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74DC" w14:textId="77777777" w:rsidR="008507C6" w:rsidRPr="004D5D4E" w:rsidRDefault="00B1249E" w:rsidP="009A0B02">
      <w:pPr>
        <w:spacing w:after="0"/>
        <w:ind w:hanging="1"/>
        <w:jc w:val="center"/>
        <w:rPr>
          <w:rFonts w:ascii="Times New Roman" w:hAnsi="Times New Roman"/>
          <w:b/>
          <w:u w:val="single"/>
        </w:rPr>
      </w:pPr>
      <w:r w:rsidRPr="004D5D4E">
        <w:rPr>
          <w:rFonts w:ascii="Times New Roman" w:hAnsi="Times New Roman"/>
          <w:b/>
          <w:u w:val="single"/>
        </w:rPr>
        <w:t>O</w:t>
      </w:r>
      <w:r w:rsidR="008507C6" w:rsidRPr="004D5D4E">
        <w:rPr>
          <w:rFonts w:ascii="Times New Roman" w:hAnsi="Times New Roman"/>
          <w:b/>
          <w:u w:val="single"/>
        </w:rPr>
        <w:t>pis przedmiotu zamówienia</w:t>
      </w:r>
    </w:p>
    <w:p w14:paraId="34B4F0BE" w14:textId="757DC1F6" w:rsidR="00BA0B8B" w:rsidRDefault="00EC67E7" w:rsidP="00D57852">
      <w:pPr>
        <w:pStyle w:val="Akapitzlist"/>
        <w:spacing w:after="0"/>
        <w:ind w:left="0"/>
        <w:jc w:val="both"/>
        <w:rPr>
          <w:rFonts w:ascii="Times New Roman" w:hAnsi="Times New Roman"/>
          <w:b/>
        </w:rPr>
      </w:pPr>
      <w:r>
        <w:rPr>
          <w:rFonts w:ascii="Times New Roman" w:hAnsi="Times New Roman"/>
          <w:b/>
        </w:rPr>
        <w:t>BA.272.9.2025</w:t>
      </w:r>
    </w:p>
    <w:p w14:paraId="77397C60" w14:textId="77777777" w:rsidR="00EC67E7" w:rsidRPr="004D5D4E" w:rsidRDefault="00EC67E7" w:rsidP="00D57852">
      <w:pPr>
        <w:pStyle w:val="Akapitzlist"/>
        <w:spacing w:after="0"/>
        <w:ind w:left="0"/>
        <w:jc w:val="both"/>
        <w:rPr>
          <w:rFonts w:ascii="Times New Roman" w:hAnsi="Times New Roman"/>
          <w:b/>
        </w:rPr>
      </w:pPr>
    </w:p>
    <w:p w14:paraId="1C848B2F" w14:textId="1F81D537" w:rsidR="002C4087" w:rsidRPr="00F22973" w:rsidRDefault="00B562C4" w:rsidP="000660A8">
      <w:pPr>
        <w:spacing w:after="0"/>
        <w:jc w:val="center"/>
        <w:rPr>
          <w:rFonts w:ascii="Times New Roman" w:hAnsi="Times New Roman"/>
          <w:b/>
          <w:highlight w:val="yellow"/>
        </w:rPr>
      </w:pPr>
      <w:r w:rsidRPr="004D5D4E">
        <w:rPr>
          <w:rFonts w:ascii="Times New Roman" w:hAnsi="Times New Roman"/>
          <w:b/>
        </w:rPr>
        <w:t>SAMOCHÓD</w:t>
      </w:r>
      <w:r w:rsidR="002C4087" w:rsidRPr="004D5D4E">
        <w:rPr>
          <w:rFonts w:ascii="Times New Roman" w:hAnsi="Times New Roman"/>
          <w:b/>
        </w:rPr>
        <w:t xml:space="preserve"> </w:t>
      </w:r>
      <w:r w:rsidR="004D5D4E" w:rsidRPr="004D5D4E">
        <w:rPr>
          <w:rFonts w:ascii="Times New Roman" w:hAnsi="Times New Roman"/>
          <w:b/>
        </w:rPr>
        <w:t>DO POBORU PRÓBEK PALIW</w:t>
      </w:r>
      <w:r w:rsidR="002C4087" w:rsidRPr="004D5D4E">
        <w:rPr>
          <w:rFonts w:ascii="Times New Roman" w:hAnsi="Times New Roman"/>
          <w:b/>
        </w:rPr>
        <w:t xml:space="preserve"> Z NAPĘDEM SPALINOWYM</w:t>
      </w:r>
      <w:r w:rsidR="004D5D4E" w:rsidRPr="004D5D4E">
        <w:rPr>
          <w:rFonts w:ascii="Times New Roman" w:hAnsi="Times New Roman"/>
          <w:b/>
        </w:rPr>
        <w:t>/HYBRYDOWYM</w:t>
      </w:r>
      <w:r w:rsidRPr="004D5D4E">
        <w:rPr>
          <w:rFonts w:ascii="Times New Roman" w:hAnsi="Times New Roman"/>
          <w:b/>
        </w:rPr>
        <w:t xml:space="preserve"> DLA WOJEWÓDZKIEGO INSPEKTORATU INSPEKCJI HANDLOWEJ WE WROCŁAWIU </w:t>
      </w:r>
      <w:r w:rsidR="00CE3D1A" w:rsidRPr="004D5D4E">
        <w:rPr>
          <w:rFonts w:ascii="Times New Roman" w:hAnsi="Times New Roman"/>
          <w:b/>
        </w:rPr>
        <w:t>– 1</w:t>
      </w:r>
      <w:r w:rsidR="004D5D4E" w:rsidRPr="004D5D4E">
        <w:rPr>
          <w:rFonts w:ascii="Times New Roman" w:hAnsi="Times New Roman"/>
          <w:b/>
        </w:rPr>
        <w:t xml:space="preserve"> </w:t>
      </w:r>
      <w:r w:rsidRPr="004D5D4E">
        <w:rPr>
          <w:rFonts w:ascii="Times New Roman" w:hAnsi="Times New Roman"/>
          <w:b/>
        </w:rPr>
        <w:t>szt.</w:t>
      </w:r>
      <w:r w:rsidR="002C4087" w:rsidRPr="004D5D4E">
        <w:rPr>
          <w:rFonts w:ascii="Times New Roman" w:hAnsi="Times New Roman"/>
          <w:b/>
        </w:rPr>
        <w:t xml:space="preserve"> </w:t>
      </w:r>
      <w:r w:rsidR="002C4087" w:rsidRPr="00F22973">
        <w:rPr>
          <w:rFonts w:ascii="Times New Roman" w:hAnsi="Times New Roman"/>
          <w:b/>
          <w:highlight w:val="yellow"/>
        </w:rPr>
        <w:br/>
      </w:r>
    </w:p>
    <w:p w14:paraId="23DC3B9B" w14:textId="77777777" w:rsidR="002C4087" w:rsidRPr="00F22973" w:rsidRDefault="002C4087" w:rsidP="002C4087">
      <w:pPr>
        <w:spacing w:after="0"/>
        <w:jc w:val="both"/>
        <w:rPr>
          <w:rFonts w:ascii="Times New Roman" w:hAnsi="Times New Roman"/>
          <w:i/>
          <w:iCs/>
          <w:highlight w:val="yellow"/>
        </w:rPr>
      </w:pPr>
    </w:p>
    <w:p w14:paraId="52E75F42" w14:textId="77777777" w:rsidR="002C4087" w:rsidRPr="00746163" w:rsidRDefault="002C4087" w:rsidP="002C4087">
      <w:pPr>
        <w:spacing w:after="0"/>
        <w:jc w:val="both"/>
        <w:rPr>
          <w:rFonts w:ascii="Times New Roman" w:hAnsi="Times New Roman"/>
        </w:rPr>
      </w:pPr>
      <w:r w:rsidRPr="00746163">
        <w:rPr>
          <w:rFonts w:ascii="Times New Roman" w:hAnsi="Times New Roman"/>
        </w:rPr>
        <w:t>Oferowany samochód musi spełniać następujące wymagania:</w:t>
      </w:r>
    </w:p>
    <w:p w14:paraId="113E386D" w14:textId="78E594A1" w:rsidR="002C4087" w:rsidRPr="00746163" w:rsidRDefault="002C4087" w:rsidP="009A0B02">
      <w:pPr>
        <w:spacing w:after="0"/>
        <w:ind w:left="142" w:hanging="142"/>
        <w:jc w:val="both"/>
        <w:rPr>
          <w:rFonts w:ascii="Times New Roman" w:hAnsi="Times New Roman"/>
        </w:rPr>
      </w:pPr>
      <w:r w:rsidRPr="00746163">
        <w:rPr>
          <w:rFonts w:ascii="Times New Roman" w:hAnsi="Times New Roman"/>
        </w:rPr>
        <w:t>- musi być fabrycznie nowy, nie poddawany jakimkolwiek naprawom, pochodzić z produkcji nie wcześniej niż w 202</w:t>
      </w:r>
      <w:r w:rsidR="00746163" w:rsidRPr="00746163">
        <w:rPr>
          <w:rFonts w:ascii="Times New Roman" w:hAnsi="Times New Roman"/>
        </w:rPr>
        <w:t>4</w:t>
      </w:r>
      <w:r w:rsidRPr="00746163">
        <w:rPr>
          <w:rFonts w:ascii="Times New Roman" w:hAnsi="Times New Roman"/>
        </w:rPr>
        <w:t xml:space="preserve"> roku oraz spełniać polskie wymagania, w tym warunki techniczne, wynikające z ustawy z dnia 20 czerwca 1997 r. Prawo o ruchu drogowym (tekst jednolity Dz. U. z 202</w:t>
      </w:r>
      <w:r w:rsidR="003706A5" w:rsidRPr="00746163">
        <w:rPr>
          <w:rFonts w:ascii="Times New Roman" w:hAnsi="Times New Roman"/>
        </w:rPr>
        <w:t>3</w:t>
      </w:r>
      <w:r w:rsidRPr="00746163">
        <w:rPr>
          <w:rFonts w:ascii="Times New Roman" w:hAnsi="Times New Roman"/>
        </w:rPr>
        <w:t xml:space="preserve"> poz. </w:t>
      </w:r>
      <w:r w:rsidR="003706A5" w:rsidRPr="00746163">
        <w:rPr>
          <w:rFonts w:ascii="Times New Roman" w:hAnsi="Times New Roman"/>
        </w:rPr>
        <w:t>1047</w:t>
      </w:r>
      <w:r w:rsidRPr="00746163">
        <w:rPr>
          <w:rFonts w:ascii="Times New Roman" w:hAnsi="Times New Roman"/>
        </w:rPr>
        <w:t xml:space="preserve"> ze zm.) oraz rozporządzeń wykonawczych do tej ustawy i wymogi co najmniej Dyrektywy CEE EURO 6 – 2007/715/EC w zakresie emisji zanieczyszczeń (tlenków azotu, cząstek stałych oraz węglowodorów), tj. normę emisji spalin - min. CEE EURO 6d-ISC-FCM w zakresie emisji spalin obowiązującą na dzień dostawy pojazdów,</w:t>
      </w:r>
    </w:p>
    <w:p w14:paraId="1B077216" w14:textId="77777777" w:rsidR="002C4087" w:rsidRPr="00746163" w:rsidRDefault="002C4087" w:rsidP="002C4087">
      <w:pPr>
        <w:spacing w:after="0"/>
        <w:jc w:val="both"/>
        <w:rPr>
          <w:rFonts w:ascii="Times New Roman" w:hAnsi="Times New Roman"/>
        </w:rPr>
      </w:pPr>
      <w:r w:rsidRPr="00746163">
        <w:rPr>
          <w:rFonts w:ascii="Times New Roman" w:hAnsi="Times New Roman"/>
        </w:rPr>
        <w:t>- musi być przystosowany do:</w:t>
      </w:r>
    </w:p>
    <w:p w14:paraId="07B06A39" w14:textId="77777777" w:rsidR="002C4087" w:rsidRPr="00746163" w:rsidRDefault="002C4087" w:rsidP="009A0B02">
      <w:pPr>
        <w:numPr>
          <w:ilvl w:val="0"/>
          <w:numId w:val="2"/>
        </w:numPr>
        <w:spacing w:after="0"/>
        <w:ind w:left="426" w:hanging="284"/>
        <w:jc w:val="both"/>
        <w:rPr>
          <w:rFonts w:ascii="Times New Roman" w:hAnsi="Times New Roman"/>
        </w:rPr>
      </w:pPr>
      <w:r w:rsidRPr="00746163">
        <w:rPr>
          <w:rFonts w:ascii="Times New Roman" w:hAnsi="Times New Roman"/>
        </w:rPr>
        <w:t>eksploatacji we wszystkich porach roku i doby w warunkach atmosferycznych spotykanych w polskiej strefie klimatycznej,</w:t>
      </w:r>
    </w:p>
    <w:p w14:paraId="15E7B0FA" w14:textId="77777777" w:rsidR="002C4087" w:rsidRPr="00746163" w:rsidRDefault="002C4087" w:rsidP="009A0B02">
      <w:pPr>
        <w:numPr>
          <w:ilvl w:val="0"/>
          <w:numId w:val="2"/>
        </w:numPr>
        <w:spacing w:after="0"/>
        <w:ind w:left="426" w:hanging="284"/>
        <w:jc w:val="both"/>
        <w:rPr>
          <w:rFonts w:ascii="Times New Roman" w:hAnsi="Times New Roman"/>
        </w:rPr>
      </w:pPr>
      <w:r w:rsidRPr="00746163">
        <w:rPr>
          <w:rFonts w:ascii="Times New Roman" w:hAnsi="Times New Roman"/>
        </w:rPr>
        <w:t>jazdy po drogach utwardzonych i gruntowych,</w:t>
      </w:r>
    </w:p>
    <w:p w14:paraId="747D16FF" w14:textId="77777777" w:rsidR="002C4087" w:rsidRPr="00746163" w:rsidRDefault="002C4087" w:rsidP="009A0B02">
      <w:pPr>
        <w:numPr>
          <w:ilvl w:val="0"/>
          <w:numId w:val="2"/>
        </w:numPr>
        <w:spacing w:after="0"/>
        <w:ind w:left="426" w:hanging="284"/>
        <w:jc w:val="both"/>
        <w:rPr>
          <w:rFonts w:ascii="Times New Roman" w:hAnsi="Times New Roman"/>
        </w:rPr>
      </w:pPr>
      <w:r w:rsidRPr="00746163">
        <w:rPr>
          <w:rFonts w:ascii="Times New Roman" w:hAnsi="Times New Roman"/>
        </w:rPr>
        <w:t>przechowywania na wolnym powietrzu,</w:t>
      </w:r>
    </w:p>
    <w:p w14:paraId="7DE82CF8" w14:textId="77777777" w:rsidR="002C4087" w:rsidRPr="00746163" w:rsidRDefault="002C4087" w:rsidP="009A0B02">
      <w:pPr>
        <w:numPr>
          <w:ilvl w:val="0"/>
          <w:numId w:val="2"/>
        </w:numPr>
        <w:spacing w:after="0"/>
        <w:ind w:left="426" w:hanging="284"/>
        <w:jc w:val="both"/>
        <w:rPr>
          <w:rFonts w:ascii="Times New Roman" w:hAnsi="Times New Roman"/>
        </w:rPr>
      </w:pPr>
      <w:r w:rsidRPr="00746163">
        <w:rPr>
          <w:rFonts w:ascii="Times New Roman" w:hAnsi="Times New Roman"/>
        </w:rPr>
        <w:t>mycia w myjniach automatycznych szczotkowych,</w:t>
      </w:r>
    </w:p>
    <w:p w14:paraId="4F121B81" w14:textId="77777777" w:rsidR="002C4087" w:rsidRPr="00746163" w:rsidRDefault="002C4087" w:rsidP="009A0B02">
      <w:pPr>
        <w:spacing w:after="0"/>
        <w:ind w:left="142" w:hanging="142"/>
        <w:jc w:val="both"/>
        <w:rPr>
          <w:rFonts w:ascii="Times New Roman" w:hAnsi="Times New Roman"/>
        </w:rPr>
      </w:pPr>
      <w:r w:rsidRPr="00746163">
        <w:rPr>
          <w:rFonts w:ascii="Times New Roman" w:hAnsi="Times New Roman"/>
        </w:rPr>
        <w:t xml:space="preserve">- musi mieć wykonane przeglądy zerowe </w:t>
      </w:r>
      <w:r w:rsidR="00B562C4" w:rsidRPr="00746163">
        <w:rPr>
          <w:rFonts w:ascii="Times New Roman" w:hAnsi="Times New Roman"/>
          <w:i/>
          <w:iCs/>
        </w:rPr>
        <w:t>(</w:t>
      </w:r>
      <w:r w:rsidRPr="00746163">
        <w:rPr>
          <w:rFonts w:ascii="Times New Roman" w:hAnsi="Times New Roman"/>
          <w:i/>
          <w:iCs/>
        </w:rPr>
        <w:t>potwierdzenie zawarte w dokum</w:t>
      </w:r>
      <w:r w:rsidR="00B562C4" w:rsidRPr="00746163">
        <w:rPr>
          <w:rFonts w:ascii="Times New Roman" w:hAnsi="Times New Roman"/>
          <w:i/>
          <w:iCs/>
        </w:rPr>
        <w:t>entacji w fazie odbioru pojazdu)</w:t>
      </w:r>
      <w:r w:rsidRPr="00746163">
        <w:rPr>
          <w:rFonts w:ascii="Times New Roman" w:hAnsi="Times New Roman"/>
        </w:rPr>
        <w:t>.</w:t>
      </w:r>
    </w:p>
    <w:p w14:paraId="04B615FC" w14:textId="77777777" w:rsidR="00B1249E" w:rsidRPr="00F22973" w:rsidRDefault="00B1249E" w:rsidP="00D57852">
      <w:pPr>
        <w:spacing w:after="0"/>
        <w:jc w:val="both"/>
        <w:rPr>
          <w:rFonts w:ascii="Times New Roman" w:hAnsi="Times New Roman"/>
          <w:highlight w:val="yellow"/>
        </w:rPr>
      </w:pPr>
    </w:p>
    <w:p w14:paraId="58760A29" w14:textId="77777777" w:rsidR="002C4087" w:rsidRPr="00746163" w:rsidRDefault="002C4087" w:rsidP="002C4087">
      <w:pPr>
        <w:spacing w:after="0"/>
        <w:jc w:val="both"/>
        <w:rPr>
          <w:rFonts w:ascii="Times New Roman" w:hAnsi="Times New Roman"/>
          <w:b/>
        </w:rPr>
      </w:pPr>
      <w:r w:rsidRPr="00746163">
        <w:rPr>
          <w:rFonts w:ascii="Times New Roman" w:hAnsi="Times New Roman"/>
          <w:b/>
        </w:rPr>
        <w:t>Samochód musi spełniać następujące minimalne wymagania: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833"/>
        <w:gridCol w:w="7114"/>
      </w:tblGrid>
      <w:tr w:rsidR="002C4087" w:rsidRPr="00746163" w14:paraId="47B60920" w14:textId="77777777" w:rsidTr="002C4087">
        <w:trPr>
          <w:trHeight w:val="680"/>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4370A7C7" w14:textId="77777777" w:rsidR="002C4087" w:rsidRPr="00746163" w:rsidRDefault="002C4087" w:rsidP="002C4087">
            <w:pPr>
              <w:spacing w:after="0" w:line="240" w:lineRule="auto"/>
              <w:jc w:val="center"/>
              <w:rPr>
                <w:rFonts w:ascii="Times New Roman" w:eastAsia="Times New Roman" w:hAnsi="Times New Roman"/>
                <w:b/>
                <w:color w:val="000000"/>
                <w:lang w:eastAsia="pl-PL"/>
              </w:rPr>
            </w:pPr>
          </w:p>
          <w:p w14:paraId="53E151D0" w14:textId="77777777" w:rsidR="002C4087" w:rsidRPr="00746163" w:rsidRDefault="002C4087" w:rsidP="002C4087">
            <w:pPr>
              <w:spacing w:after="0" w:line="240" w:lineRule="auto"/>
              <w:jc w:val="center"/>
              <w:rPr>
                <w:rFonts w:ascii="Times New Roman" w:eastAsia="Times New Roman" w:hAnsi="Times New Roman"/>
                <w:b/>
                <w:color w:val="000000"/>
                <w:lang w:eastAsia="pl-PL"/>
              </w:rPr>
            </w:pPr>
            <w:r w:rsidRPr="00746163">
              <w:rPr>
                <w:rFonts w:ascii="Times New Roman" w:eastAsia="Times New Roman" w:hAnsi="Times New Roman"/>
                <w:b/>
                <w:color w:val="000000"/>
                <w:lang w:eastAsia="pl-PL"/>
              </w:rPr>
              <w:t>L.p.</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60C6E36" w14:textId="77777777" w:rsidR="002C4087" w:rsidRPr="00746163" w:rsidRDefault="002C4087" w:rsidP="002C4087">
            <w:pPr>
              <w:spacing w:after="0" w:line="240" w:lineRule="auto"/>
              <w:jc w:val="center"/>
              <w:rPr>
                <w:rFonts w:ascii="Times New Roman" w:eastAsia="Times New Roman" w:hAnsi="Times New Roman"/>
                <w:b/>
                <w:color w:val="000000"/>
                <w:lang w:eastAsia="pl-PL"/>
              </w:rPr>
            </w:pPr>
          </w:p>
          <w:p w14:paraId="25ECB255" w14:textId="77777777" w:rsidR="002C4087" w:rsidRPr="00746163" w:rsidRDefault="002C4087" w:rsidP="002C4087">
            <w:pPr>
              <w:keepNext/>
              <w:spacing w:after="160" w:line="256" w:lineRule="auto"/>
              <w:outlineLvl w:val="0"/>
              <w:rPr>
                <w:rFonts w:ascii="Times New Roman" w:hAnsi="Times New Roman"/>
                <w:b/>
                <w:color w:val="000000"/>
              </w:rPr>
            </w:pPr>
            <w:r w:rsidRPr="00746163">
              <w:rPr>
                <w:rFonts w:ascii="Times New Roman" w:hAnsi="Times New Roman"/>
                <w:b/>
                <w:color w:val="000000"/>
              </w:rPr>
              <w:t>Parametr</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048240DF" w14:textId="77777777" w:rsidR="002C4087" w:rsidRPr="00746163" w:rsidRDefault="002C4087" w:rsidP="002C4087">
            <w:pPr>
              <w:spacing w:after="0" w:line="240" w:lineRule="auto"/>
              <w:jc w:val="center"/>
              <w:rPr>
                <w:rFonts w:ascii="Times New Roman" w:eastAsia="Times New Roman" w:hAnsi="Times New Roman"/>
                <w:b/>
                <w:color w:val="000000"/>
                <w:lang w:eastAsia="pl-PL"/>
              </w:rPr>
            </w:pPr>
          </w:p>
          <w:p w14:paraId="13FF6443" w14:textId="77777777" w:rsidR="002C4087" w:rsidRPr="00746163" w:rsidRDefault="002C4087" w:rsidP="002C4087">
            <w:pPr>
              <w:spacing w:after="0" w:line="240" w:lineRule="auto"/>
              <w:jc w:val="center"/>
              <w:rPr>
                <w:rFonts w:ascii="Times New Roman" w:eastAsia="Times New Roman" w:hAnsi="Times New Roman"/>
                <w:b/>
                <w:color w:val="000000"/>
                <w:lang w:eastAsia="pl-PL"/>
              </w:rPr>
            </w:pPr>
            <w:r w:rsidRPr="00746163">
              <w:rPr>
                <w:rFonts w:ascii="Times New Roman" w:eastAsia="Times New Roman" w:hAnsi="Times New Roman"/>
                <w:b/>
                <w:color w:val="000000"/>
                <w:lang w:eastAsia="pl-PL"/>
              </w:rPr>
              <w:t>Minimalne wymagania Zamawiającego</w:t>
            </w:r>
          </w:p>
        </w:tc>
      </w:tr>
      <w:tr w:rsidR="002C4087" w:rsidRPr="00746163" w14:paraId="2345639D" w14:textId="77777777" w:rsidTr="002C4087">
        <w:trPr>
          <w:cantSplit/>
          <w:trHeight w:val="1982"/>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2D88DF9A" w14:textId="77777777" w:rsidR="002C4087" w:rsidRPr="00746163" w:rsidRDefault="002C4087" w:rsidP="00745D46">
            <w:pPr>
              <w:spacing w:before="120" w:after="0" w:line="240" w:lineRule="auto"/>
              <w:jc w:val="center"/>
              <w:rPr>
                <w:rFonts w:ascii="Times New Roman" w:eastAsia="Times New Roman" w:hAnsi="Times New Roman"/>
                <w:color w:val="000000"/>
                <w:lang w:eastAsia="pl-PL"/>
              </w:rPr>
            </w:pPr>
            <w:r w:rsidRPr="00746163">
              <w:rPr>
                <w:rFonts w:ascii="Times New Roman" w:eastAsia="Times New Roman" w:hAnsi="Times New Roman"/>
                <w:color w:val="000000"/>
                <w:lang w:eastAsia="pl-PL"/>
              </w:rPr>
              <w:t>1.</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6F6DBA7" w14:textId="77777777" w:rsidR="002C4087" w:rsidRPr="00746163" w:rsidRDefault="002C4087" w:rsidP="00745D46">
            <w:pPr>
              <w:keepNext/>
              <w:spacing w:before="120" w:after="160" w:line="256" w:lineRule="auto"/>
              <w:outlineLvl w:val="1"/>
              <w:rPr>
                <w:rFonts w:ascii="Times New Roman" w:hAnsi="Times New Roman"/>
                <w:b/>
                <w:bCs/>
                <w:color w:val="000000"/>
              </w:rPr>
            </w:pPr>
            <w:r w:rsidRPr="00746163">
              <w:rPr>
                <w:rFonts w:ascii="Times New Roman" w:hAnsi="Times New Roman"/>
                <w:b/>
                <w:bCs/>
                <w:color w:val="000000"/>
              </w:rPr>
              <w:t>Nadwozie</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77558529" w14:textId="5623E5A3" w:rsidR="002C4087" w:rsidRPr="00746163" w:rsidRDefault="002C4087" w:rsidP="00745D46">
            <w:pPr>
              <w:numPr>
                <w:ilvl w:val="0"/>
                <w:numId w:val="3"/>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Pojazd homologowany wg kategorii M1: </w:t>
            </w:r>
            <w:r w:rsidR="00746163" w:rsidRPr="00746163">
              <w:rPr>
                <w:rFonts w:ascii="Times New Roman" w:eastAsia="Times New Roman" w:hAnsi="Times New Roman"/>
                <w:b/>
                <w:color w:val="000000"/>
                <w:lang w:eastAsia="pl-PL"/>
              </w:rPr>
              <w:t>VA</w:t>
            </w:r>
            <w:r w:rsidR="009641F0">
              <w:rPr>
                <w:rFonts w:ascii="Times New Roman" w:eastAsia="Times New Roman" w:hAnsi="Times New Roman"/>
                <w:b/>
                <w:color w:val="000000"/>
                <w:lang w:eastAsia="pl-PL"/>
              </w:rPr>
              <w:t>N</w:t>
            </w:r>
            <w:r w:rsidR="00EF1821">
              <w:rPr>
                <w:rFonts w:ascii="Times New Roman" w:eastAsia="Times New Roman" w:hAnsi="Times New Roman"/>
                <w:b/>
                <w:color w:val="000000"/>
                <w:lang w:eastAsia="pl-PL"/>
              </w:rPr>
              <w:t xml:space="preserve"> - </w:t>
            </w:r>
            <w:r w:rsidR="00745D46">
              <w:rPr>
                <w:rFonts w:ascii="Times New Roman" w:eastAsia="Times New Roman" w:hAnsi="Times New Roman"/>
                <w:b/>
                <w:color w:val="000000"/>
                <w:lang w:eastAsia="pl-PL"/>
              </w:rPr>
              <w:t>BRYGADOWY</w:t>
            </w:r>
            <w:r w:rsidRPr="00746163">
              <w:rPr>
                <w:rFonts w:ascii="Times New Roman" w:eastAsia="Times New Roman" w:hAnsi="Times New Roman"/>
                <w:color w:val="000000"/>
                <w:lang w:eastAsia="pl-PL"/>
              </w:rPr>
              <w:t>, przeznaczony do przewożenia w jego wnętrzu</w:t>
            </w:r>
            <w:r w:rsidR="00620F63">
              <w:rPr>
                <w:rFonts w:ascii="Times New Roman" w:eastAsia="Times New Roman" w:hAnsi="Times New Roman"/>
                <w:color w:val="000000"/>
                <w:lang w:eastAsia="pl-PL"/>
              </w:rPr>
              <w:t xml:space="preserve"> </w:t>
            </w:r>
            <w:r w:rsidRPr="00746163">
              <w:rPr>
                <w:rFonts w:ascii="Times New Roman" w:eastAsia="Times New Roman" w:hAnsi="Times New Roman"/>
                <w:color w:val="000000"/>
                <w:lang w:eastAsia="pl-PL"/>
              </w:rPr>
              <w:t>5</w:t>
            </w:r>
            <w:r w:rsidR="0066326C">
              <w:rPr>
                <w:rFonts w:ascii="Times New Roman" w:eastAsia="Times New Roman" w:hAnsi="Times New Roman"/>
                <w:color w:val="000000"/>
                <w:lang w:eastAsia="pl-PL"/>
              </w:rPr>
              <w:t xml:space="preserve"> lub 6</w:t>
            </w:r>
            <w:r w:rsidRPr="00746163">
              <w:rPr>
                <w:rFonts w:ascii="Times New Roman" w:eastAsia="Times New Roman" w:hAnsi="Times New Roman"/>
                <w:color w:val="000000"/>
                <w:lang w:eastAsia="pl-PL"/>
              </w:rPr>
              <w:t xml:space="preserve"> osób (w tym kierowcy)</w:t>
            </w:r>
            <w:r w:rsidR="00746163">
              <w:rPr>
                <w:rFonts w:ascii="Times New Roman" w:eastAsia="Times New Roman" w:hAnsi="Times New Roman"/>
                <w:color w:val="000000"/>
                <w:lang w:eastAsia="pl-PL"/>
              </w:rPr>
              <w:t xml:space="preserve"> oraz </w:t>
            </w:r>
            <w:r w:rsidR="005A6C1E">
              <w:rPr>
                <w:rFonts w:ascii="Times New Roman" w:eastAsia="Times New Roman" w:hAnsi="Times New Roman"/>
                <w:color w:val="000000"/>
                <w:lang w:eastAsia="pl-PL"/>
              </w:rPr>
              <w:t xml:space="preserve">transportowania </w:t>
            </w:r>
            <w:r w:rsidR="00746163">
              <w:rPr>
                <w:rFonts w:ascii="Times New Roman" w:eastAsia="Times New Roman" w:hAnsi="Times New Roman"/>
                <w:color w:val="000000"/>
                <w:lang w:eastAsia="pl-PL"/>
              </w:rPr>
              <w:t>próbek paliw</w:t>
            </w:r>
            <w:r w:rsidR="00745D46">
              <w:rPr>
                <w:rFonts w:ascii="Times New Roman" w:eastAsia="Times New Roman" w:hAnsi="Times New Roman"/>
                <w:color w:val="000000"/>
                <w:lang w:eastAsia="pl-PL"/>
              </w:rPr>
              <w:t xml:space="preserve"> i instalacji niezbędnej do poboru próbek paliw</w:t>
            </w:r>
            <w:r w:rsidR="00746163">
              <w:rPr>
                <w:rFonts w:ascii="Times New Roman" w:eastAsia="Times New Roman" w:hAnsi="Times New Roman"/>
                <w:color w:val="000000"/>
                <w:lang w:eastAsia="pl-PL"/>
              </w:rPr>
              <w:t xml:space="preserve"> w </w:t>
            </w:r>
            <w:r w:rsidR="005A6C1E">
              <w:rPr>
                <w:rFonts w:ascii="Times New Roman" w:eastAsia="Times New Roman" w:hAnsi="Times New Roman"/>
                <w:color w:val="000000"/>
                <w:lang w:eastAsia="pl-PL"/>
              </w:rPr>
              <w:t xml:space="preserve">wydzielonym </w:t>
            </w:r>
            <w:r w:rsidR="00746163">
              <w:rPr>
                <w:rFonts w:ascii="Times New Roman" w:eastAsia="Times New Roman" w:hAnsi="Times New Roman"/>
                <w:color w:val="000000"/>
                <w:lang w:eastAsia="pl-PL"/>
              </w:rPr>
              <w:t>przedziale ładunkowym</w:t>
            </w:r>
            <w:r w:rsidR="00745D46">
              <w:rPr>
                <w:rFonts w:ascii="Times New Roman" w:eastAsia="Times New Roman" w:hAnsi="Times New Roman"/>
                <w:color w:val="000000"/>
                <w:lang w:eastAsia="pl-PL"/>
              </w:rPr>
              <w:t>,</w:t>
            </w:r>
            <w:r w:rsidR="00746163">
              <w:rPr>
                <w:rFonts w:ascii="Times New Roman" w:eastAsia="Times New Roman" w:hAnsi="Times New Roman"/>
                <w:color w:val="000000"/>
                <w:lang w:eastAsia="pl-PL"/>
              </w:rPr>
              <w:t xml:space="preserve"> </w:t>
            </w:r>
            <w:r w:rsidR="00746163" w:rsidRPr="00D05DD3">
              <w:rPr>
                <w:rFonts w:ascii="Times New Roman" w:eastAsia="Times New Roman" w:hAnsi="Times New Roman"/>
                <w:color w:val="000000"/>
                <w:lang w:eastAsia="pl-PL"/>
              </w:rPr>
              <w:t>oddzielonym szczelną grodzią od przedziału pasażerskiego</w:t>
            </w:r>
            <w:r w:rsidR="00746163">
              <w:rPr>
                <w:rFonts w:ascii="Times New Roman" w:eastAsia="Times New Roman" w:hAnsi="Times New Roman"/>
                <w:color w:val="000000"/>
                <w:lang w:eastAsia="pl-PL"/>
              </w:rPr>
              <w:t xml:space="preserve">, </w:t>
            </w:r>
            <w:r w:rsidRPr="00746163">
              <w:rPr>
                <w:rFonts w:ascii="Times New Roman" w:eastAsia="Times New Roman" w:hAnsi="Times New Roman"/>
                <w:color w:val="000000"/>
                <w:lang w:eastAsia="pl-PL"/>
              </w:rPr>
              <w:t>o nadwoziu zamkniętym, z dachem o konstrukcji oraz poszyciu wykonanym z metalu o DMC do 3,5 t.</w:t>
            </w:r>
          </w:p>
          <w:p w14:paraId="0BB26FBA" w14:textId="1A1A91E1" w:rsidR="005A6C1E" w:rsidRPr="00746163" w:rsidRDefault="005A6C1E" w:rsidP="00BB3891">
            <w:pPr>
              <w:numPr>
                <w:ilvl w:val="0"/>
                <w:numId w:val="3"/>
              </w:numPr>
              <w:spacing w:after="0" w:line="24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t xml:space="preserve">Całkowita wysokość pojazdu </w:t>
            </w:r>
            <w:r w:rsidR="00DA386A">
              <w:rPr>
                <w:rFonts w:ascii="Times New Roman" w:eastAsia="Times New Roman" w:hAnsi="Times New Roman"/>
                <w:color w:val="000000"/>
                <w:lang w:eastAsia="pl-PL"/>
              </w:rPr>
              <w:t xml:space="preserve">do </w:t>
            </w:r>
            <w:r>
              <w:rPr>
                <w:rFonts w:ascii="Times New Roman" w:eastAsia="Times New Roman" w:hAnsi="Times New Roman"/>
                <w:color w:val="000000"/>
                <w:lang w:eastAsia="pl-PL"/>
              </w:rPr>
              <w:t>2</w:t>
            </w:r>
            <w:r w:rsidR="0066326C">
              <w:rPr>
                <w:rFonts w:ascii="Times New Roman" w:eastAsia="Times New Roman" w:hAnsi="Times New Roman"/>
                <w:color w:val="000000"/>
                <w:lang w:eastAsia="pl-PL"/>
              </w:rPr>
              <w:t>,05</w:t>
            </w:r>
            <w:r>
              <w:rPr>
                <w:rFonts w:ascii="Times New Roman" w:eastAsia="Times New Roman" w:hAnsi="Times New Roman"/>
                <w:color w:val="000000"/>
                <w:lang w:eastAsia="pl-PL"/>
              </w:rPr>
              <w:t xml:space="preserve"> metr</w:t>
            </w:r>
            <w:r w:rsidR="00DA386A">
              <w:rPr>
                <w:rFonts w:ascii="Times New Roman" w:eastAsia="Times New Roman" w:hAnsi="Times New Roman"/>
                <w:color w:val="000000"/>
                <w:lang w:eastAsia="pl-PL"/>
              </w:rPr>
              <w:t>ów</w:t>
            </w:r>
            <w:r>
              <w:rPr>
                <w:rFonts w:ascii="Times New Roman" w:eastAsia="Times New Roman" w:hAnsi="Times New Roman"/>
                <w:color w:val="000000"/>
                <w:lang w:eastAsia="pl-PL"/>
              </w:rPr>
              <w:t>.</w:t>
            </w:r>
          </w:p>
          <w:p w14:paraId="3610337B" w14:textId="07C888FC" w:rsidR="002C4087" w:rsidRDefault="00745D46" w:rsidP="00BB3891">
            <w:pPr>
              <w:numPr>
                <w:ilvl w:val="0"/>
                <w:numId w:val="3"/>
              </w:numPr>
              <w:spacing w:after="0" w:line="24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t xml:space="preserve">Przestrzeń pasażerska </w:t>
            </w:r>
            <w:r w:rsidR="0066326C">
              <w:rPr>
                <w:rFonts w:ascii="Times New Roman" w:eastAsia="Times New Roman" w:hAnsi="Times New Roman"/>
                <w:color w:val="000000"/>
                <w:lang w:eastAsia="pl-PL"/>
              </w:rPr>
              <w:t>–</w:t>
            </w:r>
            <w:r>
              <w:rPr>
                <w:rFonts w:ascii="Times New Roman" w:eastAsia="Times New Roman" w:hAnsi="Times New Roman"/>
                <w:color w:val="000000"/>
                <w:lang w:eastAsia="pl-PL"/>
              </w:rPr>
              <w:t xml:space="preserve"> </w:t>
            </w:r>
            <w:r w:rsidR="0066326C">
              <w:rPr>
                <w:rFonts w:ascii="Times New Roman" w:eastAsia="Times New Roman" w:hAnsi="Times New Roman"/>
                <w:color w:val="000000"/>
                <w:lang w:eastAsia="pl-PL"/>
              </w:rPr>
              <w:t xml:space="preserve">3 lub </w:t>
            </w:r>
            <w:r w:rsidR="00F11F02">
              <w:rPr>
                <w:rFonts w:ascii="Times New Roman" w:eastAsia="Times New Roman" w:hAnsi="Times New Roman"/>
                <w:color w:val="000000"/>
                <w:lang w:eastAsia="pl-PL"/>
              </w:rPr>
              <w:t>4 drzwi przeszklo</w:t>
            </w:r>
            <w:r w:rsidR="0066326C">
              <w:rPr>
                <w:rFonts w:ascii="Times New Roman" w:eastAsia="Times New Roman" w:hAnsi="Times New Roman"/>
                <w:color w:val="000000"/>
                <w:lang w:eastAsia="pl-PL"/>
              </w:rPr>
              <w:t>ne</w:t>
            </w:r>
            <w:r w:rsidR="00515255">
              <w:rPr>
                <w:rFonts w:ascii="Times New Roman" w:eastAsia="Times New Roman" w:hAnsi="Times New Roman"/>
                <w:color w:val="000000"/>
                <w:lang w:eastAsia="pl-PL"/>
              </w:rPr>
              <w:t>.</w:t>
            </w:r>
            <w:r w:rsidR="00CE53D8">
              <w:rPr>
                <w:rFonts w:ascii="Times New Roman" w:eastAsia="Times New Roman" w:hAnsi="Times New Roman"/>
                <w:color w:val="000000"/>
                <w:lang w:eastAsia="pl-PL"/>
              </w:rPr>
              <w:t xml:space="preserve"> </w:t>
            </w:r>
          </w:p>
          <w:p w14:paraId="54B79E6B" w14:textId="1708D491" w:rsidR="00F11F02" w:rsidRPr="00746163" w:rsidRDefault="00745D46" w:rsidP="00745D46">
            <w:pPr>
              <w:numPr>
                <w:ilvl w:val="0"/>
                <w:numId w:val="3"/>
              </w:numPr>
              <w:spacing w:after="120" w:line="240" w:lineRule="auto"/>
              <w:ind w:left="357" w:hanging="357"/>
              <w:jc w:val="both"/>
              <w:rPr>
                <w:rFonts w:ascii="Times New Roman" w:eastAsia="Times New Roman" w:hAnsi="Times New Roman"/>
                <w:color w:val="000000"/>
                <w:lang w:eastAsia="pl-PL"/>
              </w:rPr>
            </w:pPr>
            <w:r>
              <w:rPr>
                <w:rFonts w:ascii="Times New Roman" w:eastAsia="Times New Roman" w:hAnsi="Times New Roman"/>
                <w:color w:val="000000"/>
                <w:lang w:eastAsia="pl-PL"/>
              </w:rPr>
              <w:t>Przestrzeń ładunkowa – d</w:t>
            </w:r>
            <w:r w:rsidR="00D05DD3">
              <w:rPr>
                <w:rFonts w:ascii="Times New Roman" w:eastAsia="Times New Roman" w:hAnsi="Times New Roman"/>
                <w:color w:val="000000"/>
                <w:lang w:eastAsia="pl-PL"/>
              </w:rPr>
              <w:t xml:space="preserve">rzwi </w:t>
            </w:r>
            <w:r w:rsidR="00A523D2">
              <w:rPr>
                <w:rFonts w:ascii="Times New Roman" w:eastAsia="Times New Roman" w:hAnsi="Times New Roman"/>
                <w:color w:val="000000"/>
                <w:lang w:eastAsia="pl-PL"/>
              </w:rPr>
              <w:t>dwu</w:t>
            </w:r>
            <w:r w:rsidR="00F11F02">
              <w:rPr>
                <w:rFonts w:ascii="Times New Roman" w:eastAsia="Times New Roman" w:hAnsi="Times New Roman"/>
                <w:color w:val="000000"/>
                <w:lang w:eastAsia="pl-PL"/>
              </w:rPr>
              <w:t>skrzydłow</w:t>
            </w:r>
            <w:r w:rsidR="00A523D2">
              <w:rPr>
                <w:rFonts w:ascii="Times New Roman" w:eastAsia="Times New Roman" w:hAnsi="Times New Roman"/>
                <w:color w:val="000000"/>
                <w:lang w:eastAsia="pl-PL"/>
              </w:rPr>
              <w:t>e</w:t>
            </w:r>
            <w:r>
              <w:rPr>
                <w:rFonts w:ascii="Times New Roman" w:eastAsia="Times New Roman" w:hAnsi="Times New Roman"/>
                <w:color w:val="000000"/>
                <w:lang w:eastAsia="pl-PL"/>
              </w:rPr>
              <w:t xml:space="preserve"> nieprzeszklon</w:t>
            </w:r>
            <w:r w:rsidR="00A523D2">
              <w:rPr>
                <w:rFonts w:ascii="Times New Roman" w:eastAsia="Times New Roman" w:hAnsi="Times New Roman"/>
                <w:color w:val="000000"/>
                <w:lang w:eastAsia="pl-PL"/>
              </w:rPr>
              <w:t>e</w:t>
            </w:r>
            <w:r>
              <w:rPr>
                <w:rFonts w:ascii="Times New Roman" w:eastAsia="Times New Roman" w:hAnsi="Times New Roman"/>
                <w:color w:val="000000"/>
                <w:lang w:eastAsia="pl-PL"/>
              </w:rPr>
              <w:t>.</w:t>
            </w:r>
          </w:p>
        </w:tc>
      </w:tr>
      <w:tr w:rsidR="002C4087" w:rsidRPr="00746163" w14:paraId="51527978" w14:textId="77777777" w:rsidTr="002C4087">
        <w:trPr>
          <w:trHeight w:val="1499"/>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380B315D" w14:textId="77777777" w:rsidR="002C4087" w:rsidRPr="00746163" w:rsidRDefault="002C4087" w:rsidP="00745D46">
            <w:pPr>
              <w:spacing w:before="120" w:after="0" w:line="240" w:lineRule="auto"/>
              <w:jc w:val="center"/>
              <w:rPr>
                <w:rFonts w:ascii="Times New Roman" w:eastAsia="Times New Roman" w:hAnsi="Times New Roman"/>
                <w:color w:val="000000"/>
                <w:lang w:eastAsia="pl-PL"/>
              </w:rPr>
            </w:pPr>
            <w:r w:rsidRPr="00746163">
              <w:rPr>
                <w:rFonts w:ascii="Times New Roman" w:eastAsia="Times New Roman" w:hAnsi="Times New Roman"/>
                <w:color w:val="000000"/>
                <w:lang w:eastAsia="pl-PL"/>
              </w:rPr>
              <w:t>2.</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20718086" w14:textId="77777777" w:rsidR="002C4087" w:rsidRPr="00746163" w:rsidRDefault="002C4087" w:rsidP="00745D46">
            <w:pPr>
              <w:spacing w:before="120" w:after="0" w:line="240" w:lineRule="auto"/>
              <w:rPr>
                <w:rFonts w:ascii="Times New Roman" w:eastAsia="Times New Roman" w:hAnsi="Times New Roman"/>
                <w:b/>
                <w:bCs/>
                <w:color w:val="000000"/>
                <w:lang w:eastAsia="pl-PL"/>
              </w:rPr>
            </w:pPr>
            <w:r w:rsidRPr="00746163">
              <w:rPr>
                <w:rFonts w:ascii="Times New Roman" w:eastAsia="Times New Roman" w:hAnsi="Times New Roman"/>
                <w:b/>
                <w:bCs/>
                <w:color w:val="000000"/>
                <w:lang w:eastAsia="pl-PL"/>
              </w:rPr>
              <w:t>Rok produkcji, moc silnika</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3D5C4FF3" w14:textId="79C2F114" w:rsidR="002C4087" w:rsidRPr="00746163" w:rsidRDefault="002C4087" w:rsidP="00745D46">
            <w:pPr>
              <w:numPr>
                <w:ilvl w:val="0"/>
                <w:numId w:val="4"/>
              </w:numPr>
              <w:spacing w:before="120" w:after="0" w:line="240" w:lineRule="auto"/>
              <w:ind w:left="357" w:hanging="357"/>
              <w:jc w:val="both"/>
              <w:rPr>
                <w:rFonts w:ascii="Times New Roman" w:eastAsia="Times New Roman" w:hAnsi="Times New Roman"/>
                <w:lang w:eastAsia="pl-PL"/>
              </w:rPr>
            </w:pPr>
            <w:r w:rsidRPr="00746163">
              <w:rPr>
                <w:rFonts w:ascii="Times New Roman" w:eastAsia="Times New Roman" w:hAnsi="Times New Roman"/>
                <w:color w:val="000000"/>
                <w:lang w:eastAsia="pl-PL"/>
              </w:rPr>
              <w:t xml:space="preserve">Wyprodukowany </w:t>
            </w:r>
            <w:r w:rsidRPr="00746163">
              <w:rPr>
                <w:rFonts w:ascii="Times New Roman" w:eastAsia="Times New Roman" w:hAnsi="Times New Roman"/>
                <w:b/>
                <w:bCs/>
                <w:color w:val="000000"/>
                <w:lang w:eastAsia="pl-PL"/>
              </w:rPr>
              <w:t>nie wcześniej niż w 202</w:t>
            </w:r>
            <w:r w:rsidR="00746163">
              <w:rPr>
                <w:rFonts w:ascii="Times New Roman" w:eastAsia="Times New Roman" w:hAnsi="Times New Roman"/>
                <w:b/>
                <w:bCs/>
                <w:color w:val="000000"/>
                <w:lang w:eastAsia="pl-PL"/>
              </w:rPr>
              <w:t>4</w:t>
            </w:r>
            <w:r w:rsidRPr="00746163">
              <w:rPr>
                <w:rFonts w:ascii="Times New Roman" w:eastAsia="Times New Roman" w:hAnsi="Times New Roman"/>
                <w:b/>
                <w:bCs/>
                <w:color w:val="000000"/>
                <w:lang w:eastAsia="pl-PL"/>
              </w:rPr>
              <w:t xml:space="preserve"> r.</w:t>
            </w:r>
            <w:r w:rsidRPr="00746163">
              <w:rPr>
                <w:rFonts w:ascii="Times New Roman" w:eastAsia="Times New Roman" w:hAnsi="Times New Roman"/>
                <w:color w:val="000000"/>
                <w:lang w:eastAsia="pl-PL"/>
              </w:rPr>
              <w:t>, fabrycznie nowy.</w:t>
            </w:r>
          </w:p>
          <w:p w14:paraId="1973EAC2" w14:textId="0B8D0574" w:rsidR="002C4087" w:rsidRPr="00746163" w:rsidRDefault="002C4087" w:rsidP="00BB3891">
            <w:pPr>
              <w:numPr>
                <w:ilvl w:val="0"/>
                <w:numId w:val="4"/>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lang w:eastAsia="pl-PL"/>
              </w:rPr>
              <w:t xml:space="preserve">Moc silnika </w:t>
            </w:r>
            <w:r w:rsidR="00745D46">
              <w:rPr>
                <w:rFonts w:ascii="Times New Roman" w:eastAsia="Times New Roman" w:hAnsi="Times New Roman"/>
                <w:lang w:eastAsia="pl-PL"/>
              </w:rPr>
              <w:t>spalinowego</w:t>
            </w:r>
            <w:r w:rsidR="003A7B30">
              <w:rPr>
                <w:rFonts w:ascii="Times New Roman" w:eastAsia="Times New Roman" w:hAnsi="Times New Roman"/>
                <w:lang w:eastAsia="pl-PL"/>
              </w:rPr>
              <w:t xml:space="preserve"> </w:t>
            </w:r>
            <w:r w:rsidR="004A518B">
              <w:rPr>
                <w:rFonts w:ascii="Times New Roman" w:eastAsia="Times New Roman" w:hAnsi="Times New Roman"/>
                <w:lang w:eastAsia="pl-PL"/>
              </w:rPr>
              <w:t>lub napędu hybrydowego</w:t>
            </w:r>
            <w:r w:rsidR="00745D46">
              <w:rPr>
                <w:rFonts w:ascii="Times New Roman" w:eastAsia="Times New Roman" w:hAnsi="Times New Roman"/>
                <w:lang w:eastAsia="pl-PL"/>
              </w:rPr>
              <w:t xml:space="preserve"> pojazdu</w:t>
            </w:r>
            <w:r w:rsidRPr="00746163">
              <w:rPr>
                <w:rFonts w:ascii="Times New Roman" w:eastAsia="Times New Roman" w:hAnsi="Times New Roman"/>
                <w:lang w:eastAsia="pl-PL"/>
              </w:rPr>
              <w:t xml:space="preserve"> </w:t>
            </w:r>
            <w:r w:rsidR="00205F32" w:rsidRPr="00746163">
              <w:rPr>
                <w:rFonts w:ascii="Times New Roman" w:eastAsia="Times New Roman" w:hAnsi="Times New Roman"/>
                <w:b/>
                <w:bCs/>
                <w:lang w:eastAsia="pl-PL"/>
              </w:rPr>
              <w:t>nie mniejsza niż 1</w:t>
            </w:r>
            <w:r w:rsidR="00746163">
              <w:rPr>
                <w:rFonts w:ascii="Times New Roman" w:eastAsia="Times New Roman" w:hAnsi="Times New Roman"/>
                <w:b/>
                <w:bCs/>
                <w:lang w:eastAsia="pl-PL"/>
              </w:rPr>
              <w:t>40</w:t>
            </w:r>
            <w:r w:rsidRPr="00746163">
              <w:rPr>
                <w:rFonts w:ascii="Times New Roman" w:eastAsia="Times New Roman" w:hAnsi="Times New Roman"/>
                <w:b/>
                <w:bCs/>
                <w:lang w:eastAsia="pl-PL"/>
              </w:rPr>
              <w:t xml:space="preserve"> KM.</w:t>
            </w:r>
          </w:p>
          <w:p w14:paraId="0F01C0EA" w14:textId="13294AD5" w:rsidR="002C4087" w:rsidRPr="00746163" w:rsidRDefault="002C4087" w:rsidP="00BB3891">
            <w:pPr>
              <w:numPr>
                <w:ilvl w:val="0"/>
                <w:numId w:val="4"/>
              </w:numPr>
              <w:spacing w:after="0" w:line="240" w:lineRule="auto"/>
              <w:jc w:val="both"/>
              <w:rPr>
                <w:rFonts w:ascii="Times New Roman" w:eastAsia="Times New Roman" w:hAnsi="Times New Roman"/>
                <w:lang w:eastAsia="pl-PL"/>
              </w:rPr>
            </w:pPr>
            <w:r w:rsidRPr="00746163">
              <w:rPr>
                <w:rFonts w:ascii="Times New Roman" w:eastAsia="Times New Roman" w:hAnsi="Times New Roman"/>
                <w:color w:val="000000"/>
                <w:lang w:eastAsia="pl-PL"/>
              </w:rPr>
              <w:t>Norma emisji spalin – min. CEE EURO 6d-ISC-FCM – obowiązująca zgodnie z</w:t>
            </w:r>
            <w:r w:rsidR="00745D46">
              <w:rPr>
                <w:rFonts w:ascii="Times New Roman" w:eastAsia="Times New Roman" w:hAnsi="Times New Roman"/>
                <w:color w:val="000000"/>
                <w:lang w:eastAsia="pl-PL"/>
              </w:rPr>
              <w:t xml:space="preserve"> </w:t>
            </w:r>
            <w:r w:rsidRPr="00746163">
              <w:rPr>
                <w:rFonts w:ascii="Times New Roman" w:eastAsia="Times New Roman" w:hAnsi="Times New Roman"/>
                <w:color w:val="000000"/>
                <w:lang w:eastAsia="pl-PL"/>
              </w:rPr>
              <w:t>Dyrektywami UE na dzień dostawy pojazdów</w:t>
            </w:r>
            <w:r w:rsidRPr="00746163">
              <w:rPr>
                <w:rFonts w:ascii="Times New Roman" w:hAnsi="Times New Roman"/>
                <w:color w:val="000000"/>
                <w:lang w:eastAsia="pl-PL"/>
              </w:rPr>
              <w:t>.</w:t>
            </w:r>
          </w:p>
        </w:tc>
      </w:tr>
      <w:tr w:rsidR="002C4087" w:rsidRPr="00746163" w14:paraId="00097C2F" w14:textId="77777777" w:rsidTr="002C4087">
        <w:trPr>
          <w:cantSplit/>
        </w:trPr>
        <w:tc>
          <w:tcPr>
            <w:tcW w:w="82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40ACDBA" w14:textId="77777777" w:rsidR="002C4087" w:rsidRPr="00746163" w:rsidRDefault="002C4087" w:rsidP="00745D46">
            <w:pPr>
              <w:spacing w:before="120" w:after="0" w:line="240" w:lineRule="auto"/>
              <w:jc w:val="center"/>
              <w:rPr>
                <w:rFonts w:ascii="Times New Roman" w:eastAsia="Times New Roman" w:hAnsi="Times New Roman"/>
                <w:color w:val="000000"/>
                <w:lang w:eastAsia="pl-PL"/>
              </w:rPr>
            </w:pPr>
            <w:r w:rsidRPr="00746163">
              <w:rPr>
                <w:rFonts w:ascii="Times New Roman" w:eastAsia="Times New Roman" w:hAnsi="Times New Roman"/>
                <w:color w:val="000000"/>
                <w:lang w:eastAsia="pl-PL"/>
              </w:rPr>
              <w:lastRenderedPageBreak/>
              <w:t>3.</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D83504F" w14:textId="77777777" w:rsidR="002C4087" w:rsidRPr="00746163" w:rsidRDefault="002C4087" w:rsidP="00745D46">
            <w:pPr>
              <w:keepNext/>
              <w:spacing w:before="120" w:after="160" w:line="256" w:lineRule="auto"/>
              <w:outlineLvl w:val="2"/>
              <w:rPr>
                <w:rFonts w:ascii="Times New Roman" w:hAnsi="Times New Roman"/>
                <w:b/>
                <w:bCs/>
                <w:color w:val="000000"/>
              </w:rPr>
            </w:pPr>
            <w:r w:rsidRPr="00746163">
              <w:rPr>
                <w:rFonts w:ascii="Times New Roman" w:hAnsi="Times New Roman"/>
                <w:b/>
                <w:bCs/>
                <w:color w:val="000000"/>
              </w:rPr>
              <w:t>Układy</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01ACA438" w14:textId="77777777" w:rsidR="002C4087" w:rsidRPr="00746163" w:rsidRDefault="002C4087" w:rsidP="00745D46">
            <w:pPr>
              <w:numPr>
                <w:ilvl w:val="0"/>
                <w:numId w:val="5"/>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Napędowy:</w:t>
            </w:r>
          </w:p>
          <w:p w14:paraId="5724B0B0" w14:textId="77777777" w:rsidR="002C4087" w:rsidRPr="00746163" w:rsidRDefault="002C4087" w:rsidP="00BB3891">
            <w:pPr>
              <w:numPr>
                <w:ilvl w:val="0"/>
                <w:numId w:val="6"/>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napęd na przednią/tylną lub obie osie,</w:t>
            </w:r>
          </w:p>
          <w:p w14:paraId="359B408F" w14:textId="209170DD" w:rsidR="002C4087" w:rsidRPr="00746163" w:rsidRDefault="002C4087" w:rsidP="00BB3891">
            <w:pPr>
              <w:numPr>
                <w:ilvl w:val="0"/>
                <w:numId w:val="6"/>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manualna skrzynia biegów, </w:t>
            </w:r>
          </w:p>
          <w:p w14:paraId="200878A8" w14:textId="77777777" w:rsidR="002C4087" w:rsidRPr="00746163" w:rsidRDefault="002C4087" w:rsidP="00745D46">
            <w:pPr>
              <w:numPr>
                <w:ilvl w:val="0"/>
                <w:numId w:val="6"/>
              </w:numPr>
              <w:spacing w:after="120" w:line="240" w:lineRule="auto"/>
              <w:ind w:left="714"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minimum 5 biegów + wsteczny.</w:t>
            </w:r>
          </w:p>
        </w:tc>
      </w:tr>
      <w:tr w:rsidR="002C4087" w:rsidRPr="00746163" w14:paraId="0F158641" w14:textId="77777777" w:rsidTr="002C4087">
        <w:trPr>
          <w:cantSplit/>
          <w:trHeight w:val="1432"/>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6EDBE91" w14:textId="77777777" w:rsidR="002C4087" w:rsidRPr="00746163" w:rsidRDefault="002C4087" w:rsidP="002C4087">
            <w:pPr>
              <w:spacing w:after="0" w:line="240" w:lineRule="auto"/>
              <w:rPr>
                <w:rFonts w:ascii="Times New Roman" w:eastAsia="Times New Roman" w:hAnsi="Times New Roman"/>
                <w:color w:val="000000"/>
                <w:lang w:eastAsia="pl-PL"/>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69B46996" w14:textId="77777777" w:rsidR="002C4087" w:rsidRPr="00746163" w:rsidRDefault="002C4087" w:rsidP="002C4087">
            <w:pPr>
              <w:spacing w:after="0" w:line="240" w:lineRule="auto"/>
              <w:rPr>
                <w:rFonts w:ascii="Times New Roman" w:hAnsi="Times New Roman"/>
                <w:b/>
                <w:bCs/>
                <w:color w:val="000000"/>
              </w:rPr>
            </w:pP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49438DBB" w14:textId="77777777" w:rsidR="002C4087" w:rsidRPr="00746163" w:rsidRDefault="002C4087" w:rsidP="00745D46">
            <w:pPr>
              <w:numPr>
                <w:ilvl w:val="0"/>
                <w:numId w:val="5"/>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Kierowania:</w:t>
            </w:r>
          </w:p>
          <w:p w14:paraId="3FA11853" w14:textId="77777777" w:rsidR="002C4087" w:rsidRPr="00746163" w:rsidRDefault="002C4087" w:rsidP="00BB3891">
            <w:pPr>
              <w:numPr>
                <w:ilvl w:val="0"/>
                <w:numId w:val="7"/>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układ kierowniczy ze wspomaganiem,</w:t>
            </w:r>
          </w:p>
          <w:p w14:paraId="222EF661" w14:textId="77777777" w:rsidR="002C4087" w:rsidRPr="00746163" w:rsidRDefault="002C4087" w:rsidP="00BB3891">
            <w:pPr>
              <w:numPr>
                <w:ilvl w:val="0"/>
                <w:numId w:val="7"/>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kierownica z lewej strony,</w:t>
            </w:r>
          </w:p>
          <w:p w14:paraId="7EAEB2FD" w14:textId="44D1FF8B" w:rsidR="002C4087" w:rsidRPr="00746163" w:rsidRDefault="002C4087" w:rsidP="00745D46">
            <w:pPr>
              <w:numPr>
                <w:ilvl w:val="0"/>
                <w:numId w:val="7"/>
              </w:numPr>
              <w:spacing w:after="120" w:line="240" w:lineRule="auto"/>
              <w:ind w:left="714"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kolumna </w:t>
            </w:r>
            <w:r w:rsidR="000C3ACF" w:rsidRPr="00746163">
              <w:rPr>
                <w:rFonts w:ascii="Times New Roman" w:eastAsia="Times New Roman" w:hAnsi="Times New Roman"/>
                <w:color w:val="000000"/>
                <w:lang w:eastAsia="pl-PL"/>
              </w:rPr>
              <w:t>kierownicza regulowana</w:t>
            </w:r>
            <w:r w:rsidRPr="00746163">
              <w:rPr>
                <w:rFonts w:ascii="Times New Roman" w:eastAsia="Times New Roman" w:hAnsi="Times New Roman"/>
                <w:color w:val="000000"/>
                <w:lang w:eastAsia="pl-PL"/>
              </w:rPr>
              <w:t xml:space="preserve"> w dwóch płaszczyznach (pionowej i poziomej).</w:t>
            </w:r>
          </w:p>
        </w:tc>
      </w:tr>
      <w:tr w:rsidR="002C4087" w:rsidRPr="00746163" w14:paraId="2649E8E8" w14:textId="77777777" w:rsidTr="00745D46">
        <w:trPr>
          <w:trHeight w:val="2851"/>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47CC2648" w14:textId="77777777" w:rsidR="002C4087" w:rsidRPr="00746163" w:rsidRDefault="002C4087" w:rsidP="00745D46">
            <w:pPr>
              <w:spacing w:before="120" w:after="0" w:line="240" w:lineRule="auto"/>
              <w:jc w:val="center"/>
              <w:rPr>
                <w:rFonts w:ascii="Times New Roman" w:eastAsia="Times New Roman" w:hAnsi="Times New Roman"/>
                <w:color w:val="000000"/>
                <w:lang w:eastAsia="pl-PL"/>
              </w:rPr>
            </w:pPr>
            <w:r w:rsidRPr="00746163">
              <w:rPr>
                <w:rFonts w:ascii="Times New Roman" w:eastAsia="Times New Roman" w:hAnsi="Times New Roman"/>
                <w:color w:val="000000"/>
                <w:lang w:eastAsia="pl-PL"/>
              </w:rPr>
              <w:t>4.</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DE57A9C" w14:textId="77777777" w:rsidR="002C4087" w:rsidRPr="00746163" w:rsidRDefault="002C4087" w:rsidP="00745D46">
            <w:pPr>
              <w:spacing w:before="120" w:after="0" w:line="240" w:lineRule="auto"/>
              <w:rPr>
                <w:rFonts w:ascii="Times New Roman" w:eastAsia="Times New Roman" w:hAnsi="Times New Roman"/>
                <w:color w:val="000000"/>
                <w:lang w:eastAsia="pl-PL"/>
              </w:rPr>
            </w:pPr>
            <w:r w:rsidRPr="00746163">
              <w:rPr>
                <w:rFonts w:ascii="Times New Roman" w:eastAsia="Times New Roman" w:hAnsi="Times New Roman"/>
                <w:b/>
                <w:bCs/>
                <w:color w:val="000000"/>
                <w:lang w:eastAsia="pl-PL"/>
              </w:rPr>
              <w:t>Systemy podnoszące bezpieczeństwo jazdy</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679DA66F" w14:textId="77777777" w:rsidR="002C4087" w:rsidRPr="00746163" w:rsidRDefault="002C4087" w:rsidP="00745D46">
            <w:pPr>
              <w:numPr>
                <w:ilvl w:val="0"/>
                <w:numId w:val="8"/>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System zapobiegający blokowaniu kół przy hamowaniu.</w:t>
            </w:r>
          </w:p>
          <w:p w14:paraId="2606E297" w14:textId="77777777" w:rsidR="002C4087" w:rsidRPr="00746163" w:rsidRDefault="002C4087" w:rsidP="00BB3891">
            <w:pPr>
              <w:numPr>
                <w:ilvl w:val="0"/>
                <w:numId w:val="8"/>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System stabilizacji toru jazdy.</w:t>
            </w:r>
          </w:p>
          <w:p w14:paraId="712F94C4" w14:textId="77777777" w:rsidR="002C4087" w:rsidRPr="00746163" w:rsidRDefault="002C4087" w:rsidP="00BB3891">
            <w:pPr>
              <w:numPr>
                <w:ilvl w:val="0"/>
                <w:numId w:val="8"/>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System kontroli trakcji.</w:t>
            </w:r>
          </w:p>
          <w:p w14:paraId="496B2235" w14:textId="77777777" w:rsidR="002C4087" w:rsidRPr="00746163" w:rsidRDefault="002C4087" w:rsidP="00BB3891">
            <w:pPr>
              <w:numPr>
                <w:ilvl w:val="0"/>
                <w:numId w:val="8"/>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Poduszki powietrzne przednie i boczne co najmniej dla I-go rzędu siedzeń.</w:t>
            </w:r>
          </w:p>
          <w:p w14:paraId="2E0C2099" w14:textId="77777777" w:rsidR="002C4087" w:rsidRPr="00746163" w:rsidRDefault="002C4087" w:rsidP="00BB3891">
            <w:pPr>
              <w:numPr>
                <w:ilvl w:val="0"/>
                <w:numId w:val="8"/>
              </w:numPr>
              <w:spacing w:after="0" w:line="240" w:lineRule="auto"/>
              <w:jc w:val="both"/>
              <w:rPr>
                <w:rFonts w:ascii="Times New Roman" w:eastAsia="Times New Roman" w:hAnsi="Times New Roman"/>
                <w:color w:val="000000"/>
                <w:lang w:eastAsia="pl-PL"/>
              </w:rPr>
            </w:pPr>
            <w:r w:rsidRPr="003A7B30">
              <w:rPr>
                <w:rFonts w:ascii="Times New Roman" w:eastAsia="Times New Roman" w:hAnsi="Times New Roman"/>
                <w:color w:val="000000"/>
                <w:lang w:eastAsia="pl-PL"/>
              </w:rPr>
              <w:t>Pełnowymiarowe kurtyny powietrzne boczne obejmujące swym działaniem przestrzeń I-go i II-go rzędu siedzeń</w:t>
            </w:r>
            <w:r w:rsidRPr="00746163">
              <w:rPr>
                <w:rFonts w:ascii="Times New Roman" w:eastAsia="Times New Roman" w:hAnsi="Times New Roman"/>
                <w:color w:val="000000"/>
                <w:lang w:eastAsia="pl-PL"/>
              </w:rPr>
              <w:t>.</w:t>
            </w:r>
          </w:p>
          <w:p w14:paraId="224B6327" w14:textId="3F5B4CE0" w:rsidR="002C4087" w:rsidRPr="00746163" w:rsidRDefault="002C4087" w:rsidP="00BB3891">
            <w:pPr>
              <w:numPr>
                <w:ilvl w:val="0"/>
                <w:numId w:val="8"/>
              </w:numPr>
              <w:spacing w:after="0" w:line="240" w:lineRule="auto"/>
              <w:jc w:val="both"/>
              <w:rPr>
                <w:rFonts w:ascii="Times New Roman" w:eastAsia="Times New Roman" w:hAnsi="Times New Roman"/>
                <w:bCs/>
                <w:color w:val="000000"/>
                <w:lang w:eastAsia="pl-PL"/>
              </w:rPr>
            </w:pPr>
            <w:r w:rsidRPr="00746163">
              <w:rPr>
                <w:rFonts w:ascii="Times New Roman" w:eastAsia="Times New Roman" w:hAnsi="Times New Roman"/>
                <w:bCs/>
                <w:color w:val="000000"/>
                <w:lang w:eastAsia="pl-PL"/>
              </w:rPr>
              <w:t>Trzypunktowe pasy bezpieczeństwa wszystkich miejsc siedzących</w:t>
            </w:r>
            <w:r w:rsidR="009641F0">
              <w:rPr>
                <w:rFonts w:ascii="Times New Roman" w:eastAsia="Times New Roman" w:hAnsi="Times New Roman"/>
                <w:bCs/>
                <w:color w:val="000000"/>
                <w:lang w:eastAsia="pl-PL"/>
              </w:rPr>
              <w:t xml:space="preserve"> w tym</w:t>
            </w:r>
            <w:r w:rsidR="009641F0" w:rsidRPr="00746163">
              <w:rPr>
                <w:rFonts w:ascii="Times New Roman" w:eastAsia="Times New Roman" w:hAnsi="Times New Roman"/>
                <w:bCs/>
                <w:color w:val="000000"/>
                <w:lang w:eastAsia="pl-PL"/>
              </w:rPr>
              <w:t xml:space="preserve"> z regulacją wysokości dla</w:t>
            </w:r>
            <w:r w:rsidR="009641F0">
              <w:rPr>
                <w:rFonts w:ascii="Times New Roman" w:eastAsia="Times New Roman" w:hAnsi="Times New Roman"/>
                <w:bCs/>
                <w:color w:val="000000"/>
                <w:lang w:eastAsia="pl-PL"/>
              </w:rPr>
              <w:t xml:space="preserve"> I rzędu siedzeń</w:t>
            </w:r>
            <w:r w:rsidRPr="00746163">
              <w:rPr>
                <w:rFonts w:ascii="Times New Roman" w:eastAsia="Times New Roman" w:hAnsi="Times New Roman"/>
                <w:bCs/>
                <w:color w:val="000000"/>
                <w:lang w:eastAsia="pl-PL"/>
              </w:rPr>
              <w:t xml:space="preserve">. </w:t>
            </w:r>
          </w:p>
          <w:p w14:paraId="41279347" w14:textId="51A678DF" w:rsidR="002C4087" w:rsidRPr="00746163" w:rsidRDefault="003A7B30" w:rsidP="00BB3891">
            <w:pPr>
              <w:numPr>
                <w:ilvl w:val="0"/>
                <w:numId w:val="8"/>
              </w:numPr>
              <w:spacing w:after="0" w:line="24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t>Kamera cofania oraz c</w:t>
            </w:r>
            <w:r w:rsidR="002C4087" w:rsidRPr="00746163">
              <w:rPr>
                <w:rFonts w:ascii="Times New Roman" w:eastAsia="Times New Roman" w:hAnsi="Times New Roman"/>
                <w:color w:val="000000"/>
                <w:lang w:eastAsia="pl-PL"/>
              </w:rPr>
              <w:t xml:space="preserve">zujniki parkowania </w:t>
            </w:r>
            <w:r>
              <w:rPr>
                <w:rFonts w:ascii="Times New Roman" w:eastAsia="Times New Roman" w:hAnsi="Times New Roman"/>
                <w:color w:val="000000"/>
                <w:lang w:eastAsia="pl-PL"/>
              </w:rPr>
              <w:t>z przodu i</w:t>
            </w:r>
            <w:r w:rsidR="002C4087" w:rsidRPr="00746163">
              <w:rPr>
                <w:rFonts w:ascii="Times New Roman" w:eastAsia="Times New Roman" w:hAnsi="Times New Roman"/>
                <w:color w:val="000000"/>
                <w:lang w:eastAsia="pl-PL"/>
              </w:rPr>
              <w:t xml:space="preserve"> z tyłu pojazdu </w:t>
            </w:r>
            <w:r w:rsidR="00745D46">
              <w:rPr>
                <w:rFonts w:ascii="Times New Roman" w:eastAsia="Times New Roman" w:hAnsi="Times New Roman"/>
                <w:color w:val="000000"/>
                <w:lang w:eastAsia="pl-PL"/>
              </w:rPr>
              <w:br/>
            </w:r>
            <w:r w:rsidR="002C4087" w:rsidRPr="00746163">
              <w:rPr>
                <w:rFonts w:ascii="Times New Roman" w:eastAsia="Times New Roman" w:hAnsi="Times New Roman"/>
                <w:color w:val="000000"/>
                <w:lang w:eastAsia="pl-PL"/>
              </w:rPr>
              <w:t xml:space="preserve">z sygnalizatorem akustycznym. </w:t>
            </w:r>
          </w:p>
        </w:tc>
      </w:tr>
      <w:tr w:rsidR="002C4087" w:rsidRPr="00746163" w14:paraId="5C60B213" w14:textId="77777777" w:rsidTr="002C4087">
        <w:trPr>
          <w:trHeight w:val="3679"/>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7C78C526" w14:textId="77777777" w:rsidR="002C4087" w:rsidRPr="00746163" w:rsidRDefault="002C4087" w:rsidP="00745D46">
            <w:pPr>
              <w:spacing w:before="120" w:after="0" w:line="240" w:lineRule="auto"/>
              <w:jc w:val="center"/>
              <w:rPr>
                <w:rFonts w:ascii="Times New Roman" w:eastAsia="Times New Roman" w:hAnsi="Times New Roman"/>
                <w:color w:val="000000"/>
                <w:lang w:eastAsia="pl-PL"/>
              </w:rPr>
            </w:pPr>
            <w:r w:rsidRPr="00746163">
              <w:rPr>
                <w:rFonts w:ascii="Times New Roman" w:eastAsia="Times New Roman" w:hAnsi="Times New Roman"/>
                <w:color w:val="000000"/>
                <w:lang w:eastAsia="pl-PL"/>
              </w:rPr>
              <w:t>5.</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40303DD6" w14:textId="77777777" w:rsidR="002C4087" w:rsidRPr="00746163" w:rsidRDefault="002C4087" w:rsidP="00745D46">
            <w:pPr>
              <w:spacing w:before="120" w:after="0" w:line="240" w:lineRule="auto"/>
              <w:rPr>
                <w:rFonts w:ascii="Times New Roman" w:eastAsia="Times New Roman" w:hAnsi="Times New Roman"/>
                <w:b/>
                <w:bCs/>
                <w:color w:val="000000"/>
                <w:lang w:eastAsia="pl-PL"/>
              </w:rPr>
            </w:pPr>
            <w:r w:rsidRPr="00746163">
              <w:rPr>
                <w:rFonts w:ascii="Times New Roman" w:eastAsia="Times New Roman" w:hAnsi="Times New Roman"/>
                <w:b/>
                <w:bCs/>
                <w:color w:val="000000"/>
                <w:lang w:eastAsia="pl-PL"/>
              </w:rPr>
              <w:t xml:space="preserve">Komfort </w:t>
            </w:r>
            <w:r w:rsidRPr="00746163">
              <w:rPr>
                <w:rFonts w:ascii="Times New Roman" w:eastAsia="Times New Roman" w:hAnsi="Times New Roman"/>
                <w:b/>
                <w:bCs/>
                <w:color w:val="000000"/>
                <w:lang w:eastAsia="pl-PL"/>
              </w:rPr>
              <w:br/>
              <w:t>i funkcjonalność</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15C11E7A" w14:textId="5B25B66B" w:rsidR="002C4087" w:rsidRPr="00746163" w:rsidRDefault="002C4087" w:rsidP="00745D46">
            <w:pPr>
              <w:numPr>
                <w:ilvl w:val="0"/>
                <w:numId w:val="9"/>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Fotel kierowcy przesuwany w poziomie z regulacją wysokości</w:t>
            </w:r>
            <w:r w:rsidR="0066326C">
              <w:rPr>
                <w:rFonts w:ascii="Times New Roman" w:eastAsia="Times New Roman" w:hAnsi="Times New Roman"/>
                <w:color w:val="000000"/>
                <w:lang w:eastAsia="pl-PL"/>
              </w:rPr>
              <w:t xml:space="preserve"> i </w:t>
            </w:r>
            <w:r w:rsidR="0066326C" w:rsidRPr="00746163">
              <w:rPr>
                <w:rFonts w:ascii="Times New Roman" w:eastAsia="Times New Roman" w:hAnsi="Times New Roman"/>
                <w:color w:val="000000"/>
                <w:lang w:eastAsia="pl-PL"/>
              </w:rPr>
              <w:t>regulacją pochylenia opar</w:t>
            </w:r>
            <w:r w:rsidR="0066326C">
              <w:rPr>
                <w:rFonts w:ascii="Times New Roman" w:eastAsia="Times New Roman" w:hAnsi="Times New Roman"/>
                <w:color w:val="000000"/>
                <w:lang w:eastAsia="pl-PL"/>
              </w:rPr>
              <w:t>cia</w:t>
            </w:r>
            <w:r w:rsidR="00EC7ADA">
              <w:rPr>
                <w:rFonts w:ascii="Times New Roman" w:eastAsia="Times New Roman" w:hAnsi="Times New Roman"/>
                <w:color w:val="000000"/>
                <w:lang w:eastAsia="pl-PL"/>
              </w:rPr>
              <w:t>.</w:t>
            </w:r>
          </w:p>
          <w:p w14:paraId="2CBAD8BB" w14:textId="7AA08AF1" w:rsidR="002C4087" w:rsidRPr="00746163" w:rsidRDefault="002C4087" w:rsidP="00BB3891">
            <w:pPr>
              <w:numPr>
                <w:ilvl w:val="0"/>
                <w:numId w:val="9"/>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Fotel</w:t>
            </w:r>
            <w:r w:rsidR="0066326C">
              <w:rPr>
                <w:rFonts w:ascii="Times New Roman" w:eastAsia="Times New Roman" w:hAnsi="Times New Roman"/>
                <w:color w:val="000000"/>
                <w:lang w:eastAsia="pl-PL"/>
              </w:rPr>
              <w:t xml:space="preserve"> pasażera</w:t>
            </w:r>
            <w:r w:rsidRPr="00746163">
              <w:rPr>
                <w:rFonts w:ascii="Times New Roman" w:eastAsia="Times New Roman" w:hAnsi="Times New Roman"/>
                <w:color w:val="000000"/>
                <w:lang w:eastAsia="pl-PL"/>
              </w:rPr>
              <w:t xml:space="preserve"> pierwszego rzędu z regul</w:t>
            </w:r>
            <w:r w:rsidR="0066326C">
              <w:rPr>
                <w:rFonts w:ascii="Times New Roman" w:eastAsia="Times New Roman" w:hAnsi="Times New Roman"/>
                <w:color w:val="000000"/>
                <w:lang w:eastAsia="pl-PL"/>
              </w:rPr>
              <w:t>owany</w:t>
            </w:r>
            <w:r w:rsidR="00843236">
              <w:rPr>
                <w:rFonts w:ascii="Times New Roman" w:eastAsia="Times New Roman" w:hAnsi="Times New Roman"/>
                <w:color w:val="000000"/>
                <w:lang w:eastAsia="pl-PL"/>
              </w:rPr>
              <w:t>m oparciem</w:t>
            </w:r>
            <w:r w:rsidR="0066326C">
              <w:rPr>
                <w:rFonts w:ascii="Times New Roman" w:eastAsia="Times New Roman" w:hAnsi="Times New Roman"/>
                <w:color w:val="000000"/>
                <w:lang w:eastAsia="pl-PL"/>
              </w:rPr>
              <w:t xml:space="preserve"> lub kanapa podwójna</w:t>
            </w:r>
            <w:r w:rsidRPr="00746163">
              <w:rPr>
                <w:rFonts w:ascii="Times New Roman" w:eastAsia="Times New Roman" w:hAnsi="Times New Roman"/>
                <w:color w:val="000000"/>
                <w:lang w:eastAsia="pl-PL"/>
              </w:rPr>
              <w:t>.</w:t>
            </w:r>
          </w:p>
          <w:p w14:paraId="412F6547" w14:textId="0B2CB698" w:rsidR="002C4087" w:rsidRPr="00746163" w:rsidRDefault="002C4087" w:rsidP="00BB3891">
            <w:pPr>
              <w:numPr>
                <w:ilvl w:val="0"/>
                <w:numId w:val="9"/>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Fotele przednie</w:t>
            </w:r>
            <w:r w:rsidR="003A7B30">
              <w:rPr>
                <w:rFonts w:ascii="Times New Roman" w:eastAsia="Times New Roman" w:hAnsi="Times New Roman"/>
                <w:color w:val="000000"/>
                <w:lang w:eastAsia="pl-PL"/>
              </w:rPr>
              <w:t xml:space="preserve"> i tylne</w:t>
            </w:r>
            <w:r w:rsidRPr="00746163">
              <w:rPr>
                <w:rFonts w:ascii="Times New Roman" w:eastAsia="Times New Roman" w:hAnsi="Times New Roman"/>
                <w:color w:val="000000"/>
                <w:lang w:eastAsia="pl-PL"/>
              </w:rPr>
              <w:t xml:space="preserve"> </w:t>
            </w:r>
            <w:r w:rsidR="003A7B30">
              <w:rPr>
                <w:rFonts w:ascii="Times New Roman" w:eastAsia="Times New Roman" w:hAnsi="Times New Roman"/>
                <w:color w:val="000000"/>
                <w:lang w:eastAsia="pl-PL"/>
              </w:rPr>
              <w:t>(</w:t>
            </w:r>
            <w:r w:rsidRPr="00746163">
              <w:rPr>
                <w:rFonts w:ascii="Times New Roman" w:eastAsia="Times New Roman" w:hAnsi="Times New Roman"/>
                <w:color w:val="000000"/>
                <w:lang w:eastAsia="pl-PL"/>
              </w:rPr>
              <w:t>kanapa</w:t>
            </w:r>
            <w:r w:rsidR="003A7B30">
              <w:rPr>
                <w:rFonts w:ascii="Times New Roman" w:eastAsia="Times New Roman" w:hAnsi="Times New Roman"/>
                <w:color w:val="000000"/>
                <w:lang w:eastAsia="pl-PL"/>
              </w:rPr>
              <w:t>)</w:t>
            </w:r>
            <w:r w:rsidRPr="00746163">
              <w:rPr>
                <w:rFonts w:ascii="Times New Roman" w:eastAsia="Times New Roman" w:hAnsi="Times New Roman"/>
                <w:color w:val="000000"/>
                <w:lang w:eastAsia="pl-PL"/>
              </w:rPr>
              <w:t xml:space="preserve"> wyposażone w</w:t>
            </w:r>
            <w:r w:rsidR="00604420">
              <w:rPr>
                <w:rFonts w:ascii="Times New Roman" w:eastAsia="Times New Roman" w:hAnsi="Times New Roman"/>
                <w:color w:val="000000"/>
                <w:lang w:eastAsia="pl-PL"/>
              </w:rPr>
              <w:t xml:space="preserve"> </w:t>
            </w:r>
            <w:r w:rsidRPr="00746163">
              <w:rPr>
                <w:rFonts w:ascii="Times New Roman" w:eastAsia="Times New Roman" w:hAnsi="Times New Roman"/>
                <w:color w:val="000000"/>
                <w:lang w:eastAsia="pl-PL"/>
              </w:rPr>
              <w:t>zagłówki z regulacją wysokości.</w:t>
            </w:r>
          </w:p>
          <w:p w14:paraId="524D1C0D" w14:textId="77777777" w:rsidR="002C4087" w:rsidRPr="00746163" w:rsidRDefault="002C4087" w:rsidP="00BB3891">
            <w:pPr>
              <w:numPr>
                <w:ilvl w:val="0"/>
                <w:numId w:val="9"/>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Tapicerka siedzeń materiałowa</w:t>
            </w:r>
            <w:r w:rsidRPr="00746163">
              <w:rPr>
                <w:rFonts w:ascii="Times New Roman" w:eastAsia="Times New Roman" w:hAnsi="Times New Roman"/>
                <w:b/>
                <w:color w:val="000000"/>
                <w:lang w:eastAsia="pl-PL"/>
              </w:rPr>
              <w:t>.</w:t>
            </w:r>
            <w:r w:rsidRPr="00746163">
              <w:rPr>
                <w:rFonts w:ascii="Times New Roman" w:eastAsia="Times New Roman" w:hAnsi="Times New Roman"/>
                <w:color w:val="000000"/>
                <w:lang w:eastAsia="pl-PL"/>
              </w:rPr>
              <w:t xml:space="preserve"> Materiały obiciowe siedzeń I-go i II-go rzędu oraz wszystkich elementów wykończenia wnętrza pojazdu znajdujących się poniżej linii szyb muszą być w kolorze ciemnym, łatwym w utrzymaniu czystości.</w:t>
            </w:r>
          </w:p>
          <w:p w14:paraId="7339EE98" w14:textId="77777777" w:rsidR="002C4087" w:rsidRPr="00746163" w:rsidRDefault="002C4087" w:rsidP="00BB3891">
            <w:pPr>
              <w:numPr>
                <w:ilvl w:val="0"/>
                <w:numId w:val="9"/>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Fabryczny immobilizer.</w:t>
            </w:r>
          </w:p>
          <w:p w14:paraId="10832F30" w14:textId="77777777" w:rsidR="002C4087" w:rsidRPr="00746163" w:rsidRDefault="002C4087" w:rsidP="00BB3891">
            <w:pPr>
              <w:numPr>
                <w:ilvl w:val="0"/>
                <w:numId w:val="9"/>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Centralny zamek i autoalarm sterowany zdalnie.</w:t>
            </w:r>
          </w:p>
          <w:p w14:paraId="1D5653BE" w14:textId="77777777" w:rsidR="00AB4EF1" w:rsidRDefault="002C4087" w:rsidP="00604420">
            <w:pPr>
              <w:numPr>
                <w:ilvl w:val="0"/>
                <w:numId w:val="9"/>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Co najmniej dwa komplety kluczyków/kart do pojazdu ze sterowaniem centralnym zamkiem.</w:t>
            </w:r>
            <w:r w:rsidR="00523E14" w:rsidRPr="00746163">
              <w:rPr>
                <w:rFonts w:ascii="Times New Roman" w:eastAsia="Times New Roman" w:hAnsi="Times New Roman"/>
                <w:color w:val="000000"/>
                <w:lang w:eastAsia="pl-PL"/>
              </w:rPr>
              <w:t xml:space="preserve"> Zamawiający dopuszcza system bezkluczykowy.</w:t>
            </w:r>
          </w:p>
          <w:p w14:paraId="4BB9C25F" w14:textId="1706A811" w:rsidR="00865E0C" w:rsidRDefault="009F17BF" w:rsidP="008218EF">
            <w:pPr>
              <w:numPr>
                <w:ilvl w:val="0"/>
                <w:numId w:val="9"/>
              </w:numPr>
              <w:spacing w:after="0" w:line="240" w:lineRule="auto"/>
              <w:ind w:left="357" w:hanging="357"/>
              <w:jc w:val="both"/>
              <w:rPr>
                <w:rFonts w:ascii="Times New Roman" w:eastAsia="Times New Roman" w:hAnsi="Times New Roman"/>
                <w:color w:val="000000"/>
                <w:lang w:eastAsia="pl-PL"/>
              </w:rPr>
            </w:pPr>
            <w:r w:rsidRPr="00327ED4">
              <w:rPr>
                <w:rFonts w:ascii="Times New Roman" w:eastAsia="Times New Roman" w:hAnsi="Times New Roman"/>
                <w:color w:val="000000"/>
                <w:lang w:eastAsia="pl-PL"/>
              </w:rPr>
              <w:t>Prz</w:t>
            </w:r>
            <w:r w:rsidR="008F5EE0" w:rsidRPr="00327ED4">
              <w:rPr>
                <w:rFonts w:ascii="Times New Roman" w:eastAsia="Times New Roman" w:hAnsi="Times New Roman"/>
                <w:color w:val="000000"/>
                <w:lang w:eastAsia="pl-PL"/>
              </w:rPr>
              <w:t xml:space="preserve">etwornica </w:t>
            </w:r>
            <w:r w:rsidR="003A7B30" w:rsidRPr="00327ED4">
              <w:rPr>
                <w:rFonts w:ascii="Times New Roman" w:eastAsia="Times New Roman" w:hAnsi="Times New Roman"/>
                <w:color w:val="000000"/>
                <w:lang w:eastAsia="pl-PL"/>
              </w:rPr>
              <w:t xml:space="preserve">samochodowa 12/230 V o mocy użytkowej min. </w:t>
            </w:r>
            <w:r w:rsidR="00990B7F">
              <w:rPr>
                <w:rFonts w:ascii="Times New Roman" w:eastAsia="Times New Roman" w:hAnsi="Times New Roman"/>
                <w:color w:val="000000"/>
                <w:lang w:eastAsia="pl-PL"/>
              </w:rPr>
              <w:t>1</w:t>
            </w:r>
            <w:r w:rsidR="003A7B30" w:rsidRPr="00327ED4">
              <w:rPr>
                <w:rFonts w:ascii="Times New Roman" w:eastAsia="Times New Roman" w:hAnsi="Times New Roman"/>
                <w:color w:val="000000"/>
                <w:lang w:eastAsia="pl-PL"/>
              </w:rPr>
              <w:t>500</w:t>
            </w:r>
            <w:r w:rsidR="00CE14B6" w:rsidRPr="00327ED4">
              <w:rPr>
                <w:rFonts w:ascii="Times New Roman" w:eastAsia="Times New Roman" w:hAnsi="Times New Roman"/>
                <w:color w:val="000000"/>
                <w:lang w:eastAsia="pl-PL"/>
              </w:rPr>
              <w:t xml:space="preserve">W </w:t>
            </w:r>
            <w:r w:rsidR="00327ED4" w:rsidRPr="00327ED4">
              <w:rPr>
                <w:rFonts w:ascii="Times New Roman" w:eastAsia="Times New Roman" w:hAnsi="Times New Roman"/>
                <w:color w:val="000000"/>
                <w:lang w:eastAsia="pl-PL"/>
              </w:rPr>
              <w:br/>
            </w:r>
            <w:r w:rsidR="00B13213">
              <w:rPr>
                <w:rFonts w:ascii="Times New Roman" w:eastAsia="Times New Roman" w:hAnsi="Times New Roman"/>
                <w:color w:val="000000"/>
                <w:lang w:eastAsia="pl-PL"/>
              </w:rPr>
              <w:t>i odpowied</w:t>
            </w:r>
            <w:r w:rsidR="00CE53D8">
              <w:rPr>
                <w:rFonts w:ascii="Times New Roman" w:eastAsia="Times New Roman" w:hAnsi="Times New Roman"/>
                <w:color w:val="000000"/>
                <w:lang w:eastAsia="pl-PL"/>
              </w:rPr>
              <w:t>nie</w:t>
            </w:r>
            <w:r w:rsidR="00B13213">
              <w:rPr>
                <w:rFonts w:ascii="Times New Roman" w:eastAsia="Times New Roman" w:hAnsi="Times New Roman"/>
                <w:color w:val="000000"/>
                <w:lang w:eastAsia="pl-PL"/>
              </w:rPr>
              <w:t xml:space="preserve"> gniazd</w:t>
            </w:r>
            <w:r w:rsidR="00CE53D8">
              <w:rPr>
                <w:rFonts w:ascii="Times New Roman" w:eastAsia="Times New Roman" w:hAnsi="Times New Roman"/>
                <w:color w:val="000000"/>
                <w:lang w:eastAsia="pl-PL"/>
              </w:rPr>
              <w:t>o</w:t>
            </w:r>
            <w:r w:rsidR="00B13213">
              <w:rPr>
                <w:rFonts w:ascii="Times New Roman" w:eastAsia="Times New Roman" w:hAnsi="Times New Roman"/>
                <w:color w:val="000000"/>
                <w:lang w:eastAsia="pl-PL"/>
              </w:rPr>
              <w:t xml:space="preserve"> 230 V zamontowane w przedziale pasażerskim</w:t>
            </w:r>
          </w:p>
          <w:p w14:paraId="488CCB51" w14:textId="756F9743" w:rsidR="00990B7F" w:rsidRPr="00CE14B6" w:rsidRDefault="00990B7F" w:rsidP="00327ED4">
            <w:pPr>
              <w:numPr>
                <w:ilvl w:val="0"/>
                <w:numId w:val="9"/>
              </w:numPr>
              <w:spacing w:after="120" w:line="240" w:lineRule="auto"/>
              <w:ind w:left="357" w:hanging="357"/>
              <w:jc w:val="both"/>
              <w:rPr>
                <w:rFonts w:ascii="Times New Roman" w:eastAsia="Times New Roman" w:hAnsi="Times New Roman"/>
                <w:color w:val="000000"/>
                <w:lang w:eastAsia="pl-PL"/>
              </w:rPr>
            </w:pPr>
            <w:r>
              <w:rPr>
                <w:rFonts w:ascii="Times New Roman" w:eastAsia="Times New Roman" w:hAnsi="Times New Roman"/>
                <w:color w:val="000000"/>
                <w:lang w:eastAsia="pl-PL"/>
              </w:rPr>
              <w:t>Dwa gniazda 12V w przestrzeni ładunkowej.</w:t>
            </w:r>
          </w:p>
        </w:tc>
      </w:tr>
      <w:tr w:rsidR="009641F0" w:rsidRPr="00746163" w14:paraId="6FE94475" w14:textId="77777777" w:rsidTr="00B540FE">
        <w:trPr>
          <w:trHeight w:val="3180"/>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2FC8E2F5" w14:textId="2F3036D6" w:rsidR="009641F0" w:rsidRPr="00746163" w:rsidRDefault="00EF1821" w:rsidP="00327ED4">
            <w:pPr>
              <w:spacing w:before="120"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t>6.</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48B797A9" w14:textId="2076799A" w:rsidR="009641F0" w:rsidRPr="00746163" w:rsidRDefault="00506EFE" w:rsidP="00327ED4">
            <w:pPr>
              <w:spacing w:before="120" w:after="0" w:line="240" w:lineRule="auto"/>
              <w:rPr>
                <w:rFonts w:ascii="Times New Roman" w:eastAsia="Times New Roman" w:hAnsi="Times New Roman"/>
                <w:b/>
                <w:bCs/>
                <w:color w:val="000000"/>
                <w:lang w:eastAsia="pl-PL"/>
              </w:rPr>
            </w:pPr>
            <w:r>
              <w:rPr>
                <w:rFonts w:ascii="Times New Roman" w:eastAsia="Times New Roman" w:hAnsi="Times New Roman"/>
                <w:b/>
                <w:bCs/>
                <w:color w:val="000000"/>
                <w:lang w:eastAsia="pl-PL"/>
              </w:rPr>
              <w:t>Przestrzeń ładunkowa</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5AF525E2" w14:textId="77B01C7E" w:rsidR="009641F0" w:rsidRPr="00CE14B6" w:rsidRDefault="00506EFE" w:rsidP="00327ED4">
            <w:pPr>
              <w:pStyle w:val="Akapitzlist"/>
              <w:numPr>
                <w:ilvl w:val="0"/>
                <w:numId w:val="24"/>
              </w:numPr>
              <w:spacing w:before="120" w:after="0" w:line="240" w:lineRule="auto"/>
              <w:ind w:left="346" w:hanging="346"/>
              <w:jc w:val="both"/>
              <w:rPr>
                <w:rFonts w:ascii="Times New Roman" w:eastAsia="Times New Roman" w:hAnsi="Times New Roman"/>
                <w:color w:val="000000"/>
                <w:lang w:eastAsia="pl-PL"/>
              </w:rPr>
            </w:pPr>
            <w:r w:rsidRPr="00CE14B6">
              <w:rPr>
                <w:rFonts w:ascii="Times New Roman" w:eastAsia="Times New Roman" w:hAnsi="Times New Roman"/>
                <w:color w:val="000000"/>
                <w:lang w:eastAsia="pl-PL"/>
              </w:rPr>
              <w:t xml:space="preserve">Przestrzeń </w:t>
            </w:r>
            <w:r w:rsidR="00327ED4">
              <w:rPr>
                <w:rFonts w:ascii="Times New Roman" w:eastAsia="Times New Roman" w:hAnsi="Times New Roman"/>
                <w:color w:val="000000"/>
                <w:lang w:eastAsia="pl-PL"/>
              </w:rPr>
              <w:t>ładunkowa</w:t>
            </w:r>
            <w:r w:rsidRPr="00CE14B6">
              <w:rPr>
                <w:rFonts w:ascii="Times New Roman" w:eastAsia="Times New Roman" w:hAnsi="Times New Roman"/>
                <w:color w:val="000000"/>
                <w:lang w:eastAsia="pl-PL"/>
              </w:rPr>
              <w:t xml:space="preserve"> oddzielona </w:t>
            </w:r>
            <w:r w:rsidR="00327ED4">
              <w:rPr>
                <w:rFonts w:ascii="Times New Roman" w:eastAsia="Times New Roman" w:hAnsi="Times New Roman"/>
                <w:color w:val="000000"/>
                <w:lang w:eastAsia="pl-PL"/>
              </w:rPr>
              <w:t xml:space="preserve">od przestrzeni pasażerskiej </w:t>
            </w:r>
            <w:r w:rsidRPr="00CE14B6">
              <w:rPr>
                <w:rFonts w:ascii="Times New Roman" w:eastAsia="Times New Roman" w:hAnsi="Times New Roman"/>
                <w:color w:val="000000"/>
                <w:lang w:eastAsia="pl-PL"/>
              </w:rPr>
              <w:t>szczelną grodzią.</w:t>
            </w:r>
          </w:p>
          <w:p w14:paraId="57051A21" w14:textId="3513848C" w:rsidR="00B13213" w:rsidRPr="006730A6" w:rsidRDefault="00B13213" w:rsidP="00B13213">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Pr>
                <w:rFonts w:ascii="Times New Roman" w:eastAsia="Times New Roman" w:hAnsi="Times New Roman"/>
                <w:color w:val="000000"/>
                <w:lang w:eastAsia="pl-PL"/>
              </w:rPr>
              <w:t>System chłodzenia (a</w:t>
            </w:r>
            <w:r w:rsidRPr="006730A6">
              <w:rPr>
                <w:rFonts w:ascii="Times New Roman" w:eastAsia="Times New Roman" w:hAnsi="Times New Roman"/>
                <w:color w:val="000000"/>
                <w:lang w:eastAsia="pl-PL"/>
              </w:rPr>
              <w:t>gregat chłodniczy</w:t>
            </w:r>
            <w:r>
              <w:rPr>
                <w:rFonts w:ascii="Times New Roman" w:eastAsia="Times New Roman" w:hAnsi="Times New Roman"/>
                <w:color w:val="000000"/>
                <w:lang w:eastAsia="pl-PL"/>
              </w:rPr>
              <w:t>)</w:t>
            </w:r>
            <w:r w:rsidRPr="006730A6">
              <w:rPr>
                <w:rFonts w:ascii="Times New Roman" w:eastAsia="Times New Roman" w:hAnsi="Times New Roman"/>
                <w:color w:val="000000"/>
                <w:lang w:eastAsia="pl-PL"/>
              </w:rPr>
              <w:t xml:space="preserve"> – zabudowany wewnątrz pojazdu </w:t>
            </w:r>
            <w:r w:rsidR="00CE3D1A" w:rsidRPr="006730A6">
              <w:rPr>
                <w:rFonts w:ascii="Times New Roman" w:eastAsia="Times New Roman" w:hAnsi="Times New Roman"/>
                <w:color w:val="000000"/>
                <w:lang w:eastAsia="pl-PL"/>
              </w:rPr>
              <w:t>– utrzymujący</w:t>
            </w:r>
            <w:r w:rsidRPr="006730A6">
              <w:rPr>
                <w:rFonts w:ascii="Times New Roman" w:eastAsia="Times New Roman" w:hAnsi="Times New Roman"/>
                <w:color w:val="000000"/>
                <w:lang w:eastAsia="pl-PL"/>
              </w:rPr>
              <w:t xml:space="preserve"> temp. 5 st. C </w:t>
            </w:r>
            <w:r>
              <w:rPr>
                <w:rFonts w:ascii="Times New Roman" w:eastAsia="Times New Roman" w:hAnsi="Times New Roman"/>
                <w:color w:val="000000"/>
                <w:lang w:eastAsia="pl-PL"/>
              </w:rPr>
              <w:t>(</w:t>
            </w:r>
            <w:r w:rsidRPr="006730A6">
              <w:rPr>
                <w:rFonts w:ascii="Times New Roman" w:eastAsia="Times New Roman" w:hAnsi="Times New Roman"/>
                <w:color w:val="000000"/>
                <w:lang w:eastAsia="pl-PL"/>
              </w:rPr>
              <w:t>+/- 2 st</w:t>
            </w:r>
            <w:r>
              <w:rPr>
                <w:rFonts w:ascii="Times New Roman" w:eastAsia="Times New Roman" w:hAnsi="Times New Roman"/>
                <w:color w:val="000000"/>
                <w:lang w:eastAsia="pl-PL"/>
              </w:rPr>
              <w:t xml:space="preserve">.) </w:t>
            </w:r>
            <w:r w:rsidRPr="006730A6">
              <w:rPr>
                <w:rFonts w:ascii="Times New Roman" w:eastAsia="Times New Roman" w:hAnsi="Times New Roman"/>
                <w:color w:val="000000"/>
                <w:lang w:eastAsia="pl-PL"/>
              </w:rPr>
              <w:t xml:space="preserve"> sterowany z miejsca kierowcy.</w:t>
            </w:r>
          </w:p>
          <w:p w14:paraId="46368C8F" w14:textId="34433409" w:rsidR="00506EFE" w:rsidRPr="00CE14B6" w:rsidRDefault="00506EFE" w:rsidP="00EF1821">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sidRPr="00CE14B6">
              <w:rPr>
                <w:rFonts w:ascii="Times New Roman" w:eastAsia="Times New Roman" w:hAnsi="Times New Roman"/>
                <w:color w:val="000000"/>
                <w:lang w:eastAsia="pl-PL"/>
              </w:rPr>
              <w:t xml:space="preserve">Przestrzeń ładunkowa zabezpieczona </w:t>
            </w:r>
            <w:r w:rsidR="00486B88" w:rsidRPr="00CE14B6">
              <w:rPr>
                <w:rFonts w:ascii="Times New Roman" w:eastAsia="Times New Roman" w:hAnsi="Times New Roman"/>
                <w:color w:val="000000"/>
                <w:lang w:eastAsia="pl-PL"/>
              </w:rPr>
              <w:t>warstwą izolacji termicznej</w:t>
            </w:r>
            <w:r w:rsidR="00327ED4">
              <w:rPr>
                <w:rFonts w:ascii="Times New Roman" w:eastAsia="Times New Roman" w:hAnsi="Times New Roman"/>
                <w:color w:val="000000"/>
                <w:lang w:eastAsia="pl-PL"/>
              </w:rPr>
              <w:t>, mogąca utrzymać zadaną temperaturę</w:t>
            </w:r>
            <w:r w:rsidRPr="00CE14B6">
              <w:rPr>
                <w:rFonts w:ascii="Times New Roman" w:eastAsia="Times New Roman" w:hAnsi="Times New Roman"/>
                <w:color w:val="000000"/>
                <w:lang w:eastAsia="pl-PL"/>
              </w:rPr>
              <w:t>.</w:t>
            </w:r>
          </w:p>
          <w:p w14:paraId="49542F6B" w14:textId="111DE446" w:rsidR="00506EFE" w:rsidRPr="00CE14B6" w:rsidRDefault="00506EFE" w:rsidP="00506EFE">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sidRPr="00CE14B6">
              <w:rPr>
                <w:rFonts w:ascii="Times New Roman" w:eastAsia="Times New Roman" w:hAnsi="Times New Roman"/>
                <w:color w:val="000000"/>
                <w:lang w:eastAsia="pl-PL"/>
              </w:rPr>
              <w:t>Wnętrze z materiałów niechłonących wilgoci i zapachów</w:t>
            </w:r>
            <w:r w:rsidR="00486B88" w:rsidRPr="00CE14B6">
              <w:rPr>
                <w:rFonts w:ascii="Times New Roman" w:eastAsia="Times New Roman" w:hAnsi="Times New Roman"/>
                <w:color w:val="000000"/>
                <w:lang w:eastAsia="pl-PL"/>
              </w:rPr>
              <w:t>.</w:t>
            </w:r>
          </w:p>
          <w:p w14:paraId="1611E226" w14:textId="42953B99" w:rsidR="007E46BC" w:rsidRDefault="00327ED4" w:rsidP="00506EFE">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Pr>
                <w:rFonts w:ascii="Times New Roman" w:eastAsia="Times New Roman" w:hAnsi="Times New Roman"/>
                <w:color w:val="000000"/>
                <w:lang w:eastAsia="pl-PL"/>
              </w:rPr>
              <w:t xml:space="preserve">System do przewożenia pobieranych próbek paliw oraz sprzętu do ich pobierania </w:t>
            </w:r>
            <w:r w:rsidR="007E46BC">
              <w:rPr>
                <w:rFonts w:ascii="Times New Roman" w:eastAsia="Times New Roman" w:hAnsi="Times New Roman"/>
                <w:color w:val="000000"/>
                <w:lang w:eastAsia="pl-PL"/>
              </w:rPr>
              <w:t>z zabezpieczeniem próbek prze</w:t>
            </w:r>
            <w:r w:rsidR="00515255">
              <w:rPr>
                <w:rFonts w:ascii="Times New Roman" w:eastAsia="Times New Roman" w:hAnsi="Times New Roman"/>
                <w:color w:val="000000"/>
                <w:lang w:eastAsia="pl-PL"/>
              </w:rPr>
              <w:t>d</w:t>
            </w:r>
            <w:r w:rsidR="007E46BC">
              <w:rPr>
                <w:rFonts w:ascii="Times New Roman" w:eastAsia="Times New Roman" w:hAnsi="Times New Roman"/>
                <w:color w:val="000000"/>
                <w:lang w:eastAsia="pl-PL"/>
              </w:rPr>
              <w:t xml:space="preserve"> ich przesuwaniem i wypadnięciem podczas transportu. </w:t>
            </w:r>
          </w:p>
          <w:p w14:paraId="7E9F66B8" w14:textId="609A569E" w:rsidR="00506EFE" w:rsidRPr="00CE14B6" w:rsidRDefault="007E46BC" w:rsidP="007E46BC">
            <w:pPr>
              <w:pStyle w:val="Akapitzlist"/>
              <w:spacing w:after="0" w:line="240" w:lineRule="auto"/>
              <w:ind w:left="346"/>
              <w:jc w:val="both"/>
              <w:rPr>
                <w:rFonts w:ascii="Times New Roman" w:eastAsia="Times New Roman" w:hAnsi="Times New Roman"/>
                <w:color w:val="000000"/>
                <w:lang w:eastAsia="pl-PL"/>
              </w:rPr>
            </w:pPr>
            <w:r>
              <w:rPr>
                <w:rFonts w:ascii="Times New Roman" w:eastAsia="Times New Roman" w:hAnsi="Times New Roman"/>
                <w:color w:val="000000"/>
                <w:lang w:eastAsia="pl-PL"/>
              </w:rPr>
              <w:t>System do przewożenia próbek typu: r</w:t>
            </w:r>
            <w:r w:rsidR="00506EFE" w:rsidRPr="00CE14B6">
              <w:rPr>
                <w:rFonts w:ascii="Times New Roman" w:eastAsia="Times New Roman" w:hAnsi="Times New Roman"/>
                <w:color w:val="000000"/>
                <w:lang w:eastAsia="pl-PL"/>
              </w:rPr>
              <w:t>egały</w:t>
            </w:r>
            <w:r>
              <w:rPr>
                <w:rFonts w:ascii="Times New Roman" w:eastAsia="Times New Roman" w:hAnsi="Times New Roman"/>
                <w:color w:val="000000"/>
                <w:lang w:eastAsia="pl-PL"/>
              </w:rPr>
              <w:t xml:space="preserve"> umieszczone na bokach przestrzeni ładunkowej lub </w:t>
            </w:r>
            <w:r w:rsidR="008F5EE0" w:rsidRPr="00CE14B6">
              <w:rPr>
                <w:rFonts w:ascii="Times New Roman" w:eastAsia="Times New Roman" w:hAnsi="Times New Roman"/>
                <w:color w:val="000000"/>
                <w:lang w:eastAsia="pl-PL"/>
              </w:rPr>
              <w:t>kosze</w:t>
            </w:r>
            <w:r w:rsidR="00506EFE" w:rsidRPr="00CE14B6">
              <w:rPr>
                <w:rFonts w:ascii="Times New Roman" w:eastAsia="Times New Roman" w:hAnsi="Times New Roman"/>
                <w:color w:val="000000"/>
                <w:lang w:eastAsia="pl-PL"/>
              </w:rPr>
              <w:t xml:space="preserve"> do przewożenia próbek paliw</w:t>
            </w:r>
            <w:r>
              <w:rPr>
                <w:rFonts w:ascii="Times New Roman" w:eastAsia="Times New Roman" w:hAnsi="Times New Roman"/>
                <w:color w:val="000000"/>
                <w:lang w:eastAsia="pl-PL"/>
              </w:rPr>
              <w:t xml:space="preserve"> przytwierdzane do podłogi auta z możliwością ich swobodnego wysuwania </w:t>
            </w:r>
            <w:r>
              <w:rPr>
                <w:rFonts w:ascii="Times New Roman" w:eastAsia="Times New Roman" w:hAnsi="Times New Roman"/>
                <w:color w:val="000000"/>
                <w:lang w:eastAsia="pl-PL"/>
              </w:rPr>
              <w:lastRenderedPageBreak/>
              <w:t>i demontażu w celu uwolnienia części przestrzeni ładunkowej. System przewozu próbek</w:t>
            </w:r>
            <w:r w:rsidR="00EF1821" w:rsidRPr="00CE14B6">
              <w:rPr>
                <w:rFonts w:ascii="Times New Roman" w:eastAsia="Times New Roman" w:hAnsi="Times New Roman"/>
                <w:color w:val="000000"/>
                <w:lang w:eastAsia="pl-PL"/>
              </w:rPr>
              <w:t xml:space="preserve"> wykonan</w:t>
            </w:r>
            <w:r>
              <w:rPr>
                <w:rFonts w:ascii="Times New Roman" w:eastAsia="Times New Roman" w:hAnsi="Times New Roman"/>
                <w:color w:val="000000"/>
                <w:lang w:eastAsia="pl-PL"/>
              </w:rPr>
              <w:t>y</w:t>
            </w:r>
            <w:r w:rsidR="00EF1821" w:rsidRPr="00CE14B6">
              <w:rPr>
                <w:rFonts w:ascii="Times New Roman" w:eastAsia="Times New Roman" w:hAnsi="Times New Roman"/>
                <w:color w:val="000000"/>
                <w:lang w:eastAsia="pl-PL"/>
              </w:rPr>
              <w:t xml:space="preserve"> z </w:t>
            </w:r>
            <w:r>
              <w:rPr>
                <w:rFonts w:ascii="Times New Roman" w:eastAsia="Times New Roman" w:hAnsi="Times New Roman"/>
                <w:color w:val="000000"/>
                <w:lang w:eastAsia="pl-PL"/>
              </w:rPr>
              <w:t>lekkich materiałów (aluminium/stal/inne) mogące pomieścić</w:t>
            </w:r>
            <w:r w:rsidR="00506EFE" w:rsidRPr="00CE14B6">
              <w:rPr>
                <w:rFonts w:ascii="Times New Roman" w:eastAsia="Times New Roman" w:hAnsi="Times New Roman"/>
                <w:color w:val="000000"/>
                <w:lang w:eastAsia="pl-PL"/>
              </w:rPr>
              <w:t>:</w:t>
            </w:r>
          </w:p>
          <w:p w14:paraId="1DF2A186" w14:textId="6C28A55A" w:rsidR="00506EFE" w:rsidRPr="00CE14B6" w:rsidRDefault="008F5EE0" w:rsidP="007E46BC">
            <w:pPr>
              <w:pStyle w:val="Akapitzlist"/>
              <w:numPr>
                <w:ilvl w:val="1"/>
                <w:numId w:val="24"/>
              </w:numPr>
              <w:spacing w:after="0" w:line="240" w:lineRule="auto"/>
              <w:ind w:left="630" w:hanging="283"/>
              <w:jc w:val="both"/>
              <w:rPr>
                <w:rFonts w:ascii="Times New Roman" w:eastAsia="Times New Roman" w:hAnsi="Times New Roman"/>
                <w:color w:val="000000"/>
                <w:lang w:eastAsia="pl-PL"/>
              </w:rPr>
            </w:pPr>
            <w:r w:rsidRPr="00CE14B6">
              <w:rPr>
                <w:rFonts w:ascii="Times New Roman" w:eastAsia="Times New Roman" w:hAnsi="Times New Roman"/>
                <w:color w:val="000000"/>
                <w:lang w:eastAsia="pl-PL"/>
              </w:rPr>
              <w:t>20</w:t>
            </w:r>
            <w:r w:rsidR="00506EFE" w:rsidRPr="00CE14B6">
              <w:rPr>
                <w:rFonts w:ascii="Times New Roman" w:eastAsia="Times New Roman" w:hAnsi="Times New Roman"/>
                <w:color w:val="000000"/>
                <w:lang w:eastAsia="pl-PL"/>
              </w:rPr>
              <w:t xml:space="preserve"> pojemników</w:t>
            </w:r>
            <w:r w:rsidR="007E46BC">
              <w:rPr>
                <w:rFonts w:ascii="Times New Roman" w:eastAsia="Times New Roman" w:hAnsi="Times New Roman"/>
                <w:color w:val="000000"/>
                <w:lang w:eastAsia="pl-PL"/>
              </w:rPr>
              <w:t xml:space="preserve"> o</w:t>
            </w:r>
            <w:r w:rsidR="00506EFE" w:rsidRPr="00CE14B6">
              <w:rPr>
                <w:rFonts w:ascii="Times New Roman" w:eastAsia="Times New Roman" w:hAnsi="Times New Roman"/>
                <w:color w:val="000000"/>
                <w:lang w:eastAsia="pl-PL"/>
              </w:rPr>
              <w:t xml:space="preserve"> </w:t>
            </w:r>
            <w:r w:rsidR="00EF1821" w:rsidRPr="00CE14B6">
              <w:rPr>
                <w:rFonts w:ascii="Times New Roman" w:eastAsia="Times New Roman" w:hAnsi="Times New Roman"/>
                <w:color w:val="000000"/>
                <w:lang w:eastAsia="pl-PL"/>
              </w:rPr>
              <w:t xml:space="preserve">poj. </w:t>
            </w:r>
            <w:r w:rsidR="00506EFE" w:rsidRPr="00CE14B6">
              <w:rPr>
                <w:rFonts w:ascii="Times New Roman" w:eastAsia="Times New Roman" w:hAnsi="Times New Roman"/>
                <w:color w:val="000000"/>
                <w:lang w:eastAsia="pl-PL"/>
              </w:rPr>
              <w:t>5 l</w:t>
            </w:r>
            <w:r w:rsidR="007E46BC">
              <w:rPr>
                <w:rFonts w:ascii="Times New Roman" w:eastAsia="Times New Roman" w:hAnsi="Times New Roman"/>
                <w:color w:val="000000"/>
                <w:lang w:eastAsia="pl-PL"/>
              </w:rPr>
              <w:t>itrów</w:t>
            </w:r>
            <w:r w:rsidR="00CE14B6" w:rsidRPr="00CE14B6">
              <w:rPr>
                <w:rFonts w:ascii="Times New Roman" w:eastAsia="Times New Roman" w:hAnsi="Times New Roman"/>
                <w:color w:val="000000"/>
                <w:lang w:eastAsia="pl-PL"/>
              </w:rPr>
              <w:t xml:space="preserve"> - wymiary wg załącznika</w:t>
            </w:r>
            <w:r w:rsidR="00B540FE">
              <w:rPr>
                <w:rFonts w:ascii="Times New Roman" w:eastAsia="Times New Roman" w:hAnsi="Times New Roman"/>
                <w:color w:val="000000"/>
                <w:lang w:eastAsia="pl-PL"/>
              </w:rPr>
              <w:t xml:space="preserve"> nr 1.</w:t>
            </w:r>
          </w:p>
          <w:p w14:paraId="6A9DA64E" w14:textId="7BD779C7" w:rsidR="00506EFE" w:rsidRPr="006730A6" w:rsidRDefault="006730A6" w:rsidP="007E46BC">
            <w:pPr>
              <w:pStyle w:val="Akapitzlist"/>
              <w:numPr>
                <w:ilvl w:val="1"/>
                <w:numId w:val="24"/>
              </w:numPr>
              <w:spacing w:after="0" w:line="240" w:lineRule="auto"/>
              <w:ind w:left="630" w:hanging="283"/>
              <w:jc w:val="both"/>
              <w:rPr>
                <w:rFonts w:ascii="Times New Roman" w:eastAsia="Times New Roman" w:hAnsi="Times New Roman"/>
                <w:color w:val="000000"/>
                <w:lang w:eastAsia="pl-PL"/>
              </w:rPr>
            </w:pPr>
            <w:r w:rsidRPr="006730A6">
              <w:rPr>
                <w:rFonts w:ascii="Times New Roman" w:eastAsia="Times New Roman" w:hAnsi="Times New Roman"/>
                <w:color w:val="000000"/>
                <w:lang w:eastAsia="pl-PL"/>
              </w:rPr>
              <w:t>20</w:t>
            </w:r>
            <w:r w:rsidR="00506EFE" w:rsidRPr="006730A6">
              <w:rPr>
                <w:rFonts w:ascii="Times New Roman" w:eastAsia="Times New Roman" w:hAnsi="Times New Roman"/>
                <w:color w:val="000000"/>
                <w:lang w:eastAsia="pl-PL"/>
              </w:rPr>
              <w:t xml:space="preserve"> butelek szklanych</w:t>
            </w:r>
            <w:r w:rsidR="007E46BC">
              <w:rPr>
                <w:rFonts w:ascii="Times New Roman" w:eastAsia="Times New Roman" w:hAnsi="Times New Roman"/>
                <w:color w:val="000000"/>
                <w:lang w:eastAsia="pl-PL"/>
              </w:rPr>
              <w:t>/pojemników metalowych o</w:t>
            </w:r>
            <w:r w:rsidR="00EF1821" w:rsidRPr="006730A6">
              <w:rPr>
                <w:rFonts w:ascii="Times New Roman" w:eastAsia="Times New Roman" w:hAnsi="Times New Roman"/>
                <w:color w:val="000000"/>
                <w:lang w:eastAsia="pl-PL"/>
              </w:rPr>
              <w:t xml:space="preserve"> </w:t>
            </w:r>
            <w:r w:rsidR="00506EFE" w:rsidRPr="006730A6">
              <w:rPr>
                <w:rFonts w:ascii="Times New Roman" w:eastAsia="Times New Roman" w:hAnsi="Times New Roman"/>
                <w:color w:val="000000"/>
                <w:lang w:eastAsia="pl-PL"/>
              </w:rPr>
              <w:t>poj</w:t>
            </w:r>
            <w:r w:rsidR="00EF1821" w:rsidRPr="006730A6">
              <w:rPr>
                <w:rFonts w:ascii="Times New Roman" w:eastAsia="Times New Roman" w:hAnsi="Times New Roman"/>
                <w:color w:val="000000"/>
                <w:lang w:eastAsia="pl-PL"/>
              </w:rPr>
              <w:t>.</w:t>
            </w:r>
            <w:r w:rsidR="00506EFE" w:rsidRPr="006730A6">
              <w:rPr>
                <w:rFonts w:ascii="Times New Roman" w:eastAsia="Times New Roman" w:hAnsi="Times New Roman"/>
                <w:color w:val="000000"/>
                <w:lang w:eastAsia="pl-PL"/>
              </w:rPr>
              <w:t xml:space="preserve"> 1 l</w:t>
            </w:r>
            <w:r w:rsidR="007E46BC">
              <w:rPr>
                <w:rFonts w:ascii="Times New Roman" w:eastAsia="Times New Roman" w:hAnsi="Times New Roman"/>
                <w:color w:val="000000"/>
                <w:lang w:eastAsia="pl-PL"/>
              </w:rPr>
              <w:t>itra</w:t>
            </w:r>
            <w:r w:rsidRPr="006730A6">
              <w:rPr>
                <w:rFonts w:ascii="Times New Roman" w:eastAsia="Times New Roman" w:hAnsi="Times New Roman"/>
                <w:color w:val="000000"/>
                <w:lang w:eastAsia="pl-PL"/>
              </w:rPr>
              <w:t xml:space="preserve"> </w:t>
            </w:r>
            <w:r w:rsidR="002B7F2B" w:rsidRPr="006730A6">
              <w:rPr>
                <w:rFonts w:ascii="Times New Roman" w:eastAsia="Times New Roman" w:hAnsi="Times New Roman"/>
                <w:color w:val="000000"/>
                <w:lang w:eastAsia="pl-PL"/>
              </w:rPr>
              <w:t>– wysokość</w:t>
            </w:r>
            <w:r w:rsidRPr="006730A6">
              <w:rPr>
                <w:rFonts w:ascii="Times New Roman" w:eastAsia="Times New Roman" w:hAnsi="Times New Roman"/>
                <w:color w:val="000000"/>
                <w:lang w:eastAsia="pl-PL"/>
              </w:rPr>
              <w:t xml:space="preserve"> </w:t>
            </w:r>
            <w:r w:rsidR="007E46BC">
              <w:rPr>
                <w:rFonts w:ascii="Times New Roman" w:eastAsia="Times New Roman" w:hAnsi="Times New Roman"/>
                <w:color w:val="000000"/>
                <w:lang w:eastAsia="pl-PL"/>
              </w:rPr>
              <w:t>i</w:t>
            </w:r>
            <w:r w:rsidRPr="006730A6">
              <w:rPr>
                <w:rFonts w:ascii="Times New Roman" w:eastAsia="Times New Roman" w:hAnsi="Times New Roman"/>
                <w:color w:val="000000"/>
                <w:lang w:eastAsia="pl-PL"/>
              </w:rPr>
              <w:t xml:space="preserve"> śr</w:t>
            </w:r>
            <w:r w:rsidR="007E46BC">
              <w:rPr>
                <w:rFonts w:ascii="Times New Roman" w:eastAsia="Times New Roman" w:hAnsi="Times New Roman"/>
                <w:color w:val="000000"/>
                <w:lang w:eastAsia="pl-PL"/>
              </w:rPr>
              <w:t>ednic</w:t>
            </w:r>
            <w:r w:rsidR="00541973">
              <w:rPr>
                <w:rFonts w:ascii="Times New Roman" w:eastAsia="Times New Roman" w:hAnsi="Times New Roman"/>
                <w:color w:val="000000"/>
                <w:lang w:eastAsia="pl-PL"/>
              </w:rPr>
              <w:t>a</w:t>
            </w:r>
            <w:r w:rsidRPr="006730A6">
              <w:rPr>
                <w:rFonts w:ascii="Times New Roman" w:eastAsia="Times New Roman" w:hAnsi="Times New Roman"/>
                <w:color w:val="000000"/>
                <w:lang w:eastAsia="pl-PL"/>
              </w:rPr>
              <w:t xml:space="preserve"> </w:t>
            </w:r>
            <w:r w:rsidR="00541973">
              <w:rPr>
                <w:rFonts w:ascii="Times New Roman" w:eastAsia="Times New Roman" w:hAnsi="Times New Roman"/>
                <w:color w:val="000000"/>
                <w:lang w:eastAsia="pl-PL"/>
              </w:rPr>
              <w:t>według</w:t>
            </w:r>
            <w:r w:rsidRPr="006730A6">
              <w:rPr>
                <w:rFonts w:ascii="Times New Roman" w:eastAsia="Times New Roman" w:hAnsi="Times New Roman"/>
                <w:color w:val="000000"/>
                <w:lang w:eastAsia="pl-PL"/>
              </w:rPr>
              <w:t xml:space="preserve"> załącznika</w:t>
            </w:r>
            <w:r w:rsidR="00B540FE">
              <w:rPr>
                <w:rFonts w:ascii="Times New Roman" w:eastAsia="Times New Roman" w:hAnsi="Times New Roman"/>
                <w:color w:val="000000"/>
                <w:lang w:eastAsia="pl-PL"/>
              </w:rPr>
              <w:t xml:space="preserve"> nr 1.</w:t>
            </w:r>
          </w:p>
          <w:p w14:paraId="000EC8E9" w14:textId="5FB2778B" w:rsidR="00865E0C" w:rsidRDefault="00541973" w:rsidP="00865E0C">
            <w:pPr>
              <w:spacing w:after="0" w:line="240" w:lineRule="auto"/>
              <w:ind w:left="488"/>
              <w:jc w:val="both"/>
              <w:rPr>
                <w:rFonts w:ascii="Times New Roman" w:eastAsia="Times New Roman" w:hAnsi="Times New Roman"/>
                <w:color w:val="000000"/>
                <w:u w:val="single"/>
                <w:lang w:eastAsia="pl-PL"/>
              </w:rPr>
            </w:pPr>
            <w:r>
              <w:rPr>
                <w:rFonts w:ascii="Times New Roman" w:eastAsia="Times New Roman" w:hAnsi="Times New Roman"/>
                <w:color w:val="000000"/>
                <w:u w:val="single"/>
                <w:lang w:eastAsia="pl-PL"/>
              </w:rPr>
              <w:t>System powinien utrzymać ciężar 40 próbek napełnionych produktem o</w:t>
            </w:r>
            <w:r w:rsidR="00FB6F36" w:rsidRPr="006730A6">
              <w:rPr>
                <w:rFonts w:ascii="Times New Roman" w:eastAsia="Times New Roman" w:hAnsi="Times New Roman"/>
                <w:color w:val="000000"/>
                <w:u w:val="single"/>
                <w:lang w:eastAsia="pl-PL"/>
              </w:rPr>
              <w:t xml:space="preserve"> </w:t>
            </w:r>
            <w:r>
              <w:rPr>
                <w:rFonts w:ascii="Times New Roman" w:eastAsia="Times New Roman" w:hAnsi="Times New Roman"/>
                <w:color w:val="000000"/>
                <w:u w:val="single"/>
                <w:lang w:eastAsia="pl-PL"/>
              </w:rPr>
              <w:t>wadze min</w:t>
            </w:r>
            <w:r w:rsidR="00FB6F36" w:rsidRPr="006730A6">
              <w:rPr>
                <w:rFonts w:ascii="Times New Roman" w:eastAsia="Times New Roman" w:hAnsi="Times New Roman"/>
                <w:color w:val="000000"/>
                <w:u w:val="single"/>
                <w:lang w:eastAsia="pl-PL"/>
              </w:rPr>
              <w:t xml:space="preserve"> 150 kg</w:t>
            </w:r>
            <w:r>
              <w:rPr>
                <w:rFonts w:ascii="Times New Roman" w:eastAsia="Times New Roman" w:hAnsi="Times New Roman"/>
                <w:color w:val="000000"/>
                <w:u w:val="single"/>
                <w:lang w:eastAsia="pl-PL"/>
              </w:rPr>
              <w:t>.</w:t>
            </w:r>
          </w:p>
          <w:p w14:paraId="022257E0" w14:textId="155F0986" w:rsidR="00541973" w:rsidRDefault="00541973" w:rsidP="00541973">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sidRPr="00541973">
              <w:rPr>
                <w:rFonts w:ascii="Times New Roman" w:eastAsia="Times New Roman" w:hAnsi="Times New Roman"/>
                <w:color w:val="000000"/>
                <w:lang w:eastAsia="pl-PL"/>
              </w:rPr>
              <w:t>Re</w:t>
            </w:r>
            <w:r>
              <w:rPr>
                <w:rFonts w:ascii="Times New Roman" w:eastAsia="Times New Roman" w:hAnsi="Times New Roman"/>
                <w:color w:val="000000"/>
                <w:lang w:eastAsia="pl-PL"/>
              </w:rPr>
              <w:t>gulowana półka/system półek (demontowanych) ewentualnie szuflada wysuwana mogąc</w:t>
            </w:r>
            <w:r w:rsidR="00B540FE">
              <w:rPr>
                <w:rFonts w:ascii="Times New Roman" w:eastAsia="Times New Roman" w:hAnsi="Times New Roman"/>
                <w:color w:val="000000"/>
                <w:lang w:eastAsia="pl-PL"/>
              </w:rPr>
              <w:t>e</w:t>
            </w:r>
            <w:r>
              <w:rPr>
                <w:rFonts w:ascii="Times New Roman" w:eastAsia="Times New Roman" w:hAnsi="Times New Roman"/>
                <w:color w:val="000000"/>
                <w:lang w:eastAsia="pl-PL"/>
              </w:rPr>
              <w:t xml:space="preserve"> pomieścić instalację LPG o wymiarach według załącznika</w:t>
            </w:r>
            <w:r w:rsidR="00B540FE">
              <w:rPr>
                <w:rFonts w:ascii="Times New Roman" w:eastAsia="Times New Roman" w:hAnsi="Times New Roman"/>
                <w:color w:val="000000"/>
                <w:lang w:eastAsia="pl-PL"/>
              </w:rPr>
              <w:t xml:space="preserve"> nr 1</w:t>
            </w:r>
            <w:r>
              <w:rPr>
                <w:rFonts w:ascii="Times New Roman" w:eastAsia="Times New Roman" w:hAnsi="Times New Roman"/>
                <w:color w:val="000000"/>
                <w:lang w:eastAsia="pl-PL"/>
              </w:rPr>
              <w:t>.</w:t>
            </w:r>
          </w:p>
          <w:p w14:paraId="09E60439" w14:textId="2D600433" w:rsidR="00B540FE" w:rsidRPr="00541973" w:rsidRDefault="00B540FE" w:rsidP="00541973">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Pr>
                <w:rFonts w:ascii="Times New Roman" w:eastAsia="Times New Roman" w:hAnsi="Times New Roman"/>
                <w:color w:val="000000"/>
                <w:lang w:eastAsia="pl-PL"/>
              </w:rPr>
              <w:t>Podłoga przestrzeni ładunkowej gwarantująca szczelność, wytrzymałość oraz łatwa w utrzymaniu czystości.</w:t>
            </w:r>
          </w:p>
          <w:p w14:paraId="4642133F" w14:textId="2F6A86C1" w:rsidR="004A518B" w:rsidRPr="006730A6" w:rsidRDefault="00541973" w:rsidP="006730A6">
            <w:pPr>
              <w:pStyle w:val="Akapitzlist"/>
              <w:numPr>
                <w:ilvl w:val="0"/>
                <w:numId w:val="24"/>
              </w:numPr>
              <w:spacing w:after="0" w:line="240" w:lineRule="auto"/>
              <w:ind w:left="346" w:hanging="346"/>
              <w:jc w:val="both"/>
              <w:rPr>
                <w:rFonts w:ascii="Times New Roman" w:eastAsia="Times New Roman" w:hAnsi="Times New Roman"/>
                <w:color w:val="000000"/>
                <w:lang w:eastAsia="pl-PL"/>
              </w:rPr>
            </w:pPr>
            <w:r>
              <w:rPr>
                <w:rFonts w:ascii="Times New Roman" w:eastAsia="Times New Roman" w:hAnsi="Times New Roman"/>
                <w:color w:val="000000"/>
                <w:lang w:eastAsia="pl-PL"/>
              </w:rPr>
              <w:t>Energooszczędne i hermetyczne o</w:t>
            </w:r>
            <w:r w:rsidR="00604420" w:rsidRPr="006730A6">
              <w:rPr>
                <w:rFonts w:ascii="Times New Roman" w:eastAsia="Times New Roman" w:hAnsi="Times New Roman"/>
                <w:color w:val="000000"/>
                <w:lang w:eastAsia="pl-PL"/>
              </w:rPr>
              <w:t xml:space="preserve">świetlenie </w:t>
            </w:r>
            <w:r>
              <w:rPr>
                <w:rFonts w:ascii="Times New Roman" w:eastAsia="Times New Roman" w:hAnsi="Times New Roman"/>
                <w:color w:val="000000"/>
                <w:lang w:eastAsia="pl-PL"/>
              </w:rPr>
              <w:t xml:space="preserve">LED w </w:t>
            </w:r>
            <w:r w:rsidR="00604420" w:rsidRPr="006730A6">
              <w:rPr>
                <w:rFonts w:ascii="Times New Roman" w:eastAsia="Times New Roman" w:hAnsi="Times New Roman"/>
                <w:color w:val="000000"/>
                <w:lang w:eastAsia="pl-PL"/>
              </w:rPr>
              <w:t>części ładunkowej.</w:t>
            </w:r>
          </w:p>
        </w:tc>
      </w:tr>
      <w:tr w:rsidR="002C4087" w:rsidRPr="00746163" w14:paraId="4174369D" w14:textId="77777777" w:rsidTr="002C4087">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049C5FF8" w14:textId="13CFADA6" w:rsidR="002C4087" w:rsidRPr="00746163" w:rsidRDefault="00EF1821" w:rsidP="00B540FE">
            <w:pPr>
              <w:spacing w:before="120"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lastRenderedPageBreak/>
              <w:t>7</w:t>
            </w:r>
            <w:r w:rsidR="002C4087" w:rsidRPr="00746163">
              <w:rPr>
                <w:rFonts w:ascii="Times New Roman" w:eastAsia="Times New Roman" w:hAnsi="Times New Roman"/>
                <w:color w:val="000000"/>
                <w:lang w:eastAsia="pl-PL"/>
              </w:rPr>
              <w:t>.</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E1A5121" w14:textId="77777777" w:rsidR="002C4087" w:rsidRPr="00746163" w:rsidRDefault="002C4087" w:rsidP="00B540FE">
            <w:pPr>
              <w:spacing w:before="120" w:after="0" w:line="240" w:lineRule="auto"/>
              <w:rPr>
                <w:rFonts w:ascii="Times New Roman" w:eastAsia="Times New Roman" w:hAnsi="Times New Roman"/>
                <w:b/>
                <w:bCs/>
                <w:color w:val="000000"/>
                <w:lang w:eastAsia="pl-PL"/>
              </w:rPr>
            </w:pPr>
            <w:r w:rsidRPr="00746163">
              <w:rPr>
                <w:rFonts w:ascii="Times New Roman" w:eastAsia="Times New Roman" w:hAnsi="Times New Roman"/>
                <w:b/>
                <w:bCs/>
                <w:color w:val="000000"/>
                <w:lang w:eastAsia="pl-PL"/>
              </w:rPr>
              <w:t xml:space="preserve">Wyposażenie </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52A76D5A" w14:textId="77777777" w:rsidR="002C4087" w:rsidRPr="00746163" w:rsidRDefault="002C4087" w:rsidP="00B540FE">
            <w:pPr>
              <w:numPr>
                <w:ilvl w:val="0"/>
                <w:numId w:val="10"/>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Komputer pokładowy montowany fabrycznie przez producenta pojazdu.</w:t>
            </w:r>
          </w:p>
          <w:p w14:paraId="7C1AF407" w14:textId="77777777"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Elektrycznie sterowane i podgrzewane lusterka zewnętrzne.</w:t>
            </w:r>
          </w:p>
          <w:p w14:paraId="3110A4AF" w14:textId="5063512C"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Elektrycznie opuszczane i podnoszone szyby drzwi co najmniej przednich</w:t>
            </w:r>
            <w:r w:rsidR="006730A6">
              <w:rPr>
                <w:rFonts w:ascii="Times New Roman" w:eastAsia="Times New Roman" w:hAnsi="Times New Roman"/>
                <w:color w:val="000000"/>
                <w:lang w:eastAsia="pl-PL"/>
              </w:rPr>
              <w:t>, szyby uchylane lub opuszczane w drugim rzędzie siedzeń</w:t>
            </w:r>
            <w:r w:rsidRPr="00746163">
              <w:rPr>
                <w:rFonts w:ascii="Times New Roman" w:eastAsia="Times New Roman" w:hAnsi="Times New Roman"/>
                <w:color w:val="000000"/>
                <w:lang w:eastAsia="pl-PL"/>
              </w:rPr>
              <w:t>.</w:t>
            </w:r>
          </w:p>
          <w:p w14:paraId="6DAA7D2E" w14:textId="77777777"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Światła do jazdy dziennej w technologii LED z wymagan</w:t>
            </w:r>
            <w:r w:rsidRPr="00746163">
              <w:rPr>
                <w:rFonts w:ascii="Times New Roman" w:eastAsia="Times New Roman" w:hAnsi="Times New Roman"/>
                <w:lang w:eastAsia="pl-PL"/>
              </w:rPr>
              <w:t>ą</w:t>
            </w:r>
            <w:r w:rsidRPr="00746163">
              <w:rPr>
                <w:rFonts w:ascii="Times New Roman" w:eastAsia="Times New Roman" w:hAnsi="Times New Roman"/>
                <w:color w:val="000000"/>
                <w:lang w:eastAsia="pl-PL"/>
              </w:rPr>
              <w:t xml:space="preserve"> homologacją.</w:t>
            </w:r>
          </w:p>
          <w:p w14:paraId="40914A78" w14:textId="77777777" w:rsidR="002C4087" w:rsidRPr="00746163" w:rsidRDefault="002C4087" w:rsidP="00BB3891">
            <w:pPr>
              <w:numPr>
                <w:ilvl w:val="0"/>
                <w:numId w:val="10"/>
              </w:numPr>
              <w:suppressAutoHyphens/>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lang w:eastAsia="pl-PL"/>
              </w:rPr>
              <w:t>Światła przeciwmgielne przednie i tylne z oferty producenta fabrycznie montowane.</w:t>
            </w:r>
            <w:r w:rsidRPr="00746163">
              <w:rPr>
                <w:rFonts w:ascii="Times New Roman" w:eastAsia="Times New Roman" w:hAnsi="Times New Roman"/>
                <w:lang w:eastAsia="zh-CN"/>
              </w:rPr>
              <w:t xml:space="preserve"> Dopuszcza się brak świateł przeciwmgielnych przednich pod warunkiem zastosowania w pojeździe reflektorów przednich wykonanych </w:t>
            </w:r>
            <w:r w:rsidRPr="00746163">
              <w:rPr>
                <w:rFonts w:ascii="Times New Roman" w:eastAsia="Times New Roman" w:hAnsi="Times New Roman"/>
                <w:lang w:eastAsia="zh-CN"/>
              </w:rPr>
              <w:br/>
              <w:t>w pełni w technologii LED.</w:t>
            </w:r>
          </w:p>
          <w:p w14:paraId="20E2A1B5" w14:textId="77777777" w:rsidR="002C4087" w:rsidRPr="00746163" w:rsidRDefault="002C4087" w:rsidP="00BB3891">
            <w:pPr>
              <w:numPr>
                <w:ilvl w:val="0"/>
                <w:numId w:val="10"/>
              </w:numPr>
              <w:spacing w:after="0" w:line="240" w:lineRule="auto"/>
              <w:rPr>
                <w:rFonts w:ascii="Times New Roman" w:eastAsia="Times New Roman" w:hAnsi="Times New Roman"/>
                <w:color w:val="000000"/>
                <w:lang w:eastAsia="pl-PL"/>
              </w:rPr>
            </w:pPr>
            <w:r w:rsidRPr="00746163">
              <w:rPr>
                <w:rFonts w:ascii="Times New Roman" w:eastAsia="Times New Roman" w:hAnsi="Times New Roman"/>
                <w:color w:val="000000"/>
                <w:lang w:eastAsia="pl-PL"/>
              </w:rPr>
              <w:t>Klimatyzacja zamontowana fabrycznie.</w:t>
            </w:r>
          </w:p>
          <w:p w14:paraId="31625480" w14:textId="77777777"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Zamontowany fabrycznie zintegrowany radioodtwarzacz wyposażony w głośniki z funkcjami: USB, zestawem głośnomówiącym Bluetooth i antenę samochodową. </w:t>
            </w:r>
          </w:p>
          <w:p w14:paraId="41F3ADF7" w14:textId="078E4739" w:rsidR="002C4087" w:rsidRPr="00746163" w:rsidRDefault="002C4087" w:rsidP="003706A5">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Oświetlenie części pasażerskiej z przodu i z tyłu.</w:t>
            </w:r>
          </w:p>
          <w:p w14:paraId="3C65C050" w14:textId="77777777"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Osłona komory silnika zabezpieczająca dolną część silnika i skrzyni biegów przed uszkodzeniami. Rozwiązanie konstrukcyjne musi zapewnić dobre chłodzenia komory silnika.</w:t>
            </w:r>
          </w:p>
          <w:p w14:paraId="268F7FE7" w14:textId="77777777" w:rsidR="002C4087" w:rsidRPr="00746163" w:rsidRDefault="002C4087" w:rsidP="00BB3891">
            <w:pPr>
              <w:numPr>
                <w:ilvl w:val="0"/>
                <w:numId w:val="10"/>
              </w:numPr>
              <w:spacing w:after="0" w:line="240" w:lineRule="auto"/>
              <w:jc w:val="both"/>
              <w:rPr>
                <w:rFonts w:ascii="Times New Roman" w:eastAsia="Times New Roman" w:hAnsi="Times New Roman"/>
                <w:b/>
                <w:lang w:eastAsia="pl-PL"/>
              </w:rPr>
            </w:pPr>
            <w:r w:rsidRPr="00746163">
              <w:rPr>
                <w:rFonts w:ascii="Times New Roman" w:eastAsia="Times New Roman" w:hAnsi="Times New Roman"/>
                <w:color w:val="000000"/>
                <w:lang w:eastAsia="pl-PL"/>
              </w:rPr>
              <w:t>Dwie ramki pod tablice rejestracyjne zamontowane na pojeździe</w:t>
            </w:r>
            <w:r w:rsidRPr="00620F63">
              <w:rPr>
                <w:rFonts w:ascii="Times New Roman" w:eastAsia="Times New Roman" w:hAnsi="Times New Roman"/>
                <w:lang w:eastAsia="pl-PL"/>
              </w:rPr>
              <w:t>.</w:t>
            </w:r>
            <w:r w:rsidRPr="00746163">
              <w:rPr>
                <w:rFonts w:ascii="Times New Roman" w:eastAsia="Times New Roman" w:hAnsi="Times New Roman"/>
                <w:color w:val="FF0000"/>
                <w:lang w:eastAsia="pl-PL"/>
              </w:rPr>
              <w:t xml:space="preserve"> </w:t>
            </w:r>
            <w:r w:rsidRPr="00746163">
              <w:rPr>
                <w:rFonts w:ascii="Times New Roman" w:eastAsia="Times New Roman" w:hAnsi="Times New Roman"/>
                <w:lang w:eastAsia="pl-PL"/>
              </w:rPr>
              <w:t>Ramki bez oznaczeń.</w:t>
            </w:r>
          </w:p>
          <w:p w14:paraId="6A2A754A" w14:textId="4E155459"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Komplet fabrycznie nowych dywaników gumowych dla I-go i II-go rzędu siedzeń.</w:t>
            </w:r>
          </w:p>
          <w:p w14:paraId="66C32C14" w14:textId="77777777"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Apteczka typu samochodowego z wkładem. Zawartość apteczki ma posiadać znak CE.</w:t>
            </w:r>
          </w:p>
          <w:p w14:paraId="687EF074" w14:textId="15AD3DD7"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Gaśnica proszkowa typu samochodowego o masie środka gaśniczego minimum 1 kg posiadająca odpowiedni certyfikat CNBOP oraz aktualna datę </w:t>
            </w:r>
            <w:r w:rsidR="002B7F2B" w:rsidRPr="00746163">
              <w:rPr>
                <w:rFonts w:ascii="Times New Roman" w:eastAsia="Times New Roman" w:hAnsi="Times New Roman"/>
                <w:color w:val="000000"/>
                <w:lang w:eastAsia="pl-PL"/>
              </w:rPr>
              <w:t>ważności,</w:t>
            </w:r>
            <w:r w:rsidR="002B7F2B">
              <w:rPr>
                <w:rFonts w:ascii="Times New Roman" w:eastAsia="Times New Roman" w:hAnsi="Times New Roman"/>
                <w:color w:val="000000"/>
                <w:lang w:eastAsia="pl-PL"/>
              </w:rPr>
              <w:t xml:space="preserve"> </w:t>
            </w:r>
            <w:r w:rsidR="002B7F2B" w:rsidRPr="00746163">
              <w:rPr>
                <w:rFonts w:ascii="Times New Roman" w:eastAsia="Times New Roman" w:hAnsi="Times New Roman"/>
                <w:color w:val="000000"/>
                <w:lang w:eastAsia="pl-PL"/>
              </w:rPr>
              <w:t>z</w:t>
            </w:r>
            <w:r w:rsidRPr="00746163">
              <w:rPr>
                <w:rFonts w:ascii="Times New Roman" w:eastAsia="Times New Roman" w:hAnsi="Times New Roman"/>
                <w:color w:val="000000"/>
                <w:lang w:eastAsia="pl-PL"/>
              </w:rPr>
              <w:t xml:space="preserve"> uchwytem zamocowanym na stałe w części </w:t>
            </w:r>
            <w:r w:rsidRPr="006730A6">
              <w:rPr>
                <w:rFonts w:ascii="Times New Roman" w:eastAsia="Times New Roman" w:hAnsi="Times New Roman"/>
                <w:color w:val="000000"/>
                <w:lang w:eastAsia="pl-PL"/>
              </w:rPr>
              <w:t>bagażowej</w:t>
            </w:r>
            <w:r w:rsidR="00FB6F36" w:rsidRPr="006730A6">
              <w:rPr>
                <w:rFonts w:ascii="Times New Roman" w:eastAsia="Times New Roman" w:hAnsi="Times New Roman"/>
                <w:color w:val="000000"/>
                <w:lang w:eastAsia="pl-PL"/>
              </w:rPr>
              <w:t>/pasażerskiej</w:t>
            </w:r>
            <w:r w:rsidRPr="00746163">
              <w:rPr>
                <w:rFonts w:ascii="Times New Roman" w:eastAsia="Times New Roman" w:hAnsi="Times New Roman"/>
                <w:color w:val="000000"/>
                <w:lang w:eastAsia="pl-PL"/>
              </w:rPr>
              <w:t xml:space="preserve"> pojazdu.</w:t>
            </w:r>
          </w:p>
          <w:p w14:paraId="68DB6F46" w14:textId="3E1A5B8B" w:rsidR="002C4087" w:rsidRPr="00746163" w:rsidRDefault="002C4087" w:rsidP="00BB3891">
            <w:pPr>
              <w:numPr>
                <w:ilvl w:val="0"/>
                <w:numId w:val="10"/>
              </w:numPr>
              <w:spacing w:after="0" w:line="240" w:lineRule="auto"/>
              <w:jc w:val="both"/>
              <w:rPr>
                <w:rFonts w:ascii="Times New Roman" w:eastAsia="Times New Roman" w:hAnsi="Times New Roman"/>
                <w:color w:val="FF0000"/>
                <w:lang w:eastAsia="pl-PL"/>
              </w:rPr>
            </w:pPr>
            <w:r w:rsidRPr="00746163">
              <w:rPr>
                <w:rFonts w:ascii="Times New Roman" w:eastAsia="Times New Roman" w:hAnsi="Times New Roman"/>
                <w:lang w:eastAsia="pl-PL"/>
              </w:rPr>
              <w:t>Trójkąt ostrzegawczy posiadający homologację</w:t>
            </w:r>
            <w:r w:rsidR="003706A5" w:rsidRPr="00746163">
              <w:rPr>
                <w:rFonts w:ascii="Times New Roman" w:eastAsia="Times New Roman" w:hAnsi="Times New Roman"/>
                <w:lang w:eastAsia="pl-PL"/>
              </w:rPr>
              <w:t>.</w:t>
            </w:r>
          </w:p>
          <w:p w14:paraId="4548C82A" w14:textId="17669BA2"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Inne </w:t>
            </w:r>
            <w:r w:rsidR="002B7F2B" w:rsidRPr="00746163">
              <w:rPr>
                <w:rFonts w:ascii="Times New Roman" w:eastAsia="Times New Roman" w:hAnsi="Times New Roman"/>
                <w:color w:val="000000"/>
                <w:lang w:eastAsia="pl-PL"/>
              </w:rPr>
              <w:t>niewymienione</w:t>
            </w:r>
            <w:r w:rsidRPr="00746163">
              <w:rPr>
                <w:rFonts w:ascii="Times New Roman" w:eastAsia="Times New Roman" w:hAnsi="Times New Roman"/>
                <w:color w:val="000000"/>
                <w:lang w:eastAsia="pl-PL"/>
              </w:rPr>
              <w:t xml:space="preserve"> wyposażenie, jeśli oferowany model samochodu będzie posiadał w wyposażeniu standardowym.</w:t>
            </w:r>
          </w:p>
          <w:p w14:paraId="23D1386D" w14:textId="4FCE408E"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Komplet 4 kół z ogumieniem bezdętkowym, letnim z fabrycznej oferty producenta pojazdów, na felgach stalowych + komplet kołpaków z oferty producenta lub </w:t>
            </w:r>
            <w:r w:rsidRPr="00746163">
              <w:rPr>
                <w:rFonts w:ascii="Times New Roman" w:eastAsia="Times New Roman" w:hAnsi="Times New Roman"/>
                <w:bCs/>
                <w:color w:val="000000"/>
                <w:lang w:eastAsia="pl-PL"/>
              </w:rPr>
              <w:t>na felgach ze stopów lekkich zgodnie z dokumentami homologacyjnymi oferowanego pojazdu</w:t>
            </w:r>
            <w:r w:rsidRPr="00746163">
              <w:rPr>
                <w:rFonts w:ascii="Times New Roman" w:eastAsia="Times New Roman" w:hAnsi="Times New Roman"/>
                <w:color w:val="000000"/>
                <w:lang w:eastAsia="pl-PL"/>
              </w:rPr>
              <w:t xml:space="preserve">. Opony nie mogą być starsze niż </w:t>
            </w:r>
            <w:r w:rsidR="003706A5" w:rsidRPr="00746163">
              <w:rPr>
                <w:rFonts w:ascii="Times New Roman" w:eastAsia="Times New Roman" w:hAnsi="Times New Roman"/>
                <w:lang w:eastAsia="pl-PL"/>
              </w:rPr>
              <w:t>24</w:t>
            </w:r>
            <w:r w:rsidRPr="00746163">
              <w:rPr>
                <w:rFonts w:ascii="Times New Roman" w:eastAsia="Times New Roman" w:hAnsi="Times New Roman"/>
                <w:lang w:eastAsia="pl-PL"/>
              </w:rPr>
              <w:t> miesi</w:t>
            </w:r>
            <w:r w:rsidR="003706A5" w:rsidRPr="00746163">
              <w:rPr>
                <w:rFonts w:ascii="Times New Roman" w:eastAsia="Times New Roman" w:hAnsi="Times New Roman"/>
                <w:lang w:eastAsia="pl-PL"/>
              </w:rPr>
              <w:t>ące</w:t>
            </w:r>
            <w:r w:rsidRPr="00746163">
              <w:rPr>
                <w:rFonts w:ascii="Times New Roman" w:eastAsia="Times New Roman" w:hAnsi="Times New Roman"/>
                <w:lang w:eastAsia="pl-PL"/>
              </w:rPr>
              <w:t xml:space="preserve"> </w:t>
            </w:r>
            <w:r w:rsidRPr="00746163">
              <w:rPr>
                <w:rFonts w:ascii="Times New Roman" w:eastAsia="Times New Roman" w:hAnsi="Times New Roman"/>
                <w:color w:val="000000"/>
                <w:lang w:eastAsia="pl-PL"/>
              </w:rPr>
              <w:t xml:space="preserve">licząc od terminu odbioru pojazdów, muszą być fabrycznie nowe i homologowane. Indeks prędkości opony winien odpowiadać co najmniej maksymalnej prędkości konstrukcyjnej pojazdu, wyszczególnionej w dokumentacji homologacyjnej. </w:t>
            </w:r>
          </w:p>
          <w:p w14:paraId="2C6E77DA" w14:textId="7D7147A6"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Dodatkowo komplet 4 kół z ogumieniem bezdętkowym, zimowym na felgach stalowych + komplet kołpaków z oferty producenta lub </w:t>
            </w:r>
            <w:r w:rsidRPr="00746163">
              <w:rPr>
                <w:rFonts w:ascii="Times New Roman" w:eastAsia="Times New Roman" w:hAnsi="Times New Roman"/>
                <w:bCs/>
                <w:color w:val="000000"/>
                <w:lang w:eastAsia="pl-PL"/>
              </w:rPr>
              <w:t xml:space="preserve">na felgach </w:t>
            </w:r>
            <w:r w:rsidRPr="00746163">
              <w:rPr>
                <w:rFonts w:ascii="Times New Roman" w:eastAsia="Times New Roman" w:hAnsi="Times New Roman"/>
                <w:bCs/>
                <w:color w:val="000000"/>
                <w:lang w:eastAsia="pl-PL"/>
              </w:rPr>
              <w:lastRenderedPageBreak/>
              <w:t>ze stopów lekkich zgodnie z dokumentami homologacyjnymi oferowanego pojazdu</w:t>
            </w:r>
            <w:r w:rsidRPr="00746163">
              <w:rPr>
                <w:rFonts w:ascii="Times New Roman" w:eastAsia="Times New Roman" w:hAnsi="Times New Roman"/>
                <w:color w:val="000000"/>
                <w:lang w:eastAsia="pl-PL"/>
              </w:rPr>
              <w:t xml:space="preserve">. Opony nie mogą być starsze niż </w:t>
            </w:r>
            <w:r w:rsidR="003706A5" w:rsidRPr="00746163">
              <w:rPr>
                <w:rFonts w:ascii="Times New Roman" w:eastAsia="Times New Roman" w:hAnsi="Times New Roman"/>
                <w:lang w:eastAsia="pl-PL"/>
              </w:rPr>
              <w:t>24</w:t>
            </w:r>
            <w:r w:rsidRPr="00746163">
              <w:rPr>
                <w:rFonts w:ascii="Times New Roman" w:eastAsia="Times New Roman" w:hAnsi="Times New Roman"/>
                <w:lang w:eastAsia="pl-PL"/>
              </w:rPr>
              <w:t xml:space="preserve"> miesi</w:t>
            </w:r>
            <w:r w:rsidR="003706A5" w:rsidRPr="00746163">
              <w:rPr>
                <w:rFonts w:ascii="Times New Roman" w:eastAsia="Times New Roman" w:hAnsi="Times New Roman"/>
                <w:lang w:eastAsia="pl-PL"/>
              </w:rPr>
              <w:t>ące</w:t>
            </w:r>
            <w:r w:rsidRPr="00746163">
              <w:rPr>
                <w:rFonts w:ascii="Times New Roman" w:eastAsia="Times New Roman" w:hAnsi="Times New Roman"/>
                <w:lang w:eastAsia="pl-PL"/>
              </w:rPr>
              <w:t xml:space="preserve"> </w:t>
            </w:r>
            <w:r w:rsidRPr="00746163">
              <w:rPr>
                <w:rFonts w:ascii="Times New Roman" w:eastAsia="Times New Roman" w:hAnsi="Times New Roman"/>
                <w:color w:val="000000"/>
                <w:lang w:eastAsia="pl-PL"/>
              </w:rPr>
              <w:t>licząc od terminu odbioru pojazdów, muszą być fabrycznie nowe i homologowane. Indeks prędkości opony winien odpowiadać co najmniej maksymalnej prędkości konstrukcyjnej pojazdu, wyszczególnionej w dokumentacji</w:t>
            </w:r>
            <w:r w:rsidR="00A760A2">
              <w:rPr>
                <w:rFonts w:ascii="Times New Roman" w:eastAsia="Times New Roman" w:hAnsi="Times New Roman"/>
                <w:color w:val="000000"/>
                <w:lang w:eastAsia="pl-PL"/>
              </w:rPr>
              <w:t xml:space="preserve"> </w:t>
            </w:r>
            <w:r w:rsidRPr="00746163">
              <w:rPr>
                <w:rFonts w:ascii="Times New Roman" w:eastAsia="Times New Roman" w:hAnsi="Times New Roman"/>
                <w:color w:val="000000"/>
                <w:lang w:eastAsia="pl-PL"/>
              </w:rPr>
              <w:t>homologacyjnej.</w:t>
            </w:r>
          </w:p>
          <w:p w14:paraId="24F8C043" w14:textId="591EA945" w:rsidR="002C4087" w:rsidRPr="00746163" w:rsidRDefault="002C4087" w:rsidP="00BB3891">
            <w:pPr>
              <w:numPr>
                <w:ilvl w:val="0"/>
                <w:numId w:val="10"/>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Pełnowymiarowe koło zapasowe z oponą letnią (identyczną jak w opisie w pkt </w:t>
            </w:r>
            <w:r w:rsidR="003706A5" w:rsidRPr="00746163">
              <w:rPr>
                <w:rFonts w:ascii="Times New Roman" w:eastAsia="Times New Roman" w:hAnsi="Times New Roman"/>
                <w:color w:val="000000"/>
                <w:lang w:eastAsia="pl-PL"/>
              </w:rPr>
              <w:t>1</w:t>
            </w:r>
            <w:r w:rsidR="00B540FE">
              <w:rPr>
                <w:rFonts w:ascii="Times New Roman" w:eastAsia="Times New Roman" w:hAnsi="Times New Roman"/>
                <w:color w:val="000000"/>
                <w:lang w:eastAsia="pl-PL"/>
              </w:rPr>
              <w:t>6</w:t>
            </w:r>
            <w:r w:rsidRPr="00746163">
              <w:rPr>
                <w:rFonts w:ascii="Times New Roman" w:eastAsia="Times New Roman" w:hAnsi="Times New Roman"/>
                <w:color w:val="000000"/>
                <w:lang w:eastAsia="pl-PL"/>
              </w:rPr>
              <w:t xml:space="preserve"> lub </w:t>
            </w:r>
            <w:r w:rsidR="00B540FE">
              <w:rPr>
                <w:rFonts w:ascii="Times New Roman" w:eastAsia="Times New Roman" w:hAnsi="Times New Roman"/>
                <w:color w:val="000000"/>
                <w:lang w:eastAsia="pl-PL"/>
              </w:rPr>
              <w:t>17</w:t>
            </w:r>
            <w:r w:rsidRPr="00746163">
              <w:rPr>
                <w:rFonts w:ascii="Times New Roman" w:eastAsia="Times New Roman" w:hAnsi="Times New Roman"/>
                <w:color w:val="000000"/>
                <w:lang w:eastAsia="pl-PL"/>
              </w:rPr>
              <w:t xml:space="preserve">) lub koło dojazdowe z oferty handlowej producenta </w:t>
            </w:r>
            <w:r w:rsidRPr="00746163">
              <w:rPr>
                <w:rFonts w:ascii="Times New Roman" w:eastAsia="Times New Roman" w:hAnsi="Times New Roman"/>
                <w:lang w:eastAsia="pl-PL"/>
              </w:rPr>
              <w:t>pojazd</w:t>
            </w:r>
            <w:r w:rsidR="00AE3142" w:rsidRPr="00746163">
              <w:rPr>
                <w:rFonts w:ascii="Times New Roman" w:eastAsia="Times New Roman" w:hAnsi="Times New Roman"/>
                <w:lang w:eastAsia="pl-PL"/>
              </w:rPr>
              <w:t xml:space="preserve">u lub </w:t>
            </w:r>
            <w:r w:rsidR="00B540FE">
              <w:rPr>
                <w:rFonts w:ascii="Times New Roman" w:eastAsia="Times New Roman" w:hAnsi="Times New Roman"/>
                <w:lang w:eastAsia="pl-PL"/>
              </w:rPr>
              <w:t xml:space="preserve">też </w:t>
            </w:r>
            <w:r w:rsidR="00AE3142" w:rsidRPr="00746163">
              <w:rPr>
                <w:rFonts w:ascii="Times New Roman" w:eastAsia="Times New Roman" w:hAnsi="Times New Roman"/>
                <w:lang w:eastAsia="pl-PL"/>
              </w:rPr>
              <w:t>zestaw naprawczy.</w:t>
            </w:r>
          </w:p>
          <w:p w14:paraId="75F48A8D" w14:textId="77777777" w:rsidR="002C4087" w:rsidRPr="00746163" w:rsidRDefault="002C4087" w:rsidP="00B540FE">
            <w:pPr>
              <w:numPr>
                <w:ilvl w:val="0"/>
                <w:numId w:val="10"/>
              </w:numPr>
              <w:spacing w:after="120" w:line="240" w:lineRule="auto"/>
              <w:ind w:left="357" w:hanging="357"/>
              <w:jc w:val="both"/>
              <w:rPr>
                <w:rFonts w:ascii="Times New Roman" w:eastAsia="Times New Roman" w:hAnsi="Times New Roman"/>
                <w:lang w:eastAsia="pl-PL"/>
              </w:rPr>
            </w:pPr>
            <w:r w:rsidRPr="00746163">
              <w:rPr>
                <w:rFonts w:ascii="Times New Roman" w:eastAsia="Times New Roman" w:hAnsi="Times New Roman"/>
                <w:lang w:eastAsia="pl-PL"/>
              </w:rPr>
              <w:t>Samochód w momencie dostawy musi mieć zamontowane opony właściwe dla danej pory roku, tj.: letnie – w okresie od 15 kwietnia do 14 października, zimowe – w okresie od 15 października do 14 kwietnia.</w:t>
            </w:r>
          </w:p>
        </w:tc>
      </w:tr>
      <w:tr w:rsidR="002C4087" w:rsidRPr="00746163" w14:paraId="46105996" w14:textId="77777777" w:rsidTr="002C4087">
        <w:trPr>
          <w:cantSplit/>
          <w:trHeight w:val="854"/>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225FF463" w14:textId="14050002" w:rsidR="002C4087" w:rsidRPr="00746163" w:rsidRDefault="00EF1821" w:rsidP="00B540FE">
            <w:pPr>
              <w:spacing w:before="120"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lastRenderedPageBreak/>
              <w:t>8.</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562F3B27" w14:textId="77777777" w:rsidR="002C4087" w:rsidRPr="00746163" w:rsidRDefault="002C4087" w:rsidP="00B540FE">
            <w:pPr>
              <w:keepNext/>
              <w:spacing w:before="120" w:after="0" w:line="240" w:lineRule="auto"/>
              <w:outlineLvl w:val="2"/>
              <w:rPr>
                <w:rFonts w:ascii="Times New Roman" w:eastAsia="Times New Roman" w:hAnsi="Times New Roman"/>
                <w:b/>
                <w:bCs/>
                <w:color w:val="000000"/>
                <w:lang w:eastAsia="pl-PL"/>
              </w:rPr>
            </w:pPr>
            <w:r w:rsidRPr="00746163">
              <w:rPr>
                <w:rFonts w:ascii="Times New Roman" w:eastAsia="Times New Roman" w:hAnsi="Times New Roman"/>
                <w:b/>
                <w:bCs/>
                <w:color w:val="000000"/>
                <w:lang w:eastAsia="pl-PL"/>
              </w:rPr>
              <w:t>Barwa nadwozia</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6CFD220E" w14:textId="3563F2F4" w:rsidR="002C4087" w:rsidRPr="00746163" w:rsidRDefault="00847C5C" w:rsidP="00B540FE">
            <w:pPr>
              <w:spacing w:before="120" w:after="0" w:line="240" w:lineRule="auto"/>
              <w:jc w:val="both"/>
              <w:rPr>
                <w:rFonts w:ascii="Times New Roman" w:hAnsi="Times New Roman"/>
                <w:color w:val="000000"/>
                <w:shd w:val="clear" w:color="auto" w:fill="FFFFFF"/>
              </w:rPr>
            </w:pPr>
            <w:r w:rsidRPr="00746163">
              <w:rPr>
                <w:rFonts w:ascii="Times New Roman" w:hAnsi="Times New Roman"/>
                <w:color w:val="000000"/>
                <w:shd w:val="clear" w:color="auto" w:fill="FFFFFF"/>
              </w:rPr>
              <w:t xml:space="preserve">Nadwozie pokryte fabrycznym lakierem samochodowym w dowolnym kolorze. </w:t>
            </w:r>
          </w:p>
        </w:tc>
      </w:tr>
      <w:tr w:rsidR="002C4087" w:rsidRPr="00746163" w14:paraId="2114EAEE" w14:textId="77777777" w:rsidTr="002C4087">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7C49BBE9" w14:textId="14E1ABA2" w:rsidR="002C4087" w:rsidRPr="00746163" w:rsidRDefault="00781DED" w:rsidP="00B540FE">
            <w:pPr>
              <w:spacing w:before="120"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t>9.</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33BAD37B" w14:textId="77777777" w:rsidR="002C4087" w:rsidRPr="00746163" w:rsidRDefault="002C4087" w:rsidP="00B540FE">
            <w:pPr>
              <w:spacing w:before="120" w:after="0" w:line="240" w:lineRule="auto"/>
              <w:rPr>
                <w:rFonts w:ascii="Times New Roman" w:eastAsia="Times New Roman" w:hAnsi="Times New Roman"/>
                <w:b/>
                <w:bCs/>
                <w:color w:val="000000"/>
                <w:lang w:eastAsia="pl-PL"/>
              </w:rPr>
            </w:pPr>
            <w:r w:rsidRPr="00746163">
              <w:rPr>
                <w:rFonts w:ascii="Times New Roman" w:eastAsia="Times New Roman" w:hAnsi="Times New Roman"/>
                <w:b/>
                <w:bCs/>
                <w:color w:val="000000"/>
                <w:lang w:eastAsia="pl-PL"/>
              </w:rPr>
              <w:t>Wymagania dot. gwarancji</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214FD6A6" w14:textId="29E381E8" w:rsidR="002C4087" w:rsidRPr="00746163" w:rsidRDefault="002C4087" w:rsidP="00262F30">
            <w:pPr>
              <w:numPr>
                <w:ilvl w:val="0"/>
                <w:numId w:val="16"/>
              </w:numPr>
              <w:spacing w:before="120" w:after="0" w:line="240" w:lineRule="auto"/>
              <w:ind w:left="357" w:hanging="357"/>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Gwarancja na samochód</w:t>
            </w:r>
            <w:r w:rsidR="00781DED">
              <w:rPr>
                <w:rFonts w:ascii="Times New Roman" w:eastAsia="Times New Roman" w:hAnsi="Times New Roman"/>
                <w:color w:val="000000"/>
                <w:lang w:eastAsia="pl-PL"/>
              </w:rPr>
              <w:t xml:space="preserve"> wraz z zabudową</w:t>
            </w:r>
            <w:r w:rsidRPr="00746163">
              <w:rPr>
                <w:rFonts w:ascii="Times New Roman" w:eastAsia="Times New Roman" w:hAnsi="Times New Roman"/>
                <w:color w:val="000000"/>
                <w:lang w:eastAsia="pl-PL"/>
              </w:rPr>
              <w:t>:</w:t>
            </w:r>
          </w:p>
          <w:p w14:paraId="0EEA644B" w14:textId="77777777" w:rsidR="002C4087" w:rsidRPr="00746163" w:rsidRDefault="002C4087" w:rsidP="001E2FFF">
            <w:pPr>
              <w:numPr>
                <w:ilvl w:val="0"/>
                <w:numId w:val="17"/>
              </w:numPr>
              <w:spacing w:after="0" w:line="240" w:lineRule="auto"/>
              <w:jc w:val="both"/>
              <w:rPr>
                <w:rFonts w:ascii="Times New Roman" w:eastAsia="Times New Roman" w:hAnsi="Times New Roman"/>
                <w:i/>
                <w:iCs/>
                <w:lang w:eastAsia="pl-PL"/>
              </w:rPr>
            </w:pPr>
            <w:r w:rsidRPr="00746163">
              <w:rPr>
                <w:rFonts w:ascii="Times New Roman" w:eastAsia="Times New Roman" w:hAnsi="Times New Roman"/>
                <w:color w:val="000000"/>
                <w:lang w:eastAsia="pl-PL"/>
              </w:rPr>
              <w:t xml:space="preserve">mechaniczna - </w:t>
            </w:r>
            <w:r w:rsidRPr="00746163">
              <w:rPr>
                <w:rFonts w:ascii="Times New Roman" w:eastAsia="Times New Roman" w:hAnsi="Times New Roman"/>
                <w:b/>
                <w:color w:val="000000"/>
                <w:lang w:eastAsia="pl-PL"/>
              </w:rPr>
              <w:t>min. 36 miesięcy</w:t>
            </w:r>
            <w:r w:rsidRPr="00746163">
              <w:rPr>
                <w:rFonts w:ascii="Times New Roman" w:eastAsia="Times New Roman" w:hAnsi="Times New Roman"/>
                <w:color w:val="000000"/>
                <w:lang w:eastAsia="pl-PL"/>
              </w:rPr>
              <w:t xml:space="preserve"> bez limitu kilometrów na wszystkie zespoły i podzespoły samochodu bez wyłączeń – obejmująca prawidłowe funkcjonowanie samochodu, wady materiałowe i fabryczne</w:t>
            </w:r>
            <w:r w:rsidRPr="00746163">
              <w:rPr>
                <w:rFonts w:ascii="Times New Roman" w:eastAsia="Times New Roman" w:hAnsi="Times New Roman"/>
                <w:color w:val="FF0000"/>
                <w:lang w:eastAsia="pl-PL"/>
              </w:rPr>
              <w:t xml:space="preserve"> </w:t>
            </w:r>
            <w:r w:rsidR="001E2FFF" w:rsidRPr="00746163">
              <w:rPr>
                <w:rFonts w:ascii="Times New Roman" w:eastAsia="Times New Roman" w:hAnsi="Times New Roman"/>
                <w:i/>
                <w:iCs/>
                <w:lang w:eastAsia="pl-PL"/>
              </w:rPr>
              <w:t>(uwaga – kryterium oceny),</w:t>
            </w:r>
          </w:p>
          <w:p w14:paraId="51163762" w14:textId="77777777" w:rsidR="002C4087" w:rsidRPr="00746163" w:rsidRDefault="002C4087" w:rsidP="00BB3891">
            <w:pPr>
              <w:numPr>
                <w:ilvl w:val="0"/>
                <w:numId w:val="17"/>
              </w:numPr>
              <w:spacing w:after="0" w:line="240" w:lineRule="auto"/>
              <w:jc w:val="both"/>
              <w:rPr>
                <w:rFonts w:ascii="Times New Roman" w:eastAsia="Times New Roman" w:hAnsi="Times New Roman"/>
                <w:lang w:eastAsia="pl-PL"/>
              </w:rPr>
            </w:pPr>
            <w:r w:rsidRPr="00746163">
              <w:rPr>
                <w:rFonts w:ascii="Times New Roman" w:eastAsia="Times New Roman" w:hAnsi="Times New Roman"/>
                <w:lang w:eastAsia="pl-PL"/>
              </w:rPr>
              <w:t xml:space="preserve">na powłokę lakierniczą - </w:t>
            </w:r>
            <w:r w:rsidRPr="00746163">
              <w:rPr>
                <w:rFonts w:ascii="Times New Roman" w:eastAsia="Times New Roman" w:hAnsi="Times New Roman"/>
                <w:b/>
                <w:lang w:eastAsia="pl-PL"/>
              </w:rPr>
              <w:t>min. 36 miesięcy</w:t>
            </w:r>
            <w:r w:rsidRPr="00746163">
              <w:rPr>
                <w:rFonts w:ascii="Times New Roman" w:eastAsia="Times New Roman" w:hAnsi="Times New Roman"/>
                <w:lang w:eastAsia="pl-PL"/>
              </w:rPr>
              <w:t xml:space="preserve"> bez limitu kilometrów,</w:t>
            </w:r>
          </w:p>
          <w:p w14:paraId="5C5795E6" w14:textId="242277C8" w:rsidR="002C4087" w:rsidRDefault="002C4087" w:rsidP="00BB3891">
            <w:pPr>
              <w:numPr>
                <w:ilvl w:val="0"/>
                <w:numId w:val="17"/>
              </w:numPr>
              <w:spacing w:after="0" w:line="240" w:lineRule="auto"/>
              <w:jc w:val="both"/>
              <w:rPr>
                <w:rFonts w:ascii="Times New Roman" w:eastAsia="Times New Roman" w:hAnsi="Times New Roman"/>
                <w:lang w:eastAsia="pl-PL"/>
              </w:rPr>
            </w:pPr>
            <w:r w:rsidRPr="00746163">
              <w:rPr>
                <w:rFonts w:ascii="Times New Roman" w:eastAsia="Times New Roman" w:hAnsi="Times New Roman"/>
                <w:lang w:eastAsia="pl-PL"/>
              </w:rPr>
              <w:t xml:space="preserve">na perforację nadwozia - </w:t>
            </w:r>
            <w:r w:rsidRPr="00746163">
              <w:rPr>
                <w:rFonts w:ascii="Times New Roman" w:eastAsia="Times New Roman" w:hAnsi="Times New Roman"/>
                <w:b/>
                <w:lang w:eastAsia="pl-PL"/>
              </w:rPr>
              <w:t>min. 60 miesięcy</w:t>
            </w:r>
            <w:r w:rsidRPr="00746163">
              <w:rPr>
                <w:rFonts w:ascii="Times New Roman" w:eastAsia="Times New Roman" w:hAnsi="Times New Roman"/>
                <w:lang w:eastAsia="pl-PL"/>
              </w:rPr>
              <w:t xml:space="preserve"> bez limitu kilometrów</w:t>
            </w:r>
            <w:r w:rsidR="00781DED">
              <w:rPr>
                <w:rFonts w:ascii="Times New Roman" w:eastAsia="Times New Roman" w:hAnsi="Times New Roman"/>
                <w:lang w:eastAsia="pl-PL"/>
              </w:rPr>
              <w:t>,</w:t>
            </w:r>
          </w:p>
          <w:p w14:paraId="6DB09F39" w14:textId="61308A91" w:rsidR="00781DED" w:rsidRPr="00746163" w:rsidRDefault="00781DED" w:rsidP="00BB3891">
            <w:pPr>
              <w:numPr>
                <w:ilvl w:val="0"/>
                <w:numId w:val="17"/>
              </w:numPr>
              <w:spacing w:after="0" w:line="240" w:lineRule="auto"/>
              <w:jc w:val="both"/>
              <w:rPr>
                <w:rFonts w:ascii="Times New Roman" w:eastAsia="Times New Roman" w:hAnsi="Times New Roman"/>
                <w:lang w:eastAsia="pl-PL"/>
              </w:rPr>
            </w:pPr>
            <w:r>
              <w:rPr>
                <w:rFonts w:ascii="Times New Roman" w:eastAsia="Times New Roman" w:hAnsi="Times New Roman"/>
                <w:lang w:eastAsia="pl-PL"/>
              </w:rPr>
              <w:t xml:space="preserve">na zabudowę i agregat chłodniczy </w:t>
            </w:r>
            <w:r w:rsidRPr="00B56C09">
              <w:rPr>
                <w:rFonts w:ascii="Times New Roman" w:eastAsia="Times New Roman" w:hAnsi="Times New Roman"/>
                <w:b/>
                <w:bCs/>
                <w:lang w:eastAsia="pl-PL"/>
              </w:rPr>
              <w:t>min</w:t>
            </w:r>
            <w:r w:rsidR="00B56C09">
              <w:rPr>
                <w:rFonts w:ascii="Times New Roman" w:eastAsia="Times New Roman" w:hAnsi="Times New Roman"/>
                <w:b/>
                <w:bCs/>
                <w:lang w:eastAsia="pl-PL"/>
              </w:rPr>
              <w:t>.</w:t>
            </w:r>
            <w:r w:rsidRPr="00B56C09">
              <w:rPr>
                <w:rFonts w:ascii="Times New Roman" w:eastAsia="Times New Roman" w:hAnsi="Times New Roman"/>
                <w:b/>
                <w:bCs/>
                <w:lang w:eastAsia="pl-PL"/>
              </w:rPr>
              <w:t xml:space="preserve"> 24 miesiące</w:t>
            </w:r>
            <w:r>
              <w:rPr>
                <w:rFonts w:ascii="Times New Roman" w:eastAsia="Times New Roman" w:hAnsi="Times New Roman"/>
                <w:lang w:eastAsia="pl-PL"/>
              </w:rPr>
              <w:t xml:space="preserve"> bez limitu kilometrów</w:t>
            </w:r>
          </w:p>
          <w:p w14:paraId="271E7697" w14:textId="77777777" w:rsidR="002C4087" w:rsidRPr="00746163" w:rsidRDefault="002C4087" w:rsidP="00BB3891">
            <w:pPr>
              <w:numPr>
                <w:ilvl w:val="0"/>
                <w:numId w:val="16"/>
              </w:numPr>
              <w:spacing w:after="0" w:line="240" w:lineRule="auto"/>
              <w:jc w:val="both"/>
              <w:rPr>
                <w:rFonts w:ascii="Times New Roman" w:eastAsia="Times New Roman" w:hAnsi="Times New Roman"/>
                <w:color w:val="000000"/>
                <w:lang w:eastAsia="pl-PL"/>
              </w:rPr>
            </w:pPr>
            <w:r w:rsidRPr="00746163">
              <w:rPr>
                <w:rFonts w:ascii="Times New Roman" w:eastAsia="Times New Roman" w:hAnsi="Times New Roman"/>
                <w:color w:val="000000"/>
                <w:lang w:eastAsia="pl-PL"/>
              </w:rPr>
              <w:t xml:space="preserve">Okres gwarancji biegnie od daty podpisania protokołu odbioru końcowego bez zastrzeżeń przez osobę upoważnioną do odbioru. Gwarancja nie obejmuje materiałów eksploatacyjnych. </w:t>
            </w:r>
          </w:p>
          <w:p w14:paraId="78F3190C" w14:textId="72E27269" w:rsidR="002C4087" w:rsidRPr="00262F30" w:rsidRDefault="002C4087" w:rsidP="00262F30">
            <w:pPr>
              <w:numPr>
                <w:ilvl w:val="0"/>
                <w:numId w:val="16"/>
              </w:numPr>
              <w:spacing w:after="120" w:line="240" w:lineRule="auto"/>
              <w:ind w:left="357" w:hanging="357"/>
              <w:jc w:val="both"/>
              <w:rPr>
                <w:rFonts w:ascii="Times New Roman" w:eastAsia="Times New Roman" w:hAnsi="Times New Roman"/>
                <w:lang w:eastAsia="pl-PL"/>
              </w:rPr>
            </w:pPr>
            <w:bookmarkStart w:id="0" w:name="_Hlk125967134"/>
            <w:r w:rsidRPr="00746163">
              <w:rPr>
                <w:rFonts w:ascii="Times New Roman" w:eastAsia="Verdana" w:hAnsi="Times New Roman"/>
                <w:bCs/>
                <w:kern w:val="2"/>
                <w:lang w:eastAsia="hi-IN" w:bidi="hi-IN"/>
              </w:rPr>
              <w:t xml:space="preserve">Autoryzowany serwis (ASO) oraz naprawy gwarancyjne na terenie całej Polski, w tym co najmniej jedna autoryzowana stacji obsługi zlokalizowana w województwie, w którym ma siedzibę </w:t>
            </w:r>
            <w:bookmarkEnd w:id="0"/>
            <w:r w:rsidRPr="00746163">
              <w:rPr>
                <w:rFonts w:ascii="Times New Roman" w:eastAsia="Verdana" w:hAnsi="Times New Roman"/>
                <w:bCs/>
                <w:kern w:val="2"/>
                <w:lang w:eastAsia="hi-IN" w:bidi="hi-IN"/>
              </w:rPr>
              <w:t>Zamawiający.</w:t>
            </w:r>
          </w:p>
        </w:tc>
      </w:tr>
      <w:tr w:rsidR="002C4087" w:rsidRPr="00746163" w14:paraId="1F478D66" w14:textId="77777777" w:rsidTr="002C4087">
        <w:trPr>
          <w:trHeight w:val="723"/>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6713E29D" w14:textId="59319B6A" w:rsidR="002C4087" w:rsidRPr="00746163" w:rsidRDefault="00781DED" w:rsidP="00187D93">
            <w:pPr>
              <w:spacing w:before="120"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t>10</w:t>
            </w:r>
            <w:r w:rsidR="002C4087" w:rsidRPr="00746163">
              <w:rPr>
                <w:rFonts w:ascii="Times New Roman" w:eastAsia="Times New Roman" w:hAnsi="Times New Roman"/>
                <w:color w:val="000000"/>
                <w:lang w:eastAsia="pl-PL"/>
              </w:rPr>
              <w:t>.</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00E98D9C" w14:textId="77777777" w:rsidR="002C4087" w:rsidRPr="00746163" w:rsidRDefault="002C4087" w:rsidP="00187D93">
            <w:pPr>
              <w:spacing w:before="120" w:after="0" w:line="240" w:lineRule="auto"/>
              <w:rPr>
                <w:rFonts w:ascii="Times New Roman" w:eastAsia="Times New Roman" w:hAnsi="Times New Roman"/>
                <w:b/>
                <w:bCs/>
                <w:color w:val="000000"/>
                <w:lang w:eastAsia="pl-PL"/>
              </w:rPr>
            </w:pPr>
            <w:r w:rsidRPr="00746163">
              <w:rPr>
                <w:rFonts w:ascii="Times New Roman" w:eastAsia="Times New Roman" w:hAnsi="Times New Roman"/>
                <w:b/>
                <w:bCs/>
                <w:color w:val="000000"/>
                <w:lang w:eastAsia="pl-PL"/>
              </w:rPr>
              <w:t>Dokumenty</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1AEA54B8" w14:textId="77777777" w:rsidR="002C4087" w:rsidRPr="00746163" w:rsidRDefault="002C4087" w:rsidP="00187D93">
            <w:pPr>
              <w:spacing w:before="120" w:after="0" w:line="240" w:lineRule="auto"/>
              <w:jc w:val="both"/>
              <w:rPr>
                <w:rFonts w:ascii="Times New Roman" w:eastAsia="Times New Roman" w:hAnsi="Times New Roman"/>
                <w:lang w:eastAsia="pl-PL"/>
              </w:rPr>
            </w:pPr>
            <w:r w:rsidRPr="00746163">
              <w:rPr>
                <w:rFonts w:ascii="Times New Roman" w:eastAsia="Times New Roman" w:hAnsi="Times New Roman"/>
                <w:color w:val="000000"/>
                <w:lang w:eastAsia="pl-PL"/>
              </w:rPr>
              <w:t xml:space="preserve">Wykonawca </w:t>
            </w:r>
            <w:r w:rsidRPr="00746163">
              <w:rPr>
                <w:rFonts w:ascii="Times New Roman" w:eastAsia="Times New Roman" w:hAnsi="Times New Roman"/>
                <w:lang w:eastAsia="pl-PL"/>
              </w:rPr>
              <w:t>musi dostarczyć wraz z pojazdem:</w:t>
            </w:r>
          </w:p>
          <w:p w14:paraId="2AC0CF6B" w14:textId="77777777" w:rsidR="002C4087" w:rsidRPr="00746163" w:rsidRDefault="002C4087" w:rsidP="00BB3891">
            <w:pPr>
              <w:numPr>
                <w:ilvl w:val="0"/>
                <w:numId w:val="18"/>
              </w:numPr>
              <w:spacing w:after="0" w:line="240" w:lineRule="auto"/>
              <w:jc w:val="both"/>
              <w:rPr>
                <w:rFonts w:ascii="Times New Roman" w:eastAsia="Times New Roman" w:hAnsi="Times New Roman"/>
                <w:lang w:eastAsia="pl-PL"/>
              </w:rPr>
            </w:pPr>
            <w:r w:rsidRPr="00746163">
              <w:rPr>
                <w:rFonts w:ascii="Times New Roman" w:eastAsia="Times New Roman" w:hAnsi="Times New Roman"/>
                <w:lang w:eastAsia="pl-PL"/>
              </w:rPr>
              <w:t xml:space="preserve">Świadectwo homologacji umożliwiającej dopuszczenie pojazdu do ruchu na obszarze Polski zgodnie z obowiązującymi przepisami – Wykonawca będzie zobowiązany dostarczyć odpowiedni dokument w tym zakresie przed zawarciem umowy. </w:t>
            </w:r>
          </w:p>
          <w:p w14:paraId="41E2002B" w14:textId="77777777" w:rsidR="002C4087" w:rsidRPr="00746163" w:rsidRDefault="002C4087" w:rsidP="00BB3891">
            <w:pPr>
              <w:numPr>
                <w:ilvl w:val="0"/>
                <w:numId w:val="18"/>
              </w:numPr>
              <w:spacing w:after="0" w:line="240" w:lineRule="auto"/>
              <w:jc w:val="both"/>
              <w:rPr>
                <w:rFonts w:ascii="Times New Roman" w:eastAsia="Times New Roman" w:hAnsi="Times New Roman"/>
                <w:lang w:eastAsia="pl-PL"/>
              </w:rPr>
            </w:pPr>
            <w:r w:rsidRPr="00746163">
              <w:rPr>
                <w:rFonts w:ascii="Times New Roman" w:eastAsia="Times New Roman" w:hAnsi="Times New Roman"/>
                <w:lang w:eastAsia="pl-PL"/>
              </w:rPr>
              <w:t>Książkę gwarancyjną wraz z listą ASO – w języku polskim.</w:t>
            </w:r>
          </w:p>
          <w:p w14:paraId="162D4DF9" w14:textId="77777777" w:rsidR="002C4087" w:rsidRPr="00746163" w:rsidRDefault="002C4087" w:rsidP="00BB3891">
            <w:pPr>
              <w:numPr>
                <w:ilvl w:val="0"/>
                <w:numId w:val="18"/>
              </w:numPr>
              <w:spacing w:after="0" w:line="240" w:lineRule="auto"/>
              <w:jc w:val="both"/>
              <w:rPr>
                <w:rFonts w:ascii="Times New Roman" w:eastAsia="Times New Roman" w:hAnsi="Times New Roman"/>
                <w:lang w:eastAsia="pl-PL"/>
              </w:rPr>
            </w:pPr>
            <w:r w:rsidRPr="00746163">
              <w:rPr>
                <w:rFonts w:ascii="Times New Roman" w:eastAsia="Times New Roman" w:hAnsi="Times New Roman"/>
                <w:lang w:eastAsia="pl-PL"/>
              </w:rPr>
              <w:t>Książkę serwisową samochodu. W przypadku, gdy producent nie stosuje książek serwisowych w formie papierowej Zamawiający dopuszcza książkę</w:t>
            </w:r>
            <w:r w:rsidRPr="00746163">
              <w:rPr>
                <w:rFonts w:ascii="Times New Roman" w:eastAsia="Times New Roman" w:hAnsi="Times New Roman"/>
                <w:color w:val="000000"/>
                <w:lang w:eastAsia="pl-PL"/>
              </w:rPr>
              <w:t xml:space="preserve"> elektroniczną prowadzoną przez producenta pojazdu.</w:t>
            </w:r>
          </w:p>
          <w:p w14:paraId="614E6B07" w14:textId="3886F483" w:rsidR="005577D4" w:rsidRPr="005577D4" w:rsidRDefault="002C4087" w:rsidP="00BB3891">
            <w:pPr>
              <w:numPr>
                <w:ilvl w:val="0"/>
                <w:numId w:val="18"/>
              </w:numPr>
              <w:spacing w:after="0" w:line="240" w:lineRule="auto"/>
              <w:jc w:val="both"/>
              <w:rPr>
                <w:rFonts w:ascii="Times New Roman" w:eastAsia="Times New Roman" w:hAnsi="Times New Roman"/>
                <w:lang w:eastAsia="pl-PL"/>
              </w:rPr>
            </w:pPr>
            <w:r w:rsidRPr="00746163">
              <w:rPr>
                <w:rFonts w:ascii="Times New Roman" w:eastAsia="Times New Roman" w:hAnsi="Times New Roman"/>
                <w:color w:val="000000"/>
                <w:lang w:eastAsia="pl-PL"/>
              </w:rPr>
              <w:t>Instrukcję obsługi samochodu</w:t>
            </w:r>
            <w:r w:rsidR="005577D4">
              <w:rPr>
                <w:rFonts w:ascii="Times New Roman" w:eastAsia="Times New Roman" w:hAnsi="Times New Roman"/>
                <w:color w:val="000000"/>
                <w:lang w:eastAsia="pl-PL"/>
              </w:rPr>
              <w:t xml:space="preserve"> i </w:t>
            </w:r>
            <w:r w:rsidR="00187D93">
              <w:rPr>
                <w:rFonts w:ascii="Times New Roman" w:eastAsia="Times New Roman" w:hAnsi="Times New Roman"/>
                <w:color w:val="000000"/>
                <w:lang w:eastAsia="pl-PL"/>
              </w:rPr>
              <w:t>zastosowanego systemu</w:t>
            </w:r>
            <w:r w:rsidR="005577D4">
              <w:rPr>
                <w:rFonts w:ascii="Times New Roman" w:eastAsia="Times New Roman" w:hAnsi="Times New Roman"/>
                <w:color w:val="000000"/>
                <w:lang w:eastAsia="pl-PL"/>
              </w:rPr>
              <w:t xml:space="preserve"> chłod</w:t>
            </w:r>
            <w:r w:rsidR="00187D93">
              <w:rPr>
                <w:rFonts w:ascii="Times New Roman" w:eastAsia="Times New Roman" w:hAnsi="Times New Roman"/>
                <w:color w:val="000000"/>
                <w:lang w:eastAsia="pl-PL"/>
              </w:rPr>
              <w:t>zenia przedziału ładunkowego</w:t>
            </w:r>
            <w:r w:rsidRPr="00746163">
              <w:rPr>
                <w:rFonts w:ascii="Times New Roman" w:eastAsia="Times New Roman" w:hAnsi="Times New Roman"/>
                <w:color w:val="000000"/>
                <w:lang w:eastAsia="pl-PL"/>
              </w:rPr>
              <w:t xml:space="preserve"> w języku polskim</w:t>
            </w:r>
            <w:r w:rsidR="005577D4">
              <w:rPr>
                <w:rFonts w:ascii="Times New Roman" w:eastAsia="Times New Roman" w:hAnsi="Times New Roman"/>
                <w:color w:val="000000"/>
                <w:lang w:eastAsia="pl-PL"/>
              </w:rPr>
              <w:t>.</w:t>
            </w:r>
          </w:p>
          <w:p w14:paraId="63150B3E" w14:textId="1853C8E3" w:rsidR="002C4087" w:rsidRPr="00746163" w:rsidRDefault="005577D4" w:rsidP="00BB3891">
            <w:pPr>
              <w:numPr>
                <w:ilvl w:val="0"/>
                <w:numId w:val="18"/>
              </w:numPr>
              <w:spacing w:after="0" w:line="240" w:lineRule="auto"/>
              <w:jc w:val="both"/>
              <w:rPr>
                <w:rFonts w:ascii="Times New Roman" w:eastAsia="Times New Roman" w:hAnsi="Times New Roman"/>
                <w:lang w:eastAsia="pl-PL"/>
              </w:rPr>
            </w:pPr>
            <w:r>
              <w:rPr>
                <w:rFonts w:ascii="Times New Roman" w:eastAsia="Times New Roman" w:hAnsi="Times New Roman"/>
                <w:color w:val="000000"/>
                <w:lang w:eastAsia="pl-PL"/>
              </w:rPr>
              <w:t>Wszystkie w</w:t>
            </w:r>
            <w:r w:rsidR="002C4087" w:rsidRPr="00746163">
              <w:rPr>
                <w:rFonts w:ascii="Times New Roman" w:eastAsia="Times New Roman" w:hAnsi="Times New Roman"/>
                <w:color w:val="000000"/>
                <w:lang w:eastAsia="pl-PL"/>
              </w:rPr>
              <w:t>ymagane prawem dokumenty pojazdu umożliwiające rejestrację samochodu.</w:t>
            </w:r>
          </w:p>
          <w:p w14:paraId="395D35CC" w14:textId="77777777" w:rsidR="002C4087" w:rsidRPr="00746163" w:rsidRDefault="002C4087" w:rsidP="00BB3891">
            <w:pPr>
              <w:numPr>
                <w:ilvl w:val="0"/>
                <w:numId w:val="18"/>
              </w:numPr>
              <w:spacing w:after="0" w:line="240" w:lineRule="auto"/>
              <w:jc w:val="both"/>
              <w:rPr>
                <w:rFonts w:ascii="Times New Roman" w:eastAsia="Times New Roman" w:hAnsi="Times New Roman"/>
                <w:lang w:eastAsia="pl-PL"/>
              </w:rPr>
            </w:pPr>
            <w:r w:rsidRPr="00746163">
              <w:rPr>
                <w:rFonts w:ascii="Times New Roman" w:eastAsia="Times New Roman" w:hAnsi="Times New Roman"/>
                <w:color w:val="000000"/>
                <w:lang w:eastAsia="pl-PL"/>
              </w:rPr>
              <w:t xml:space="preserve">Co najmniej dwa komplety kluczyków/kart. </w:t>
            </w:r>
          </w:p>
          <w:p w14:paraId="47E598A5" w14:textId="6C371B4D" w:rsidR="002C4087" w:rsidRPr="00746163" w:rsidRDefault="002C4087" w:rsidP="00BB3891">
            <w:pPr>
              <w:numPr>
                <w:ilvl w:val="0"/>
                <w:numId w:val="18"/>
              </w:numPr>
              <w:spacing w:after="0" w:line="240" w:lineRule="auto"/>
              <w:jc w:val="both"/>
              <w:rPr>
                <w:rFonts w:ascii="Times New Roman" w:eastAsia="Times New Roman" w:hAnsi="Times New Roman"/>
                <w:lang w:eastAsia="pl-PL"/>
              </w:rPr>
            </w:pPr>
            <w:r w:rsidRPr="00746163">
              <w:rPr>
                <w:rFonts w:ascii="Times New Roman" w:eastAsia="Times New Roman" w:hAnsi="Times New Roman"/>
                <w:color w:val="000000"/>
                <w:lang w:eastAsia="pl-PL"/>
              </w:rPr>
              <w:t xml:space="preserve">Dokumenty potwierdzające zapłatę akcyzy, w przypadku wystąpienia obowiązku </w:t>
            </w:r>
            <w:r w:rsidR="007852C9">
              <w:rPr>
                <w:rFonts w:ascii="Times New Roman" w:eastAsia="Times New Roman" w:hAnsi="Times New Roman"/>
                <w:color w:val="000000"/>
                <w:lang w:eastAsia="pl-PL"/>
              </w:rPr>
              <w:t>jej uiszczenia</w:t>
            </w:r>
            <w:r w:rsidRPr="00746163">
              <w:rPr>
                <w:rFonts w:ascii="Times New Roman" w:eastAsia="Times New Roman" w:hAnsi="Times New Roman"/>
                <w:color w:val="000000"/>
                <w:lang w:eastAsia="pl-PL"/>
              </w:rPr>
              <w:t>.</w:t>
            </w:r>
          </w:p>
          <w:p w14:paraId="659BA64C" w14:textId="77777777" w:rsidR="002C4087" w:rsidRPr="00746163" w:rsidRDefault="002C4087" w:rsidP="00187D93">
            <w:pPr>
              <w:numPr>
                <w:ilvl w:val="0"/>
                <w:numId w:val="18"/>
              </w:numPr>
              <w:spacing w:after="120" w:line="240" w:lineRule="auto"/>
              <w:ind w:left="357" w:hanging="357"/>
              <w:jc w:val="both"/>
              <w:rPr>
                <w:rFonts w:ascii="Times New Roman" w:eastAsia="Times New Roman" w:hAnsi="Times New Roman"/>
                <w:lang w:eastAsia="pl-PL"/>
              </w:rPr>
            </w:pPr>
            <w:r w:rsidRPr="00746163">
              <w:rPr>
                <w:rFonts w:ascii="Times New Roman" w:eastAsia="Times New Roman" w:hAnsi="Times New Roman"/>
                <w:color w:val="000000"/>
                <w:lang w:eastAsia="pl-PL"/>
              </w:rPr>
              <w:t>Inne wymagane prawem dokumenty.</w:t>
            </w:r>
          </w:p>
        </w:tc>
      </w:tr>
    </w:tbl>
    <w:p w14:paraId="17084917" w14:textId="77777777" w:rsidR="001253DD" w:rsidRPr="00746163" w:rsidRDefault="001253DD" w:rsidP="00D57852">
      <w:pPr>
        <w:spacing w:after="0"/>
        <w:jc w:val="both"/>
        <w:rPr>
          <w:rFonts w:ascii="Times New Roman" w:hAnsi="Times New Roman"/>
        </w:rPr>
      </w:pPr>
    </w:p>
    <w:p w14:paraId="33E8B253" w14:textId="77777777" w:rsidR="0021387B" w:rsidRPr="00746163" w:rsidRDefault="0021387B" w:rsidP="0021387B">
      <w:pPr>
        <w:spacing w:after="0"/>
        <w:jc w:val="both"/>
        <w:rPr>
          <w:rFonts w:ascii="Times New Roman" w:hAnsi="Times New Roman"/>
        </w:rPr>
      </w:pPr>
      <w:r w:rsidRPr="00746163">
        <w:rPr>
          <w:rFonts w:ascii="Times New Roman" w:hAnsi="Times New Roman"/>
        </w:rPr>
        <w:t>Wykonawca oświadcza, że przedmiot umowy:</w:t>
      </w:r>
    </w:p>
    <w:p w14:paraId="010DF21F" w14:textId="308A007F" w:rsidR="0021387B" w:rsidRPr="00746163" w:rsidRDefault="0021387B" w:rsidP="0021387B">
      <w:pPr>
        <w:pStyle w:val="Akapitzlist"/>
        <w:numPr>
          <w:ilvl w:val="0"/>
          <w:numId w:val="22"/>
        </w:numPr>
        <w:spacing w:after="0"/>
        <w:jc w:val="both"/>
        <w:rPr>
          <w:rFonts w:ascii="Times New Roman" w:hAnsi="Times New Roman"/>
        </w:rPr>
      </w:pPr>
      <w:r w:rsidRPr="00746163">
        <w:rPr>
          <w:rFonts w:ascii="Times New Roman" w:hAnsi="Times New Roman"/>
        </w:rPr>
        <w:t xml:space="preserve">jest jego własnością i </w:t>
      </w:r>
      <w:r w:rsidR="002B7F2B" w:rsidRPr="00746163">
        <w:rPr>
          <w:rFonts w:ascii="Times New Roman" w:hAnsi="Times New Roman"/>
        </w:rPr>
        <w:t>nie jest</w:t>
      </w:r>
      <w:r w:rsidRPr="00746163">
        <w:rPr>
          <w:rFonts w:ascii="Times New Roman" w:hAnsi="Times New Roman"/>
        </w:rPr>
        <w:t xml:space="preserve"> </w:t>
      </w:r>
      <w:r w:rsidR="002B7F2B" w:rsidRPr="00746163">
        <w:rPr>
          <w:rFonts w:ascii="Times New Roman" w:hAnsi="Times New Roman"/>
        </w:rPr>
        <w:t>obciążony prawami</w:t>
      </w:r>
      <w:r w:rsidRPr="00746163">
        <w:rPr>
          <w:rFonts w:ascii="Times New Roman" w:hAnsi="Times New Roman"/>
        </w:rPr>
        <w:t xml:space="preserve"> osób trzecich i nie posiada wad prawnych, </w:t>
      </w:r>
    </w:p>
    <w:p w14:paraId="0F0E4C2F" w14:textId="77777777" w:rsidR="0021387B" w:rsidRPr="00746163" w:rsidRDefault="0021387B" w:rsidP="0021387B">
      <w:pPr>
        <w:pStyle w:val="Akapitzlist"/>
        <w:numPr>
          <w:ilvl w:val="0"/>
          <w:numId w:val="22"/>
        </w:numPr>
        <w:spacing w:after="0"/>
        <w:jc w:val="both"/>
        <w:rPr>
          <w:rFonts w:ascii="Times New Roman" w:hAnsi="Times New Roman"/>
        </w:rPr>
      </w:pPr>
      <w:r w:rsidRPr="00746163">
        <w:rPr>
          <w:rFonts w:ascii="Times New Roman" w:hAnsi="Times New Roman"/>
        </w:rPr>
        <w:t>jest kompletny i sprawny technicznie,</w:t>
      </w:r>
    </w:p>
    <w:p w14:paraId="71F7A5FE" w14:textId="62FC8027" w:rsidR="0021387B" w:rsidRPr="00746163" w:rsidRDefault="0021387B" w:rsidP="0021387B">
      <w:pPr>
        <w:pStyle w:val="Akapitzlist"/>
        <w:numPr>
          <w:ilvl w:val="0"/>
          <w:numId w:val="22"/>
        </w:numPr>
        <w:spacing w:after="0"/>
        <w:jc w:val="both"/>
        <w:rPr>
          <w:rFonts w:ascii="Times New Roman" w:hAnsi="Times New Roman"/>
        </w:rPr>
      </w:pPr>
      <w:r w:rsidRPr="00746163">
        <w:rPr>
          <w:rFonts w:ascii="Times New Roman" w:hAnsi="Times New Roman"/>
        </w:rPr>
        <w:lastRenderedPageBreak/>
        <w:t>jest dopuszczony do ruchu, legitymuje się ważnym badaniem technicznym</w:t>
      </w:r>
      <w:r w:rsidR="003706A5" w:rsidRPr="00746163">
        <w:rPr>
          <w:rFonts w:ascii="Times New Roman" w:hAnsi="Times New Roman"/>
        </w:rPr>
        <w:t>.</w:t>
      </w:r>
    </w:p>
    <w:p w14:paraId="5F59AAF8" w14:textId="77777777" w:rsidR="003706A5" w:rsidRPr="00746163" w:rsidRDefault="003706A5" w:rsidP="003706A5">
      <w:pPr>
        <w:spacing w:after="0"/>
        <w:jc w:val="both"/>
        <w:rPr>
          <w:rFonts w:ascii="Times New Roman" w:hAnsi="Times New Roman"/>
          <w:sz w:val="10"/>
          <w:szCs w:val="10"/>
        </w:rPr>
      </w:pPr>
    </w:p>
    <w:p w14:paraId="44A7E6FD" w14:textId="0A2B81CB" w:rsidR="0021387B" w:rsidRPr="00746163" w:rsidRDefault="0021387B" w:rsidP="0021387B">
      <w:pPr>
        <w:spacing w:after="0"/>
        <w:jc w:val="both"/>
        <w:rPr>
          <w:rFonts w:ascii="Times New Roman" w:hAnsi="Times New Roman"/>
        </w:rPr>
      </w:pPr>
      <w:r w:rsidRPr="00746163">
        <w:rPr>
          <w:rFonts w:ascii="Times New Roman" w:hAnsi="Times New Roman"/>
        </w:rPr>
        <w:t xml:space="preserve">Zamawiający </w:t>
      </w:r>
      <w:r w:rsidR="002B7F2B" w:rsidRPr="00746163">
        <w:rPr>
          <w:rFonts w:ascii="Times New Roman" w:hAnsi="Times New Roman"/>
        </w:rPr>
        <w:t>wymaga,</w:t>
      </w:r>
      <w:r w:rsidRPr="00746163">
        <w:rPr>
          <w:rFonts w:ascii="Times New Roman" w:hAnsi="Times New Roman"/>
        </w:rPr>
        <w:t xml:space="preserve"> aby:</w:t>
      </w:r>
    </w:p>
    <w:p w14:paraId="785554BE" w14:textId="77777777" w:rsidR="0021387B" w:rsidRPr="00746163" w:rsidRDefault="0021387B" w:rsidP="0021387B">
      <w:pPr>
        <w:pStyle w:val="Akapitzlist"/>
        <w:numPr>
          <w:ilvl w:val="0"/>
          <w:numId w:val="23"/>
        </w:numPr>
        <w:spacing w:after="0"/>
        <w:jc w:val="both"/>
        <w:rPr>
          <w:rFonts w:ascii="Times New Roman" w:hAnsi="Times New Roman"/>
        </w:rPr>
      </w:pPr>
      <w:r w:rsidRPr="00746163">
        <w:rPr>
          <w:rFonts w:ascii="Times New Roman" w:hAnsi="Times New Roman"/>
        </w:rPr>
        <w:t>samochód był fabrycznie nowy, z przeznaczeniem na rynek europejski do ruchu prawostronnego (kierownica z lewej strony pojazdu),</w:t>
      </w:r>
    </w:p>
    <w:p w14:paraId="7CA0FF3F" w14:textId="696E3557" w:rsidR="0021387B" w:rsidRPr="00746163" w:rsidRDefault="0021387B" w:rsidP="0021387B">
      <w:pPr>
        <w:pStyle w:val="Akapitzlist"/>
        <w:numPr>
          <w:ilvl w:val="0"/>
          <w:numId w:val="23"/>
        </w:numPr>
        <w:spacing w:after="0"/>
        <w:jc w:val="both"/>
        <w:rPr>
          <w:rFonts w:ascii="Times New Roman" w:hAnsi="Times New Roman"/>
        </w:rPr>
      </w:pPr>
      <w:r w:rsidRPr="00746163">
        <w:rPr>
          <w:rFonts w:ascii="Times New Roman" w:hAnsi="Times New Roman"/>
        </w:rPr>
        <w:t>w chwili odbioru przez Zamawiającego samochód posiadał wykonany przegląd zerowy oraz gwarancję</w:t>
      </w:r>
      <w:r w:rsidR="003706A5" w:rsidRPr="00746163">
        <w:rPr>
          <w:rFonts w:ascii="Times New Roman" w:hAnsi="Times New Roman"/>
        </w:rPr>
        <w:t>.</w:t>
      </w:r>
    </w:p>
    <w:p w14:paraId="476D0866" w14:textId="77777777" w:rsidR="0021387B" w:rsidRPr="00746163" w:rsidRDefault="0021387B" w:rsidP="0021387B">
      <w:pPr>
        <w:spacing w:after="0"/>
        <w:jc w:val="both"/>
        <w:rPr>
          <w:rFonts w:ascii="Times New Roman" w:hAnsi="Times New Roman"/>
          <w:sz w:val="12"/>
          <w:szCs w:val="12"/>
        </w:rPr>
      </w:pPr>
    </w:p>
    <w:p w14:paraId="3CE81C47" w14:textId="77777777" w:rsidR="0021387B" w:rsidRPr="00746163" w:rsidRDefault="0021387B" w:rsidP="0021387B">
      <w:pPr>
        <w:spacing w:after="0"/>
        <w:jc w:val="both"/>
        <w:rPr>
          <w:rFonts w:ascii="Times New Roman" w:hAnsi="Times New Roman"/>
        </w:rPr>
      </w:pPr>
      <w:r w:rsidRPr="00746163">
        <w:rPr>
          <w:rFonts w:ascii="Times New Roman" w:hAnsi="Times New Roman"/>
        </w:rPr>
        <w:t>Samochód musi spełniać warunki techniczne przewidziane przez obowiązujące w Polsce przepisy prawa dla samochodów poruszających się po drogach publicznych.</w:t>
      </w:r>
    </w:p>
    <w:p w14:paraId="2F91A6DC" w14:textId="77777777" w:rsidR="0021387B" w:rsidRPr="00746163" w:rsidRDefault="0021387B" w:rsidP="0021387B">
      <w:pPr>
        <w:spacing w:after="0"/>
        <w:jc w:val="both"/>
        <w:rPr>
          <w:rFonts w:ascii="Times New Roman" w:hAnsi="Times New Roman"/>
          <w:sz w:val="14"/>
          <w:szCs w:val="14"/>
        </w:rPr>
      </w:pPr>
    </w:p>
    <w:p w14:paraId="7F0A8443" w14:textId="59E977FB" w:rsidR="0021387B" w:rsidRPr="00746163" w:rsidRDefault="0021387B" w:rsidP="001253DD">
      <w:pPr>
        <w:spacing w:after="0"/>
        <w:jc w:val="both"/>
        <w:rPr>
          <w:rFonts w:ascii="Times New Roman" w:hAnsi="Times New Roman"/>
        </w:rPr>
      </w:pPr>
      <w:r w:rsidRPr="00746163">
        <w:rPr>
          <w:rFonts w:ascii="Times New Roman" w:hAnsi="Times New Roman"/>
        </w:rPr>
        <w:t>Do oferty należy dołączyć przedmiotowe środki dowodowe - opis oferowanego modelu samochodu (np. katalogi, specyfikację techniczn</w:t>
      </w:r>
      <w:r w:rsidR="00122C64" w:rsidRPr="00746163">
        <w:rPr>
          <w:rFonts w:ascii="Times New Roman" w:hAnsi="Times New Roman"/>
        </w:rPr>
        <w:t>ą</w:t>
      </w:r>
      <w:r w:rsidRPr="00746163">
        <w:rPr>
          <w:rFonts w:ascii="Times New Roman" w:hAnsi="Times New Roman"/>
        </w:rPr>
        <w:t xml:space="preserve"> itp.</w:t>
      </w:r>
      <w:r w:rsidR="00B56C09">
        <w:rPr>
          <w:rFonts w:ascii="Times New Roman" w:hAnsi="Times New Roman"/>
        </w:rPr>
        <w:t xml:space="preserve">, wizualizację </w:t>
      </w:r>
      <w:r w:rsidR="00187D93">
        <w:rPr>
          <w:rFonts w:ascii="Times New Roman" w:hAnsi="Times New Roman"/>
        </w:rPr>
        <w:t xml:space="preserve">zaproponowanego sytemu </w:t>
      </w:r>
      <w:r w:rsidR="00B56C09">
        <w:rPr>
          <w:rFonts w:ascii="Times New Roman" w:hAnsi="Times New Roman"/>
        </w:rPr>
        <w:t>zabudowy</w:t>
      </w:r>
      <w:r w:rsidR="00916FE1">
        <w:rPr>
          <w:rFonts w:ascii="Times New Roman" w:hAnsi="Times New Roman"/>
        </w:rPr>
        <w:t xml:space="preserve"> ze szczegółowym opisem rozwiązań technicznych, zastosowanych materiałów i wymiarowani</w:t>
      </w:r>
      <w:r w:rsidR="00187D93">
        <w:rPr>
          <w:rFonts w:ascii="Times New Roman" w:hAnsi="Times New Roman"/>
        </w:rPr>
        <w:t>a</w:t>
      </w:r>
      <w:r w:rsidRPr="00746163">
        <w:rPr>
          <w:rFonts w:ascii="Times New Roman" w:hAnsi="Times New Roman"/>
        </w:rPr>
        <w:t xml:space="preserve">) zawierający informacje, które umożliwią jednoznaczną ocenę zgodności jego parametrów </w:t>
      </w:r>
      <w:r w:rsidR="00187D93">
        <w:rPr>
          <w:rFonts w:ascii="Times New Roman" w:hAnsi="Times New Roman"/>
        </w:rPr>
        <w:br/>
      </w:r>
      <w:r w:rsidRPr="00746163">
        <w:rPr>
          <w:rFonts w:ascii="Times New Roman" w:hAnsi="Times New Roman"/>
        </w:rPr>
        <w:t>z postawionymi przez Zamawiającego wymogami.</w:t>
      </w:r>
    </w:p>
    <w:p w14:paraId="5180F04D" w14:textId="77777777" w:rsidR="0021387B" w:rsidRPr="00746163" w:rsidRDefault="0021387B" w:rsidP="001253DD">
      <w:pPr>
        <w:spacing w:after="0"/>
        <w:jc w:val="both"/>
        <w:rPr>
          <w:rFonts w:ascii="Times New Roman" w:hAnsi="Times New Roman"/>
          <w:b/>
          <w:sz w:val="14"/>
          <w:szCs w:val="14"/>
        </w:rPr>
      </w:pPr>
    </w:p>
    <w:p w14:paraId="5A8F96CF" w14:textId="77777777" w:rsidR="001253DD" w:rsidRPr="00746163" w:rsidRDefault="001253DD" w:rsidP="001253DD">
      <w:pPr>
        <w:spacing w:after="0"/>
        <w:jc w:val="both"/>
        <w:rPr>
          <w:rFonts w:ascii="Times New Roman" w:hAnsi="Times New Roman"/>
          <w:b/>
        </w:rPr>
      </w:pPr>
      <w:r w:rsidRPr="00746163">
        <w:rPr>
          <w:rFonts w:ascii="Times New Roman" w:hAnsi="Times New Roman"/>
          <w:b/>
        </w:rPr>
        <w:t xml:space="preserve">UWAGA: </w:t>
      </w:r>
    </w:p>
    <w:p w14:paraId="51995F10" w14:textId="77777777" w:rsidR="001253DD" w:rsidRPr="00746163" w:rsidRDefault="001253DD" w:rsidP="001253DD">
      <w:pPr>
        <w:spacing w:after="0"/>
        <w:jc w:val="both"/>
        <w:rPr>
          <w:rFonts w:ascii="Times New Roman" w:hAnsi="Times New Roman"/>
        </w:rPr>
      </w:pPr>
      <w:r w:rsidRPr="00746163">
        <w:rPr>
          <w:rFonts w:ascii="Times New Roman" w:hAnsi="Times New Roman"/>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w każdym przypadku, działając zgodnie z art. 99 ust. 6 i art. 101 ust. 4 ustawy Pzp, Zamawiający dopuszcza rozwiązania równoważne w stosunku do określonych w SWZ i dokumentacji przetargowej, pod warunkiem zapewnienia parametrów nie gorszych niż określone w opisie przedmiotu zamówienia. Rozwiązanie równoważne jest także dopuszczalne w sytuacji, gdyby wyraz „równoważny” lub „równoważne” nie znalazło się w opisie przedmiotu zamówienia. </w:t>
      </w:r>
    </w:p>
    <w:p w14:paraId="03E0B6D1" w14:textId="77777777" w:rsidR="001253DD" w:rsidRPr="00746163" w:rsidRDefault="001253DD" w:rsidP="001253DD">
      <w:pPr>
        <w:spacing w:after="0"/>
        <w:jc w:val="both"/>
        <w:rPr>
          <w:rFonts w:ascii="Times New Roman" w:hAnsi="Times New Roman"/>
        </w:rPr>
      </w:pPr>
    </w:p>
    <w:p w14:paraId="5ED226C6" w14:textId="77777777" w:rsidR="001253DD" w:rsidRPr="00746163" w:rsidRDefault="001253DD" w:rsidP="001253DD">
      <w:pPr>
        <w:spacing w:after="0"/>
        <w:jc w:val="both"/>
        <w:rPr>
          <w:rFonts w:ascii="Times New Roman" w:hAnsi="Times New Roman"/>
        </w:rPr>
      </w:pPr>
      <w:r w:rsidRPr="00746163">
        <w:rPr>
          <w:rFonts w:ascii="Times New Roman" w:hAnsi="Times New Roman"/>
        </w:rPr>
        <w:t xml:space="preserve">Równoważność polega na możliwości zaoferowania przedmiotu zamówienia o nie gorszych parametrach technicznych, konfiguracjach, wymaganiach normatywnych itp.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o ile będą tożsame tematycznie i o takim samym przeznaczeniu oraz nie obniżą określonych w opisie przedmiotu zamówienia standardów. </w:t>
      </w:r>
    </w:p>
    <w:p w14:paraId="3F265245" w14:textId="77777777" w:rsidR="001253DD" w:rsidRPr="00746163" w:rsidRDefault="001253DD" w:rsidP="001253DD">
      <w:pPr>
        <w:spacing w:after="0"/>
        <w:jc w:val="both"/>
        <w:rPr>
          <w:rFonts w:ascii="Times New Roman" w:hAnsi="Times New Roman"/>
        </w:rPr>
      </w:pPr>
    </w:p>
    <w:p w14:paraId="3C2F00D3" w14:textId="77777777" w:rsidR="001253DD" w:rsidRPr="003706A5" w:rsidRDefault="001253DD" w:rsidP="001253DD">
      <w:pPr>
        <w:spacing w:after="0"/>
        <w:jc w:val="both"/>
        <w:rPr>
          <w:rFonts w:ascii="Times New Roman" w:hAnsi="Times New Roman"/>
        </w:rPr>
      </w:pPr>
      <w:r w:rsidRPr="00746163">
        <w:rPr>
          <w:rFonts w:ascii="Times New Roman" w:hAnsi="Times New Roman"/>
        </w:rPr>
        <w:t>Zamawiający zobowiązuje wykonawców do wykazania rozwiązań równoważnych do zastosowania w stosunku do dokumentacji postępowania. W myśl art. 101 ust. 5 ustawy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przedmioty spełniają wymagania określone w SWZ.</w:t>
      </w:r>
      <w:r w:rsidRPr="003706A5">
        <w:rPr>
          <w:rFonts w:ascii="Times New Roman" w:hAnsi="Times New Roman"/>
        </w:rPr>
        <w:t xml:space="preserve"> </w:t>
      </w:r>
    </w:p>
    <w:sectPr w:rsidR="001253DD" w:rsidRPr="003706A5" w:rsidSect="00EB6B7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5308" w14:textId="77777777" w:rsidR="00C3656C" w:rsidRDefault="00C3656C" w:rsidP="00B1249E">
      <w:pPr>
        <w:spacing w:after="0" w:line="240" w:lineRule="auto"/>
      </w:pPr>
      <w:r>
        <w:separator/>
      </w:r>
    </w:p>
  </w:endnote>
  <w:endnote w:type="continuationSeparator" w:id="0">
    <w:p w14:paraId="2BA245C5" w14:textId="77777777" w:rsidR="00C3656C" w:rsidRDefault="00C3656C" w:rsidP="00B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26EA" w14:textId="77777777" w:rsidR="00D93B0D" w:rsidRDefault="00D93B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5118523"/>
      <w:docPartObj>
        <w:docPartGallery w:val="Page Numbers (Bottom of Page)"/>
        <w:docPartUnique/>
      </w:docPartObj>
    </w:sdtPr>
    <w:sdtEndPr/>
    <w:sdtContent>
      <w:p w14:paraId="7CF14D5E" w14:textId="77777777" w:rsidR="00A54476" w:rsidRPr="0030596F" w:rsidRDefault="007665BD">
        <w:pPr>
          <w:pStyle w:val="Stopka"/>
          <w:jc w:val="right"/>
          <w:rPr>
            <w:rFonts w:ascii="Times New Roman" w:hAnsi="Times New Roman"/>
          </w:rPr>
        </w:pPr>
        <w:r w:rsidRPr="0030596F">
          <w:rPr>
            <w:rFonts w:ascii="Times New Roman" w:hAnsi="Times New Roman"/>
          </w:rPr>
          <w:fldChar w:fldCharType="begin"/>
        </w:r>
        <w:r w:rsidR="00A54476" w:rsidRPr="0030596F">
          <w:rPr>
            <w:rFonts w:ascii="Times New Roman" w:hAnsi="Times New Roman"/>
          </w:rPr>
          <w:instrText xml:space="preserve"> PAGE   \* MERGEFORMAT </w:instrText>
        </w:r>
        <w:r w:rsidRPr="0030596F">
          <w:rPr>
            <w:rFonts w:ascii="Times New Roman" w:hAnsi="Times New Roman"/>
          </w:rPr>
          <w:fldChar w:fldCharType="separate"/>
        </w:r>
        <w:r w:rsidR="00205F32">
          <w:rPr>
            <w:rFonts w:ascii="Times New Roman" w:hAnsi="Times New Roman"/>
            <w:noProof/>
          </w:rPr>
          <w:t>2</w:t>
        </w:r>
        <w:r w:rsidRPr="0030596F">
          <w:rPr>
            <w:rFonts w:ascii="Times New Roman" w:hAnsi="Times New Roman"/>
          </w:rPr>
          <w:fldChar w:fldCharType="end"/>
        </w:r>
      </w:p>
    </w:sdtContent>
  </w:sdt>
  <w:p w14:paraId="5031F726" w14:textId="77777777" w:rsidR="00A54476" w:rsidRPr="0030596F" w:rsidRDefault="00A54476">
    <w:pPr>
      <w:pStyle w:val="Stopka"/>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5118522"/>
      <w:docPartObj>
        <w:docPartGallery w:val="Page Numbers (Bottom of Page)"/>
        <w:docPartUnique/>
      </w:docPartObj>
    </w:sdtPr>
    <w:sdtEndPr/>
    <w:sdtContent>
      <w:p w14:paraId="4F1FD88B" w14:textId="77777777" w:rsidR="00A54476" w:rsidRPr="00B7681D" w:rsidRDefault="007665BD">
        <w:pPr>
          <w:pStyle w:val="Stopka"/>
          <w:jc w:val="right"/>
          <w:rPr>
            <w:rFonts w:ascii="Times New Roman" w:hAnsi="Times New Roman"/>
          </w:rPr>
        </w:pPr>
        <w:r w:rsidRPr="00B7681D">
          <w:rPr>
            <w:rFonts w:ascii="Times New Roman" w:hAnsi="Times New Roman"/>
          </w:rPr>
          <w:fldChar w:fldCharType="begin"/>
        </w:r>
        <w:r w:rsidR="00A54476" w:rsidRPr="00B7681D">
          <w:rPr>
            <w:rFonts w:ascii="Times New Roman" w:hAnsi="Times New Roman"/>
          </w:rPr>
          <w:instrText xml:space="preserve"> PAGE   \* MERGEFORMAT </w:instrText>
        </w:r>
        <w:r w:rsidRPr="00B7681D">
          <w:rPr>
            <w:rFonts w:ascii="Times New Roman" w:hAnsi="Times New Roman"/>
          </w:rPr>
          <w:fldChar w:fldCharType="separate"/>
        </w:r>
        <w:r w:rsidR="00205F32">
          <w:rPr>
            <w:rFonts w:ascii="Times New Roman" w:hAnsi="Times New Roman"/>
            <w:noProof/>
          </w:rPr>
          <w:t>1</w:t>
        </w:r>
        <w:r w:rsidRPr="00B7681D">
          <w:rPr>
            <w:rFonts w:ascii="Times New Roman" w:hAnsi="Times New Roman"/>
          </w:rPr>
          <w:fldChar w:fldCharType="end"/>
        </w:r>
      </w:p>
    </w:sdtContent>
  </w:sdt>
  <w:p w14:paraId="13C33626" w14:textId="77777777" w:rsidR="00A54476" w:rsidRPr="00B7681D" w:rsidRDefault="00A54476">
    <w:pPr>
      <w:pStyle w:val="Stopk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BC4C" w14:textId="77777777" w:rsidR="00C3656C" w:rsidRDefault="00C3656C" w:rsidP="00B1249E">
      <w:pPr>
        <w:spacing w:after="0" w:line="240" w:lineRule="auto"/>
      </w:pPr>
      <w:r>
        <w:separator/>
      </w:r>
    </w:p>
  </w:footnote>
  <w:footnote w:type="continuationSeparator" w:id="0">
    <w:p w14:paraId="148A9C8A" w14:textId="77777777" w:rsidR="00C3656C" w:rsidRDefault="00C3656C" w:rsidP="00B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D2E6" w14:textId="77777777" w:rsidR="00D93B0D" w:rsidRDefault="00D93B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DCC6" w14:textId="77777777" w:rsidR="00D93B0D" w:rsidRDefault="00D93B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71DA" w14:textId="5FB4AA0A" w:rsidR="00A27465" w:rsidRPr="00CD2F95" w:rsidRDefault="00A27465" w:rsidP="00270251">
    <w:pPr>
      <w:pStyle w:val="Nagwek"/>
      <w:jc w:val="right"/>
      <w:rPr>
        <w:rFonts w:ascii="Times New Roman" w:hAnsi="Times New Roman"/>
        <w:b/>
        <w:i/>
        <w:sz w:val="20"/>
        <w:szCs w:val="20"/>
      </w:rPr>
    </w:pPr>
    <w:r w:rsidRPr="00CD2F95">
      <w:rPr>
        <w:rFonts w:ascii="Times New Roman" w:hAnsi="Times New Roman"/>
        <w:b/>
        <w:i/>
        <w:sz w:val="20"/>
        <w:szCs w:val="20"/>
      </w:rPr>
      <w:t xml:space="preserve">Załącznik nr </w:t>
    </w:r>
    <w:r w:rsidR="00D93B0D">
      <w:rPr>
        <w:rFonts w:ascii="Times New Roman" w:hAnsi="Times New Roman"/>
        <w:b/>
        <w:i/>
        <w:sz w:val="20"/>
        <w:szCs w:val="20"/>
      </w:rPr>
      <w:t>3.1</w:t>
    </w:r>
    <w:r w:rsidR="00B562C4">
      <w:rPr>
        <w:rFonts w:ascii="Times New Roman" w:hAnsi="Times New Roman"/>
        <w:b/>
        <w:i/>
        <w:sz w:val="20"/>
        <w:szCs w:val="20"/>
      </w:rPr>
      <w:t xml:space="preserve"> </w:t>
    </w:r>
    <w:r w:rsidRPr="00CD2F95">
      <w:rPr>
        <w:rFonts w:ascii="Times New Roman" w:hAnsi="Times New Roman"/>
        <w:b/>
        <w:i/>
        <w:sz w:val="20"/>
        <w:szCs w:val="20"/>
      </w:rPr>
      <w:t>do SWZ – Opis przedmiotu zamówienia</w:t>
    </w:r>
  </w:p>
  <w:p w14:paraId="390AA6DD" w14:textId="77777777" w:rsidR="00A54476" w:rsidRDefault="00A544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1)"/>
      <w:lvlJc w:val="left"/>
      <w:pPr>
        <w:tabs>
          <w:tab w:val="num" w:pos="0"/>
        </w:tabs>
        <w:ind w:left="765" w:hanging="36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15:restartNumberingAfterBreak="0">
    <w:nsid w:val="13B42087"/>
    <w:multiLevelType w:val="hybridMultilevel"/>
    <w:tmpl w:val="3342D40E"/>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D75862"/>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C482ED6"/>
    <w:multiLevelType w:val="multilevel"/>
    <w:tmpl w:val="B7C20F34"/>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3)"/>
      <w:lvlJc w:val="left"/>
      <w:pPr>
        <w:tabs>
          <w:tab w:val="num" w:pos="1146"/>
        </w:tabs>
        <w:ind w:left="1146" w:hanging="720"/>
      </w:pPr>
      <w:rPr>
        <w:rFonts w:ascii="Times New Roman" w:eastAsia="Times New Roman" w:hAnsi="Times New Roman" w:cs="Times New Roman"/>
      </w:r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 w15:restartNumberingAfterBreak="0">
    <w:nsid w:val="21086112"/>
    <w:multiLevelType w:val="multilevel"/>
    <w:tmpl w:val="C1686A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46343A"/>
    <w:multiLevelType w:val="hybridMultilevel"/>
    <w:tmpl w:val="406CB8A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A3B54EE"/>
    <w:multiLevelType w:val="hybridMultilevel"/>
    <w:tmpl w:val="2EDC1EDE"/>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1D381F"/>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2F471CE"/>
    <w:multiLevelType w:val="multilevel"/>
    <w:tmpl w:val="BAF87332"/>
    <w:name w:val="WW8Num142"/>
    <w:lvl w:ilvl="0">
      <w:start w:val="1"/>
      <w:numFmt w:val="decimal"/>
      <w:lvlText w:val="%1."/>
      <w:lvlJc w:val="left"/>
      <w:pPr>
        <w:tabs>
          <w:tab w:val="num" w:pos="360"/>
        </w:tabs>
        <w:ind w:left="360" w:hanging="360"/>
      </w:pPr>
      <w:rPr>
        <w:rFonts w:cs="Times New Roman" w:hint="default"/>
        <w:b w:val="0"/>
        <w:bCs w:val="0"/>
        <w:i w:val="0"/>
      </w:rPr>
    </w:lvl>
    <w:lvl w:ilvl="1">
      <w:start w:val="1"/>
      <w:numFmt w:val="lowerLetter"/>
      <w:lvlText w:val="%2)"/>
      <w:lvlJc w:val="left"/>
      <w:pPr>
        <w:tabs>
          <w:tab w:val="num" w:pos="1860"/>
        </w:tabs>
        <w:ind w:left="1860" w:hanging="360"/>
      </w:pPr>
      <w:rPr>
        <w:rFonts w:cs="Times New Roman" w:hint="default"/>
        <w:b w:val="0"/>
        <w:bCs w:val="0"/>
        <w:i w:val="0"/>
        <w:iCs w:val="0"/>
      </w:rPr>
    </w:lvl>
    <w:lvl w:ilvl="2">
      <w:start w:val="2"/>
      <w:numFmt w:val="decimal"/>
      <w:lvlText w:val="%3)"/>
      <w:lvlJc w:val="left"/>
      <w:pPr>
        <w:tabs>
          <w:tab w:val="num" w:pos="2760"/>
        </w:tabs>
        <w:ind w:left="2760" w:hanging="360"/>
      </w:pPr>
      <w:rPr>
        <w:rFonts w:cs="Times New Roman" w:hint="default"/>
        <w:b w:val="0"/>
        <w:bCs w:val="0"/>
      </w:rPr>
    </w:lvl>
    <w:lvl w:ilvl="3">
      <w:start w:val="1"/>
      <w:numFmt w:val="lowerLetter"/>
      <w:lvlText w:val="%4)"/>
      <w:lvlJc w:val="left"/>
      <w:pPr>
        <w:tabs>
          <w:tab w:val="num" w:pos="3300"/>
        </w:tabs>
        <w:ind w:left="3300" w:hanging="360"/>
      </w:pPr>
      <w:rPr>
        <w:rFonts w:cs="Times New Roman" w:hint="default"/>
        <w:b w:val="0"/>
        <w:bCs w:val="0"/>
        <w:i w:val="0"/>
        <w:iCs w:val="0"/>
      </w:rPr>
    </w:lvl>
    <w:lvl w:ilvl="4">
      <w:start w:val="6"/>
      <w:numFmt w:val="decimal"/>
      <w:lvlText w:val="%5."/>
      <w:lvlJc w:val="left"/>
      <w:pPr>
        <w:tabs>
          <w:tab w:val="num" w:pos="4020"/>
        </w:tabs>
        <w:ind w:left="4020" w:hanging="360"/>
      </w:pPr>
      <w:rPr>
        <w:rFonts w:cs="Times New Roman" w:hint="default"/>
        <w:b w:val="0"/>
        <w:bCs w:val="0"/>
        <w:i w:val="0"/>
        <w:iCs w:val="0"/>
      </w:rPr>
    </w:lvl>
    <w:lvl w:ilvl="5">
      <w:start w:val="1"/>
      <w:numFmt w:val="decimal"/>
      <w:lvlText w:val="%6)"/>
      <w:lvlJc w:val="left"/>
      <w:pPr>
        <w:tabs>
          <w:tab w:val="num" w:pos="4920"/>
        </w:tabs>
        <w:ind w:left="4920" w:hanging="360"/>
      </w:pPr>
      <w:rPr>
        <w:rFonts w:cs="Times New Roman" w:hint="default"/>
        <w:b w:val="0"/>
        <w:bCs w:val="0"/>
      </w:rPr>
    </w:lvl>
    <w:lvl w:ilvl="6">
      <w:start w:val="1"/>
      <w:numFmt w:val="decimal"/>
      <w:lvlText w:val="%7."/>
      <w:lvlJc w:val="left"/>
      <w:pPr>
        <w:tabs>
          <w:tab w:val="num" w:pos="5460"/>
        </w:tabs>
        <w:ind w:left="5460" w:hanging="360"/>
      </w:pPr>
      <w:rPr>
        <w:rFonts w:hint="default"/>
        <w:b w:val="0"/>
        <w:bCs w:val="0"/>
      </w:rPr>
    </w:lvl>
    <w:lvl w:ilvl="7">
      <w:start w:val="1"/>
      <w:numFmt w:val="lowerLetter"/>
      <w:lvlText w:val="%8."/>
      <w:lvlJc w:val="left"/>
      <w:pPr>
        <w:tabs>
          <w:tab w:val="num" w:pos="6180"/>
        </w:tabs>
        <w:ind w:left="6180" w:hanging="360"/>
      </w:pPr>
      <w:rPr>
        <w:rFonts w:cs="Times New Roman" w:hint="default"/>
      </w:rPr>
    </w:lvl>
    <w:lvl w:ilvl="8">
      <w:start w:val="1"/>
      <w:numFmt w:val="lowerRoman"/>
      <w:lvlText w:val="%9."/>
      <w:lvlJc w:val="right"/>
      <w:pPr>
        <w:tabs>
          <w:tab w:val="num" w:pos="6900"/>
        </w:tabs>
        <w:ind w:left="6900" w:hanging="180"/>
      </w:pPr>
      <w:rPr>
        <w:rFonts w:cs="Times New Roman" w:hint="default"/>
      </w:rPr>
    </w:lvl>
  </w:abstractNum>
  <w:abstractNum w:abstractNumId="10" w15:restartNumberingAfterBreak="0">
    <w:nsid w:val="33AF7F80"/>
    <w:multiLevelType w:val="hybridMultilevel"/>
    <w:tmpl w:val="546E7CD4"/>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48F22D1"/>
    <w:multiLevelType w:val="hybridMultilevel"/>
    <w:tmpl w:val="2F9CEE2A"/>
    <w:lvl w:ilvl="0" w:tplc="648CA51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CE44451"/>
    <w:multiLevelType w:val="hybridMultilevel"/>
    <w:tmpl w:val="18DAE414"/>
    <w:lvl w:ilvl="0" w:tplc="99CE0120">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06B7775"/>
    <w:multiLevelType w:val="hybridMultilevel"/>
    <w:tmpl w:val="4E6C0BF2"/>
    <w:lvl w:ilvl="0" w:tplc="AD507E98">
      <w:start w:val="1"/>
      <w:numFmt w:val="decimal"/>
      <w:lvlText w:val="%1."/>
      <w:lvlJc w:val="left"/>
      <w:pPr>
        <w:ind w:left="360" w:hanging="360"/>
      </w:pPr>
      <w:rPr>
        <w:rFonts w:ascii="Times New Roman" w:eastAsia="Times New Roman" w:hAnsi="Times New Roman" w:cs="Times New Roman" w:hint="default"/>
        <w:b w:val="0"/>
        <w:i w:val="0"/>
        <w:iCs w:val="0"/>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90211F5"/>
    <w:multiLevelType w:val="hybridMultilevel"/>
    <w:tmpl w:val="B76C2A7C"/>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E2D5542"/>
    <w:multiLevelType w:val="hybridMultilevel"/>
    <w:tmpl w:val="3E42E73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E8451CB"/>
    <w:multiLevelType w:val="hybridMultilevel"/>
    <w:tmpl w:val="F56852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605F7579"/>
    <w:multiLevelType w:val="hybridMultilevel"/>
    <w:tmpl w:val="F7EC9E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16E04E3"/>
    <w:multiLevelType w:val="hybridMultilevel"/>
    <w:tmpl w:val="682CF58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3296498"/>
    <w:multiLevelType w:val="hybridMultilevel"/>
    <w:tmpl w:val="D8B4169A"/>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1E2A7D"/>
    <w:multiLevelType w:val="hybridMultilevel"/>
    <w:tmpl w:val="6F3011FA"/>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1CE2ADC"/>
    <w:multiLevelType w:val="hybridMultilevel"/>
    <w:tmpl w:val="32EE58B4"/>
    <w:lvl w:ilvl="0" w:tplc="298682A4">
      <w:start w:val="1"/>
      <w:numFmt w:val="decimal"/>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3BD713C"/>
    <w:multiLevelType w:val="hybridMultilevel"/>
    <w:tmpl w:val="CB1474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7642187F"/>
    <w:multiLevelType w:val="hybridMultilevel"/>
    <w:tmpl w:val="44422C3A"/>
    <w:lvl w:ilvl="0" w:tplc="0415000F">
      <w:start w:val="1"/>
      <w:numFmt w:val="decimal"/>
      <w:lvlText w:val="%1."/>
      <w:lvlJc w:val="left"/>
      <w:pPr>
        <w:ind w:left="581"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3844771">
    <w:abstractNumId w:val="4"/>
  </w:num>
  <w:num w:numId="2" w16cid:durableId="340159631">
    <w:abstractNumId w:val="0"/>
    <w:lvlOverride w:ilvl="0">
      <w:startOverride w:val="1"/>
    </w:lvlOverride>
  </w:num>
  <w:num w:numId="3" w16cid:durableId="1555576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473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9079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400780">
    <w:abstractNumId w:val="20"/>
  </w:num>
  <w:num w:numId="7" w16cid:durableId="1531144445">
    <w:abstractNumId w:val="10"/>
  </w:num>
  <w:num w:numId="8" w16cid:durableId="1432047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8411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775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0231844">
    <w:abstractNumId w:val="1"/>
    <w:lvlOverride w:ilvl="0">
      <w:startOverride w:val="1"/>
    </w:lvlOverride>
  </w:num>
  <w:num w:numId="12" w16cid:durableId="1969314262">
    <w:abstractNumId w:val="22"/>
  </w:num>
  <w:num w:numId="13" w16cid:durableId="1391880748">
    <w:abstractNumId w:val="14"/>
  </w:num>
  <w:num w:numId="14" w16cid:durableId="1796480989">
    <w:abstractNumId w:val="6"/>
  </w:num>
  <w:num w:numId="15" w16cid:durableId="1257448254">
    <w:abstractNumId w:val="7"/>
  </w:num>
  <w:num w:numId="16" w16cid:durableId="1558011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853865">
    <w:abstractNumId w:val="17"/>
  </w:num>
  <w:num w:numId="18" w16cid:durableId="720834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2089698">
    <w:abstractNumId w:val="15"/>
  </w:num>
  <w:num w:numId="20" w16cid:durableId="2046827559">
    <w:abstractNumId w:val="18"/>
  </w:num>
  <w:num w:numId="21" w16cid:durableId="2003190888">
    <w:abstractNumId w:val="3"/>
  </w:num>
  <w:num w:numId="22" w16cid:durableId="952174557">
    <w:abstractNumId w:val="19"/>
  </w:num>
  <w:num w:numId="23" w16cid:durableId="205028310">
    <w:abstractNumId w:val="2"/>
  </w:num>
  <w:num w:numId="24" w16cid:durableId="6248415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C6"/>
    <w:rsid w:val="00014949"/>
    <w:rsid w:val="00014DF7"/>
    <w:rsid w:val="000204E1"/>
    <w:rsid w:val="00021299"/>
    <w:rsid w:val="00021BCD"/>
    <w:rsid w:val="00022CE9"/>
    <w:rsid w:val="00023D07"/>
    <w:rsid w:val="00023E15"/>
    <w:rsid w:val="00034959"/>
    <w:rsid w:val="00035AC1"/>
    <w:rsid w:val="00036F10"/>
    <w:rsid w:val="000405CA"/>
    <w:rsid w:val="0004200F"/>
    <w:rsid w:val="000429D8"/>
    <w:rsid w:val="0004651E"/>
    <w:rsid w:val="00051080"/>
    <w:rsid w:val="00051A71"/>
    <w:rsid w:val="00051CF5"/>
    <w:rsid w:val="0005277F"/>
    <w:rsid w:val="000546B5"/>
    <w:rsid w:val="000660A8"/>
    <w:rsid w:val="00067325"/>
    <w:rsid w:val="000740D6"/>
    <w:rsid w:val="0008048A"/>
    <w:rsid w:val="00083AF2"/>
    <w:rsid w:val="00084F49"/>
    <w:rsid w:val="000874EC"/>
    <w:rsid w:val="00092089"/>
    <w:rsid w:val="000923A5"/>
    <w:rsid w:val="00093471"/>
    <w:rsid w:val="000952BD"/>
    <w:rsid w:val="000A119E"/>
    <w:rsid w:val="000B14BD"/>
    <w:rsid w:val="000B178C"/>
    <w:rsid w:val="000B3013"/>
    <w:rsid w:val="000B6807"/>
    <w:rsid w:val="000B6A14"/>
    <w:rsid w:val="000C028D"/>
    <w:rsid w:val="000C07EE"/>
    <w:rsid w:val="000C3ACF"/>
    <w:rsid w:val="000C739B"/>
    <w:rsid w:val="000C79F6"/>
    <w:rsid w:val="000C7C28"/>
    <w:rsid w:val="000D22FB"/>
    <w:rsid w:val="000D25B6"/>
    <w:rsid w:val="000D5B44"/>
    <w:rsid w:val="000E4554"/>
    <w:rsid w:val="000E480D"/>
    <w:rsid w:val="000F3732"/>
    <w:rsid w:val="000F675C"/>
    <w:rsid w:val="00100A0D"/>
    <w:rsid w:val="001012A8"/>
    <w:rsid w:val="001024A4"/>
    <w:rsid w:val="001058F0"/>
    <w:rsid w:val="0011012A"/>
    <w:rsid w:val="00110745"/>
    <w:rsid w:val="00112F06"/>
    <w:rsid w:val="00113210"/>
    <w:rsid w:val="00121D1F"/>
    <w:rsid w:val="00122716"/>
    <w:rsid w:val="00122C64"/>
    <w:rsid w:val="00124D48"/>
    <w:rsid w:val="001253DD"/>
    <w:rsid w:val="00125A88"/>
    <w:rsid w:val="001355EA"/>
    <w:rsid w:val="00137F04"/>
    <w:rsid w:val="00143B93"/>
    <w:rsid w:val="00144E46"/>
    <w:rsid w:val="00145CF6"/>
    <w:rsid w:val="001506CF"/>
    <w:rsid w:val="001507D9"/>
    <w:rsid w:val="001512BC"/>
    <w:rsid w:val="00151D14"/>
    <w:rsid w:val="00153042"/>
    <w:rsid w:val="00155412"/>
    <w:rsid w:val="00156319"/>
    <w:rsid w:val="00160B7E"/>
    <w:rsid w:val="00161D43"/>
    <w:rsid w:val="001631D0"/>
    <w:rsid w:val="00163C9C"/>
    <w:rsid w:val="001671A5"/>
    <w:rsid w:val="001678B2"/>
    <w:rsid w:val="00170447"/>
    <w:rsid w:val="00170F2A"/>
    <w:rsid w:val="001735E8"/>
    <w:rsid w:val="001812AC"/>
    <w:rsid w:val="00183446"/>
    <w:rsid w:val="00183EBD"/>
    <w:rsid w:val="00187D93"/>
    <w:rsid w:val="001913DC"/>
    <w:rsid w:val="0019567F"/>
    <w:rsid w:val="0019629D"/>
    <w:rsid w:val="001A2CA7"/>
    <w:rsid w:val="001A3925"/>
    <w:rsid w:val="001A65E7"/>
    <w:rsid w:val="001B3543"/>
    <w:rsid w:val="001B35B2"/>
    <w:rsid w:val="001C11CA"/>
    <w:rsid w:val="001C1363"/>
    <w:rsid w:val="001C2E6A"/>
    <w:rsid w:val="001C5F13"/>
    <w:rsid w:val="001D3B1B"/>
    <w:rsid w:val="001D4D92"/>
    <w:rsid w:val="001E0246"/>
    <w:rsid w:val="001E1179"/>
    <w:rsid w:val="001E2FFF"/>
    <w:rsid w:val="001E3EED"/>
    <w:rsid w:val="001E4AF2"/>
    <w:rsid w:val="001F2062"/>
    <w:rsid w:val="001F38FC"/>
    <w:rsid w:val="00202540"/>
    <w:rsid w:val="00203499"/>
    <w:rsid w:val="00205F32"/>
    <w:rsid w:val="00207092"/>
    <w:rsid w:val="002074C2"/>
    <w:rsid w:val="00210A72"/>
    <w:rsid w:val="00211822"/>
    <w:rsid w:val="00211A0A"/>
    <w:rsid w:val="0021387B"/>
    <w:rsid w:val="0021399D"/>
    <w:rsid w:val="00214419"/>
    <w:rsid w:val="00214978"/>
    <w:rsid w:val="00214DF2"/>
    <w:rsid w:val="00220339"/>
    <w:rsid w:val="00220381"/>
    <w:rsid w:val="002221F7"/>
    <w:rsid w:val="002228A8"/>
    <w:rsid w:val="0022356F"/>
    <w:rsid w:val="00223D89"/>
    <w:rsid w:val="00226DB4"/>
    <w:rsid w:val="00230F07"/>
    <w:rsid w:val="002322B9"/>
    <w:rsid w:val="00232737"/>
    <w:rsid w:val="002327C9"/>
    <w:rsid w:val="002341FE"/>
    <w:rsid w:val="0023582A"/>
    <w:rsid w:val="00235D3B"/>
    <w:rsid w:val="00235EFC"/>
    <w:rsid w:val="00236C0B"/>
    <w:rsid w:val="002406B6"/>
    <w:rsid w:val="0024372C"/>
    <w:rsid w:val="002459E4"/>
    <w:rsid w:val="00250AD6"/>
    <w:rsid w:val="002526D8"/>
    <w:rsid w:val="00252C56"/>
    <w:rsid w:val="00255BBF"/>
    <w:rsid w:val="00257229"/>
    <w:rsid w:val="00257262"/>
    <w:rsid w:val="00262E5B"/>
    <w:rsid w:val="00262F30"/>
    <w:rsid w:val="0026384F"/>
    <w:rsid w:val="00270251"/>
    <w:rsid w:val="00273B8B"/>
    <w:rsid w:val="0027430D"/>
    <w:rsid w:val="002746A0"/>
    <w:rsid w:val="00274BA7"/>
    <w:rsid w:val="00274E36"/>
    <w:rsid w:val="00276022"/>
    <w:rsid w:val="0028264D"/>
    <w:rsid w:val="002838C8"/>
    <w:rsid w:val="002854EB"/>
    <w:rsid w:val="0028590C"/>
    <w:rsid w:val="0028711A"/>
    <w:rsid w:val="002904E2"/>
    <w:rsid w:val="00291505"/>
    <w:rsid w:val="0029220A"/>
    <w:rsid w:val="00294CE3"/>
    <w:rsid w:val="00295DE8"/>
    <w:rsid w:val="002B748F"/>
    <w:rsid w:val="002B7F2B"/>
    <w:rsid w:val="002C0DAA"/>
    <w:rsid w:val="002C4087"/>
    <w:rsid w:val="002D0F8C"/>
    <w:rsid w:val="002E78E2"/>
    <w:rsid w:val="002F0DC3"/>
    <w:rsid w:val="002F178B"/>
    <w:rsid w:val="002F1D71"/>
    <w:rsid w:val="002F63FD"/>
    <w:rsid w:val="002F6720"/>
    <w:rsid w:val="002F77AD"/>
    <w:rsid w:val="002F7A96"/>
    <w:rsid w:val="0030596F"/>
    <w:rsid w:val="00310B07"/>
    <w:rsid w:val="00314750"/>
    <w:rsid w:val="00315D1C"/>
    <w:rsid w:val="0031751D"/>
    <w:rsid w:val="003221D1"/>
    <w:rsid w:val="003269AE"/>
    <w:rsid w:val="00327ED4"/>
    <w:rsid w:val="0033137D"/>
    <w:rsid w:val="00341C65"/>
    <w:rsid w:val="003440F8"/>
    <w:rsid w:val="00344D0D"/>
    <w:rsid w:val="00345D04"/>
    <w:rsid w:val="00347C3A"/>
    <w:rsid w:val="003515D2"/>
    <w:rsid w:val="00352D19"/>
    <w:rsid w:val="003568B4"/>
    <w:rsid w:val="00362B5A"/>
    <w:rsid w:val="0036632D"/>
    <w:rsid w:val="00366E90"/>
    <w:rsid w:val="003706A5"/>
    <w:rsid w:val="00373415"/>
    <w:rsid w:val="003762B9"/>
    <w:rsid w:val="0038067F"/>
    <w:rsid w:val="00386D13"/>
    <w:rsid w:val="00387496"/>
    <w:rsid w:val="00387B62"/>
    <w:rsid w:val="003911CB"/>
    <w:rsid w:val="003919FF"/>
    <w:rsid w:val="00394A36"/>
    <w:rsid w:val="003A10B3"/>
    <w:rsid w:val="003A585B"/>
    <w:rsid w:val="003A7B30"/>
    <w:rsid w:val="003B03C9"/>
    <w:rsid w:val="003B6B0A"/>
    <w:rsid w:val="003C2024"/>
    <w:rsid w:val="003C35C0"/>
    <w:rsid w:val="003D3747"/>
    <w:rsid w:val="003D67DA"/>
    <w:rsid w:val="003D6804"/>
    <w:rsid w:val="003E2600"/>
    <w:rsid w:val="003E5A48"/>
    <w:rsid w:val="003E76E1"/>
    <w:rsid w:val="003F18CB"/>
    <w:rsid w:val="003F1F8F"/>
    <w:rsid w:val="00400866"/>
    <w:rsid w:val="004016AC"/>
    <w:rsid w:val="00403605"/>
    <w:rsid w:val="00403EC6"/>
    <w:rsid w:val="0040440C"/>
    <w:rsid w:val="004056B9"/>
    <w:rsid w:val="00411505"/>
    <w:rsid w:val="0041246F"/>
    <w:rsid w:val="00414244"/>
    <w:rsid w:val="00416DB6"/>
    <w:rsid w:val="00421434"/>
    <w:rsid w:val="00422408"/>
    <w:rsid w:val="00422CF8"/>
    <w:rsid w:val="00424D19"/>
    <w:rsid w:val="00427DB4"/>
    <w:rsid w:val="00434B12"/>
    <w:rsid w:val="00436709"/>
    <w:rsid w:val="00441CB3"/>
    <w:rsid w:val="0044201C"/>
    <w:rsid w:val="00445FCA"/>
    <w:rsid w:val="00451B04"/>
    <w:rsid w:val="00452D04"/>
    <w:rsid w:val="00454784"/>
    <w:rsid w:val="00456BE7"/>
    <w:rsid w:val="00461A0B"/>
    <w:rsid w:val="004653BB"/>
    <w:rsid w:val="0047297C"/>
    <w:rsid w:val="00477E9A"/>
    <w:rsid w:val="0048311B"/>
    <w:rsid w:val="00486B88"/>
    <w:rsid w:val="00487541"/>
    <w:rsid w:val="00487FA8"/>
    <w:rsid w:val="00491EA2"/>
    <w:rsid w:val="00496A22"/>
    <w:rsid w:val="004A0891"/>
    <w:rsid w:val="004A111C"/>
    <w:rsid w:val="004A144B"/>
    <w:rsid w:val="004A518B"/>
    <w:rsid w:val="004B2035"/>
    <w:rsid w:val="004B2E1D"/>
    <w:rsid w:val="004B33CF"/>
    <w:rsid w:val="004B4BE9"/>
    <w:rsid w:val="004B50AA"/>
    <w:rsid w:val="004B5EA4"/>
    <w:rsid w:val="004B6ACF"/>
    <w:rsid w:val="004C0060"/>
    <w:rsid w:val="004D059A"/>
    <w:rsid w:val="004D4B40"/>
    <w:rsid w:val="004D5D4E"/>
    <w:rsid w:val="004D7C81"/>
    <w:rsid w:val="004E33EF"/>
    <w:rsid w:val="004E639B"/>
    <w:rsid w:val="004F3CF6"/>
    <w:rsid w:val="00501A1D"/>
    <w:rsid w:val="005020ED"/>
    <w:rsid w:val="00506EFE"/>
    <w:rsid w:val="00514AD2"/>
    <w:rsid w:val="00515255"/>
    <w:rsid w:val="00520304"/>
    <w:rsid w:val="00521F8C"/>
    <w:rsid w:val="005236D6"/>
    <w:rsid w:val="00523E14"/>
    <w:rsid w:val="00524C94"/>
    <w:rsid w:val="005270F8"/>
    <w:rsid w:val="00530587"/>
    <w:rsid w:val="005311AE"/>
    <w:rsid w:val="005348A6"/>
    <w:rsid w:val="00541973"/>
    <w:rsid w:val="00542372"/>
    <w:rsid w:val="005440F0"/>
    <w:rsid w:val="00544B5F"/>
    <w:rsid w:val="00545670"/>
    <w:rsid w:val="005577D4"/>
    <w:rsid w:val="00560CC3"/>
    <w:rsid w:val="0056114B"/>
    <w:rsid w:val="005614FC"/>
    <w:rsid w:val="00561D0C"/>
    <w:rsid w:val="005651D3"/>
    <w:rsid w:val="00566137"/>
    <w:rsid w:val="00572EC5"/>
    <w:rsid w:val="0057557C"/>
    <w:rsid w:val="00581352"/>
    <w:rsid w:val="00582CB7"/>
    <w:rsid w:val="005864BB"/>
    <w:rsid w:val="00592A8D"/>
    <w:rsid w:val="00595509"/>
    <w:rsid w:val="00595819"/>
    <w:rsid w:val="005A182C"/>
    <w:rsid w:val="005A1EA2"/>
    <w:rsid w:val="005A5ED7"/>
    <w:rsid w:val="005A6C1E"/>
    <w:rsid w:val="005A7656"/>
    <w:rsid w:val="005B025E"/>
    <w:rsid w:val="005B148D"/>
    <w:rsid w:val="005B2D43"/>
    <w:rsid w:val="005B3D9F"/>
    <w:rsid w:val="005B4834"/>
    <w:rsid w:val="005B60B1"/>
    <w:rsid w:val="005B6DA3"/>
    <w:rsid w:val="005C0B13"/>
    <w:rsid w:val="005C0D1F"/>
    <w:rsid w:val="005C1C1C"/>
    <w:rsid w:val="005C4A36"/>
    <w:rsid w:val="005C5C8F"/>
    <w:rsid w:val="005C6025"/>
    <w:rsid w:val="005D0077"/>
    <w:rsid w:val="005D044C"/>
    <w:rsid w:val="005D131E"/>
    <w:rsid w:val="005D1C25"/>
    <w:rsid w:val="005D1F0C"/>
    <w:rsid w:val="005D2E5B"/>
    <w:rsid w:val="005E3CA3"/>
    <w:rsid w:val="005F237C"/>
    <w:rsid w:val="005F3145"/>
    <w:rsid w:val="005F57B0"/>
    <w:rsid w:val="00600EBD"/>
    <w:rsid w:val="00604420"/>
    <w:rsid w:val="00605139"/>
    <w:rsid w:val="006078B6"/>
    <w:rsid w:val="00607E94"/>
    <w:rsid w:val="006100EC"/>
    <w:rsid w:val="0061565A"/>
    <w:rsid w:val="006160EB"/>
    <w:rsid w:val="00620F63"/>
    <w:rsid w:val="0062295E"/>
    <w:rsid w:val="00633EF5"/>
    <w:rsid w:val="00635783"/>
    <w:rsid w:val="006408BB"/>
    <w:rsid w:val="006429ED"/>
    <w:rsid w:val="00643559"/>
    <w:rsid w:val="0065231D"/>
    <w:rsid w:val="00656653"/>
    <w:rsid w:val="00656B9C"/>
    <w:rsid w:val="00657AE0"/>
    <w:rsid w:val="00661923"/>
    <w:rsid w:val="0066326C"/>
    <w:rsid w:val="00665DB4"/>
    <w:rsid w:val="00666E6D"/>
    <w:rsid w:val="00671068"/>
    <w:rsid w:val="006730A6"/>
    <w:rsid w:val="0067311A"/>
    <w:rsid w:val="00676FE4"/>
    <w:rsid w:val="00684425"/>
    <w:rsid w:val="00685829"/>
    <w:rsid w:val="00685D09"/>
    <w:rsid w:val="00686761"/>
    <w:rsid w:val="0068732D"/>
    <w:rsid w:val="00690162"/>
    <w:rsid w:val="00693FF3"/>
    <w:rsid w:val="006941DE"/>
    <w:rsid w:val="00694ECD"/>
    <w:rsid w:val="006959CB"/>
    <w:rsid w:val="006A0EF7"/>
    <w:rsid w:val="006A41DE"/>
    <w:rsid w:val="006A5764"/>
    <w:rsid w:val="006B0000"/>
    <w:rsid w:val="006B0A7E"/>
    <w:rsid w:val="006C0835"/>
    <w:rsid w:val="006C6213"/>
    <w:rsid w:val="006D59BE"/>
    <w:rsid w:val="006E2ABE"/>
    <w:rsid w:val="006E5193"/>
    <w:rsid w:val="006E729A"/>
    <w:rsid w:val="006F47BC"/>
    <w:rsid w:val="007002F0"/>
    <w:rsid w:val="00704FEE"/>
    <w:rsid w:val="007063AE"/>
    <w:rsid w:val="007120C2"/>
    <w:rsid w:val="00717B2F"/>
    <w:rsid w:val="00726095"/>
    <w:rsid w:val="00734B1C"/>
    <w:rsid w:val="007377BD"/>
    <w:rsid w:val="00745D46"/>
    <w:rsid w:val="00746163"/>
    <w:rsid w:val="00747A22"/>
    <w:rsid w:val="00754C81"/>
    <w:rsid w:val="00755E90"/>
    <w:rsid w:val="00756970"/>
    <w:rsid w:val="0075741D"/>
    <w:rsid w:val="0076028C"/>
    <w:rsid w:val="007648F1"/>
    <w:rsid w:val="007665BD"/>
    <w:rsid w:val="00770C4A"/>
    <w:rsid w:val="007717AD"/>
    <w:rsid w:val="0077498E"/>
    <w:rsid w:val="00776596"/>
    <w:rsid w:val="0078026A"/>
    <w:rsid w:val="00781DED"/>
    <w:rsid w:val="00782CAA"/>
    <w:rsid w:val="0078500F"/>
    <w:rsid w:val="007852C9"/>
    <w:rsid w:val="00785D07"/>
    <w:rsid w:val="00797F3C"/>
    <w:rsid w:val="007A0184"/>
    <w:rsid w:val="007A133A"/>
    <w:rsid w:val="007A1B49"/>
    <w:rsid w:val="007A22FB"/>
    <w:rsid w:val="007B03BC"/>
    <w:rsid w:val="007B6981"/>
    <w:rsid w:val="007B7325"/>
    <w:rsid w:val="007C066F"/>
    <w:rsid w:val="007C11C0"/>
    <w:rsid w:val="007C31FB"/>
    <w:rsid w:val="007C41D2"/>
    <w:rsid w:val="007D108A"/>
    <w:rsid w:val="007D526D"/>
    <w:rsid w:val="007D71D0"/>
    <w:rsid w:val="007D7FD6"/>
    <w:rsid w:val="007E084F"/>
    <w:rsid w:val="007E2A08"/>
    <w:rsid w:val="007E46BC"/>
    <w:rsid w:val="007E529A"/>
    <w:rsid w:val="007F1E2A"/>
    <w:rsid w:val="007F47F6"/>
    <w:rsid w:val="007F6892"/>
    <w:rsid w:val="00802EF3"/>
    <w:rsid w:val="00803115"/>
    <w:rsid w:val="008033C0"/>
    <w:rsid w:val="0080405F"/>
    <w:rsid w:val="00810D9A"/>
    <w:rsid w:val="00810DEA"/>
    <w:rsid w:val="00815D8E"/>
    <w:rsid w:val="0082054E"/>
    <w:rsid w:val="008218EF"/>
    <w:rsid w:val="00822B90"/>
    <w:rsid w:val="0082554E"/>
    <w:rsid w:val="0082798D"/>
    <w:rsid w:val="0083206F"/>
    <w:rsid w:val="008374AE"/>
    <w:rsid w:val="00840D74"/>
    <w:rsid w:val="0084184A"/>
    <w:rsid w:val="00841C82"/>
    <w:rsid w:val="00841FF2"/>
    <w:rsid w:val="00843236"/>
    <w:rsid w:val="008434F2"/>
    <w:rsid w:val="008458CF"/>
    <w:rsid w:val="00847C5C"/>
    <w:rsid w:val="008507C6"/>
    <w:rsid w:val="00852216"/>
    <w:rsid w:val="00853EDE"/>
    <w:rsid w:val="00865E0C"/>
    <w:rsid w:val="008679CA"/>
    <w:rsid w:val="008726F1"/>
    <w:rsid w:val="0087747B"/>
    <w:rsid w:val="00881874"/>
    <w:rsid w:val="00882803"/>
    <w:rsid w:val="00883929"/>
    <w:rsid w:val="00885745"/>
    <w:rsid w:val="00893779"/>
    <w:rsid w:val="00896BAE"/>
    <w:rsid w:val="008971DE"/>
    <w:rsid w:val="008A022E"/>
    <w:rsid w:val="008A10DF"/>
    <w:rsid w:val="008A2163"/>
    <w:rsid w:val="008A66B0"/>
    <w:rsid w:val="008B0977"/>
    <w:rsid w:val="008C0224"/>
    <w:rsid w:val="008C0795"/>
    <w:rsid w:val="008C123A"/>
    <w:rsid w:val="008C3D45"/>
    <w:rsid w:val="008C3FE2"/>
    <w:rsid w:val="008C53CA"/>
    <w:rsid w:val="008C750F"/>
    <w:rsid w:val="008D15E5"/>
    <w:rsid w:val="008D461E"/>
    <w:rsid w:val="008D68FE"/>
    <w:rsid w:val="008F08F0"/>
    <w:rsid w:val="008F3DE8"/>
    <w:rsid w:val="008F5EE0"/>
    <w:rsid w:val="008F6EF0"/>
    <w:rsid w:val="008F789B"/>
    <w:rsid w:val="00902714"/>
    <w:rsid w:val="009122A7"/>
    <w:rsid w:val="00916FE1"/>
    <w:rsid w:val="00917C18"/>
    <w:rsid w:val="0092194F"/>
    <w:rsid w:val="00923DE6"/>
    <w:rsid w:val="0092754A"/>
    <w:rsid w:val="00932AFC"/>
    <w:rsid w:val="009358EA"/>
    <w:rsid w:val="0093595F"/>
    <w:rsid w:val="00936268"/>
    <w:rsid w:val="00945D52"/>
    <w:rsid w:val="009470AB"/>
    <w:rsid w:val="009473AF"/>
    <w:rsid w:val="00947785"/>
    <w:rsid w:val="00951CA5"/>
    <w:rsid w:val="009520EB"/>
    <w:rsid w:val="00957D84"/>
    <w:rsid w:val="0096210A"/>
    <w:rsid w:val="009641F0"/>
    <w:rsid w:val="0096453C"/>
    <w:rsid w:val="0096556E"/>
    <w:rsid w:val="00970C98"/>
    <w:rsid w:val="00975715"/>
    <w:rsid w:val="0097579A"/>
    <w:rsid w:val="009763DA"/>
    <w:rsid w:val="00976D2B"/>
    <w:rsid w:val="00982412"/>
    <w:rsid w:val="009836E1"/>
    <w:rsid w:val="00987C8F"/>
    <w:rsid w:val="00990B7F"/>
    <w:rsid w:val="009960B4"/>
    <w:rsid w:val="009A0B02"/>
    <w:rsid w:val="009A0D94"/>
    <w:rsid w:val="009A0DA8"/>
    <w:rsid w:val="009A2303"/>
    <w:rsid w:val="009A296A"/>
    <w:rsid w:val="009A394C"/>
    <w:rsid w:val="009A42B6"/>
    <w:rsid w:val="009A4918"/>
    <w:rsid w:val="009A6D9D"/>
    <w:rsid w:val="009B15B1"/>
    <w:rsid w:val="009C00C2"/>
    <w:rsid w:val="009C1AA6"/>
    <w:rsid w:val="009C2EE5"/>
    <w:rsid w:val="009C5717"/>
    <w:rsid w:val="009D331B"/>
    <w:rsid w:val="009D3DF7"/>
    <w:rsid w:val="009D43D9"/>
    <w:rsid w:val="009D45DE"/>
    <w:rsid w:val="009D539D"/>
    <w:rsid w:val="009D548B"/>
    <w:rsid w:val="009F1204"/>
    <w:rsid w:val="009F17BF"/>
    <w:rsid w:val="009F73C4"/>
    <w:rsid w:val="009F788E"/>
    <w:rsid w:val="009F7FBE"/>
    <w:rsid w:val="00A00DB5"/>
    <w:rsid w:val="00A02176"/>
    <w:rsid w:val="00A072E8"/>
    <w:rsid w:val="00A11670"/>
    <w:rsid w:val="00A1235F"/>
    <w:rsid w:val="00A13D1C"/>
    <w:rsid w:val="00A142BF"/>
    <w:rsid w:val="00A15CA5"/>
    <w:rsid w:val="00A168CF"/>
    <w:rsid w:val="00A264F6"/>
    <w:rsid w:val="00A271F5"/>
    <w:rsid w:val="00A27465"/>
    <w:rsid w:val="00A3060C"/>
    <w:rsid w:val="00A33634"/>
    <w:rsid w:val="00A341DC"/>
    <w:rsid w:val="00A354AA"/>
    <w:rsid w:val="00A3646D"/>
    <w:rsid w:val="00A3659A"/>
    <w:rsid w:val="00A45141"/>
    <w:rsid w:val="00A47968"/>
    <w:rsid w:val="00A523D2"/>
    <w:rsid w:val="00A54476"/>
    <w:rsid w:val="00A55E83"/>
    <w:rsid w:val="00A577D4"/>
    <w:rsid w:val="00A60458"/>
    <w:rsid w:val="00A6116A"/>
    <w:rsid w:val="00A638CF"/>
    <w:rsid w:val="00A6472F"/>
    <w:rsid w:val="00A64ABE"/>
    <w:rsid w:val="00A70125"/>
    <w:rsid w:val="00A715B1"/>
    <w:rsid w:val="00A73C3B"/>
    <w:rsid w:val="00A760A2"/>
    <w:rsid w:val="00A82006"/>
    <w:rsid w:val="00A8236F"/>
    <w:rsid w:val="00A83F10"/>
    <w:rsid w:val="00A84885"/>
    <w:rsid w:val="00A927AA"/>
    <w:rsid w:val="00A94844"/>
    <w:rsid w:val="00A97150"/>
    <w:rsid w:val="00A97670"/>
    <w:rsid w:val="00A97934"/>
    <w:rsid w:val="00AA260E"/>
    <w:rsid w:val="00AA2679"/>
    <w:rsid w:val="00AA3A47"/>
    <w:rsid w:val="00AA3BCF"/>
    <w:rsid w:val="00AA740A"/>
    <w:rsid w:val="00AA75A0"/>
    <w:rsid w:val="00AB1F01"/>
    <w:rsid w:val="00AB4901"/>
    <w:rsid w:val="00AB4EF1"/>
    <w:rsid w:val="00AB729E"/>
    <w:rsid w:val="00AC6ADA"/>
    <w:rsid w:val="00AD4563"/>
    <w:rsid w:val="00AD7610"/>
    <w:rsid w:val="00AE3142"/>
    <w:rsid w:val="00AE35B3"/>
    <w:rsid w:val="00AE3791"/>
    <w:rsid w:val="00AE5B6B"/>
    <w:rsid w:val="00AE74F6"/>
    <w:rsid w:val="00AF06A0"/>
    <w:rsid w:val="00AF1128"/>
    <w:rsid w:val="00AF690B"/>
    <w:rsid w:val="00AF76FB"/>
    <w:rsid w:val="00B01388"/>
    <w:rsid w:val="00B02E60"/>
    <w:rsid w:val="00B02FE5"/>
    <w:rsid w:val="00B06202"/>
    <w:rsid w:val="00B06B7B"/>
    <w:rsid w:val="00B07826"/>
    <w:rsid w:val="00B11465"/>
    <w:rsid w:val="00B1249E"/>
    <w:rsid w:val="00B128E0"/>
    <w:rsid w:val="00B13213"/>
    <w:rsid w:val="00B20191"/>
    <w:rsid w:val="00B31445"/>
    <w:rsid w:val="00B34269"/>
    <w:rsid w:val="00B3461B"/>
    <w:rsid w:val="00B35CEE"/>
    <w:rsid w:val="00B413DA"/>
    <w:rsid w:val="00B41539"/>
    <w:rsid w:val="00B41D31"/>
    <w:rsid w:val="00B540FE"/>
    <w:rsid w:val="00B562C4"/>
    <w:rsid w:val="00B56C09"/>
    <w:rsid w:val="00B57002"/>
    <w:rsid w:val="00B60D00"/>
    <w:rsid w:val="00B66325"/>
    <w:rsid w:val="00B666EB"/>
    <w:rsid w:val="00B674EC"/>
    <w:rsid w:val="00B67FA7"/>
    <w:rsid w:val="00B707C7"/>
    <w:rsid w:val="00B74881"/>
    <w:rsid w:val="00B74E2C"/>
    <w:rsid w:val="00B75718"/>
    <w:rsid w:val="00B75BCE"/>
    <w:rsid w:val="00B7681D"/>
    <w:rsid w:val="00B77D5C"/>
    <w:rsid w:val="00B77ECA"/>
    <w:rsid w:val="00B82B47"/>
    <w:rsid w:val="00B843B8"/>
    <w:rsid w:val="00B84D93"/>
    <w:rsid w:val="00B85212"/>
    <w:rsid w:val="00B85CD0"/>
    <w:rsid w:val="00B87CF4"/>
    <w:rsid w:val="00BA0B8B"/>
    <w:rsid w:val="00BA12BD"/>
    <w:rsid w:val="00BA182D"/>
    <w:rsid w:val="00BB296E"/>
    <w:rsid w:val="00BB2FA5"/>
    <w:rsid w:val="00BB3891"/>
    <w:rsid w:val="00BB46EA"/>
    <w:rsid w:val="00BC7B7A"/>
    <w:rsid w:val="00BD50F6"/>
    <w:rsid w:val="00BD5E77"/>
    <w:rsid w:val="00BD6735"/>
    <w:rsid w:val="00BE1EA1"/>
    <w:rsid w:val="00BE4E95"/>
    <w:rsid w:val="00BE528D"/>
    <w:rsid w:val="00BE6F8C"/>
    <w:rsid w:val="00BE7748"/>
    <w:rsid w:val="00BF0432"/>
    <w:rsid w:val="00BF1285"/>
    <w:rsid w:val="00BF3221"/>
    <w:rsid w:val="00BF375D"/>
    <w:rsid w:val="00BF597F"/>
    <w:rsid w:val="00BF5AB8"/>
    <w:rsid w:val="00C05C3B"/>
    <w:rsid w:val="00C05EBA"/>
    <w:rsid w:val="00C12D76"/>
    <w:rsid w:val="00C207AF"/>
    <w:rsid w:val="00C25A19"/>
    <w:rsid w:val="00C27391"/>
    <w:rsid w:val="00C34BFA"/>
    <w:rsid w:val="00C3656C"/>
    <w:rsid w:val="00C365D5"/>
    <w:rsid w:val="00C36DA1"/>
    <w:rsid w:val="00C40776"/>
    <w:rsid w:val="00C41A11"/>
    <w:rsid w:val="00C44826"/>
    <w:rsid w:val="00C470D5"/>
    <w:rsid w:val="00C53EF1"/>
    <w:rsid w:val="00C565C4"/>
    <w:rsid w:val="00C56BA5"/>
    <w:rsid w:val="00C5733D"/>
    <w:rsid w:val="00C62CA0"/>
    <w:rsid w:val="00C63DB2"/>
    <w:rsid w:val="00C66F12"/>
    <w:rsid w:val="00C67010"/>
    <w:rsid w:val="00C716CD"/>
    <w:rsid w:val="00C827E3"/>
    <w:rsid w:val="00C82CCA"/>
    <w:rsid w:val="00C87F4B"/>
    <w:rsid w:val="00C915AD"/>
    <w:rsid w:val="00C9310D"/>
    <w:rsid w:val="00C94386"/>
    <w:rsid w:val="00C96D6F"/>
    <w:rsid w:val="00CA0306"/>
    <w:rsid w:val="00CA303D"/>
    <w:rsid w:val="00CA4B96"/>
    <w:rsid w:val="00CA595D"/>
    <w:rsid w:val="00CA61BF"/>
    <w:rsid w:val="00CA6742"/>
    <w:rsid w:val="00CA7295"/>
    <w:rsid w:val="00CB3BDF"/>
    <w:rsid w:val="00CB581C"/>
    <w:rsid w:val="00CC269D"/>
    <w:rsid w:val="00CC2BDF"/>
    <w:rsid w:val="00CC595F"/>
    <w:rsid w:val="00CD1022"/>
    <w:rsid w:val="00CD1F76"/>
    <w:rsid w:val="00CD4684"/>
    <w:rsid w:val="00CD799F"/>
    <w:rsid w:val="00CE0103"/>
    <w:rsid w:val="00CE14B6"/>
    <w:rsid w:val="00CE3D1A"/>
    <w:rsid w:val="00CE53D8"/>
    <w:rsid w:val="00CE7EB1"/>
    <w:rsid w:val="00CF0F66"/>
    <w:rsid w:val="00CF19EC"/>
    <w:rsid w:val="00CF1AA9"/>
    <w:rsid w:val="00CF3FCA"/>
    <w:rsid w:val="00CF445A"/>
    <w:rsid w:val="00CF6D57"/>
    <w:rsid w:val="00D01F86"/>
    <w:rsid w:val="00D04C50"/>
    <w:rsid w:val="00D05DD3"/>
    <w:rsid w:val="00D06D0B"/>
    <w:rsid w:val="00D10008"/>
    <w:rsid w:val="00D1228A"/>
    <w:rsid w:val="00D17BB5"/>
    <w:rsid w:val="00D21F51"/>
    <w:rsid w:val="00D2362B"/>
    <w:rsid w:val="00D30719"/>
    <w:rsid w:val="00D307FE"/>
    <w:rsid w:val="00D32764"/>
    <w:rsid w:val="00D36D4D"/>
    <w:rsid w:val="00D40719"/>
    <w:rsid w:val="00D45FE9"/>
    <w:rsid w:val="00D47A25"/>
    <w:rsid w:val="00D51F86"/>
    <w:rsid w:val="00D53BC5"/>
    <w:rsid w:val="00D55187"/>
    <w:rsid w:val="00D57852"/>
    <w:rsid w:val="00D60DAE"/>
    <w:rsid w:val="00D62335"/>
    <w:rsid w:val="00D62703"/>
    <w:rsid w:val="00D62ECF"/>
    <w:rsid w:val="00D66D6F"/>
    <w:rsid w:val="00D70158"/>
    <w:rsid w:val="00D73D7A"/>
    <w:rsid w:val="00D7568B"/>
    <w:rsid w:val="00D75B8A"/>
    <w:rsid w:val="00D762D3"/>
    <w:rsid w:val="00D77F18"/>
    <w:rsid w:val="00D81FA0"/>
    <w:rsid w:val="00D93B0D"/>
    <w:rsid w:val="00D93C64"/>
    <w:rsid w:val="00D95AA1"/>
    <w:rsid w:val="00D96E7A"/>
    <w:rsid w:val="00D977E3"/>
    <w:rsid w:val="00DA386A"/>
    <w:rsid w:val="00DA4707"/>
    <w:rsid w:val="00DA483F"/>
    <w:rsid w:val="00DA5383"/>
    <w:rsid w:val="00DA784E"/>
    <w:rsid w:val="00DB3ACD"/>
    <w:rsid w:val="00DB477A"/>
    <w:rsid w:val="00DC7F5D"/>
    <w:rsid w:val="00DD2A23"/>
    <w:rsid w:val="00DD58A3"/>
    <w:rsid w:val="00DD5B1F"/>
    <w:rsid w:val="00DD776D"/>
    <w:rsid w:val="00DE1238"/>
    <w:rsid w:val="00DE1B5D"/>
    <w:rsid w:val="00DE1C18"/>
    <w:rsid w:val="00DF3E76"/>
    <w:rsid w:val="00DF44CA"/>
    <w:rsid w:val="00DF45D9"/>
    <w:rsid w:val="00E0275F"/>
    <w:rsid w:val="00E03B14"/>
    <w:rsid w:val="00E0407F"/>
    <w:rsid w:val="00E048D0"/>
    <w:rsid w:val="00E1261B"/>
    <w:rsid w:val="00E1749D"/>
    <w:rsid w:val="00E17A9D"/>
    <w:rsid w:val="00E20412"/>
    <w:rsid w:val="00E22E2B"/>
    <w:rsid w:val="00E23D63"/>
    <w:rsid w:val="00E27FE3"/>
    <w:rsid w:val="00E30B42"/>
    <w:rsid w:val="00E361B3"/>
    <w:rsid w:val="00E44048"/>
    <w:rsid w:val="00E47C93"/>
    <w:rsid w:val="00E508B3"/>
    <w:rsid w:val="00E51D88"/>
    <w:rsid w:val="00E525FA"/>
    <w:rsid w:val="00E57442"/>
    <w:rsid w:val="00E616AF"/>
    <w:rsid w:val="00E6452A"/>
    <w:rsid w:val="00E64724"/>
    <w:rsid w:val="00E670F0"/>
    <w:rsid w:val="00E70CF9"/>
    <w:rsid w:val="00E745C9"/>
    <w:rsid w:val="00E75B55"/>
    <w:rsid w:val="00E75D87"/>
    <w:rsid w:val="00E834E5"/>
    <w:rsid w:val="00E83BA7"/>
    <w:rsid w:val="00E848B7"/>
    <w:rsid w:val="00E857C6"/>
    <w:rsid w:val="00E8732C"/>
    <w:rsid w:val="00E91A40"/>
    <w:rsid w:val="00E932B5"/>
    <w:rsid w:val="00E93A38"/>
    <w:rsid w:val="00EA1DAA"/>
    <w:rsid w:val="00EB4117"/>
    <w:rsid w:val="00EB6B7F"/>
    <w:rsid w:val="00EB7B6D"/>
    <w:rsid w:val="00EC0918"/>
    <w:rsid w:val="00EC45A8"/>
    <w:rsid w:val="00EC67E7"/>
    <w:rsid w:val="00EC7ADA"/>
    <w:rsid w:val="00ED1F5C"/>
    <w:rsid w:val="00ED3693"/>
    <w:rsid w:val="00ED4E15"/>
    <w:rsid w:val="00ED6727"/>
    <w:rsid w:val="00EE0CCC"/>
    <w:rsid w:val="00EE19B3"/>
    <w:rsid w:val="00EE7127"/>
    <w:rsid w:val="00EE7DAF"/>
    <w:rsid w:val="00EF17EA"/>
    <w:rsid w:val="00EF1821"/>
    <w:rsid w:val="00EF1AB2"/>
    <w:rsid w:val="00EF30A1"/>
    <w:rsid w:val="00EF60F2"/>
    <w:rsid w:val="00EF72D3"/>
    <w:rsid w:val="00F02E20"/>
    <w:rsid w:val="00F05EC3"/>
    <w:rsid w:val="00F06A8F"/>
    <w:rsid w:val="00F0780C"/>
    <w:rsid w:val="00F11F02"/>
    <w:rsid w:val="00F137A7"/>
    <w:rsid w:val="00F1569D"/>
    <w:rsid w:val="00F16D35"/>
    <w:rsid w:val="00F22660"/>
    <w:rsid w:val="00F22973"/>
    <w:rsid w:val="00F23B9A"/>
    <w:rsid w:val="00F25822"/>
    <w:rsid w:val="00F27625"/>
    <w:rsid w:val="00F35C52"/>
    <w:rsid w:val="00F42E08"/>
    <w:rsid w:val="00F438F2"/>
    <w:rsid w:val="00F43E0E"/>
    <w:rsid w:val="00F501E1"/>
    <w:rsid w:val="00F502B7"/>
    <w:rsid w:val="00F54A07"/>
    <w:rsid w:val="00F56656"/>
    <w:rsid w:val="00F57F2C"/>
    <w:rsid w:val="00F617B7"/>
    <w:rsid w:val="00F617F0"/>
    <w:rsid w:val="00F63BD9"/>
    <w:rsid w:val="00F722C1"/>
    <w:rsid w:val="00F82A18"/>
    <w:rsid w:val="00F83C97"/>
    <w:rsid w:val="00F907C1"/>
    <w:rsid w:val="00F90E31"/>
    <w:rsid w:val="00F9462B"/>
    <w:rsid w:val="00F94B62"/>
    <w:rsid w:val="00F97658"/>
    <w:rsid w:val="00FA180D"/>
    <w:rsid w:val="00FA2A18"/>
    <w:rsid w:val="00FA50DB"/>
    <w:rsid w:val="00FB175F"/>
    <w:rsid w:val="00FB2520"/>
    <w:rsid w:val="00FB3E9E"/>
    <w:rsid w:val="00FB4688"/>
    <w:rsid w:val="00FB6F36"/>
    <w:rsid w:val="00FC0D71"/>
    <w:rsid w:val="00FD5606"/>
    <w:rsid w:val="00FD6C20"/>
    <w:rsid w:val="00FD7C0F"/>
    <w:rsid w:val="00FE2119"/>
    <w:rsid w:val="00FE5CE0"/>
    <w:rsid w:val="00FE617C"/>
    <w:rsid w:val="00FF0B0B"/>
    <w:rsid w:val="00FF19B3"/>
    <w:rsid w:val="00FF43F8"/>
    <w:rsid w:val="00FF4DBA"/>
    <w:rsid w:val="00FF6587"/>
    <w:rsid w:val="00FF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B7C4"/>
  <w15:docId w15:val="{DAA315AE-11A1-4B07-AEEA-FE62D838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B7A"/>
    <w:pPr>
      <w:spacing w:after="200" w:line="276" w:lineRule="auto"/>
    </w:pPr>
    <w:rPr>
      <w:sz w:val="22"/>
      <w:szCs w:val="22"/>
      <w:lang w:eastAsia="en-US"/>
    </w:rPr>
  </w:style>
  <w:style w:type="paragraph" w:styleId="Nagwek1">
    <w:name w:val="heading 1"/>
    <w:basedOn w:val="Normalny"/>
    <w:next w:val="Normalny"/>
    <w:link w:val="Nagwek1Znak"/>
    <w:qFormat/>
    <w:rsid w:val="00CE7EB1"/>
    <w:pPr>
      <w:keepNext/>
      <w:numPr>
        <w:numId w:val="1"/>
      </w:numPr>
      <w:tabs>
        <w:tab w:val="left" w:pos="709"/>
      </w:tabs>
      <w:spacing w:before="120" w:after="240" w:line="240" w:lineRule="auto"/>
      <w:outlineLvl w:val="0"/>
    </w:pPr>
    <w:rPr>
      <w:rFonts w:ascii="Times New Roman" w:eastAsia="Times New Roman" w:hAnsi="Times New Roman"/>
      <w:b/>
      <w:sz w:val="28"/>
      <w:szCs w:val="20"/>
    </w:rPr>
  </w:style>
  <w:style w:type="paragraph" w:styleId="Nagwek2">
    <w:name w:val="heading 2"/>
    <w:basedOn w:val="Normalny"/>
    <w:next w:val="Normalny"/>
    <w:link w:val="Nagwek2Znak"/>
    <w:qFormat/>
    <w:rsid w:val="00CE7EB1"/>
    <w:pPr>
      <w:keepNext/>
      <w:numPr>
        <w:ilvl w:val="1"/>
        <w:numId w:val="1"/>
      </w:numPr>
      <w:tabs>
        <w:tab w:val="left" w:pos="709"/>
      </w:tabs>
      <w:spacing w:before="120" w:after="240" w:line="240" w:lineRule="auto"/>
      <w:outlineLvl w:val="1"/>
    </w:pPr>
    <w:rPr>
      <w:rFonts w:ascii="Times New Roman" w:eastAsia="Times New Roman" w:hAnsi="Times New Roman"/>
      <w:b/>
      <w:sz w:val="24"/>
      <w:szCs w:val="20"/>
    </w:rPr>
  </w:style>
  <w:style w:type="paragraph" w:styleId="Nagwek3">
    <w:name w:val="heading 3"/>
    <w:basedOn w:val="Normalny"/>
    <w:next w:val="Normalny"/>
    <w:link w:val="Nagwek3Znak"/>
    <w:qFormat/>
    <w:rsid w:val="00CE7EB1"/>
    <w:pPr>
      <w:keepNext/>
      <w:numPr>
        <w:ilvl w:val="2"/>
        <w:numId w:val="1"/>
      </w:numPr>
      <w:tabs>
        <w:tab w:val="clear" w:pos="1146"/>
        <w:tab w:val="num" w:pos="720"/>
      </w:tabs>
      <w:spacing w:before="120" w:after="120" w:line="240" w:lineRule="auto"/>
      <w:ind w:left="720"/>
      <w:outlineLvl w:val="2"/>
    </w:pPr>
    <w:rPr>
      <w:rFonts w:ascii="Times New Roman" w:eastAsia="Times New Roman" w:hAnsi="Times New Roman"/>
      <w:sz w:val="24"/>
      <w:szCs w:val="20"/>
    </w:rPr>
  </w:style>
  <w:style w:type="paragraph" w:styleId="Nagwek4">
    <w:name w:val="heading 4"/>
    <w:basedOn w:val="Normalny"/>
    <w:next w:val="Normalny"/>
    <w:link w:val="Nagwek4Znak"/>
    <w:qFormat/>
    <w:rsid w:val="00CE7EB1"/>
    <w:pPr>
      <w:keepNext/>
      <w:numPr>
        <w:ilvl w:val="3"/>
        <w:numId w:val="1"/>
      </w:numPr>
      <w:tabs>
        <w:tab w:val="left" w:pos="709"/>
      </w:tabs>
      <w:spacing w:before="120" w:after="120" w:line="240" w:lineRule="auto"/>
      <w:outlineLvl w:val="3"/>
    </w:pPr>
    <w:rPr>
      <w:rFonts w:ascii="Times New Roman" w:eastAsia="Times New Roman" w:hAnsi="Times New Roman"/>
      <w:sz w:val="24"/>
      <w:szCs w:val="20"/>
    </w:rPr>
  </w:style>
  <w:style w:type="paragraph" w:styleId="Nagwek5">
    <w:name w:val="heading 5"/>
    <w:basedOn w:val="Normalny"/>
    <w:next w:val="Normalny"/>
    <w:link w:val="Nagwek5Znak"/>
    <w:qFormat/>
    <w:rsid w:val="00CE7EB1"/>
    <w:pPr>
      <w:keepNext/>
      <w:numPr>
        <w:ilvl w:val="4"/>
        <w:numId w:val="1"/>
      </w:numPr>
      <w:tabs>
        <w:tab w:val="left" w:pos="1418"/>
      </w:tabs>
      <w:spacing w:before="60" w:after="0" w:line="240" w:lineRule="auto"/>
      <w:outlineLvl w:val="4"/>
    </w:pPr>
    <w:rPr>
      <w:rFonts w:ascii="Times New Roman" w:eastAsia="Times New Roman" w:hAnsi="Times New Roman"/>
      <w:sz w:val="24"/>
      <w:szCs w:val="20"/>
    </w:rPr>
  </w:style>
  <w:style w:type="paragraph" w:styleId="Nagwek6">
    <w:name w:val="heading 6"/>
    <w:basedOn w:val="Normalny"/>
    <w:next w:val="Normalny"/>
    <w:link w:val="Nagwek6Znak"/>
    <w:qFormat/>
    <w:rsid w:val="00CE7EB1"/>
    <w:pPr>
      <w:keepNext/>
      <w:numPr>
        <w:ilvl w:val="5"/>
        <w:numId w:val="1"/>
      </w:numPr>
      <w:spacing w:before="60" w:after="0" w:line="240" w:lineRule="auto"/>
      <w:outlineLvl w:val="5"/>
    </w:pPr>
    <w:rPr>
      <w:rFonts w:ascii="Times New Roman" w:eastAsia="Times New Roman" w:hAnsi="Times New Roman"/>
      <w:sz w:val="24"/>
      <w:szCs w:val="20"/>
    </w:rPr>
  </w:style>
  <w:style w:type="paragraph" w:styleId="Nagwek7">
    <w:name w:val="heading 7"/>
    <w:basedOn w:val="Normalny"/>
    <w:next w:val="Normalny"/>
    <w:link w:val="Nagwek7Znak"/>
    <w:qFormat/>
    <w:rsid w:val="00CE7EB1"/>
    <w:pPr>
      <w:keepNext/>
      <w:numPr>
        <w:ilvl w:val="6"/>
        <w:numId w:val="1"/>
      </w:numPr>
      <w:spacing w:before="60" w:after="0" w:line="240" w:lineRule="auto"/>
      <w:outlineLvl w:val="6"/>
    </w:pPr>
    <w:rPr>
      <w:rFonts w:ascii="Times New Roman" w:eastAsia="Times New Roman" w:hAnsi="Times New Roman"/>
      <w:i/>
      <w:szCs w:val="20"/>
    </w:rPr>
  </w:style>
  <w:style w:type="paragraph" w:styleId="Nagwek8">
    <w:name w:val="heading 8"/>
    <w:basedOn w:val="Normalny"/>
    <w:next w:val="Normalny"/>
    <w:link w:val="Nagwek8Znak"/>
    <w:qFormat/>
    <w:rsid w:val="00CE7EB1"/>
    <w:pPr>
      <w:keepNext/>
      <w:numPr>
        <w:ilvl w:val="7"/>
        <w:numId w:val="1"/>
      </w:numPr>
      <w:spacing w:before="60" w:after="0" w:line="240" w:lineRule="auto"/>
      <w:outlineLvl w:val="7"/>
    </w:pPr>
    <w:rPr>
      <w:rFonts w:ascii="Times New Roman" w:eastAsia="Times New Roman" w:hAnsi="Times New Roman"/>
      <w:i/>
      <w:szCs w:val="20"/>
    </w:rPr>
  </w:style>
  <w:style w:type="paragraph" w:styleId="Nagwek9">
    <w:name w:val="heading 9"/>
    <w:basedOn w:val="Normalny"/>
    <w:next w:val="Normalny"/>
    <w:link w:val="Nagwek9Znak"/>
    <w:qFormat/>
    <w:rsid w:val="00CE7EB1"/>
    <w:pPr>
      <w:keepNext/>
      <w:numPr>
        <w:ilvl w:val="8"/>
        <w:numId w:val="1"/>
      </w:numPr>
      <w:spacing w:before="60" w:after="0" w:line="240" w:lineRule="auto"/>
      <w:outlineLvl w:val="8"/>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abela,Numerowanie,List Paragraph,Akapit z listą BS,Wypunktowanie"/>
    <w:basedOn w:val="Normalny"/>
    <w:link w:val="AkapitzlistZnak"/>
    <w:uiPriority w:val="34"/>
    <w:qFormat/>
    <w:rsid w:val="00561D0C"/>
    <w:pPr>
      <w:ind w:left="720"/>
      <w:contextualSpacing/>
    </w:pPr>
  </w:style>
  <w:style w:type="character" w:customStyle="1" w:styleId="AkapitzlistZnak">
    <w:name w:val="Akapit z listą Znak"/>
    <w:aliases w:val="Tabela Znak,Numerowanie Znak,List Paragraph Znak,Akapit z listą BS Znak,Wypunktowanie Znak"/>
    <w:link w:val="Akapitzlist"/>
    <w:uiPriority w:val="34"/>
    <w:qFormat/>
    <w:locked/>
    <w:rsid w:val="00B02E60"/>
  </w:style>
  <w:style w:type="character" w:styleId="Pogrubienie">
    <w:name w:val="Strong"/>
    <w:uiPriority w:val="22"/>
    <w:qFormat/>
    <w:rsid w:val="00156319"/>
    <w:rPr>
      <w:b/>
      <w:bCs/>
    </w:rPr>
  </w:style>
  <w:style w:type="character" w:styleId="Odwoaniedokomentarza">
    <w:name w:val="annotation reference"/>
    <w:uiPriority w:val="99"/>
    <w:semiHidden/>
    <w:unhideWhenUsed/>
    <w:rsid w:val="000B6A14"/>
    <w:rPr>
      <w:sz w:val="16"/>
      <w:szCs w:val="16"/>
    </w:rPr>
  </w:style>
  <w:style w:type="paragraph" w:styleId="Tekstkomentarza">
    <w:name w:val="annotation text"/>
    <w:basedOn w:val="Normalny"/>
    <w:link w:val="TekstkomentarzaZnak"/>
    <w:uiPriority w:val="99"/>
    <w:semiHidden/>
    <w:unhideWhenUsed/>
    <w:rsid w:val="000B6A14"/>
    <w:pPr>
      <w:spacing w:line="240" w:lineRule="auto"/>
    </w:pPr>
    <w:rPr>
      <w:sz w:val="20"/>
      <w:szCs w:val="20"/>
    </w:rPr>
  </w:style>
  <w:style w:type="character" w:customStyle="1" w:styleId="TekstkomentarzaZnak">
    <w:name w:val="Tekst komentarza Znak"/>
    <w:link w:val="Tekstkomentarza"/>
    <w:uiPriority w:val="99"/>
    <w:semiHidden/>
    <w:rsid w:val="000B6A14"/>
    <w:rPr>
      <w:sz w:val="20"/>
      <w:szCs w:val="20"/>
    </w:rPr>
  </w:style>
  <w:style w:type="paragraph" w:styleId="Tematkomentarza">
    <w:name w:val="annotation subject"/>
    <w:basedOn w:val="Tekstkomentarza"/>
    <w:next w:val="Tekstkomentarza"/>
    <w:link w:val="TematkomentarzaZnak"/>
    <w:uiPriority w:val="99"/>
    <w:semiHidden/>
    <w:unhideWhenUsed/>
    <w:rsid w:val="000B6A14"/>
    <w:rPr>
      <w:b/>
      <w:bCs/>
    </w:rPr>
  </w:style>
  <w:style w:type="character" w:customStyle="1" w:styleId="TematkomentarzaZnak">
    <w:name w:val="Temat komentarza Znak"/>
    <w:link w:val="Tematkomentarza"/>
    <w:uiPriority w:val="99"/>
    <w:semiHidden/>
    <w:rsid w:val="000B6A14"/>
    <w:rPr>
      <w:b/>
      <w:bCs/>
      <w:sz w:val="20"/>
      <w:szCs w:val="20"/>
    </w:rPr>
  </w:style>
  <w:style w:type="paragraph" w:styleId="Tekstdymka">
    <w:name w:val="Balloon Text"/>
    <w:basedOn w:val="Normalny"/>
    <w:link w:val="TekstdymkaZnak"/>
    <w:uiPriority w:val="99"/>
    <w:semiHidden/>
    <w:unhideWhenUsed/>
    <w:rsid w:val="000B6A14"/>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0B6A1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B1249E"/>
    <w:pPr>
      <w:spacing w:after="0" w:line="240" w:lineRule="auto"/>
    </w:pPr>
    <w:rPr>
      <w:sz w:val="20"/>
      <w:szCs w:val="20"/>
    </w:rPr>
  </w:style>
  <w:style w:type="character" w:customStyle="1" w:styleId="TekstprzypisudolnegoZnak">
    <w:name w:val="Tekst przypisu dolnego Znak"/>
    <w:link w:val="Tekstprzypisudolnego"/>
    <w:uiPriority w:val="99"/>
    <w:semiHidden/>
    <w:rsid w:val="00B1249E"/>
    <w:rPr>
      <w:rFonts w:ascii="Calibri" w:eastAsia="Calibri" w:hAnsi="Calibri" w:cs="Times New Roman"/>
      <w:sz w:val="20"/>
      <w:szCs w:val="20"/>
    </w:rPr>
  </w:style>
  <w:style w:type="character" w:styleId="Odwoanieprzypisudolnego">
    <w:name w:val="footnote reference"/>
    <w:uiPriority w:val="99"/>
    <w:semiHidden/>
    <w:unhideWhenUsed/>
    <w:rsid w:val="00B1249E"/>
    <w:rPr>
      <w:vertAlign w:val="superscript"/>
    </w:rPr>
  </w:style>
  <w:style w:type="character" w:customStyle="1" w:styleId="Nagwek1Znak">
    <w:name w:val="Nagłówek 1 Znak"/>
    <w:link w:val="Nagwek1"/>
    <w:rsid w:val="00CE7EB1"/>
    <w:rPr>
      <w:rFonts w:ascii="Times New Roman" w:eastAsia="Times New Roman" w:hAnsi="Times New Roman"/>
      <w:b/>
      <w:sz w:val="28"/>
      <w:lang w:eastAsia="en-US"/>
    </w:rPr>
  </w:style>
  <w:style w:type="character" w:customStyle="1" w:styleId="Nagwek2Znak">
    <w:name w:val="Nagłówek 2 Znak"/>
    <w:link w:val="Nagwek2"/>
    <w:rsid w:val="00CE7EB1"/>
    <w:rPr>
      <w:rFonts w:ascii="Times New Roman" w:eastAsia="Times New Roman" w:hAnsi="Times New Roman"/>
      <w:b/>
      <w:sz w:val="24"/>
      <w:lang w:eastAsia="en-US"/>
    </w:rPr>
  </w:style>
  <w:style w:type="character" w:customStyle="1" w:styleId="Nagwek3Znak">
    <w:name w:val="Nagłówek 3 Znak"/>
    <w:link w:val="Nagwek3"/>
    <w:rsid w:val="00CE7EB1"/>
    <w:rPr>
      <w:rFonts w:ascii="Times New Roman" w:eastAsia="Times New Roman" w:hAnsi="Times New Roman"/>
      <w:sz w:val="24"/>
      <w:lang w:eastAsia="en-US"/>
    </w:rPr>
  </w:style>
  <w:style w:type="character" w:customStyle="1" w:styleId="Nagwek4Znak">
    <w:name w:val="Nagłówek 4 Znak"/>
    <w:link w:val="Nagwek4"/>
    <w:rsid w:val="00CE7EB1"/>
    <w:rPr>
      <w:rFonts w:ascii="Times New Roman" w:eastAsia="Times New Roman" w:hAnsi="Times New Roman"/>
      <w:sz w:val="24"/>
      <w:lang w:eastAsia="en-US"/>
    </w:rPr>
  </w:style>
  <w:style w:type="character" w:customStyle="1" w:styleId="Nagwek5Znak">
    <w:name w:val="Nagłówek 5 Znak"/>
    <w:link w:val="Nagwek5"/>
    <w:rsid w:val="00CE7EB1"/>
    <w:rPr>
      <w:rFonts w:ascii="Times New Roman" w:eastAsia="Times New Roman" w:hAnsi="Times New Roman"/>
      <w:sz w:val="24"/>
      <w:lang w:eastAsia="en-US"/>
    </w:rPr>
  </w:style>
  <w:style w:type="character" w:customStyle="1" w:styleId="Nagwek6Znak">
    <w:name w:val="Nagłówek 6 Znak"/>
    <w:link w:val="Nagwek6"/>
    <w:rsid w:val="00CE7EB1"/>
    <w:rPr>
      <w:rFonts w:ascii="Times New Roman" w:eastAsia="Times New Roman" w:hAnsi="Times New Roman"/>
      <w:sz w:val="24"/>
      <w:lang w:eastAsia="en-US"/>
    </w:rPr>
  </w:style>
  <w:style w:type="character" w:customStyle="1" w:styleId="Nagwek7Znak">
    <w:name w:val="Nagłówek 7 Znak"/>
    <w:link w:val="Nagwek7"/>
    <w:rsid w:val="00CE7EB1"/>
    <w:rPr>
      <w:rFonts w:ascii="Times New Roman" w:eastAsia="Times New Roman" w:hAnsi="Times New Roman"/>
      <w:i/>
      <w:sz w:val="22"/>
      <w:lang w:eastAsia="en-US"/>
    </w:rPr>
  </w:style>
  <w:style w:type="character" w:customStyle="1" w:styleId="Nagwek8Znak">
    <w:name w:val="Nagłówek 8 Znak"/>
    <w:link w:val="Nagwek8"/>
    <w:rsid w:val="00CE7EB1"/>
    <w:rPr>
      <w:rFonts w:ascii="Times New Roman" w:eastAsia="Times New Roman" w:hAnsi="Times New Roman"/>
      <w:i/>
      <w:sz w:val="22"/>
      <w:lang w:eastAsia="en-US"/>
    </w:rPr>
  </w:style>
  <w:style w:type="character" w:customStyle="1" w:styleId="Nagwek9Znak">
    <w:name w:val="Nagłówek 9 Znak"/>
    <w:link w:val="Nagwek9"/>
    <w:rsid w:val="00CE7EB1"/>
    <w:rPr>
      <w:rFonts w:ascii="Times New Roman" w:eastAsia="Times New Roman" w:hAnsi="Times New Roman"/>
      <w:i/>
      <w:sz w:val="22"/>
      <w:lang w:eastAsia="en-US"/>
    </w:rPr>
  </w:style>
  <w:style w:type="paragraph" w:customStyle="1" w:styleId="siwz">
    <w:name w:val="siwz"/>
    <w:basedOn w:val="Normalny"/>
    <w:uiPriority w:val="99"/>
    <w:qFormat/>
    <w:rsid w:val="000740D6"/>
    <w:pPr>
      <w:spacing w:after="0" w:line="240" w:lineRule="auto"/>
      <w:contextualSpacing/>
      <w:jc w:val="both"/>
    </w:pPr>
    <w:rPr>
      <w:rFonts w:ascii="Arial" w:eastAsia="Times New Roman" w:hAnsi="Arial" w:cs="Arial"/>
      <w:bCs/>
      <w:iCs/>
      <w:sz w:val="24"/>
      <w:szCs w:val="20"/>
      <w:lang w:eastAsia="pl-PL"/>
    </w:rPr>
  </w:style>
  <w:style w:type="character" w:customStyle="1" w:styleId="Teksttreci">
    <w:name w:val="Tekst treści_"/>
    <w:link w:val="Teksttreci0"/>
    <w:uiPriority w:val="99"/>
    <w:locked/>
    <w:rsid w:val="00643559"/>
    <w:rPr>
      <w:sz w:val="22"/>
      <w:szCs w:val="22"/>
      <w:shd w:val="clear" w:color="auto" w:fill="FFFFFF"/>
    </w:rPr>
  </w:style>
  <w:style w:type="paragraph" w:customStyle="1" w:styleId="Teksttreci0">
    <w:name w:val="Tekst treści"/>
    <w:basedOn w:val="Normalny"/>
    <w:link w:val="Teksttreci"/>
    <w:uiPriority w:val="99"/>
    <w:rsid w:val="00643559"/>
    <w:pPr>
      <w:widowControl w:val="0"/>
      <w:shd w:val="clear" w:color="auto" w:fill="FFFFFF"/>
      <w:spacing w:after="360" w:line="240" w:lineRule="atLeast"/>
      <w:ind w:hanging="420"/>
      <w:jc w:val="both"/>
    </w:pPr>
  </w:style>
  <w:style w:type="paragraph" w:styleId="Tekstpodstawowy">
    <w:name w:val="Body Text"/>
    <w:basedOn w:val="Normalny"/>
    <w:link w:val="TekstpodstawowyZnak"/>
    <w:semiHidden/>
    <w:rsid w:val="00A97670"/>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link w:val="Tekstpodstawowy"/>
    <w:semiHidden/>
    <w:rsid w:val="00A97670"/>
    <w:rPr>
      <w:rFonts w:ascii="Times New Roman" w:eastAsia="Times New Roman" w:hAnsi="Times New Roman"/>
      <w:sz w:val="24"/>
    </w:rPr>
  </w:style>
  <w:style w:type="paragraph" w:styleId="Nagwek">
    <w:name w:val="header"/>
    <w:aliases w:val="Nagłówek strony"/>
    <w:basedOn w:val="Normalny"/>
    <w:link w:val="NagwekZnak"/>
    <w:uiPriority w:val="99"/>
    <w:unhideWhenUsed/>
    <w:rsid w:val="00BA0B8B"/>
    <w:pPr>
      <w:tabs>
        <w:tab w:val="center" w:pos="4536"/>
        <w:tab w:val="right" w:pos="9072"/>
      </w:tabs>
    </w:pPr>
  </w:style>
  <w:style w:type="character" w:customStyle="1" w:styleId="NagwekZnak">
    <w:name w:val="Nagłówek Znak"/>
    <w:aliases w:val="Nagłówek strony Znak"/>
    <w:link w:val="Nagwek"/>
    <w:uiPriority w:val="99"/>
    <w:rsid w:val="00BA0B8B"/>
    <w:rPr>
      <w:sz w:val="22"/>
      <w:szCs w:val="22"/>
      <w:lang w:eastAsia="en-US"/>
    </w:rPr>
  </w:style>
  <w:style w:type="paragraph" w:styleId="Stopka">
    <w:name w:val="footer"/>
    <w:basedOn w:val="Normalny"/>
    <w:link w:val="StopkaZnak"/>
    <w:uiPriority w:val="99"/>
    <w:unhideWhenUsed/>
    <w:rsid w:val="00BA0B8B"/>
    <w:pPr>
      <w:tabs>
        <w:tab w:val="center" w:pos="4536"/>
        <w:tab w:val="right" w:pos="9072"/>
      </w:tabs>
    </w:pPr>
  </w:style>
  <w:style w:type="character" w:customStyle="1" w:styleId="StopkaZnak">
    <w:name w:val="Stopka Znak"/>
    <w:link w:val="Stopka"/>
    <w:uiPriority w:val="99"/>
    <w:rsid w:val="00BA0B8B"/>
    <w:rPr>
      <w:sz w:val="22"/>
      <w:szCs w:val="22"/>
      <w:lang w:eastAsia="en-US"/>
    </w:rPr>
  </w:style>
  <w:style w:type="paragraph" w:customStyle="1" w:styleId="Default">
    <w:name w:val="Default"/>
    <w:rsid w:val="00B77D5C"/>
    <w:pPr>
      <w:autoSpaceDE w:val="0"/>
      <w:autoSpaceDN w:val="0"/>
      <w:adjustRightInd w:val="0"/>
    </w:pPr>
    <w:rPr>
      <w:rFonts w:ascii="Times New Roman" w:hAnsi="Times New Roman"/>
      <w:color w:val="000000"/>
      <w:sz w:val="24"/>
      <w:szCs w:val="24"/>
    </w:rPr>
  </w:style>
  <w:style w:type="character" w:styleId="Hipercze">
    <w:name w:val="Hyperlink"/>
    <w:basedOn w:val="Domylnaczcionkaakapitu"/>
    <w:uiPriority w:val="99"/>
    <w:unhideWhenUsed/>
    <w:rsid w:val="002221F7"/>
    <w:rPr>
      <w:color w:val="0000FF"/>
      <w:u w:val="single"/>
    </w:rPr>
  </w:style>
  <w:style w:type="character" w:customStyle="1" w:styleId="highlight">
    <w:name w:val="highlight"/>
    <w:basedOn w:val="Domylnaczcionkaakapitu"/>
    <w:rsid w:val="00036F10"/>
  </w:style>
  <w:style w:type="character" w:customStyle="1" w:styleId="footnote">
    <w:name w:val="footnote"/>
    <w:basedOn w:val="Domylnaczcionkaakapitu"/>
    <w:rsid w:val="00036F10"/>
  </w:style>
  <w:style w:type="paragraph" w:customStyle="1" w:styleId="mainpub">
    <w:name w:val="mainpub"/>
    <w:basedOn w:val="Normalny"/>
    <w:rsid w:val="00036F10"/>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unhideWhenUsed/>
    <w:rsid w:val="00E361B3"/>
    <w:pPr>
      <w:spacing w:after="120" w:line="480" w:lineRule="auto"/>
    </w:pPr>
  </w:style>
  <w:style w:type="character" w:customStyle="1" w:styleId="Tekstpodstawowy2Znak">
    <w:name w:val="Tekst podstawowy 2 Znak"/>
    <w:basedOn w:val="Domylnaczcionkaakapitu"/>
    <w:link w:val="Tekstpodstawowy2"/>
    <w:uiPriority w:val="99"/>
    <w:semiHidden/>
    <w:rsid w:val="00E361B3"/>
    <w:rPr>
      <w:sz w:val="22"/>
      <w:szCs w:val="22"/>
      <w:lang w:eastAsia="en-US"/>
    </w:rPr>
  </w:style>
  <w:style w:type="character" w:styleId="Uwydatnienie">
    <w:name w:val="Emphasis"/>
    <w:basedOn w:val="Domylnaczcionkaakapitu"/>
    <w:uiPriority w:val="20"/>
    <w:qFormat/>
    <w:rsid w:val="00F617B7"/>
    <w:rPr>
      <w:i/>
      <w:iCs/>
    </w:rPr>
  </w:style>
  <w:style w:type="paragraph" w:styleId="NormalnyWeb">
    <w:name w:val="Normal (Web)"/>
    <w:basedOn w:val="Normalny"/>
    <w:uiPriority w:val="99"/>
    <w:semiHidden/>
    <w:unhideWhenUsed/>
    <w:rsid w:val="0088280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2899">
      <w:bodyDiv w:val="1"/>
      <w:marLeft w:val="0"/>
      <w:marRight w:val="0"/>
      <w:marTop w:val="0"/>
      <w:marBottom w:val="0"/>
      <w:divBdr>
        <w:top w:val="none" w:sz="0" w:space="0" w:color="auto"/>
        <w:left w:val="none" w:sz="0" w:space="0" w:color="auto"/>
        <w:bottom w:val="none" w:sz="0" w:space="0" w:color="auto"/>
        <w:right w:val="none" w:sz="0" w:space="0" w:color="auto"/>
      </w:divBdr>
      <w:divsChild>
        <w:div w:id="338125221">
          <w:marLeft w:val="0"/>
          <w:marRight w:val="0"/>
          <w:marTop w:val="0"/>
          <w:marBottom w:val="0"/>
          <w:divBdr>
            <w:top w:val="none" w:sz="0" w:space="0" w:color="auto"/>
            <w:left w:val="none" w:sz="0" w:space="0" w:color="auto"/>
            <w:bottom w:val="none" w:sz="0" w:space="0" w:color="auto"/>
            <w:right w:val="none" w:sz="0" w:space="0" w:color="auto"/>
          </w:divBdr>
        </w:div>
      </w:divsChild>
    </w:div>
    <w:div w:id="315694543">
      <w:bodyDiv w:val="1"/>
      <w:marLeft w:val="0"/>
      <w:marRight w:val="0"/>
      <w:marTop w:val="0"/>
      <w:marBottom w:val="0"/>
      <w:divBdr>
        <w:top w:val="none" w:sz="0" w:space="0" w:color="auto"/>
        <w:left w:val="none" w:sz="0" w:space="0" w:color="auto"/>
        <w:bottom w:val="none" w:sz="0" w:space="0" w:color="auto"/>
        <w:right w:val="none" w:sz="0" w:space="0" w:color="auto"/>
      </w:divBdr>
      <w:divsChild>
        <w:div w:id="15473229">
          <w:marLeft w:val="0"/>
          <w:marRight w:val="0"/>
          <w:marTop w:val="0"/>
          <w:marBottom w:val="0"/>
          <w:divBdr>
            <w:top w:val="none" w:sz="0" w:space="0" w:color="auto"/>
            <w:left w:val="none" w:sz="0" w:space="0" w:color="auto"/>
            <w:bottom w:val="none" w:sz="0" w:space="0" w:color="auto"/>
            <w:right w:val="none" w:sz="0" w:space="0" w:color="auto"/>
          </w:divBdr>
          <w:divsChild>
            <w:div w:id="755396734">
              <w:marLeft w:val="0"/>
              <w:marRight w:val="0"/>
              <w:marTop w:val="0"/>
              <w:marBottom w:val="0"/>
              <w:divBdr>
                <w:top w:val="none" w:sz="0" w:space="0" w:color="auto"/>
                <w:left w:val="none" w:sz="0" w:space="0" w:color="auto"/>
                <w:bottom w:val="none" w:sz="0" w:space="0" w:color="auto"/>
                <w:right w:val="none" w:sz="0" w:space="0" w:color="auto"/>
              </w:divBdr>
            </w:div>
            <w:div w:id="983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594">
      <w:bodyDiv w:val="1"/>
      <w:marLeft w:val="0"/>
      <w:marRight w:val="0"/>
      <w:marTop w:val="0"/>
      <w:marBottom w:val="0"/>
      <w:divBdr>
        <w:top w:val="none" w:sz="0" w:space="0" w:color="auto"/>
        <w:left w:val="none" w:sz="0" w:space="0" w:color="auto"/>
        <w:bottom w:val="none" w:sz="0" w:space="0" w:color="auto"/>
        <w:right w:val="none" w:sz="0" w:space="0" w:color="auto"/>
      </w:divBdr>
    </w:div>
    <w:div w:id="531846938">
      <w:bodyDiv w:val="1"/>
      <w:marLeft w:val="0"/>
      <w:marRight w:val="0"/>
      <w:marTop w:val="0"/>
      <w:marBottom w:val="0"/>
      <w:divBdr>
        <w:top w:val="none" w:sz="0" w:space="0" w:color="auto"/>
        <w:left w:val="none" w:sz="0" w:space="0" w:color="auto"/>
        <w:bottom w:val="none" w:sz="0" w:space="0" w:color="auto"/>
        <w:right w:val="none" w:sz="0" w:space="0" w:color="auto"/>
      </w:divBdr>
    </w:div>
    <w:div w:id="605576902">
      <w:bodyDiv w:val="1"/>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0"/>
          <w:marRight w:val="0"/>
          <w:marTop w:val="0"/>
          <w:marBottom w:val="0"/>
          <w:divBdr>
            <w:top w:val="none" w:sz="0" w:space="0" w:color="auto"/>
            <w:left w:val="none" w:sz="0" w:space="0" w:color="auto"/>
            <w:bottom w:val="none" w:sz="0" w:space="0" w:color="auto"/>
            <w:right w:val="none" w:sz="0" w:space="0" w:color="auto"/>
          </w:divBdr>
        </w:div>
      </w:divsChild>
    </w:div>
    <w:div w:id="614753044">
      <w:bodyDiv w:val="1"/>
      <w:marLeft w:val="0"/>
      <w:marRight w:val="0"/>
      <w:marTop w:val="0"/>
      <w:marBottom w:val="0"/>
      <w:divBdr>
        <w:top w:val="none" w:sz="0" w:space="0" w:color="auto"/>
        <w:left w:val="none" w:sz="0" w:space="0" w:color="auto"/>
        <w:bottom w:val="none" w:sz="0" w:space="0" w:color="auto"/>
        <w:right w:val="none" w:sz="0" w:space="0" w:color="auto"/>
      </w:divBdr>
    </w:div>
    <w:div w:id="738864308">
      <w:bodyDiv w:val="1"/>
      <w:marLeft w:val="0"/>
      <w:marRight w:val="0"/>
      <w:marTop w:val="0"/>
      <w:marBottom w:val="0"/>
      <w:divBdr>
        <w:top w:val="none" w:sz="0" w:space="0" w:color="auto"/>
        <w:left w:val="none" w:sz="0" w:space="0" w:color="auto"/>
        <w:bottom w:val="none" w:sz="0" w:space="0" w:color="auto"/>
        <w:right w:val="none" w:sz="0" w:space="0" w:color="auto"/>
      </w:divBdr>
    </w:div>
    <w:div w:id="910697385">
      <w:bodyDiv w:val="1"/>
      <w:marLeft w:val="0"/>
      <w:marRight w:val="0"/>
      <w:marTop w:val="0"/>
      <w:marBottom w:val="0"/>
      <w:divBdr>
        <w:top w:val="none" w:sz="0" w:space="0" w:color="auto"/>
        <w:left w:val="none" w:sz="0" w:space="0" w:color="auto"/>
        <w:bottom w:val="none" w:sz="0" w:space="0" w:color="auto"/>
        <w:right w:val="none" w:sz="0" w:space="0" w:color="auto"/>
      </w:divBdr>
      <w:divsChild>
        <w:div w:id="700546508">
          <w:marLeft w:val="0"/>
          <w:marRight w:val="0"/>
          <w:marTop w:val="0"/>
          <w:marBottom w:val="0"/>
          <w:divBdr>
            <w:top w:val="none" w:sz="0" w:space="0" w:color="auto"/>
            <w:left w:val="none" w:sz="0" w:space="0" w:color="auto"/>
            <w:bottom w:val="none" w:sz="0" w:space="0" w:color="auto"/>
            <w:right w:val="none" w:sz="0" w:space="0" w:color="auto"/>
          </w:divBdr>
          <w:divsChild>
            <w:div w:id="432944234">
              <w:marLeft w:val="0"/>
              <w:marRight w:val="0"/>
              <w:marTop w:val="0"/>
              <w:marBottom w:val="0"/>
              <w:divBdr>
                <w:top w:val="none" w:sz="0" w:space="0" w:color="auto"/>
                <w:left w:val="none" w:sz="0" w:space="0" w:color="auto"/>
                <w:bottom w:val="none" w:sz="0" w:space="0" w:color="auto"/>
                <w:right w:val="none" w:sz="0" w:space="0" w:color="auto"/>
              </w:divBdr>
            </w:div>
            <w:div w:id="1524054778">
              <w:marLeft w:val="0"/>
              <w:marRight w:val="0"/>
              <w:marTop w:val="0"/>
              <w:marBottom w:val="0"/>
              <w:divBdr>
                <w:top w:val="none" w:sz="0" w:space="0" w:color="auto"/>
                <w:left w:val="none" w:sz="0" w:space="0" w:color="auto"/>
                <w:bottom w:val="none" w:sz="0" w:space="0" w:color="auto"/>
                <w:right w:val="none" w:sz="0" w:space="0" w:color="auto"/>
              </w:divBdr>
            </w:div>
          </w:divsChild>
        </w:div>
        <w:div w:id="1628926426">
          <w:marLeft w:val="0"/>
          <w:marRight w:val="0"/>
          <w:marTop w:val="0"/>
          <w:marBottom w:val="0"/>
          <w:divBdr>
            <w:top w:val="none" w:sz="0" w:space="0" w:color="auto"/>
            <w:left w:val="none" w:sz="0" w:space="0" w:color="auto"/>
            <w:bottom w:val="none" w:sz="0" w:space="0" w:color="auto"/>
            <w:right w:val="none" w:sz="0" w:space="0" w:color="auto"/>
          </w:divBdr>
          <w:divsChild>
            <w:div w:id="674579845">
              <w:marLeft w:val="0"/>
              <w:marRight w:val="0"/>
              <w:marTop w:val="0"/>
              <w:marBottom w:val="0"/>
              <w:divBdr>
                <w:top w:val="none" w:sz="0" w:space="0" w:color="auto"/>
                <w:left w:val="none" w:sz="0" w:space="0" w:color="auto"/>
                <w:bottom w:val="none" w:sz="0" w:space="0" w:color="auto"/>
                <w:right w:val="none" w:sz="0" w:space="0" w:color="auto"/>
              </w:divBdr>
            </w:div>
            <w:div w:id="474881085">
              <w:marLeft w:val="0"/>
              <w:marRight w:val="0"/>
              <w:marTop w:val="0"/>
              <w:marBottom w:val="0"/>
              <w:divBdr>
                <w:top w:val="none" w:sz="0" w:space="0" w:color="auto"/>
                <w:left w:val="none" w:sz="0" w:space="0" w:color="auto"/>
                <w:bottom w:val="none" w:sz="0" w:space="0" w:color="auto"/>
                <w:right w:val="none" w:sz="0" w:space="0" w:color="auto"/>
              </w:divBdr>
            </w:div>
          </w:divsChild>
        </w:div>
        <w:div w:id="1451439988">
          <w:marLeft w:val="0"/>
          <w:marRight w:val="0"/>
          <w:marTop w:val="0"/>
          <w:marBottom w:val="0"/>
          <w:divBdr>
            <w:top w:val="none" w:sz="0" w:space="0" w:color="auto"/>
            <w:left w:val="none" w:sz="0" w:space="0" w:color="auto"/>
            <w:bottom w:val="none" w:sz="0" w:space="0" w:color="auto"/>
            <w:right w:val="none" w:sz="0" w:space="0" w:color="auto"/>
          </w:divBdr>
          <w:divsChild>
            <w:div w:id="1729303426">
              <w:marLeft w:val="0"/>
              <w:marRight w:val="0"/>
              <w:marTop w:val="0"/>
              <w:marBottom w:val="0"/>
              <w:divBdr>
                <w:top w:val="none" w:sz="0" w:space="0" w:color="auto"/>
                <w:left w:val="none" w:sz="0" w:space="0" w:color="auto"/>
                <w:bottom w:val="none" w:sz="0" w:space="0" w:color="auto"/>
                <w:right w:val="none" w:sz="0" w:space="0" w:color="auto"/>
              </w:divBdr>
            </w:div>
            <w:div w:id="1761412585">
              <w:marLeft w:val="0"/>
              <w:marRight w:val="0"/>
              <w:marTop w:val="0"/>
              <w:marBottom w:val="0"/>
              <w:divBdr>
                <w:top w:val="none" w:sz="0" w:space="0" w:color="auto"/>
                <w:left w:val="none" w:sz="0" w:space="0" w:color="auto"/>
                <w:bottom w:val="none" w:sz="0" w:space="0" w:color="auto"/>
                <w:right w:val="none" w:sz="0" w:space="0" w:color="auto"/>
              </w:divBdr>
            </w:div>
          </w:divsChild>
        </w:div>
        <w:div w:id="2062440676">
          <w:marLeft w:val="0"/>
          <w:marRight w:val="0"/>
          <w:marTop w:val="0"/>
          <w:marBottom w:val="0"/>
          <w:divBdr>
            <w:top w:val="none" w:sz="0" w:space="0" w:color="auto"/>
            <w:left w:val="none" w:sz="0" w:space="0" w:color="auto"/>
            <w:bottom w:val="none" w:sz="0" w:space="0" w:color="auto"/>
            <w:right w:val="none" w:sz="0" w:space="0" w:color="auto"/>
          </w:divBdr>
          <w:divsChild>
            <w:div w:id="19350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116">
      <w:bodyDiv w:val="1"/>
      <w:marLeft w:val="0"/>
      <w:marRight w:val="0"/>
      <w:marTop w:val="0"/>
      <w:marBottom w:val="0"/>
      <w:divBdr>
        <w:top w:val="none" w:sz="0" w:space="0" w:color="auto"/>
        <w:left w:val="none" w:sz="0" w:space="0" w:color="auto"/>
        <w:bottom w:val="none" w:sz="0" w:space="0" w:color="auto"/>
        <w:right w:val="none" w:sz="0" w:space="0" w:color="auto"/>
      </w:divBdr>
    </w:div>
    <w:div w:id="1103460246">
      <w:bodyDiv w:val="1"/>
      <w:marLeft w:val="0"/>
      <w:marRight w:val="0"/>
      <w:marTop w:val="0"/>
      <w:marBottom w:val="0"/>
      <w:divBdr>
        <w:top w:val="none" w:sz="0" w:space="0" w:color="auto"/>
        <w:left w:val="none" w:sz="0" w:space="0" w:color="auto"/>
        <w:bottom w:val="none" w:sz="0" w:space="0" w:color="auto"/>
        <w:right w:val="none" w:sz="0" w:space="0" w:color="auto"/>
      </w:divBdr>
    </w:div>
    <w:div w:id="1282110281">
      <w:bodyDiv w:val="1"/>
      <w:marLeft w:val="0"/>
      <w:marRight w:val="0"/>
      <w:marTop w:val="0"/>
      <w:marBottom w:val="0"/>
      <w:divBdr>
        <w:top w:val="none" w:sz="0" w:space="0" w:color="auto"/>
        <w:left w:val="none" w:sz="0" w:space="0" w:color="auto"/>
        <w:bottom w:val="none" w:sz="0" w:space="0" w:color="auto"/>
        <w:right w:val="none" w:sz="0" w:space="0" w:color="auto"/>
      </w:divBdr>
      <w:divsChild>
        <w:div w:id="1373000488">
          <w:marLeft w:val="0"/>
          <w:marRight w:val="0"/>
          <w:marTop w:val="0"/>
          <w:marBottom w:val="0"/>
          <w:divBdr>
            <w:top w:val="none" w:sz="0" w:space="0" w:color="auto"/>
            <w:left w:val="none" w:sz="0" w:space="0" w:color="auto"/>
            <w:bottom w:val="none" w:sz="0" w:space="0" w:color="auto"/>
            <w:right w:val="none" w:sz="0" w:space="0" w:color="auto"/>
          </w:divBdr>
        </w:div>
      </w:divsChild>
    </w:div>
    <w:div w:id="1310553038">
      <w:bodyDiv w:val="1"/>
      <w:marLeft w:val="0"/>
      <w:marRight w:val="0"/>
      <w:marTop w:val="0"/>
      <w:marBottom w:val="0"/>
      <w:divBdr>
        <w:top w:val="none" w:sz="0" w:space="0" w:color="auto"/>
        <w:left w:val="none" w:sz="0" w:space="0" w:color="auto"/>
        <w:bottom w:val="none" w:sz="0" w:space="0" w:color="auto"/>
        <w:right w:val="none" w:sz="0" w:space="0" w:color="auto"/>
      </w:divBdr>
    </w:div>
    <w:div w:id="1316298734">
      <w:bodyDiv w:val="1"/>
      <w:marLeft w:val="0"/>
      <w:marRight w:val="0"/>
      <w:marTop w:val="0"/>
      <w:marBottom w:val="0"/>
      <w:divBdr>
        <w:top w:val="none" w:sz="0" w:space="0" w:color="auto"/>
        <w:left w:val="none" w:sz="0" w:space="0" w:color="auto"/>
        <w:bottom w:val="none" w:sz="0" w:space="0" w:color="auto"/>
        <w:right w:val="none" w:sz="0" w:space="0" w:color="auto"/>
      </w:divBdr>
      <w:divsChild>
        <w:div w:id="254755316">
          <w:marLeft w:val="0"/>
          <w:marRight w:val="0"/>
          <w:marTop w:val="0"/>
          <w:marBottom w:val="0"/>
          <w:divBdr>
            <w:top w:val="none" w:sz="0" w:space="0" w:color="auto"/>
            <w:left w:val="none" w:sz="0" w:space="0" w:color="auto"/>
            <w:bottom w:val="none" w:sz="0" w:space="0" w:color="auto"/>
            <w:right w:val="none" w:sz="0" w:space="0" w:color="auto"/>
          </w:divBdr>
        </w:div>
      </w:divsChild>
    </w:div>
    <w:div w:id="1329598128">
      <w:bodyDiv w:val="1"/>
      <w:marLeft w:val="0"/>
      <w:marRight w:val="0"/>
      <w:marTop w:val="0"/>
      <w:marBottom w:val="0"/>
      <w:divBdr>
        <w:top w:val="none" w:sz="0" w:space="0" w:color="auto"/>
        <w:left w:val="none" w:sz="0" w:space="0" w:color="auto"/>
        <w:bottom w:val="none" w:sz="0" w:space="0" w:color="auto"/>
        <w:right w:val="none" w:sz="0" w:space="0" w:color="auto"/>
      </w:divBdr>
    </w:div>
    <w:div w:id="1411584634">
      <w:bodyDiv w:val="1"/>
      <w:marLeft w:val="0"/>
      <w:marRight w:val="0"/>
      <w:marTop w:val="0"/>
      <w:marBottom w:val="0"/>
      <w:divBdr>
        <w:top w:val="none" w:sz="0" w:space="0" w:color="auto"/>
        <w:left w:val="none" w:sz="0" w:space="0" w:color="auto"/>
        <w:bottom w:val="none" w:sz="0" w:space="0" w:color="auto"/>
        <w:right w:val="none" w:sz="0" w:space="0" w:color="auto"/>
      </w:divBdr>
      <w:divsChild>
        <w:div w:id="1405954850">
          <w:marLeft w:val="0"/>
          <w:marRight w:val="0"/>
          <w:marTop w:val="0"/>
          <w:marBottom w:val="0"/>
          <w:divBdr>
            <w:top w:val="none" w:sz="0" w:space="0" w:color="auto"/>
            <w:left w:val="none" w:sz="0" w:space="0" w:color="auto"/>
            <w:bottom w:val="none" w:sz="0" w:space="0" w:color="auto"/>
            <w:right w:val="none" w:sz="0" w:space="0" w:color="auto"/>
          </w:divBdr>
        </w:div>
      </w:divsChild>
    </w:div>
    <w:div w:id="1487041812">
      <w:bodyDiv w:val="1"/>
      <w:marLeft w:val="0"/>
      <w:marRight w:val="0"/>
      <w:marTop w:val="0"/>
      <w:marBottom w:val="0"/>
      <w:divBdr>
        <w:top w:val="none" w:sz="0" w:space="0" w:color="auto"/>
        <w:left w:val="none" w:sz="0" w:space="0" w:color="auto"/>
        <w:bottom w:val="none" w:sz="0" w:space="0" w:color="auto"/>
        <w:right w:val="none" w:sz="0" w:space="0" w:color="auto"/>
      </w:divBdr>
      <w:divsChild>
        <w:div w:id="807211118">
          <w:marLeft w:val="0"/>
          <w:marRight w:val="0"/>
          <w:marTop w:val="0"/>
          <w:marBottom w:val="0"/>
          <w:divBdr>
            <w:top w:val="none" w:sz="0" w:space="0" w:color="auto"/>
            <w:left w:val="none" w:sz="0" w:space="0" w:color="auto"/>
            <w:bottom w:val="none" w:sz="0" w:space="0" w:color="auto"/>
            <w:right w:val="none" w:sz="0" w:space="0" w:color="auto"/>
          </w:divBdr>
        </w:div>
      </w:divsChild>
    </w:div>
    <w:div w:id="1615745558">
      <w:bodyDiv w:val="1"/>
      <w:marLeft w:val="0"/>
      <w:marRight w:val="0"/>
      <w:marTop w:val="0"/>
      <w:marBottom w:val="0"/>
      <w:divBdr>
        <w:top w:val="none" w:sz="0" w:space="0" w:color="auto"/>
        <w:left w:val="none" w:sz="0" w:space="0" w:color="auto"/>
        <w:bottom w:val="none" w:sz="0" w:space="0" w:color="auto"/>
        <w:right w:val="none" w:sz="0" w:space="0" w:color="auto"/>
      </w:divBdr>
    </w:div>
    <w:div w:id="1645619462">
      <w:bodyDiv w:val="1"/>
      <w:marLeft w:val="0"/>
      <w:marRight w:val="0"/>
      <w:marTop w:val="0"/>
      <w:marBottom w:val="0"/>
      <w:divBdr>
        <w:top w:val="none" w:sz="0" w:space="0" w:color="auto"/>
        <w:left w:val="none" w:sz="0" w:space="0" w:color="auto"/>
        <w:bottom w:val="none" w:sz="0" w:space="0" w:color="auto"/>
        <w:right w:val="none" w:sz="0" w:space="0" w:color="auto"/>
      </w:divBdr>
    </w:div>
    <w:div w:id="1663698061">
      <w:bodyDiv w:val="1"/>
      <w:marLeft w:val="0"/>
      <w:marRight w:val="0"/>
      <w:marTop w:val="0"/>
      <w:marBottom w:val="0"/>
      <w:divBdr>
        <w:top w:val="none" w:sz="0" w:space="0" w:color="auto"/>
        <w:left w:val="none" w:sz="0" w:space="0" w:color="auto"/>
        <w:bottom w:val="none" w:sz="0" w:space="0" w:color="auto"/>
        <w:right w:val="none" w:sz="0" w:space="0" w:color="auto"/>
      </w:divBdr>
      <w:divsChild>
        <w:div w:id="440760528">
          <w:marLeft w:val="0"/>
          <w:marRight w:val="0"/>
          <w:marTop w:val="0"/>
          <w:marBottom w:val="0"/>
          <w:divBdr>
            <w:top w:val="none" w:sz="0" w:space="0" w:color="auto"/>
            <w:left w:val="none" w:sz="0" w:space="0" w:color="auto"/>
            <w:bottom w:val="none" w:sz="0" w:space="0" w:color="auto"/>
            <w:right w:val="none" w:sz="0" w:space="0" w:color="auto"/>
          </w:divBdr>
        </w:div>
        <w:div w:id="1892842430">
          <w:marLeft w:val="0"/>
          <w:marRight w:val="0"/>
          <w:marTop w:val="0"/>
          <w:marBottom w:val="0"/>
          <w:divBdr>
            <w:top w:val="none" w:sz="0" w:space="0" w:color="auto"/>
            <w:left w:val="none" w:sz="0" w:space="0" w:color="auto"/>
            <w:bottom w:val="none" w:sz="0" w:space="0" w:color="auto"/>
            <w:right w:val="none" w:sz="0" w:space="0" w:color="auto"/>
          </w:divBdr>
        </w:div>
      </w:divsChild>
    </w:div>
    <w:div w:id="1804881004">
      <w:bodyDiv w:val="1"/>
      <w:marLeft w:val="0"/>
      <w:marRight w:val="0"/>
      <w:marTop w:val="0"/>
      <w:marBottom w:val="0"/>
      <w:divBdr>
        <w:top w:val="none" w:sz="0" w:space="0" w:color="auto"/>
        <w:left w:val="none" w:sz="0" w:space="0" w:color="auto"/>
        <w:bottom w:val="none" w:sz="0" w:space="0" w:color="auto"/>
        <w:right w:val="none" w:sz="0" w:space="0" w:color="auto"/>
      </w:divBdr>
      <w:divsChild>
        <w:div w:id="2106997261">
          <w:marLeft w:val="0"/>
          <w:marRight w:val="0"/>
          <w:marTop w:val="0"/>
          <w:marBottom w:val="0"/>
          <w:divBdr>
            <w:top w:val="none" w:sz="0" w:space="0" w:color="auto"/>
            <w:left w:val="none" w:sz="0" w:space="0" w:color="auto"/>
            <w:bottom w:val="none" w:sz="0" w:space="0" w:color="auto"/>
            <w:right w:val="none" w:sz="0" w:space="0" w:color="auto"/>
          </w:divBdr>
          <w:divsChild>
            <w:div w:id="298263788">
              <w:marLeft w:val="0"/>
              <w:marRight w:val="0"/>
              <w:marTop w:val="0"/>
              <w:marBottom w:val="0"/>
              <w:divBdr>
                <w:top w:val="none" w:sz="0" w:space="0" w:color="auto"/>
                <w:left w:val="none" w:sz="0" w:space="0" w:color="auto"/>
                <w:bottom w:val="none" w:sz="0" w:space="0" w:color="auto"/>
                <w:right w:val="none" w:sz="0" w:space="0" w:color="auto"/>
              </w:divBdr>
            </w:div>
          </w:divsChild>
        </w:div>
        <w:div w:id="1672100158">
          <w:marLeft w:val="0"/>
          <w:marRight w:val="0"/>
          <w:marTop w:val="0"/>
          <w:marBottom w:val="0"/>
          <w:divBdr>
            <w:top w:val="none" w:sz="0" w:space="0" w:color="auto"/>
            <w:left w:val="none" w:sz="0" w:space="0" w:color="auto"/>
            <w:bottom w:val="none" w:sz="0" w:space="0" w:color="auto"/>
            <w:right w:val="none" w:sz="0" w:space="0" w:color="auto"/>
          </w:divBdr>
          <w:divsChild>
            <w:div w:id="313218083">
              <w:marLeft w:val="0"/>
              <w:marRight w:val="0"/>
              <w:marTop w:val="0"/>
              <w:marBottom w:val="0"/>
              <w:divBdr>
                <w:top w:val="none" w:sz="0" w:space="0" w:color="auto"/>
                <w:left w:val="none" w:sz="0" w:space="0" w:color="auto"/>
                <w:bottom w:val="none" w:sz="0" w:space="0" w:color="auto"/>
                <w:right w:val="none" w:sz="0" w:space="0" w:color="auto"/>
              </w:divBdr>
            </w:div>
          </w:divsChild>
        </w:div>
        <w:div w:id="1963725574">
          <w:marLeft w:val="0"/>
          <w:marRight w:val="0"/>
          <w:marTop w:val="0"/>
          <w:marBottom w:val="0"/>
          <w:divBdr>
            <w:top w:val="none" w:sz="0" w:space="0" w:color="auto"/>
            <w:left w:val="none" w:sz="0" w:space="0" w:color="auto"/>
            <w:bottom w:val="none" w:sz="0" w:space="0" w:color="auto"/>
            <w:right w:val="none" w:sz="0" w:space="0" w:color="auto"/>
          </w:divBdr>
          <w:divsChild>
            <w:div w:id="166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561">
      <w:bodyDiv w:val="1"/>
      <w:marLeft w:val="0"/>
      <w:marRight w:val="0"/>
      <w:marTop w:val="0"/>
      <w:marBottom w:val="0"/>
      <w:divBdr>
        <w:top w:val="none" w:sz="0" w:space="0" w:color="auto"/>
        <w:left w:val="none" w:sz="0" w:space="0" w:color="auto"/>
        <w:bottom w:val="none" w:sz="0" w:space="0" w:color="auto"/>
        <w:right w:val="none" w:sz="0" w:space="0" w:color="auto"/>
      </w:divBdr>
      <w:divsChild>
        <w:div w:id="2129616889">
          <w:marLeft w:val="0"/>
          <w:marRight w:val="0"/>
          <w:marTop w:val="0"/>
          <w:marBottom w:val="0"/>
          <w:divBdr>
            <w:top w:val="none" w:sz="0" w:space="0" w:color="auto"/>
            <w:left w:val="none" w:sz="0" w:space="0" w:color="auto"/>
            <w:bottom w:val="none" w:sz="0" w:space="0" w:color="auto"/>
            <w:right w:val="none" w:sz="0" w:space="0" w:color="auto"/>
          </w:divBdr>
        </w:div>
      </w:divsChild>
    </w:div>
    <w:div w:id="2033916186">
      <w:bodyDiv w:val="1"/>
      <w:marLeft w:val="0"/>
      <w:marRight w:val="0"/>
      <w:marTop w:val="0"/>
      <w:marBottom w:val="0"/>
      <w:divBdr>
        <w:top w:val="none" w:sz="0" w:space="0" w:color="auto"/>
        <w:left w:val="none" w:sz="0" w:space="0" w:color="auto"/>
        <w:bottom w:val="none" w:sz="0" w:space="0" w:color="auto"/>
        <w:right w:val="none" w:sz="0" w:space="0" w:color="auto"/>
      </w:divBdr>
    </w:div>
    <w:div w:id="2122676850">
      <w:bodyDiv w:val="1"/>
      <w:marLeft w:val="0"/>
      <w:marRight w:val="0"/>
      <w:marTop w:val="0"/>
      <w:marBottom w:val="0"/>
      <w:divBdr>
        <w:top w:val="none" w:sz="0" w:space="0" w:color="auto"/>
        <w:left w:val="none" w:sz="0" w:space="0" w:color="auto"/>
        <w:bottom w:val="none" w:sz="0" w:space="0" w:color="auto"/>
        <w:right w:val="none" w:sz="0" w:space="0" w:color="auto"/>
      </w:divBdr>
      <w:divsChild>
        <w:div w:id="950284902">
          <w:marLeft w:val="0"/>
          <w:marRight w:val="0"/>
          <w:marTop w:val="0"/>
          <w:marBottom w:val="0"/>
          <w:divBdr>
            <w:top w:val="none" w:sz="0" w:space="0" w:color="auto"/>
            <w:left w:val="none" w:sz="0" w:space="0" w:color="auto"/>
            <w:bottom w:val="none" w:sz="0" w:space="0" w:color="auto"/>
            <w:right w:val="none" w:sz="0" w:space="0" w:color="auto"/>
          </w:divBdr>
          <w:divsChild>
            <w:div w:id="1084493846">
              <w:marLeft w:val="0"/>
              <w:marRight w:val="0"/>
              <w:marTop w:val="0"/>
              <w:marBottom w:val="0"/>
              <w:divBdr>
                <w:top w:val="none" w:sz="0" w:space="0" w:color="auto"/>
                <w:left w:val="none" w:sz="0" w:space="0" w:color="auto"/>
                <w:bottom w:val="none" w:sz="0" w:space="0" w:color="auto"/>
                <w:right w:val="none" w:sz="0" w:space="0" w:color="auto"/>
              </w:divBdr>
              <w:divsChild>
                <w:div w:id="17551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6256">
          <w:marLeft w:val="0"/>
          <w:marRight w:val="0"/>
          <w:marTop w:val="0"/>
          <w:marBottom w:val="0"/>
          <w:divBdr>
            <w:top w:val="none" w:sz="0" w:space="0" w:color="auto"/>
            <w:left w:val="none" w:sz="0" w:space="0" w:color="auto"/>
            <w:bottom w:val="none" w:sz="0" w:space="0" w:color="auto"/>
            <w:right w:val="none" w:sz="0" w:space="0" w:color="auto"/>
          </w:divBdr>
          <w:divsChild>
            <w:div w:id="292365513">
              <w:marLeft w:val="0"/>
              <w:marRight w:val="0"/>
              <w:marTop w:val="0"/>
              <w:marBottom w:val="0"/>
              <w:divBdr>
                <w:top w:val="none" w:sz="0" w:space="0" w:color="auto"/>
                <w:left w:val="none" w:sz="0" w:space="0" w:color="auto"/>
                <w:bottom w:val="none" w:sz="0" w:space="0" w:color="auto"/>
                <w:right w:val="none" w:sz="0" w:space="0" w:color="auto"/>
              </w:divBdr>
            </w:div>
            <w:div w:id="872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63222-AFF8-4A46-87B9-2B614CB8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1877</Words>
  <Characters>11264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Sokół</dc:creator>
  <cp:lastModifiedBy>Natalia Oczkoś</cp:lastModifiedBy>
  <cp:revision>8</cp:revision>
  <cp:lastPrinted>2025-04-09T11:01:00Z</cp:lastPrinted>
  <dcterms:created xsi:type="dcterms:W3CDTF">2025-06-13T10:19:00Z</dcterms:created>
  <dcterms:modified xsi:type="dcterms:W3CDTF">2025-06-13T10:58:00Z</dcterms:modified>
</cp:coreProperties>
</file>