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587AD" w14:textId="26ECAF61" w:rsidR="00C90EDC" w:rsidRPr="00324C12" w:rsidRDefault="00C90EDC" w:rsidP="00C90EDC">
      <w:pPr>
        <w:ind w:left="467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24C12">
        <w:rPr>
          <w:rFonts w:ascii="Times New Roman" w:hAnsi="Times New Roman" w:cs="Times New Roman"/>
          <w:sz w:val="20"/>
          <w:szCs w:val="20"/>
        </w:rPr>
        <w:t xml:space="preserve">Załącznik nr 1 do Instrukcji ustalającej szczegółowe zasady dokonywania 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324C12">
        <w:rPr>
          <w:rFonts w:ascii="Times New Roman" w:hAnsi="Times New Roman" w:cs="Times New Roman"/>
          <w:sz w:val="20"/>
          <w:szCs w:val="20"/>
        </w:rPr>
        <w:t xml:space="preserve">ewnętrznych zgłoszeń naruszeń prawa, trybu i sposobu postępowania z nimi, podejmowania działań następczych oraz ochrony, sygnalistów w </w:t>
      </w:r>
      <w:r w:rsidR="00887D4D">
        <w:rPr>
          <w:rFonts w:ascii="Times New Roman" w:hAnsi="Times New Roman" w:cs="Times New Roman"/>
          <w:sz w:val="20"/>
          <w:szCs w:val="20"/>
        </w:rPr>
        <w:t>Urzędzie Skarbowym w Jędrzejowie</w:t>
      </w:r>
    </w:p>
    <w:p w14:paraId="6B42B343" w14:textId="77777777" w:rsidR="00C90EDC" w:rsidRPr="00324C12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0C5EE3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0C5EE3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30FAD" w14:textId="77777777" w:rsidR="000C5EE3" w:rsidRDefault="000C5EE3" w:rsidP="00BF1714">
      <w:pPr>
        <w:spacing w:after="0" w:line="240" w:lineRule="auto"/>
      </w:pPr>
      <w:r>
        <w:separator/>
      </w:r>
    </w:p>
  </w:endnote>
  <w:endnote w:type="continuationSeparator" w:id="0">
    <w:p w14:paraId="66C3F832" w14:textId="77777777" w:rsidR="000C5EE3" w:rsidRDefault="000C5EE3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7D14128A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0F54">
          <w:rPr>
            <w:noProof/>
          </w:rPr>
          <w:t>1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8DB20" w14:textId="77777777" w:rsidR="000C5EE3" w:rsidRDefault="000C5EE3" w:rsidP="00BF1714">
      <w:pPr>
        <w:spacing w:after="0" w:line="240" w:lineRule="auto"/>
      </w:pPr>
      <w:r>
        <w:separator/>
      </w:r>
    </w:p>
  </w:footnote>
  <w:footnote w:type="continuationSeparator" w:id="0">
    <w:p w14:paraId="65F64EAB" w14:textId="77777777" w:rsidR="000C5EE3" w:rsidRDefault="000C5EE3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0C5EE3"/>
    <w:rsid w:val="001438D7"/>
    <w:rsid w:val="00393904"/>
    <w:rsid w:val="003F0F54"/>
    <w:rsid w:val="006C0F9E"/>
    <w:rsid w:val="00887D4D"/>
    <w:rsid w:val="009E63A5"/>
    <w:rsid w:val="00A5107F"/>
    <w:rsid w:val="00A534CD"/>
    <w:rsid w:val="00BF1714"/>
    <w:rsid w:val="00C90EDC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Kępa Joanna</cp:lastModifiedBy>
  <cp:revision>2</cp:revision>
  <dcterms:created xsi:type="dcterms:W3CDTF">2025-02-07T12:11:00Z</dcterms:created>
  <dcterms:modified xsi:type="dcterms:W3CDTF">2025-02-07T12:11:00Z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