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696C75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696C75">
        <w:rPr>
          <w:rFonts w:asciiTheme="minorHAnsi" w:hAnsiTheme="minorHAnsi" w:cstheme="minorHAnsi"/>
          <w:sz w:val="20"/>
          <w:szCs w:val="20"/>
          <w:lang w:eastAsia="pl-PL"/>
        </w:rPr>
        <w:t>dostawę kalendarzy dla Ministerstwa Rodziny i Polityki Społecznej</w:t>
      </w:r>
      <w:bookmarkStart w:id="0" w:name="_GoBack"/>
      <w:bookmarkEnd w:id="0"/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75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9B0FB4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Magdalena Brus</cp:lastModifiedBy>
  <cp:revision>3</cp:revision>
  <cp:lastPrinted>2020-02-28T07:01:00Z</cp:lastPrinted>
  <dcterms:created xsi:type="dcterms:W3CDTF">2022-06-02T13:10:00Z</dcterms:created>
  <dcterms:modified xsi:type="dcterms:W3CDTF">2022-09-21T12:50:00Z</dcterms:modified>
</cp:coreProperties>
</file>