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E5" w:rsidRPr="003432E5" w:rsidRDefault="003432E5" w:rsidP="00343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zwalczać powstały pożar</w:t>
      </w:r>
    </w:p>
    <w:p w:rsidR="003432E5" w:rsidRPr="003432E5" w:rsidRDefault="003432E5" w:rsidP="003432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powstania pożaru wszyscy zobowiązani są podjąć działania w celu jego likwidacji: </w:t>
      </w:r>
    </w:p>
    <w:p w:rsidR="003432E5" w:rsidRPr="003432E5" w:rsidRDefault="003432E5" w:rsidP="003432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zaalarmować niezwłocznie, przy użyciu wszystkich dostępnych środków osoby będące w strefie zagrożenia,</w:t>
      </w:r>
    </w:p>
    <w:p w:rsidR="003432E5" w:rsidRPr="003432E5" w:rsidRDefault="003432E5" w:rsidP="003432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wezwać straż pożarną.</w:t>
      </w:r>
      <w:r w:rsidRPr="0034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432E5" w:rsidRPr="003432E5" w:rsidRDefault="003432E5" w:rsidP="003432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2E5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Telefoniczne alarmowanie należy wykonać w następujący sposób: </w:t>
      </w:r>
      <w:r w:rsidRPr="00343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 wybraniu numeru alarmowego straży pożarnej 998 i zgłoszeniu się dyżurnego spokojnie i wyraźnie podaje się: </w:t>
      </w:r>
    </w:p>
    <w:p w:rsidR="003432E5" w:rsidRPr="003432E5" w:rsidRDefault="003432E5" w:rsidP="003432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2E5">
        <w:rPr>
          <w:rFonts w:ascii="Times New Roman" w:eastAsia="Times New Roman" w:hAnsi="Times New Roman" w:cs="Times New Roman"/>
          <w:sz w:val="24"/>
          <w:szCs w:val="24"/>
          <w:lang w:eastAsia="pl-PL"/>
        </w:rPr>
        <w:t>swoje imię i nazwisko, numer telefonu, z którego nadawana jest informacja o zdarzeniu,</w:t>
      </w:r>
    </w:p>
    <w:p w:rsidR="003432E5" w:rsidRPr="003432E5" w:rsidRDefault="003432E5" w:rsidP="003432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2E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i nazwę obiektu,</w:t>
      </w:r>
    </w:p>
    <w:p w:rsidR="003432E5" w:rsidRPr="003432E5" w:rsidRDefault="003432E5" w:rsidP="003432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2E5">
        <w:rPr>
          <w:rFonts w:ascii="Times New Roman" w:eastAsia="Times New Roman" w:hAnsi="Times New Roman" w:cs="Times New Roman"/>
          <w:sz w:val="24"/>
          <w:szCs w:val="24"/>
          <w:lang w:eastAsia="pl-PL"/>
        </w:rPr>
        <w:t>co się pali, na którym piętrze,</w:t>
      </w:r>
    </w:p>
    <w:p w:rsidR="003432E5" w:rsidRPr="003432E5" w:rsidRDefault="003432E5" w:rsidP="003432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2E5">
        <w:rPr>
          <w:rFonts w:ascii="Times New Roman" w:eastAsia="Times New Roman" w:hAnsi="Times New Roman" w:cs="Times New Roman"/>
          <w:sz w:val="24"/>
          <w:szCs w:val="24"/>
          <w:lang w:eastAsia="pl-PL"/>
        </w:rPr>
        <w:t>czy jest zagrożenie dla życia i zdrowia ludzkiego. </w:t>
      </w:r>
    </w:p>
    <w:p w:rsidR="003432E5" w:rsidRPr="003432E5" w:rsidRDefault="003432E5" w:rsidP="00343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 podaniu informacji nie odkładać słuchawki do chwili potwierdzenia przyjęcia zgłoszenia</w:t>
      </w:r>
    </w:p>
    <w:p w:rsidR="003432E5" w:rsidRPr="003432E5" w:rsidRDefault="003432E5" w:rsidP="00343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2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432E5" w:rsidRPr="003432E5" w:rsidRDefault="003432E5" w:rsidP="00343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Przyjmujący może zażądać:</w:t>
      </w:r>
    </w:p>
    <w:p w:rsidR="003432E5" w:rsidRPr="003432E5" w:rsidRDefault="003432E5" w:rsidP="003432E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2E5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potwierdzenia zgłoszenia poprzez oddzwonienie,</w:t>
      </w:r>
    </w:p>
    <w:p w:rsidR="003432E5" w:rsidRPr="003432E5" w:rsidRDefault="003432E5" w:rsidP="003432E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2E5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 informacji, które w miarę możliwości należy podać.</w:t>
      </w:r>
    </w:p>
    <w:p w:rsidR="003432E5" w:rsidRPr="003432E5" w:rsidRDefault="003432E5" w:rsidP="00343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Przystąpić niezwłocznie, przy użyciu miejscowych środków gaśniczych do gaszenia pożaru i nieść pomoc osobom zagrożonym w przypadku koniecznym przystąpić do ewakuacji ludzi i mienia. Należy czynności te wykonać w taki sposób aby nie doszło do powstania paniki jaka może ogarnąć ludzi będących w zagrożeniu, które wywołuje u ludzi ogień i dym.  </w:t>
      </w:r>
    </w:p>
    <w:p w:rsidR="003432E5" w:rsidRPr="003432E5" w:rsidRDefault="003432E5" w:rsidP="003432E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2E5">
        <w:rPr>
          <w:rFonts w:ascii="Times New Roman" w:eastAsia="Times New Roman" w:hAnsi="Times New Roman" w:cs="Times New Roman"/>
          <w:sz w:val="24"/>
          <w:szCs w:val="24"/>
          <w:lang w:eastAsia="pl-PL"/>
        </w:rPr>
        <w:t>Panika może być przyczyną niepotrzebnych i tragicznych w skutkach wypadków w trakcie prowadzenia działań ratowniczo gaśniczych. </w:t>
      </w:r>
    </w:p>
    <w:p w:rsidR="003432E5" w:rsidRPr="003432E5" w:rsidRDefault="003432E5" w:rsidP="003432E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2E5"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prowadząc jakiekolwiek działania w przypadku powstania pożar należy kierować się rozwagą w podejmowaniu decyzji. Do czasu przybycia straży pożarnej kierowanie akcją obejmuje kierownik zakładu pracy /</w:t>
      </w:r>
      <w:proofErr w:type="spellStart"/>
      <w:r w:rsidRPr="003432E5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właściel</w:t>
      </w:r>
      <w:proofErr w:type="spellEnd"/>
      <w:r w:rsidRPr="0034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obiektu/ lub osoba najbardziej energiczna i opanowana.</w:t>
      </w:r>
    </w:p>
    <w:p w:rsidR="003432E5" w:rsidRPr="003432E5" w:rsidRDefault="003432E5" w:rsidP="00343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ewakuować ludzi i mienie </w:t>
      </w:r>
    </w:p>
    <w:p w:rsidR="003432E5" w:rsidRPr="003432E5" w:rsidRDefault="003432E5" w:rsidP="00343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2E5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ewakuacji ludzi jest zapewnienie osobom szybkiego i bezpiecznego opuszczenia strefy zagrożonej lub objętej pożarem. Do celów ewakuacji ludzi służą korytarze – poziome drogi ewakuacji i klatki schodowe – pionowe drogi ewakuacyjne z których istnieje możliwość bezpośredniego wyjścia na zewnątrz. </w:t>
      </w:r>
    </w:p>
    <w:p w:rsidR="003432E5" w:rsidRPr="003432E5" w:rsidRDefault="003432E5" w:rsidP="00343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2E5">
        <w:rPr>
          <w:rFonts w:ascii="Times New Roman" w:eastAsia="Times New Roman" w:hAnsi="Times New Roman" w:cs="Times New Roman"/>
          <w:sz w:val="24"/>
          <w:szCs w:val="24"/>
          <w:lang w:eastAsia="pl-PL"/>
        </w:rPr>
        <w:t>Drogi i wyjścia ewakuacyjne oznakowane muszą być pożarniczymi tablicami informacyjnymi zgodnie z PN – 92/N – 01256/02 „Znaki Bezpieczeństwa – Ewakuacja. Ewakuacją ludzi z części lub z całego obiektu zarządza kierujący akcją ratowniczo – gaśniczą. </w:t>
      </w:r>
    </w:p>
    <w:p w:rsidR="003432E5" w:rsidRPr="003432E5" w:rsidRDefault="003432E5" w:rsidP="00343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2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zaistnienia pożaru lub innego zagrożenia budynku lub jego części, osoby nie biorące udziału w akcji ratowniczej powinny opuścić strefę zagrożenia. Osoby opuszczające strefę zagrożenia kierują się do najbliższego wyjścia służącego celom ewakuacji zgodnie z oznakowaniem. </w:t>
      </w:r>
    </w:p>
    <w:p w:rsidR="003432E5" w:rsidRPr="003432E5" w:rsidRDefault="003432E5" w:rsidP="00343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czasie prowadzenia ewakuacji zabronione jest:</w:t>
      </w:r>
    </w:p>
    <w:p w:rsidR="003432E5" w:rsidRPr="003432E5" w:rsidRDefault="003432E5" w:rsidP="003432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2E5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jakichkolwiek czynności mogących wywołać panikę,</w:t>
      </w:r>
    </w:p>
    <w:p w:rsidR="003432E5" w:rsidRPr="003432E5" w:rsidRDefault="003432E5" w:rsidP="003432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2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przechodzenie w kierunku przeciwnym do kierunku ewakuacji,</w:t>
      </w:r>
    </w:p>
    <w:p w:rsidR="003432E5" w:rsidRPr="003432E5" w:rsidRDefault="003432E5" w:rsidP="003432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2E5">
        <w:rPr>
          <w:rFonts w:ascii="Times New Roman" w:eastAsia="Times New Roman" w:hAnsi="Times New Roman" w:cs="Times New Roman"/>
          <w:sz w:val="24"/>
          <w:szCs w:val="24"/>
          <w:lang w:eastAsia="pl-PL"/>
        </w:rPr>
        <w:t>zatrzymywanie się lub tamowanie ruchu w inny sposób.</w:t>
      </w:r>
    </w:p>
    <w:p w:rsidR="003432E5" w:rsidRPr="003432E5" w:rsidRDefault="003432E5" w:rsidP="00343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2E5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ewakuowane muszą podporządkować się poleceniom ratowników to jest osobom prowadzącym ewakuację: strażacy, pracownikom służby zabezpieczenia obiektu. </w:t>
      </w:r>
    </w:p>
    <w:p w:rsidR="003432E5" w:rsidRPr="003432E5" w:rsidRDefault="003432E5" w:rsidP="00343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2E5">
        <w:rPr>
          <w:rFonts w:ascii="Times New Roman" w:eastAsia="Times New Roman" w:hAnsi="Times New Roman" w:cs="Times New Roman"/>
          <w:sz w:val="24"/>
          <w:szCs w:val="24"/>
          <w:lang w:eastAsia="pl-PL"/>
        </w:rPr>
        <w:t>Poza ewakuacją ludzi niejednokrotnie zachodzi konieczność ewakuacji mienia. </w:t>
      </w:r>
      <w:r w:rsidRPr="00343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Celem ewakuacji mienia jest zabezpieczenie cennych przedmiotów oraz ważnych dokumentów przed zniszczeniem lub uszkodzeniem w przypadku pożaru lub innego zagrożenia. Ewakuowane przedmioty i dokumenty należy umieszczać aby nie były narażone na zniszczenie lub uszkodzenie. Działania ewakuacyjne muszą być prowadzone w sposób skoordynowany, nie powodujący utrudnień w innych działaniach. Kierujący działaniami powinien wstępnie określić pomieszczenia z których należy wynieść mienie. </w:t>
      </w:r>
    </w:p>
    <w:p w:rsidR="003432E5" w:rsidRPr="003432E5" w:rsidRDefault="003432E5" w:rsidP="00343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2E5">
        <w:rPr>
          <w:rFonts w:ascii="Times New Roman" w:eastAsia="Times New Roman" w:hAnsi="Times New Roman" w:cs="Times New Roman"/>
          <w:sz w:val="24"/>
          <w:szCs w:val="24"/>
          <w:lang w:eastAsia="pl-PL"/>
        </w:rPr>
        <w:t>Do pomieszczeń, z których należy ewakuować mienie w pierwszej kolejności, jeśli istnieje taka możliwość bez narażenia życia i zdrowia zalicza się:</w:t>
      </w:r>
    </w:p>
    <w:p w:rsidR="003432E5" w:rsidRPr="003432E5" w:rsidRDefault="003432E5" w:rsidP="003432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2E5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 bezpośrednio zagrożone pożarem, w których jest źródło ognia,</w:t>
      </w:r>
    </w:p>
    <w:p w:rsidR="003432E5" w:rsidRPr="003432E5" w:rsidRDefault="003432E5" w:rsidP="003432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pomieszczenia sąsiednie ( w pionie i w poziomie) – możliwość rozprzestrzeniania się pożaru lub uszkodzenia przez działanie wysokiej temperatury i gazów </w:t>
      </w:r>
      <w:proofErr w:type="spellStart"/>
      <w:r w:rsidRPr="003432E5">
        <w:rPr>
          <w:rFonts w:ascii="Times New Roman" w:eastAsia="Times New Roman" w:hAnsi="Times New Roman" w:cs="Times New Roman"/>
          <w:sz w:val="24"/>
          <w:szCs w:val="24"/>
          <w:lang w:eastAsia="pl-PL"/>
        </w:rPr>
        <w:t>popożarowych</w:t>
      </w:r>
      <w:proofErr w:type="spellEnd"/>
      <w:r w:rsidRPr="00343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(dymu),</w:t>
      </w:r>
    </w:p>
    <w:p w:rsidR="003432E5" w:rsidRPr="003432E5" w:rsidRDefault="003432E5" w:rsidP="003432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2E5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 pod palącym się pomieszczeniem narażone na możliwość zalania w czasie akcji gaśniczej.</w:t>
      </w:r>
    </w:p>
    <w:p w:rsidR="003432E5" w:rsidRPr="003432E5" w:rsidRDefault="003432E5" w:rsidP="00343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2E5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 opracował: </w:t>
      </w:r>
      <w:r w:rsidRPr="003432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bryg. mgr inż. Dariusz Mucha Zakład Ratowniczo-Gaśniczy Szkoły Głównej Służby Pożarniczej w Warszawie</w:t>
      </w:r>
    </w:p>
    <w:p w:rsidR="008237C7" w:rsidRDefault="008237C7">
      <w:bookmarkStart w:id="0" w:name="_GoBack"/>
      <w:bookmarkEnd w:id="0"/>
    </w:p>
    <w:sectPr w:rsidR="00823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063AE"/>
    <w:multiLevelType w:val="multilevel"/>
    <w:tmpl w:val="CEE2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57325"/>
    <w:multiLevelType w:val="multilevel"/>
    <w:tmpl w:val="4E801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10CDF"/>
    <w:multiLevelType w:val="multilevel"/>
    <w:tmpl w:val="D0EE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FF43EF"/>
    <w:multiLevelType w:val="multilevel"/>
    <w:tmpl w:val="EC52B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E5"/>
    <w:rsid w:val="003432E5"/>
    <w:rsid w:val="0082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Kwatermistrzostwo</dc:creator>
  <cp:lastModifiedBy>Kwatermistrzostwo</cp:lastModifiedBy>
  <cp:revision>1</cp:revision>
  <dcterms:created xsi:type="dcterms:W3CDTF">2019-01-09T06:46:00Z</dcterms:created>
  <dcterms:modified xsi:type="dcterms:W3CDTF">2019-01-09T06:46:00Z</dcterms:modified>
</cp:coreProperties>
</file>