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72"/>
      </w:tblGrid>
      <w:tr w:rsidR="00315D56" w:rsidRPr="009A6837" w14:paraId="404AAF74" w14:textId="77777777" w:rsidTr="00A45C9E">
        <w:tc>
          <w:tcPr>
            <w:tcW w:w="284" w:type="dxa"/>
          </w:tcPr>
          <w:p w14:paraId="2D2143AF" w14:textId="3E744FCA" w:rsidR="00315D56" w:rsidRPr="009A6837" w:rsidRDefault="00315D56" w:rsidP="00405D0B">
            <w:pPr>
              <w:pStyle w:val="Akapitzlist"/>
              <w:ind w:left="0"/>
              <w:rPr>
                <w:rFonts w:cstheme="minorHAnsi"/>
              </w:rPr>
            </w:pPr>
          </w:p>
        </w:tc>
        <w:tc>
          <w:tcPr>
            <w:tcW w:w="9072" w:type="dxa"/>
          </w:tcPr>
          <w:p w14:paraId="3954E280" w14:textId="77777777" w:rsidR="00A45C9E" w:rsidRDefault="00A45C9E" w:rsidP="00315D56">
            <w:pPr>
              <w:pStyle w:val="Akapitzlist"/>
              <w:ind w:left="0"/>
              <w:rPr>
                <w:rFonts w:cstheme="minorHAnsi"/>
              </w:rPr>
            </w:pPr>
          </w:p>
          <w:p w14:paraId="021344CD" w14:textId="77777777" w:rsidR="00A45C9E" w:rsidRDefault="00A45C9E" w:rsidP="00315D56">
            <w:pPr>
              <w:pStyle w:val="Akapitzlist"/>
              <w:ind w:left="0"/>
              <w:rPr>
                <w:rFonts w:cstheme="minorHAnsi"/>
              </w:rPr>
            </w:pPr>
          </w:p>
          <w:p w14:paraId="017B46F9" w14:textId="52D9959B" w:rsidR="00A45C9E" w:rsidRPr="00A45C9E" w:rsidRDefault="00A45C9E" w:rsidP="00A45C9E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 w:rsidRPr="00A45C9E">
              <w:rPr>
                <w:rFonts w:cstheme="minorHAnsi"/>
                <w:b/>
                <w:bCs/>
              </w:rPr>
              <w:t>NOTKA BIOGRAFICZNA</w:t>
            </w:r>
          </w:p>
          <w:p w14:paraId="50B2BF12" w14:textId="77777777" w:rsidR="00A45C9E" w:rsidRDefault="00A45C9E" w:rsidP="00315D56">
            <w:pPr>
              <w:pStyle w:val="Akapitzlist"/>
              <w:ind w:left="0"/>
              <w:rPr>
                <w:rFonts w:cstheme="minorHAnsi"/>
              </w:rPr>
            </w:pPr>
          </w:p>
          <w:p w14:paraId="169E82FA" w14:textId="77777777" w:rsidR="00A45C9E" w:rsidRDefault="00A45C9E" w:rsidP="00315D56">
            <w:pPr>
              <w:pStyle w:val="Akapitzlist"/>
              <w:ind w:left="0"/>
              <w:rPr>
                <w:rFonts w:cstheme="minorHAnsi"/>
              </w:rPr>
            </w:pPr>
          </w:p>
          <w:p w14:paraId="7D040997" w14:textId="74590840" w:rsidR="00315D56" w:rsidRPr="00A45C9E" w:rsidRDefault="00315D56" w:rsidP="00A45C9E">
            <w:r w:rsidRPr="00A45C9E">
              <w:t xml:space="preserve">Doc. dr inż. </w:t>
            </w:r>
          </w:p>
          <w:p w14:paraId="1EF0F412" w14:textId="77777777" w:rsidR="00315D56" w:rsidRPr="00A45C9E" w:rsidRDefault="00315D56" w:rsidP="00A45C9E">
            <w:r w:rsidRPr="00A45C9E">
              <w:t xml:space="preserve">Paweł Skowroński </w:t>
            </w:r>
          </w:p>
          <w:p w14:paraId="1CD02717" w14:textId="77777777" w:rsidR="00315D56" w:rsidRPr="00A45C9E" w:rsidRDefault="00315D56" w:rsidP="00A45C9E"/>
          <w:p w14:paraId="78785AF2" w14:textId="49A90DAA" w:rsidR="00315D56" w:rsidRPr="00A45C9E" w:rsidRDefault="00716601" w:rsidP="00A45C9E">
            <w:r w:rsidRPr="00A45C9E">
              <w:t>d</w:t>
            </w:r>
            <w:r w:rsidR="00315D56" w:rsidRPr="00A45C9E">
              <w:t xml:space="preserve">yscyplina naukowa: </w:t>
            </w:r>
            <w:r w:rsidR="00315D56" w:rsidRPr="00A45C9E">
              <w:tab/>
              <w:t>inżynieria środowiska, górnictwo i energetyka</w:t>
            </w:r>
          </w:p>
          <w:p w14:paraId="1896F91B" w14:textId="7F9F1C49" w:rsidR="00716601" w:rsidRPr="00A45C9E" w:rsidRDefault="00716601" w:rsidP="00A45C9E">
            <w:r w:rsidRPr="00A45C9E">
              <w:t>s</w:t>
            </w:r>
            <w:r w:rsidR="00315D56" w:rsidRPr="00A45C9E">
              <w:t xml:space="preserve">pecjalizacja: </w:t>
            </w:r>
            <w:r w:rsidR="00315D56" w:rsidRPr="00A45C9E">
              <w:tab/>
            </w:r>
            <w:r w:rsidR="00315D56" w:rsidRPr="00A45C9E">
              <w:tab/>
              <w:t xml:space="preserve">systemy energetyczne </w:t>
            </w:r>
          </w:p>
          <w:p w14:paraId="3C45DB98" w14:textId="433CC4CD" w:rsidR="00315D56" w:rsidRPr="00A45C9E" w:rsidRDefault="00315D56" w:rsidP="00A45C9E">
            <w:r w:rsidRPr="00A45C9E">
              <w:t>obszary aktywności:</w:t>
            </w:r>
            <w:r w:rsidR="00716601" w:rsidRPr="00A45C9E">
              <w:t xml:space="preserve">      </w:t>
            </w:r>
            <w:r w:rsidRPr="00A45C9E">
              <w:t xml:space="preserve">wytwarzanie, magazynowanie, </w:t>
            </w:r>
            <w:proofErr w:type="spellStart"/>
            <w:r w:rsidRPr="00A45C9E">
              <w:t>przesył</w:t>
            </w:r>
            <w:proofErr w:type="spellEnd"/>
            <w:r w:rsidRPr="00A45C9E">
              <w:t xml:space="preserve"> i użytkowanie energii elektrycznej </w:t>
            </w:r>
            <w:r w:rsidR="00D17ED8">
              <w:br/>
            </w:r>
            <w:r w:rsidRPr="00A45C9E">
              <w:t xml:space="preserve">i nośników ciepła, gospodarka energetyczna, projekty inwestycyjne w energetyce  </w:t>
            </w:r>
          </w:p>
          <w:p w14:paraId="702E6E4F" w14:textId="5F061C6D" w:rsidR="00315D56" w:rsidRPr="009A6837" w:rsidRDefault="00315D56" w:rsidP="00315D56">
            <w:pPr>
              <w:pStyle w:val="Akapitzlist"/>
              <w:tabs>
                <w:tab w:val="left" w:pos="1048"/>
              </w:tabs>
              <w:ind w:left="0"/>
              <w:rPr>
                <w:rFonts w:cstheme="minorHAnsi"/>
              </w:rPr>
            </w:pPr>
          </w:p>
        </w:tc>
      </w:tr>
    </w:tbl>
    <w:p w14:paraId="6F4CEA07" w14:textId="3183DF95" w:rsidR="00130C25" w:rsidRPr="00D17ED8" w:rsidRDefault="00130C25" w:rsidP="00D17ED8">
      <w:pPr>
        <w:pStyle w:val="Akapitzlist"/>
        <w:ind w:left="426"/>
        <w:jc w:val="both"/>
        <w:rPr>
          <w:rFonts w:cstheme="minorHAnsi"/>
        </w:rPr>
      </w:pPr>
      <w:r w:rsidRPr="00D17ED8">
        <w:rPr>
          <w:rFonts w:cstheme="minorHAnsi"/>
        </w:rPr>
        <w:t xml:space="preserve">Życiorys </w:t>
      </w:r>
      <w:r w:rsidR="00100DC6" w:rsidRPr="00D17ED8">
        <w:rPr>
          <w:rFonts w:cstheme="minorHAnsi"/>
        </w:rPr>
        <w:t xml:space="preserve">zawodowy </w:t>
      </w:r>
    </w:p>
    <w:p w14:paraId="3BB8B43A" w14:textId="77777777" w:rsidR="008D045E" w:rsidRDefault="00405D0B" w:rsidP="00D17ED8">
      <w:pPr>
        <w:spacing w:after="0" w:line="240" w:lineRule="auto"/>
        <w:ind w:left="425"/>
        <w:jc w:val="both"/>
        <w:rPr>
          <w:rFonts w:cstheme="minorHAnsi"/>
        </w:rPr>
      </w:pPr>
      <w:r w:rsidRPr="00D17ED8">
        <w:rPr>
          <w:rFonts w:cstheme="minorHAnsi"/>
        </w:rPr>
        <w:t>wykładowca</w:t>
      </w:r>
      <w:r w:rsidR="00FB0AD0" w:rsidRPr="00D17ED8">
        <w:rPr>
          <w:rFonts w:cstheme="minorHAnsi"/>
        </w:rPr>
        <w:t xml:space="preserve"> akademicki </w:t>
      </w:r>
      <w:r w:rsidRPr="009A6837">
        <w:rPr>
          <w:rFonts w:cstheme="minorHAnsi"/>
        </w:rPr>
        <w:t xml:space="preserve">od 1987 </w:t>
      </w:r>
      <w:r w:rsidR="009A6837">
        <w:rPr>
          <w:rFonts w:cstheme="minorHAnsi"/>
        </w:rPr>
        <w:t>i nadal</w:t>
      </w:r>
      <w:r w:rsidR="00016CF8" w:rsidRPr="009A6837">
        <w:rPr>
          <w:rFonts w:cstheme="minorHAnsi"/>
        </w:rPr>
        <w:t xml:space="preserve">, </w:t>
      </w:r>
    </w:p>
    <w:p w14:paraId="6A588A68" w14:textId="0D56C950" w:rsidR="00100DC6" w:rsidRPr="009A6837" w:rsidRDefault="00405D0B" w:rsidP="00D17ED8">
      <w:pPr>
        <w:spacing w:after="0" w:line="240" w:lineRule="auto"/>
        <w:ind w:left="425"/>
        <w:jc w:val="both"/>
        <w:rPr>
          <w:rFonts w:cstheme="minorHAnsi"/>
        </w:rPr>
      </w:pPr>
      <w:r w:rsidRPr="009A6837">
        <w:rPr>
          <w:rFonts w:cstheme="minorHAnsi"/>
        </w:rPr>
        <w:t xml:space="preserve">docent </w:t>
      </w:r>
      <w:r w:rsidR="008D045E">
        <w:rPr>
          <w:rFonts w:cstheme="minorHAnsi"/>
        </w:rPr>
        <w:tab/>
        <w:t xml:space="preserve">w Instytucie Techniki Cieplnej, Wydział Mechaniczny Energetyki i Lotnictwa, Politechnika Warszawska; </w:t>
      </w:r>
      <w:r w:rsidR="008D045E">
        <w:rPr>
          <w:rFonts w:cstheme="minorHAnsi"/>
        </w:rPr>
        <w:tab/>
      </w:r>
      <w:r w:rsidR="00016CF8" w:rsidRPr="009A6837">
        <w:rPr>
          <w:rFonts w:cstheme="minorHAnsi"/>
        </w:rPr>
        <w:t>w</w:t>
      </w:r>
      <w:r w:rsidRPr="009A6837">
        <w:rPr>
          <w:rFonts w:cstheme="minorHAnsi"/>
        </w:rPr>
        <w:t>ykłady</w:t>
      </w:r>
      <w:r w:rsidR="00016CF8" w:rsidRPr="009A6837">
        <w:rPr>
          <w:rFonts w:cstheme="minorHAnsi"/>
        </w:rPr>
        <w:t xml:space="preserve">, </w:t>
      </w:r>
      <w:r w:rsidRPr="009A6837">
        <w:rPr>
          <w:rFonts w:cstheme="minorHAnsi"/>
        </w:rPr>
        <w:t xml:space="preserve"> </w:t>
      </w:r>
      <w:r w:rsidR="00016CF8" w:rsidRPr="009A6837">
        <w:rPr>
          <w:rFonts w:cstheme="minorHAnsi"/>
        </w:rPr>
        <w:t xml:space="preserve">analizy i prace doradcze </w:t>
      </w:r>
      <w:r w:rsidRPr="009A6837">
        <w:rPr>
          <w:rFonts w:cstheme="minorHAnsi"/>
        </w:rPr>
        <w:t>w zakresie</w:t>
      </w:r>
      <w:r w:rsidR="009A6837">
        <w:rPr>
          <w:rFonts w:cstheme="minorHAnsi"/>
        </w:rPr>
        <w:t>:</w:t>
      </w:r>
      <w:r w:rsidRPr="009A6837">
        <w:rPr>
          <w:rFonts w:cstheme="minorHAnsi"/>
        </w:rPr>
        <w:t xml:space="preserve"> systemów energetycznych, gospodarki energetycznej, ekonomiki energetyki, regulacji prawnych </w:t>
      </w:r>
      <w:r w:rsidR="00D17ED8">
        <w:rPr>
          <w:rFonts w:cstheme="minorHAnsi"/>
        </w:rPr>
        <w:br/>
      </w:r>
      <w:r w:rsidRPr="009A6837">
        <w:rPr>
          <w:rFonts w:cstheme="minorHAnsi"/>
        </w:rPr>
        <w:t xml:space="preserve">w energetyce (dla inżynierów), planowania inwestycji energetycznych, modelowania matematycznego </w:t>
      </w:r>
      <w:r w:rsidR="009A6837">
        <w:rPr>
          <w:rFonts w:cstheme="minorHAnsi"/>
        </w:rPr>
        <w:t>(</w:t>
      </w:r>
      <w:r w:rsidRPr="009A6837">
        <w:rPr>
          <w:rFonts w:cstheme="minorHAnsi"/>
        </w:rPr>
        <w:t>siłowni cieplnych, rynku energii elektrycznej, krajowej gospodarki energetycznej</w:t>
      </w:r>
      <w:r w:rsidR="00716601">
        <w:rPr>
          <w:rFonts w:cstheme="minorHAnsi"/>
        </w:rPr>
        <w:t>, w tym prognozowanie zapotrzebowania i cen energii</w:t>
      </w:r>
      <w:r w:rsidR="009A6837">
        <w:rPr>
          <w:rFonts w:cstheme="minorHAnsi"/>
        </w:rPr>
        <w:t>)</w:t>
      </w:r>
      <w:r w:rsidRPr="009A6837">
        <w:rPr>
          <w:rFonts w:cstheme="minorHAnsi"/>
        </w:rPr>
        <w:t xml:space="preserve"> oraz technologii montażu instalacji energetycznych </w:t>
      </w:r>
    </w:p>
    <w:p w14:paraId="7AF5F13B" w14:textId="4C8CFB5D" w:rsidR="00FB0AD0" w:rsidRPr="00D17ED8" w:rsidRDefault="00016CF8" w:rsidP="00D17ED8">
      <w:pPr>
        <w:spacing w:after="0" w:line="240" w:lineRule="auto"/>
        <w:ind w:left="425"/>
        <w:rPr>
          <w:rFonts w:cstheme="minorHAnsi"/>
        </w:rPr>
      </w:pPr>
      <w:r w:rsidRPr="00D17ED8">
        <w:rPr>
          <w:rFonts w:cstheme="minorHAnsi"/>
        </w:rPr>
        <w:t>praca w przemyśle i w firmach doradczych</w:t>
      </w:r>
    </w:p>
    <w:p w14:paraId="753312B6" w14:textId="4E929699" w:rsidR="00F10DB1" w:rsidRPr="009A6837" w:rsidRDefault="00F10DB1" w:rsidP="00D17ED8">
      <w:pPr>
        <w:tabs>
          <w:tab w:val="left" w:pos="1276"/>
        </w:tabs>
        <w:spacing w:after="0" w:line="240" w:lineRule="auto"/>
        <w:ind w:left="425" w:hanging="1276"/>
        <w:jc w:val="both"/>
        <w:rPr>
          <w:rFonts w:cstheme="minorHAnsi"/>
        </w:rPr>
      </w:pPr>
      <w:r w:rsidRPr="009A6837">
        <w:rPr>
          <w:rFonts w:cstheme="minorHAnsi"/>
        </w:rPr>
        <w:t xml:space="preserve">1984-1985 </w:t>
      </w:r>
      <w:r w:rsidR="00511AE8" w:rsidRPr="009A6837">
        <w:rPr>
          <w:rFonts w:cstheme="minorHAnsi"/>
        </w:rPr>
        <w:tab/>
      </w:r>
      <w:r w:rsidRPr="009A6837">
        <w:rPr>
          <w:rFonts w:cstheme="minorHAnsi"/>
        </w:rPr>
        <w:t xml:space="preserve">inżynier budowy, </w:t>
      </w:r>
      <w:proofErr w:type="spellStart"/>
      <w:r w:rsidRPr="009A6837">
        <w:rPr>
          <w:rFonts w:cstheme="minorHAnsi"/>
        </w:rPr>
        <w:t>PMEiUP</w:t>
      </w:r>
      <w:proofErr w:type="spellEnd"/>
      <w:r w:rsidRPr="009A6837">
        <w:rPr>
          <w:rFonts w:cstheme="minorHAnsi"/>
        </w:rPr>
        <w:t xml:space="preserve"> Energomontaż Północ</w:t>
      </w:r>
      <w:r w:rsidR="001E6889">
        <w:rPr>
          <w:rFonts w:cstheme="minorHAnsi"/>
        </w:rPr>
        <w:t xml:space="preserve">, </w:t>
      </w:r>
      <w:r w:rsidRPr="009A6837">
        <w:rPr>
          <w:rFonts w:cstheme="minorHAnsi"/>
        </w:rPr>
        <w:t>prac</w:t>
      </w:r>
      <w:r w:rsidR="009A6837">
        <w:rPr>
          <w:rFonts w:cstheme="minorHAnsi"/>
        </w:rPr>
        <w:t>a</w:t>
      </w:r>
      <w:r w:rsidRPr="009A6837">
        <w:rPr>
          <w:rFonts w:cstheme="minorHAnsi"/>
        </w:rPr>
        <w:t xml:space="preserve"> przy budowie bloków 4-7 Elektrowni Bełchatów </w:t>
      </w:r>
      <w:r w:rsidRPr="009A6837">
        <w:rPr>
          <w:rFonts w:cstheme="minorHAnsi"/>
        </w:rPr>
        <w:tab/>
      </w:r>
      <w:r w:rsidRPr="009A6837">
        <w:rPr>
          <w:rFonts w:cstheme="minorHAnsi"/>
        </w:rPr>
        <w:tab/>
      </w:r>
      <w:r w:rsidRPr="009A6837">
        <w:rPr>
          <w:rFonts w:cstheme="minorHAnsi"/>
        </w:rPr>
        <w:tab/>
      </w:r>
    </w:p>
    <w:p w14:paraId="2D6A43F7" w14:textId="63946A52" w:rsidR="00F10DB1" w:rsidRPr="009A6837" w:rsidRDefault="00F10DB1" w:rsidP="00D17ED8">
      <w:pPr>
        <w:tabs>
          <w:tab w:val="left" w:pos="1276"/>
        </w:tabs>
        <w:spacing w:after="0" w:line="240" w:lineRule="auto"/>
        <w:ind w:left="425"/>
        <w:jc w:val="both"/>
        <w:rPr>
          <w:rFonts w:cstheme="minorHAnsi"/>
        </w:rPr>
      </w:pPr>
      <w:r w:rsidRPr="009A6837">
        <w:rPr>
          <w:rFonts w:cstheme="minorHAnsi"/>
        </w:rPr>
        <w:t>1985-1986</w:t>
      </w:r>
      <w:r w:rsidRPr="009A6837">
        <w:rPr>
          <w:rFonts w:cstheme="minorHAnsi"/>
        </w:rPr>
        <w:tab/>
        <w:t xml:space="preserve">kierownik ciepłowni w Zegrzu </w:t>
      </w:r>
      <w:proofErr w:type="spellStart"/>
      <w:r w:rsidRPr="009A6837">
        <w:rPr>
          <w:rFonts w:cstheme="minorHAnsi"/>
        </w:rPr>
        <w:t>Płn</w:t>
      </w:r>
      <w:proofErr w:type="spellEnd"/>
      <w:r w:rsidRPr="009A6837">
        <w:rPr>
          <w:rFonts w:cstheme="minorHAnsi"/>
        </w:rPr>
        <w:t>, WSWŁ Zegrze</w:t>
      </w:r>
    </w:p>
    <w:p w14:paraId="28A629E7" w14:textId="59381FD9" w:rsidR="00F10DB1" w:rsidRDefault="00F10DB1" w:rsidP="00D17ED8">
      <w:pPr>
        <w:tabs>
          <w:tab w:val="left" w:pos="1276"/>
        </w:tabs>
        <w:spacing w:after="0" w:line="240" w:lineRule="auto"/>
        <w:ind w:left="425" w:hanging="1276"/>
        <w:jc w:val="both"/>
        <w:rPr>
          <w:rFonts w:cstheme="minorHAnsi"/>
        </w:rPr>
      </w:pPr>
      <w:r w:rsidRPr="009A6837">
        <w:rPr>
          <w:rFonts w:cstheme="minorHAnsi"/>
        </w:rPr>
        <w:t>1986-1987</w:t>
      </w:r>
      <w:r w:rsidRPr="009A6837">
        <w:rPr>
          <w:rFonts w:cstheme="minorHAnsi"/>
        </w:rPr>
        <w:tab/>
        <w:t xml:space="preserve">p.o. kierownika robót, ZRUE </w:t>
      </w:r>
      <w:proofErr w:type="spellStart"/>
      <w:r w:rsidRPr="009A6837">
        <w:rPr>
          <w:rFonts w:cstheme="minorHAnsi"/>
        </w:rPr>
        <w:t>Energorozruch</w:t>
      </w:r>
      <w:proofErr w:type="spellEnd"/>
      <w:r w:rsidRPr="009A6837">
        <w:rPr>
          <w:rFonts w:cstheme="minorHAnsi"/>
        </w:rPr>
        <w:t xml:space="preserve"> Gliwice, rozruchy ciepłowni</w:t>
      </w:r>
    </w:p>
    <w:p w14:paraId="4A07D678" w14:textId="5575B78F" w:rsidR="00F10DB1" w:rsidRPr="009A6837" w:rsidRDefault="00F10DB1" w:rsidP="00D17ED8">
      <w:pPr>
        <w:tabs>
          <w:tab w:val="left" w:pos="1276"/>
        </w:tabs>
        <w:spacing w:after="0" w:line="240" w:lineRule="auto"/>
        <w:ind w:left="425" w:hanging="1276"/>
        <w:jc w:val="both"/>
        <w:rPr>
          <w:rFonts w:cstheme="minorHAnsi"/>
        </w:rPr>
      </w:pPr>
      <w:r w:rsidRPr="009A6837">
        <w:rPr>
          <w:rFonts w:cstheme="minorHAnsi"/>
        </w:rPr>
        <w:t>1993-1998</w:t>
      </w:r>
      <w:r w:rsidRPr="009A6837">
        <w:rPr>
          <w:rFonts w:cstheme="minorHAnsi"/>
        </w:rPr>
        <w:tab/>
        <w:t xml:space="preserve">kierownik projektów, Fundacja na rzecz Efektywnego Wykorzystania Energii, prace nad inwentaryzacją emisji gazów cieplarnianych, doradztwo w zakresie użytkowania energii </w:t>
      </w:r>
      <w:r w:rsidR="00D17ED8">
        <w:rPr>
          <w:rFonts w:cstheme="minorHAnsi"/>
        </w:rPr>
        <w:br/>
      </w:r>
      <w:r w:rsidRPr="009A6837">
        <w:rPr>
          <w:rFonts w:cstheme="minorHAnsi"/>
        </w:rPr>
        <w:t>w przemyśle</w:t>
      </w:r>
    </w:p>
    <w:p w14:paraId="0348D575" w14:textId="200FDD51" w:rsidR="00F10DB1" w:rsidRPr="009A6837" w:rsidRDefault="00F10DB1" w:rsidP="00D17ED8">
      <w:pPr>
        <w:tabs>
          <w:tab w:val="left" w:pos="1276"/>
        </w:tabs>
        <w:spacing w:after="0" w:line="240" w:lineRule="auto"/>
        <w:ind w:left="425" w:hanging="1276"/>
        <w:jc w:val="both"/>
        <w:rPr>
          <w:rFonts w:cstheme="minorHAnsi"/>
        </w:rPr>
      </w:pPr>
      <w:r w:rsidRPr="009A6837">
        <w:rPr>
          <w:rFonts w:cstheme="minorHAnsi"/>
        </w:rPr>
        <w:t>1999-2003</w:t>
      </w:r>
      <w:r w:rsidRPr="009A6837">
        <w:rPr>
          <w:rFonts w:cstheme="minorHAnsi"/>
        </w:rPr>
        <w:tab/>
        <w:t>w grupie Energomontaż Północ S.A. m.in.</w:t>
      </w:r>
      <w:r w:rsidR="00A23E2C" w:rsidRPr="009A6837">
        <w:rPr>
          <w:rFonts w:cstheme="minorHAnsi"/>
        </w:rPr>
        <w:t>:</w:t>
      </w:r>
      <w:r w:rsidR="001E6889">
        <w:rPr>
          <w:rFonts w:cstheme="minorHAnsi"/>
        </w:rPr>
        <w:t xml:space="preserve"> </w:t>
      </w:r>
      <w:r w:rsidR="00A23E2C" w:rsidRPr="009A6837">
        <w:rPr>
          <w:rFonts w:cstheme="minorHAnsi"/>
        </w:rPr>
        <w:t>p</w:t>
      </w:r>
      <w:r w:rsidRPr="009A6837">
        <w:rPr>
          <w:rFonts w:cstheme="minorHAnsi"/>
        </w:rPr>
        <w:t xml:space="preserve">rezes </w:t>
      </w:r>
      <w:r w:rsidR="00C93B45">
        <w:rPr>
          <w:rFonts w:cstheme="minorHAnsi"/>
        </w:rPr>
        <w:t>z</w:t>
      </w:r>
      <w:r w:rsidRPr="009A6837">
        <w:rPr>
          <w:rFonts w:cstheme="minorHAnsi"/>
        </w:rPr>
        <w:t xml:space="preserve">arządu Energomontaż Północ Sochaczew sp. </w:t>
      </w:r>
      <w:r w:rsidR="00D17ED8">
        <w:rPr>
          <w:rFonts w:cstheme="minorHAnsi"/>
        </w:rPr>
        <w:br/>
      </w:r>
      <w:r w:rsidRPr="009A6837">
        <w:rPr>
          <w:rFonts w:cstheme="minorHAnsi"/>
        </w:rPr>
        <w:t>z o.o.</w:t>
      </w:r>
      <w:r w:rsidR="001E6889">
        <w:rPr>
          <w:rFonts w:cstheme="minorHAnsi"/>
        </w:rPr>
        <w:t xml:space="preserve">, </w:t>
      </w:r>
      <w:r w:rsidR="00C93B45">
        <w:rPr>
          <w:rFonts w:cstheme="minorHAnsi"/>
        </w:rPr>
        <w:t>d</w:t>
      </w:r>
      <w:r w:rsidR="00A23E2C" w:rsidRPr="009A6837">
        <w:rPr>
          <w:rFonts w:cstheme="minorHAnsi"/>
        </w:rPr>
        <w:t>yrektor Oddziału Montażowego Energomontażu P</w:t>
      </w:r>
      <w:r w:rsidR="001E6889">
        <w:rPr>
          <w:rFonts w:cstheme="minorHAnsi"/>
        </w:rPr>
        <w:t>łn.</w:t>
      </w:r>
      <w:r w:rsidR="00A23E2C" w:rsidRPr="009A6837">
        <w:rPr>
          <w:rFonts w:cstheme="minorHAnsi"/>
        </w:rPr>
        <w:t xml:space="preserve"> S.A. </w:t>
      </w:r>
    </w:p>
    <w:p w14:paraId="64185B22" w14:textId="474AD685" w:rsidR="00A23E2C" w:rsidRPr="009A6837" w:rsidRDefault="00A23E2C" w:rsidP="00D17ED8">
      <w:pPr>
        <w:tabs>
          <w:tab w:val="left" w:pos="1276"/>
        </w:tabs>
        <w:spacing w:after="0" w:line="240" w:lineRule="auto"/>
        <w:ind w:left="425" w:hanging="1276"/>
        <w:rPr>
          <w:rFonts w:cstheme="minorHAnsi"/>
        </w:rPr>
      </w:pPr>
      <w:r w:rsidRPr="009A6837">
        <w:rPr>
          <w:rFonts w:cstheme="minorHAnsi"/>
        </w:rPr>
        <w:t xml:space="preserve">2003-2006 </w:t>
      </w:r>
      <w:r w:rsidRPr="009A6837">
        <w:rPr>
          <w:rFonts w:cstheme="minorHAnsi"/>
        </w:rPr>
        <w:tab/>
        <w:t>prezes zarządu Stołecznego Przedsiębiorstwa Energetyki Cieplnej S.A.</w:t>
      </w:r>
      <w:r w:rsidR="001E6889">
        <w:rPr>
          <w:rFonts w:cstheme="minorHAnsi"/>
        </w:rPr>
        <w:t xml:space="preserve"> (</w:t>
      </w:r>
      <w:proofErr w:type="spellStart"/>
      <w:r w:rsidR="001E6889">
        <w:rPr>
          <w:rFonts w:cstheme="minorHAnsi"/>
        </w:rPr>
        <w:t>m.in.wprowadzenie</w:t>
      </w:r>
      <w:proofErr w:type="spellEnd"/>
      <w:r w:rsidR="001E6889">
        <w:rPr>
          <w:rFonts w:cstheme="minorHAnsi"/>
        </w:rPr>
        <w:t xml:space="preserve"> pracy źródeł na wspólną sieć)</w:t>
      </w:r>
    </w:p>
    <w:p w14:paraId="221F3F5F" w14:textId="02EF3876" w:rsidR="00A23E2C" w:rsidRPr="009A6837" w:rsidRDefault="00A23E2C" w:rsidP="00D17ED8">
      <w:pPr>
        <w:tabs>
          <w:tab w:val="left" w:pos="1276"/>
        </w:tabs>
        <w:spacing w:after="0" w:line="240" w:lineRule="auto"/>
        <w:ind w:left="425" w:hanging="1276"/>
        <w:rPr>
          <w:rFonts w:cstheme="minorHAnsi"/>
        </w:rPr>
      </w:pPr>
      <w:r w:rsidRPr="009A6837">
        <w:rPr>
          <w:rFonts w:cstheme="minorHAnsi"/>
        </w:rPr>
        <w:t>2006-2007</w:t>
      </w:r>
      <w:r w:rsidRPr="009A6837">
        <w:rPr>
          <w:rFonts w:cstheme="minorHAnsi"/>
        </w:rPr>
        <w:tab/>
        <w:t>prezes zarządu BOT Górnictwo i Energetyka S.A.</w:t>
      </w:r>
      <w:r w:rsidR="001E6889">
        <w:rPr>
          <w:rFonts w:cstheme="minorHAnsi"/>
        </w:rPr>
        <w:t xml:space="preserve"> (m.in. skuteczne doprowadzenie do rozpoczęcia budowy bloku 858 MW w </w:t>
      </w:r>
      <w:proofErr w:type="spellStart"/>
      <w:r w:rsidR="001E6889">
        <w:rPr>
          <w:rFonts w:cstheme="minorHAnsi"/>
        </w:rPr>
        <w:t>El.Bełchatów</w:t>
      </w:r>
      <w:proofErr w:type="spellEnd"/>
      <w:r w:rsidR="001E6889">
        <w:rPr>
          <w:rFonts w:cstheme="minorHAnsi"/>
        </w:rPr>
        <w:t>; nadzór nad rozwojem działalności w zakresie hurtowego handlu energią</w:t>
      </w:r>
      <w:r w:rsidR="00716601">
        <w:rPr>
          <w:rFonts w:cstheme="minorHAnsi"/>
        </w:rPr>
        <w:t xml:space="preserve"> w BOT</w:t>
      </w:r>
      <w:r w:rsidR="001E6889">
        <w:rPr>
          <w:rFonts w:cstheme="minorHAnsi"/>
        </w:rPr>
        <w:t>)</w:t>
      </w:r>
    </w:p>
    <w:p w14:paraId="7CDF5FB2" w14:textId="5B7042D8" w:rsidR="00A23E2C" w:rsidRPr="009A6837" w:rsidRDefault="00A23E2C" w:rsidP="00D17ED8">
      <w:pPr>
        <w:tabs>
          <w:tab w:val="left" w:pos="1276"/>
        </w:tabs>
        <w:spacing w:after="0" w:line="240" w:lineRule="auto"/>
        <w:ind w:left="425"/>
        <w:rPr>
          <w:rFonts w:cstheme="minorHAnsi"/>
        </w:rPr>
      </w:pPr>
      <w:r w:rsidRPr="009A6837">
        <w:rPr>
          <w:rFonts w:cstheme="minorHAnsi"/>
        </w:rPr>
        <w:t>2007-2011</w:t>
      </w:r>
      <w:r w:rsidRPr="009A6837">
        <w:rPr>
          <w:rFonts w:cstheme="minorHAnsi"/>
        </w:rPr>
        <w:tab/>
        <w:t xml:space="preserve">dyrektor ds. strategii i rozwoju </w:t>
      </w:r>
      <w:proofErr w:type="spellStart"/>
      <w:r w:rsidRPr="009A6837">
        <w:rPr>
          <w:rFonts w:cstheme="minorHAnsi"/>
        </w:rPr>
        <w:t>Vattenfal</w:t>
      </w:r>
      <w:proofErr w:type="spellEnd"/>
      <w:r w:rsidRPr="009A6837">
        <w:rPr>
          <w:rFonts w:cstheme="minorHAnsi"/>
        </w:rPr>
        <w:t xml:space="preserve"> Poland sp. z o.o.</w:t>
      </w:r>
    </w:p>
    <w:p w14:paraId="2468C9D9" w14:textId="30123B9D" w:rsidR="008C1E8B" w:rsidRPr="009A6837" w:rsidRDefault="00A23E2C" w:rsidP="00D17ED8">
      <w:pPr>
        <w:tabs>
          <w:tab w:val="left" w:pos="1276"/>
        </w:tabs>
        <w:spacing w:after="0" w:line="240" w:lineRule="auto"/>
        <w:ind w:left="425" w:hanging="1276"/>
        <w:rPr>
          <w:rFonts w:cstheme="minorHAnsi"/>
        </w:rPr>
      </w:pPr>
      <w:r w:rsidRPr="009A6837">
        <w:rPr>
          <w:rFonts w:cstheme="minorHAnsi"/>
        </w:rPr>
        <w:t>2011-2012</w:t>
      </w:r>
      <w:r w:rsidRPr="009A6837">
        <w:rPr>
          <w:rFonts w:cstheme="minorHAnsi"/>
        </w:rPr>
        <w:tab/>
        <w:t>wiceprezes ds. operacyjnych PGE Polska Grupa Energetyczna S.A.</w:t>
      </w:r>
      <w:r w:rsidR="001E6889">
        <w:rPr>
          <w:rFonts w:cstheme="minorHAnsi"/>
        </w:rPr>
        <w:t xml:space="preserve"> (</w:t>
      </w:r>
      <w:proofErr w:type="spellStart"/>
      <w:r w:rsidR="001E6889">
        <w:rPr>
          <w:rFonts w:cstheme="minorHAnsi"/>
        </w:rPr>
        <w:t>m.in.</w:t>
      </w:r>
      <w:r w:rsidR="00716601">
        <w:rPr>
          <w:rFonts w:cstheme="minorHAnsi"/>
        </w:rPr>
        <w:t>program</w:t>
      </w:r>
      <w:proofErr w:type="spellEnd"/>
      <w:r w:rsidR="00716601">
        <w:rPr>
          <w:rFonts w:cstheme="minorHAnsi"/>
        </w:rPr>
        <w:t xml:space="preserve"> </w:t>
      </w:r>
      <w:proofErr w:type="spellStart"/>
      <w:r w:rsidR="00716601">
        <w:rPr>
          <w:rFonts w:cstheme="minorHAnsi"/>
        </w:rPr>
        <w:t>bud.bloków</w:t>
      </w:r>
      <w:proofErr w:type="spellEnd"/>
      <w:r w:rsidR="00716601">
        <w:rPr>
          <w:rFonts w:cstheme="minorHAnsi"/>
        </w:rPr>
        <w:t xml:space="preserve"> gazowo-parowych, </w:t>
      </w:r>
      <w:proofErr w:type="spellStart"/>
      <w:r w:rsidR="00716601">
        <w:rPr>
          <w:rFonts w:cstheme="minorHAnsi"/>
        </w:rPr>
        <w:t>rozp</w:t>
      </w:r>
      <w:proofErr w:type="spellEnd"/>
      <w:r w:rsidR="00716601">
        <w:rPr>
          <w:rFonts w:cstheme="minorHAnsi"/>
        </w:rPr>
        <w:t xml:space="preserve">. projektu w EC Gorzów; decyzja o budowie </w:t>
      </w:r>
      <w:proofErr w:type="spellStart"/>
      <w:r w:rsidR="00716601">
        <w:rPr>
          <w:rFonts w:cstheme="minorHAnsi"/>
        </w:rPr>
        <w:t>bl</w:t>
      </w:r>
      <w:r w:rsidR="00EB5201">
        <w:rPr>
          <w:rFonts w:cstheme="minorHAnsi"/>
        </w:rPr>
        <w:t>.</w:t>
      </w:r>
      <w:proofErr w:type="spellEnd"/>
      <w:r w:rsidR="00716601">
        <w:rPr>
          <w:rFonts w:cstheme="minorHAnsi"/>
        </w:rPr>
        <w:t xml:space="preserve"> 5-6 w El. Opole)</w:t>
      </w:r>
    </w:p>
    <w:p w14:paraId="5247525E" w14:textId="6C278596" w:rsidR="00A23E2C" w:rsidRPr="009A6837" w:rsidRDefault="00A23E2C" w:rsidP="00D17ED8">
      <w:pPr>
        <w:tabs>
          <w:tab w:val="left" w:pos="1276"/>
        </w:tabs>
        <w:spacing w:after="0" w:line="240" w:lineRule="auto"/>
        <w:ind w:left="425" w:hanging="1276"/>
        <w:jc w:val="both"/>
        <w:rPr>
          <w:rFonts w:cstheme="minorHAnsi"/>
        </w:rPr>
      </w:pPr>
      <w:r w:rsidRPr="009A6837">
        <w:rPr>
          <w:rFonts w:cstheme="minorHAnsi"/>
        </w:rPr>
        <w:t xml:space="preserve">od 2013 </w:t>
      </w:r>
      <w:r w:rsidRPr="009A6837">
        <w:rPr>
          <w:rFonts w:cstheme="minorHAnsi"/>
        </w:rPr>
        <w:tab/>
        <w:t>w grupie S</w:t>
      </w:r>
      <w:r w:rsidR="008C1E8B" w:rsidRPr="009A6837">
        <w:rPr>
          <w:rFonts w:cstheme="minorHAnsi"/>
        </w:rPr>
        <w:t>PIE</w:t>
      </w:r>
      <w:r w:rsidRPr="009A6837">
        <w:rPr>
          <w:rFonts w:cstheme="minorHAnsi"/>
        </w:rPr>
        <w:t xml:space="preserve"> (</w:t>
      </w:r>
      <w:proofErr w:type="spellStart"/>
      <w:r w:rsidR="008C1E8B" w:rsidRPr="009A6837">
        <w:rPr>
          <w:rFonts w:cstheme="minorHAnsi"/>
        </w:rPr>
        <w:t>d</w:t>
      </w:r>
      <w:r w:rsidR="00813452">
        <w:rPr>
          <w:rFonts w:cstheme="minorHAnsi"/>
        </w:rPr>
        <w:t>.</w:t>
      </w:r>
      <w:r w:rsidR="008C1E8B" w:rsidRPr="009A6837">
        <w:rPr>
          <w:rFonts w:cstheme="minorHAnsi"/>
        </w:rPr>
        <w:t>SAG</w:t>
      </w:r>
      <w:proofErr w:type="spellEnd"/>
      <w:r w:rsidRPr="009A6837">
        <w:rPr>
          <w:rFonts w:cstheme="minorHAnsi"/>
        </w:rPr>
        <w:t>)</w:t>
      </w:r>
      <w:r w:rsidR="00C93B45">
        <w:rPr>
          <w:rFonts w:cstheme="minorHAnsi"/>
        </w:rPr>
        <w:t xml:space="preserve">: </w:t>
      </w:r>
      <w:r w:rsidRPr="009A6837">
        <w:rPr>
          <w:rFonts w:cstheme="minorHAnsi"/>
        </w:rPr>
        <w:t xml:space="preserve">prezes zarządu SPIE </w:t>
      </w:r>
      <w:proofErr w:type="spellStart"/>
      <w:r w:rsidRPr="009A6837">
        <w:rPr>
          <w:rFonts w:cstheme="minorHAnsi"/>
        </w:rPr>
        <w:t>Elbud</w:t>
      </w:r>
      <w:proofErr w:type="spellEnd"/>
      <w:r w:rsidRPr="009A6837">
        <w:rPr>
          <w:rFonts w:cstheme="minorHAnsi"/>
        </w:rPr>
        <w:t xml:space="preserve"> Gdańsk S.A.</w:t>
      </w:r>
      <w:r w:rsidR="00716601">
        <w:rPr>
          <w:rFonts w:cstheme="minorHAnsi"/>
        </w:rPr>
        <w:t>, d</w:t>
      </w:r>
      <w:r w:rsidRPr="009A6837">
        <w:rPr>
          <w:rFonts w:cstheme="minorHAnsi"/>
        </w:rPr>
        <w:t xml:space="preserve">yrektor zarządzający </w:t>
      </w:r>
      <w:r w:rsidR="008C1E8B" w:rsidRPr="009A6837">
        <w:rPr>
          <w:rFonts w:cstheme="minorHAnsi"/>
        </w:rPr>
        <w:t xml:space="preserve">Dywizją Operacyjną </w:t>
      </w:r>
      <w:r w:rsidRPr="009A6837">
        <w:rPr>
          <w:rFonts w:cstheme="minorHAnsi"/>
        </w:rPr>
        <w:t>Central Europe SPIE DZE od 2017</w:t>
      </w:r>
      <w:r w:rsidR="00716601">
        <w:rPr>
          <w:rFonts w:cstheme="minorHAnsi"/>
        </w:rPr>
        <w:t xml:space="preserve">, </w:t>
      </w:r>
      <w:r w:rsidR="00511AE8" w:rsidRPr="009A6837">
        <w:rPr>
          <w:rFonts w:cstheme="minorHAnsi"/>
        </w:rPr>
        <w:t xml:space="preserve">członek zarządu SPIE Central Europe GmbH, </w:t>
      </w:r>
      <w:r w:rsidR="008C1E8B" w:rsidRPr="009A6837">
        <w:rPr>
          <w:rFonts w:cstheme="minorHAnsi"/>
        </w:rPr>
        <w:t>od 2020</w:t>
      </w:r>
      <w:r w:rsidR="00716601">
        <w:rPr>
          <w:rFonts w:cstheme="minorHAnsi"/>
        </w:rPr>
        <w:t xml:space="preserve">; (budowa linii i stacji przesyłowych wysokich napięć, budowa farm wiatrowych </w:t>
      </w:r>
      <w:r w:rsidR="00D17ED8">
        <w:rPr>
          <w:rFonts w:cstheme="minorHAnsi"/>
        </w:rPr>
        <w:br/>
      </w:r>
      <w:r w:rsidR="00716601">
        <w:rPr>
          <w:rFonts w:cstheme="minorHAnsi"/>
        </w:rPr>
        <w:t xml:space="preserve">i fotowoltaicznych, </w:t>
      </w:r>
      <w:proofErr w:type="spellStart"/>
      <w:r w:rsidR="00716601">
        <w:rPr>
          <w:rFonts w:cstheme="minorHAnsi"/>
        </w:rPr>
        <w:t>modern.oświetlenia</w:t>
      </w:r>
      <w:proofErr w:type="spellEnd"/>
      <w:r w:rsidR="00716601">
        <w:rPr>
          <w:rFonts w:cstheme="minorHAnsi"/>
        </w:rPr>
        <w:t xml:space="preserve"> ulicznego)</w:t>
      </w:r>
    </w:p>
    <w:p w14:paraId="70C8975C" w14:textId="4B26BFE3" w:rsidR="00813452" w:rsidRPr="00D17ED8" w:rsidRDefault="00813452" w:rsidP="00D17ED8">
      <w:pPr>
        <w:spacing w:after="0" w:line="240" w:lineRule="auto"/>
        <w:ind w:left="425"/>
        <w:jc w:val="both"/>
        <w:rPr>
          <w:rFonts w:cstheme="minorHAnsi"/>
        </w:rPr>
      </w:pPr>
      <w:r w:rsidRPr="00D17ED8">
        <w:rPr>
          <w:rFonts w:cstheme="minorHAnsi"/>
        </w:rPr>
        <w:t>inne</w:t>
      </w:r>
      <w:r w:rsidR="00C93B45" w:rsidRPr="00D17ED8">
        <w:rPr>
          <w:rFonts w:cstheme="minorHAnsi"/>
        </w:rPr>
        <w:t xml:space="preserve"> </w:t>
      </w:r>
      <w:proofErr w:type="spellStart"/>
      <w:r w:rsidR="00C93B45" w:rsidRPr="00D17ED8">
        <w:rPr>
          <w:rFonts w:cstheme="minorHAnsi"/>
        </w:rPr>
        <w:t>akualne</w:t>
      </w:r>
      <w:proofErr w:type="spellEnd"/>
      <w:r w:rsidR="00D17ED8">
        <w:rPr>
          <w:rFonts w:cstheme="minorHAnsi"/>
        </w:rPr>
        <w:t>:</w:t>
      </w:r>
    </w:p>
    <w:p w14:paraId="642D49C4" w14:textId="03F48224" w:rsidR="009A6837" w:rsidRDefault="00813452" w:rsidP="00D17ED8">
      <w:pPr>
        <w:spacing w:after="0" w:line="240" w:lineRule="auto"/>
        <w:ind w:left="425"/>
        <w:jc w:val="both"/>
        <w:rPr>
          <w:rFonts w:cstheme="minorHAnsi"/>
        </w:rPr>
      </w:pPr>
      <w:r>
        <w:rPr>
          <w:rFonts w:cstheme="minorHAnsi"/>
        </w:rPr>
        <w:t>p</w:t>
      </w:r>
      <w:r w:rsidR="009A6837" w:rsidRPr="009A6837">
        <w:rPr>
          <w:rFonts w:cstheme="minorHAnsi"/>
        </w:rPr>
        <w:t>rzewodniczący Komitetu Sterującego Programu NCBR „Bloki 200+” (od 2017)</w:t>
      </w:r>
    </w:p>
    <w:p w14:paraId="2A929AAF" w14:textId="3270B5D0" w:rsidR="00813452" w:rsidRDefault="00813452" w:rsidP="00D17ED8">
      <w:pPr>
        <w:spacing w:after="0" w:line="240" w:lineRule="auto"/>
        <w:ind w:left="425"/>
        <w:jc w:val="both"/>
        <w:rPr>
          <w:rFonts w:cstheme="minorHAnsi"/>
        </w:rPr>
      </w:pPr>
      <w:r>
        <w:rPr>
          <w:rFonts w:cstheme="minorHAnsi"/>
        </w:rPr>
        <w:t>członek Rady Naukowej Instytutu Energetyki (od 2011)</w:t>
      </w:r>
    </w:p>
    <w:p w14:paraId="40221BEA" w14:textId="3873D220" w:rsidR="00F10DB1" w:rsidRPr="00D17ED8" w:rsidRDefault="009A6837" w:rsidP="00D17ED8">
      <w:pPr>
        <w:spacing w:after="0" w:line="240" w:lineRule="auto"/>
        <w:ind w:left="425"/>
        <w:jc w:val="both"/>
        <w:rPr>
          <w:rFonts w:cstheme="minorHAnsi"/>
        </w:rPr>
      </w:pPr>
      <w:r w:rsidRPr="00D17ED8">
        <w:rPr>
          <w:rFonts w:cstheme="minorHAnsi"/>
        </w:rPr>
        <w:t xml:space="preserve">wybrane </w:t>
      </w:r>
      <w:r w:rsidR="008C1E8B" w:rsidRPr="00D17ED8">
        <w:rPr>
          <w:rFonts w:cstheme="minorHAnsi"/>
        </w:rPr>
        <w:t xml:space="preserve">opracowania </w:t>
      </w:r>
      <w:r w:rsidRPr="00D17ED8">
        <w:rPr>
          <w:rFonts w:cstheme="minorHAnsi"/>
        </w:rPr>
        <w:t>2016-2020</w:t>
      </w:r>
      <w:r w:rsidR="008C1E8B" w:rsidRPr="00D17ED8">
        <w:rPr>
          <w:rFonts w:cstheme="minorHAnsi"/>
        </w:rPr>
        <w:t xml:space="preserve"> </w:t>
      </w:r>
    </w:p>
    <w:p w14:paraId="35E7F828" w14:textId="1F27E97B" w:rsidR="009A6837" w:rsidRPr="009A6837" w:rsidRDefault="009A6837" w:rsidP="00D17ED8">
      <w:pPr>
        <w:spacing w:after="0" w:line="240" w:lineRule="auto"/>
        <w:ind w:left="425"/>
        <w:jc w:val="both"/>
        <w:rPr>
          <w:rFonts w:cstheme="minorHAnsi"/>
        </w:rPr>
      </w:pPr>
      <w:r w:rsidRPr="009A6837">
        <w:rPr>
          <w:rFonts w:cstheme="minorHAnsi"/>
        </w:rPr>
        <w:t xml:space="preserve">W. Bujalski, P. Skowroński, Analiza ograniczeń hydraulicznych </w:t>
      </w:r>
      <w:proofErr w:type="spellStart"/>
      <w:r w:rsidRPr="009A6837">
        <w:rPr>
          <w:rFonts w:cstheme="minorHAnsi"/>
        </w:rPr>
        <w:t>przesyłu</w:t>
      </w:r>
      <w:proofErr w:type="spellEnd"/>
      <w:r w:rsidRPr="009A6837">
        <w:rPr>
          <w:rFonts w:cstheme="minorHAnsi"/>
        </w:rPr>
        <w:t xml:space="preserve"> ciepła w kontekście możliwości rozwoju systemu ciepłowniczego w Lublinie, IBS PW, na zlecenie LPEC, 2016</w:t>
      </w:r>
    </w:p>
    <w:p w14:paraId="4453D717" w14:textId="03ECA351" w:rsidR="009A6837" w:rsidRPr="009A6837" w:rsidRDefault="009A6837" w:rsidP="00D17ED8">
      <w:pPr>
        <w:spacing w:after="0" w:line="240" w:lineRule="auto"/>
        <w:ind w:left="425"/>
        <w:jc w:val="both"/>
        <w:rPr>
          <w:rFonts w:cstheme="minorHAnsi"/>
        </w:rPr>
      </w:pPr>
      <w:r w:rsidRPr="009A6837">
        <w:rPr>
          <w:rFonts w:cstheme="minorHAnsi"/>
        </w:rPr>
        <w:lastRenderedPageBreak/>
        <w:t xml:space="preserve">P. Skowroński, W. Bujalski, K. </w:t>
      </w:r>
      <w:proofErr w:type="spellStart"/>
      <w:r w:rsidRPr="009A6837">
        <w:rPr>
          <w:rFonts w:cstheme="minorHAnsi"/>
        </w:rPr>
        <w:t>Futyma</w:t>
      </w:r>
      <w:proofErr w:type="spellEnd"/>
      <w:r w:rsidRPr="009A6837">
        <w:rPr>
          <w:rFonts w:cstheme="minorHAnsi"/>
        </w:rPr>
        <w:t>, Rekomendacje w zakresie pracy na sieć otwartą, IBS PW, na zlecenie LPEC, wrzesień 2017</w:t>
      </w:r>
    </w:p>
    <w:p w14:paraId="78B71A84" w14:textId="7C84CF2D" w:rsidR="009A6837" w:rsidRPr="009A6837" w:rsidRDefault="009A6837" w:rsidP="00D17ED8">
      <w:pPr>
        <w:spacing w:after="0" w:line="240" w:lineRule="auto"/>
        <w:ind w:left="425"/>
        <w:jc w:val="both"/>
        <w:rPr>
          <w:rFonts w:cstheme="minorHAnsi"/>
        </w:rPr>
      </w:pPr>
      <w:r w:rsidRPr="009A6837">
        <w:rPr>
          <w:rFonts w:cstheme="minorHAnsi"/>
        </w:rPr>
        <w:t>Strategia dla ciepłownictwa 2020-2050 „Czyste ciepło” – na potrzeby Ministerstwa Klimatu, kierownik zespołu</w:t>
      </w:r>
      <w:r w:rsidR="009C7DFF">
        <w:rPr>
          <w:rFonts w:cstheme="minorHAnsi"/>
        </w:rPr>
        <w:t>, maj 2020</w:t>
      </w:r>
    </w:p>
    <w:p w14:paraId="577CF937" w14:textId="372B64F7" w:rsidR="009A6837" w:rsidRPr="009A6837" w:rsidRDefault="009A6837" w:rsidP="00D17ED8">
      <w:pPr>
        <w:spacing w:after="0" w:line="240" w:lineRule="auto"/>
        <w:ind w:left="425"/>
        <w:jc w:val="both"/>
        <w:rPr>
          <w:rFonts w:cstheme="minorHAnsi"/>
        </w:rPr>
      </w:pPr>
      <w:r w:rsidRPr="009A6837">
        <w:rPr>
          <w:rFonts w:cstheme="minorHAnsi"/>
        </w:rPr>
        <w:t>P. Skowroński, Prognoza zmian zapotrzebowania na węgiel kamienny energetyczny do roku 2035, IBS PW, na zlecenie P</w:t>
      </w:r>
      <w:r w:rsidR="00EB5201">
        <w:rPr>
          <w:rFonts w:cstheme="minorHAnsi"/>
        </w:rPr>
        <w:t xml:space="preserve">olskiej </w:t>
      </w:r>
      <w:r w:rsidRPr="009A6837">
        <w:rPr>
          <w:rFonts w:cstheme="minorHAnsi"/>
        </w:rPr>
        <w:t>G</w:t>
      </w:r>
      <w:r w:rsidR="00EB5201">
        <w:rPr>
          <w:rFonts w:cstheme="minorHAnsi"/>
        </w:rPr>
        <w:t xml:space="preserve">rupy </w:t>
      </w:r>
      <w:r w:rsidRPr="009A6837">
        <w:rPr>
          <w:rFonts w:cstheme="minorHAnsi"/>
        </w:rPr>
        <w:t>G</w:t>
      </w:r>
      <w:r w:rsidR="00EB5201">
        <w:rPr>
          <w:rFonts w:cstheme="minorHAnsi"/>
        </w:rPr>
        <w:t>órniczej</w:t>
      </w:r>
      <w:r w:rsidR="00813452">
        <w:rPr>
          <w:rFonts w:cstheme="minorHAnsi"/>
        </w:rPr>
        <w:t xml:space="preserve"> S.A.</w:t>
      </w:r>
      <w:r w:rsidRPr="009A6837">
        <w:rPr>
          <w:rFonts w:cstheme="minorHAnsi"/>
        </w:rPr>
        <w:t>, sierpień 2020</w:t>
      </w:r>
    </w:p>
    <w:p w14:paraId="47DCC97F" w14:textId="2E541E9F" w:rsidR="009A6837" w:rsidRPr="00D17ED8" w:rsidRDefault="00D17ED8" w:rsidP="00D17ED8">
      <w:pPr>
        <w:spacing w:after="0" w:line="240" w:lineRule="auto"/>
        <w:ind w:left="425"/>
        <w:jc w:val="both"/>
        <w:rPr>
          <w:rFonts w:cstheme="minorHAnsi"/>
        </w:rPr>
      </w:pPr>
      <w:r w:rsidRPr="00D17ED8">
        <w:rPr>
          <w:rFonts w:cstheme="minorHAnsi"/>
        </w:rPr>
        <w:t>R</w:t>
      </w:r>
      <w:r w:rsidR="009A6837" w:rsidRPr="00D17ED8">
        <w:rPr>
          <w:rFonts w:cstheme="minorHAnsi"/>
        </w:rPr>
        <w:t>eferaty</w:t>
      </w:r>
      <w:r>
        <w:rPr>
          <w:rFonts w:cstheme="minorHAnsi"/>
        </w:rPr>
        <w:t>:</w:t>
      </w:r>
    </w:p>
    <w:p w14:paraId="55950658" w14:textId="65DF701C" w:rsidR="009A6837" w:rsidRPr="009A6837" w:rsidRDefault="009A6837" w:rsidP="00D17ED8">
      <w:pPr>
        <w:spacing w:after="0" w:line="240" w:lineRule="auto"/>
        <w:ind w:left="425"/>
        <w:jc w:val="both"/>
        <w:rPr>
          <w:rFonts w:cstheme="minorHAnsi"/>
        </w:rPr>
      </w:pPr>
      <w:proofErr w:type="spellStart"/>
      <w:r w:rsidRPr="009A6837">
        <w:rPr>
          <w:rFonts w:cstheme="minorHAnsi"/>
        </w:rPr>
        <w:t>P.Skowroński</w:t>
      </w:r>
      <w:proofErr w:type="spellEnd"/>
      <w:r w:rsidRPr="009A6837">
        <w:rPr>
          <w:rFonts w:cstheme="minorHAnsi"/>
        </w:rPr>
        <w:t>, Strategiczne inwestycje w polskiej energetyce, III Dolnośląski Kongres Energetyczny, Wrocław, październik 2017</w:t>
      </w:r>
    </w:p>
    <w:p w14:paraId="40FED515" w14:textId="19569967" w:rsidR="009A6837" w:rsidRPr="00D17ED8" w:rsidRDefault="009A6837" w:rsidP="00D17ED8">
      <w:pPr>
        <w:spacing w:after="0" w:line="240" w:lineRule="auto"/>
        <w:ind w:left="425"/>
        <w:jc w:val="both"/>
        <w:rPr>
          <w:rFonts w:cstheme="minorHAnsi"/>
        </w:rPr>
      </w:pPr>
      <w:proofErr w:type="spellStart"/>
      <w:r w:rsidRPr="009A6837">
        <w:rPr>
          <w:rFonts w:cstheme="minorHAnsi"/>
        </w:rPr>
        <w:t>P.Skowroński</w:t>
      </w:r>
      <w:proofErr w:type="spellEnd"/>
      <w:r w:rsidRPr="009A6837">
        <w:rPr>
          <w:rFonts w:cstheme="minorHAnsi"/>
        </w:rPr>
        <w:t xml:space="preserve">, Perspektywiczna rola i uwarunkowania funkcjonowania systemów </w:t>
      </w:r>
      <w:r w:rsidRPr="00D17ED8">
        <w:rPr>
          <w:rFonts w:cstheme="minorHAnsi"/>
        </w:rPr>
        <w:t>ciepłowniczych</w:t>
      </w:r>
      <w:r w:rsidR="00EB5201" w:rsidRPr="00D17ED8">
        <w:rPr>
          <w:rFonts w:cstheme="minorHAnsi"/>
        </w:rPr>
        <w:t>,</w:t>
      </w:r>
      <w:r w:rsidRPr="00D17ED8">
        <w:rPr>
          <w:rFonts w:cstheme="minorHAnsi"/>
        </w:rPr>
        <w:t xml:space="preserve"> Konferencja IGEOŚ, Warszawa, grudzień 2019</w:t>
      </w:r>
    </w:p>
    <w:p w14:paraId="444CDF6C" w14:textId="13D2D586" w:rsidR="00F10DB1" w:rsidRPr="00D17ED8" w:rsidRDefault="009A6837" w:rsidP="00D17ED8">
      <w:pPr>
        <w:spacing w:after="0" w:line="240" w:lineRule="auto"/>
        <w:ind w:left="425"/>
        <w:jc w:val="both"/>
        <w:rPr>
          <w:rFonts w:cstheme="minorHAnsi"/>
        </w:rPr>
      </w:pPr>
      <w:r w:rsidRPr="00D17ED8">
        <w:rPr>
          <w:rFonts w:cstheme="minorHAnsi"/>
        </w:rPr>
        <w:t>nagrody</w:t>
      </w:r>
    </w:p>
    <w:p w14:paraId="7997B11E" w14:textId="1BAA2347" w:rsidR="009A6837" w:rsidRPr="009A6837" w:rsidRDefault="009A6837" w:rsidP="00D17ED8">
      <w:pPr>
        <w:pStyle w:val="Akapitzlist"/>
        <w:spacing w:after="0" w:line="240" w:lineRule="auto"/>
        <w:ind w:left="425"/>
        <w:jc w:val="both"/>
        <w:rPr>
          <w:rFonts w:cstheme="minorHAnsi"/>
        </w:rPr>
      </w:pPr>
      <w:r w:rsidRPr="009A6837">
        <w:rPr>
          <w:rFonts w:cstheme="minorHAnsi"/>
        </w:rPr>
        <w:t xml:space="preserve">laureat „Złotej Kredy” dla najlepszego wykładowcy na Wydziale Mechanicznym Energetyki </w:t>
      </w:r>
      <w:r w:rsidR="00D17ED8">
        <w:rPr>
          <w:rFonts w:cstheme="minorHAnsi"/>
        </w:rPr>
        <w:br/>
      </w:r>
      <w:r w:rsidRPr="009A6837">
        <w:rPr>
          <w:rFonts w:cstheme="minorHAnsi"/>
        </w:rPr>
        <w:t>i Lotnictwa PW w latach 2011-2014</w:t>
      </w:r>
    </w:p>
    <w:sectPr w:rsidR="009A6837" w:rsidRPr="009A6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821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14"/>
    <w:rsid w:val="00016CF8"/>
    <w:rsid w:val="00061A61"/>
    <w:rsid w:val="000842CC"/>
    <w:rsid w:val="00100DC6"/>
    <w:rsid w:val="00130C25"/>
    <w:rsid w:val="001B1DFE"/>
    <w:rsid w:val="001E2D1C"/>
    <w:rsid w:val="001E6889"/>
    <w:rsid w:val="00221B64"/>
    <w:rsid w:val="00315D56"/>
    <w:rsid w:val="003E5CDE"/>
    <w:rsid w:val="00405D0B"/>
    <w:rsid w:val="00511AE8"/>
    <w:rsid w:val="00716601"/>
    <w:rsid w:val="00717D14"/>
    <w:rsid w:val="00813452"/>
    <w:rsid w:val="008C1E8B"/>
    <w:rsid w:val="008D045E"/>
    <w:rsid w:val="009A6837"/>
    <w:rsid w:val="009C7DFF"/>
    <w:rsid w:val="00A23E2C"/>
    <w:rsid w:val="00A45C9E"/>
    <w:rsid w:val="00A8154E"/>
    <w:rsid w:val="00C93B45"/>
    <w:rsid w:val="00D17ED8"/>
    <w:rsid w:val="00D56683"/>
    <w:rsid w:val="00DB72A1"/>
    <w:rsid w:val="00EB5201"/>
    <w:rsid w:val="00F10DB1"/>
    <w:rsid w:val="00FB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524C"/>
  <w15:chartTrackingRefBased/>
  <w15:docId w15:val="{C9FF45B1-E2EA-4B77-8270-1C9F290C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  <w:style w:type="table" w:styleId="Tabela-Siatka">
    <w:name w:val="Table Grid"/>
    <w:basedOn w:val="Standardowy"/>
    <w:uiPriority w:val="39"/>
    <w:rsid w:val="0031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A6837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683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cp:keywords/>
  <dc:description/>
  <cp:lastModifiedBy>LEWICKA Magdalena</cp:lastModifiedBy>
  <cp:revision>4</cp:revision>
  <dcterms:created xsi:type="dcterms:W3CDTF">2021-04-26T05:48:00Z</dcterms:created>
  <dcterms:modified xsi:type="dcterms:W3CDTF">2021-05-27T12:00:00Z</dcterms:modified>
</cp:coreProperties>
</file>