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F885" w14:textId="7DC14B18" w:rsidR="009A09FC" w:rsidRPr="009A09FC" w:rsidRDefault="009A09FC" w:rsidP="009A09FC">
      <w:pPr>
        <w:jc w:val="center"/>
        <w:rPr>
          <w:b/>
          <w:bCs/>
        </w:rPr>
      </w:pPr>
      <w:r w:rsidRPr="009A09FC">
        <w:rPr>
          <w:b/>
          <w:bCs/>
        </w:rPr>
        <w:t>Klauzula Informacyjna</w:t>
      </w:r>
    </w:p>
    <w:p w14:paraId="78D2A07D" w14:textId="02A34E8B" w:rsidR="009A09FC" w:rsidRDefault="009A09FC" w:rsidP="009A09FC">
      <w:pPr>
        <w:ind w:firstLine="708"/>
      </w:pPr>
      <w:r>
        <w:t>Zgodnie z art. 13 Rozporządzenia Parlamentu Europejskiego i Rady (UE) 2016/679 z dnia</w:t>
      </w:r>
      <w:r>
        <w:t xml:space="preserve"> </w:t>
      </w:r>
      <w:r>
        <w:t>27 kwietnia 2016 r. w sprawie ochrony osób fizycznych w związku z przetwarzaniem danych</w:t>
      </w:r>
      <w:r>
        <w:t xml:space="preserve"> </w:t>
      </w:r>
      <w:r>
        <w:t>osobowych i w sprawie swobodnego przepływu takich danych oraz uchylenia dyrektywy</w:t>
      </w:r>
      <w:r>
        <w:t xml:space="preserve"> </w:t>
      </w:r>
      <w:r>
        <w:t>95/46/WE (Dz.U. L 119 z 4.5.2016, s. 1; sprostowanie: Dz.U. L 127 z 23.5.2018, s. 2), zwanego</w:t>
      </w:r>
      <w:r>
        <w:t xml:space="preserve"> </w:t>
      </w:r>
      <w:r>
        <w:t>(dalej Rozporządzenie) informujemy, że:</w:t>
      </w:r>
    </w:p>
    <w:p w14:paraId="61C7DBC4" w14:textId="4B46D7DA" w:rsidR="009A09FC" w:rsidRDefault="009A09FC" w:rsidP="009A09FC">
      <w:pPr>
        <w:pStyle w:val="Akapitzlist"/>
        <w:numPr>
          <w:ilvl w:val="0"/>
          <w:numId w:val="1"/>
        </w:numPr>
      </w:pPr>
      <w:r>
        <w:t xml:space="preserve">Administratorem danych osobowych jest Wojewoda </w:t>
      </w:r>
      <w:r>
        <w:t>Warmińsko-Mazurski, z s</w:t>
      </w:r>
      <w:r>
        <w:t>iedzibą</w:t>
      </w:r>
      <w:r>
        <w:t xml:space="preserve"> w Olsztynie, przy </w:t>
      </w:r>
      <w:r w:rsidRPr="009A09FC">
        <w:t>Al. Marszałka Józefa Piłsudskiego 7/9</w:t>
      </w:r>
      <w:r>
        <w:t xml:space="preserve">. </w:t>
      </w:r>
      <w:r>
        <w:t xml:space="preserve"> Wojewody</w:t>
      </w:r>
      <w:r>
        <w:t xml:space="preserve"> </w:t>
      </w:r>
      <w:r>
        <w:t>Łódzkiego jest Łódzki Urząd Wojewódzki w Łodzi ul. Piotrkowska 104, 90-926 Łódź.</w:t>
      </w:r>
      <w:r>
        <w:t xml:space="preserve"> </w:t>
      </w:r>
      <w:r>
        <w:t>Kontakt jest możliwy za pomocą</w:t>
      </w:r>
      <w:r>
        <w:t>:</w:t>
      </w:r>
    </w:p>
    <w:p w14:paraId="2AF381E6" w14:textId="4FF711DA" w:rsidR="009A09FC" w:rsidRPr="00971E56" w:rsidRDefault="009A09FC" w:rsidP="009A09FC">
      <w:pPr>
        <w:pStyle w:val="Akapitzlist"/>
        <w:numPr>
          <w:ilvl w:val="1"/>
          <w:numId w:val="1"/>
        </w:numPr>
      </w:pPr>
      <w:r w:rsidRPr="00971E56">
        <w:t xml:space="preserve"> telefonu: (89) 52 32</w:t>
      </w:r>
      <w:r w:rsidR="00971E56" w:rsidRPr="00971E56">
        <w:t> </w:t>
      </w:r>
      <w:r w:rsidRPr="00971E56">
        <w:t>333</w:t>
      </w:r>
      <w:r w:rsidR="00971E56" w:rsidRPr="00971E56">
        <w:t>, (</w:t>
      </w:r>
      <w:r w:rsidR="00971E56" w:rsidRPr="00971E56">
        <w:t>89</w:t>
      </w:r>
      <w:r w:rsidR="00971E56" w:rsidRPr="00971E56">
        <w:t>)</w:t>
      </w:r>
      <w:r w:rsidR="00971E56" w:rsidRPr="00971E56">
        <w:t xml:space="preserve"> 52 32 260</w:t>
      </w:r>
      <w:r w:rsidRPr="00971E56">
        <w:t xml:space="preserve">; </w:t>
      </w:r>
    </w:p>
    <w:p w14:paraId="3D8683F8" w14:textId="161EE391" w:rsidR="009A09FC" w:rsidRPr="00971E56" w:rsidRDefault="009A09FC" w:rsidP="009A09FC">
      <w:pPr>
        <w:pStyle w:val="Akapitzlist"/>
        <w:numPr>
          <w:ilvl w:val="1"/>
          <w:numId w:val="1"/>
        </w:numPr>
        <w:rPr>
          <w:b/>
          <w:bCs/>
          <w:i/>
          <w:iCs/>
        </w:rPr>
      </w:pPr>
      <w:r w:rsidRPr="00971E56">
        <w:t>e-maila</w:t>
      </w:r>
      <w:r w:rsidRPr="00971E56">
        <w:rPr>
          <w:b/>
          <w:bCs/>
          <w:i/>
          <w:iCs/>
        </w:rPr>
        <w:t>:</w:t>
      </w:r>
      <w:r w:rsidRPr="00971E56">
        <w:rPr>
          <w:b/>
          <w:bCs/>
          <w:i/>
          <w:iCs/>
        </w:rPr>
        <w:t xml:space="preserve"> </w:t>
      </w:r>
      <w:hyperlink r:id="rId7" w:history="1">
        <w:r w:rsidRPr="00971E56">
          <w:rPr>
            <w:rStyle w:val="Hipercze"/>
            <w:i/>
            <w:iCs/>
            <w:color w:val="auto"/>
          </w:rPr>
          <w:t>info@uw.olsztyn.pl</w:t>
        </w:r>
      </w:hyperlink>
      <w:r w:rsidRPr="00971E56">
        <w:rPr>
          <w:i/>
          <w:iCs/>
        </w:rPr>
        <w:t>;</w:t>
      </w:r>
      <w:r w:rsidRPr="00971E56">
        <w:rPr>
          <w:b/>
          <w:bCs/>
          <w:i/>
          <w:iCs/>
        </w:rPr>
        <w:t xml:space="preserve"> </w:t>
      </w:r>
    </w:p>
    <w:p w14:paraId="55209AFE" w14:textId="0AEEA99D" w:rsidR="009A09FC" w:rsidRDefault="009A09FC" w:rsidP="009A09FC">
      <w:pPr>
        <w:pStyle w:val="Akapitzlist"/>
        <w:numPr>
          <w:ilvl w:val="1"/>
          <w:numId w:val="1"/>
        </w:numPr>
      </w:pPr>
      <w:r>
        <w:t xml:space="preserve">skrytki </w:t>
      </w:r>
      <w:proofErr w:type="spellStart"/>
      <w:r>
        <w:t>ePUAP</w:t>
      </w:r>
      <w:proofErr w:type="spellEnd"/>
      <w:r>
        <w:t xml:space="preserve">: </w:t>
      </w:r>
      <w:r w:rsidR="00971E56">
        <w:t>/WMURZADWOJ/</w:t>
      </w:r>
      <w:proofErr w:type="spellStart"/>
      <w:r w:rsidR="00971E56">
        <w:t>SkrytkaESP</w:t>
      </w:r>
      <w:proofErr w:type="spellEnd"/>
      <w:r>
        <w:t>.</w:t>
      </w:r>
    </w:p>
    <w:p w14:paraId="5B7CE059" w14:textId="5D7549A7" w:rsidR="009A09FC" w:rsidRPr="00971E56" w:rsidRDefault="009A09FC" w:rsidP="009A09FC">
      <w:pPr>
        <w:ind w:left="708"/>
        <w:rPr>
          <w:u w:val="single"/>
        </w:rPr>
      </w:pPr>
      <w:r>
        <w:t>2) W sprawach związanych z danymi osobowymi należy kontaktować się z inspektorem</w:t>
      </w:r>
      <w:r>
        <w:t xml:space="preserve"> </w:t>
      </w:r>
      <w:r>
        <w:t xml:space="preserve">ochrony danych poprzez e-mail: </w:t>
      </w:r>
      <w:hyperlink r:id="rId8" w:history="1">
        <w:r w:rsidR="00971E56" w:rsidRPr="00971E56">
          <w:rPr>
            <w:rFonts w:cstheme="minorHAnsi"/>
            <w:i/>
            <w:iCs/>
            <w:sz w:val="24"/>
            <w:szCs w:val="24"/>
            <w:u w:val="single"/>
          </w:rPr>
          <w:t>iod@uw.olsztyn.pl</w:t>
        </w:r>
      </w:hyperlink>
      <w:r w:rsidRPr="00971E56">
        <w:rPr>
          <w:u w:val="single"/>
        </w:rPr>
        <w:t>.</w:t>
      </w:r>
    </w:p>
    <w:p w14:paraId="60B7B02A" w14:textId="77777777" w:rsidR="009A09FC" w:rsidRDefault="009A09FC" w:rsidP="009A09FC">
      <w:pPr>
        <w:ind w:left="708"/>
      </w:pPr>
      <w:r>
        <w:t>3) Państwa dane osobowe przetwarzane są w celu:</w:t>
      </w:r>
    </w:p>
    <w:p w14:paraId="7EB8F356" w14:textId="77777777" w:rsidR="00971E56" w:rsidRDefault="009A09FC" w:rsidP="009A09FC">
      <w:pPr>
        <w:ind w:left="1416"/>
      </w:pPr>
      <w:r>
        <w:t>a) realizacji zadań wynikających z ustawy o opiece nad dziećmi w wieku do lat 3</w:t>
      </w:r>
    </w:p>
    <w:p w14:paraId="06F3330C" w14:textId="0680AF63" w:rsidR="009A09FC" w:rsidRDefault="00971E56" w:rsidP="009A09FC">
      <w:pPr>
        <w:ind w:left="1416"/>
      </w:pPr>
      <w:r>
        <w:t xml:space="preserve">b) realizacji </w:t>
      </w:r>
      <w:r w:rsidR="009A09FC">
        <w:t>Programu Rozwoju instytucji opieki nad dziećmi w wieku do lat 3 „MALUCH+” 2022–2029;</w:t>
      </w:r>
    </w:p>
    <w:p w14:paraId="46F2A913" w14:textId="77777777" w:rsidR="00971E56" w:rsidRDefault="00971E56" w:rsidP="009A09FC">
      <w:pPr>
        <w:ind w:left="1416"/>
      </w:pPr>
      <w:r>
        <w:t>c</w:t>
      </w:r>
      <w:r w:rsidR="009A09FC">
        <w:t>) realizacji Państwa praw wynikających z art. 15 – 22 Rozporządzenia;</w:t>
      </w:r>
    </w:p>
    <w:p w14:paraId="2518CF17" w14:textId="6C0996FF" w:rsidR="009A09FC" w:rsidRDefault="009A09FC" w:rsidP="009A09FC">
      <w:pPr>
        <w:ind w:left="1416"/>
      </w:pPr>
      <w:r>
        <w:t>na podstawie:</w:t>
      </w:r>
    </w:p>
    <w:p w14:paraId="43CD5AEE" w14:textId="66A7A1EA" w:rsidR="009A09FC" w:rsidRDefault="009A09FC" w:rsidP="00971E56">
      <w:pPr>
        <w:pStyle w:val="Akapitzlist"/>
        <w:numPr>
          <w:ilvl w:val="0"/>
          <w:numId w:val="4"/>
        </w:numPr>
      </w:pPr>
      <w:r>
        <w:t xml:space="preserve">art. 6 ust. 1 lit. </w:t>
      </w:r>
      <w:r w:rsidR="00EA004E">
        <w:t xml:space="preserve">b oraz </w:t>
      </w:r>
      <w:r>
        <w:t>c Rozporządzenia,</w:t>
      </w:r>
    </w:p>
    <w:p w14:paraId="5CDAD093" w14:textId="77777777" w:rsidR="00971E56" w:rsidRDefault="009A09FC" w:rsidP="00971E56">
      <w:pPr>
        <w:pStyle w:val="Akapitzlist"/>
        <w:numPr>
          <w:ilvl w:val="0"/>
          <w:numId w:val="4"/>
        </w:numPr>
      </w:pPr>
      <w:r>
        <w:t>ustawy z dnia 10 maja 2018 r. o ochronie danych osobowych (Dz.U. 2019 r. poz. 1781),</w:t>
      </w:r>
    </w:p>
    <w:p w14:paraId="70169A6A" w14:textId="77777777" w:rsidR="00971E56" w:rsidRDefault="009A09FC" w:rsidP="00971E56">
      <w:pPr>
        <w:pStyle w:val="Akapitzlist"/>
        <w:numPr>
          <w:ilvl w:val="0"/>
          <w:numId w:val="4"/>
        </w:numPr>
      </w:pPr>
      <w:r>
        <w:t xml:space="preserve">ustawy z dnia 14 czerwca 1960 r. Kodeks postępowania </w:t>
      </w:r>
      <w:r w:rsidR="00971E56">
        <w:t>a</w:t>
      </w:r>
      <w:r>
        <w:t>dministracyjnego</w:t>
      </w:r>
      <w:r w:rsidR="00971E56">
        <w:t xml:space="preserve"> </w:t>
      </w:r>
      <w:r>
        <w:t xml:space="preserve">(Dz. U. z 2022 r. poz. 2000 z </w:t>
      </w:r>
      <w:proofErr w:type="spellStart"/>
      <w:r>
        <w:t>późn</w:t>
      </w:r>
      <w:proofErr w:type="spellEnd"/>
      <w:r>
        <w:t>. zm.),</w:t>
      </w:r>
    </w:p>
    <w:p w14:paraId="6E380FDA" w14:textId="77777777" w:rsidR="00971E56" w:rsidRDefault="009A09FC" w:rsidP="00971E56">
      <w:pPr>
        <w:pStyle w:val="Akapitzlist"/>
        <w:numPr>
          <w:ilvl w:val="0"/>
          <w:numId w:val="4"/>
        </w:numPr>
      </w:pPr>
      <w:r>
        <w:t>ustawy z dnia 14 lipca 1983 r. o narodowym zasobie archiwalnym i archiwach</w:t>
      </w:r>
      <w:r w:rsidR="00971E56">
        <w:t xml:space="preserve"> </w:t>
      </w:r>
      <w:r>
        <w:t xml:space="preserve">(Dz. U. z 2020 r. poz. 164 z </w:t>
      </w:r>
      <w:proofErr w:type="spellStart"/>
      <w:r>
        <w:t>późn</w:t>
      </w:r>
      <w:proofErr w:type="spellEnd"/>
      <w:r>
        <w:t>. zm.);</w:t>
      </w:r>
      <w:r w:rsidR="00971E56">
        <w:t xml:space="preserve"> </w:t>
      </w:r>
    </w:p>
    <w:p w14:paraId="05691BBB" w14:textId="4A9917EF" w:rsidR="009A09FC" w:rsidRDefault="009A09FC" w:rsidP="00971E56">
      <w:pPr>
        <w:pStyle w:val="Akapitzlist"/>
        <w:numPr>
          <w:ilvl w:val="0"/>
          <w:numId w:val="4"/>
        </w:numPr>
      </w:pPr>
      <w:r>
        <w:t xml:space="preserve">art. 62 ustawy z 4 lutego 2011 r. o opiece nad dziećmi w wieku do lat 3 (Dz. U. z 2022r., poz. 1324 z </w:t>
      </w:r>
      <w:proofErr w:type="spellStart"/>
      <w:r>
        <w:t>późn</w:t>
      </w:r>
      <w:proofErr w:type="spellEnd"/>
      <w:r>
        <w:t>. zm.);</w:t>
      </w:r>
    </w:p>
    <w:p w14:paraId="7C061D18" w14:textId="77777777" w:rsidR="00971E56" w:rsidRDefault="009A09FC" w:rsidP="00971E56">
      <w:pPr>
        <w:pStyle w:val="Akapitzlist"/>
        <w:numPr>
          <w:ilvl w:val="0"/>
          <w:numId w:val="4"/>
        </w:numPr>
      </w:pPr>
      <w:r>
        <w:t>Programu rozwoju instytucji opieki nad dziećmi w wieku do lat 3 „MALUCH+” 2022–</w:t>
      </w:r>
      <w:r w:rsidR="00971E56">
        <w:t xml:space="preserve"> 2029</w:t>
      </w:r>
    </w:p>
    <w:p w14:paraId="7E890E04" w14:textId="56970E22" w:rsidR="009A09FC" w:rsidRDefault="009A09FC" w:rsidP="00971E56">
      <w:pPr>
        <w:pStyle w:val="Akapitzlist"/>
        <w:numPr>
          <w:ilvl w:val="0"/>
          <w:numId w:val="4"/>
        </w:numPr>
      </w:pPr>
      <w:r>
        <w:t>art. 175 ustawy z 27 sierpnia 2009 r. o finansach publicznych (Dz.U. z 2022 r. poz. 1634</w:t>
      </w:r>
      <w:r w:rsidR="00971E56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14:paraId="2CDDB3C2" w14:textId="18CD52FC" w:rsidR="009A09FC" w:rsidRDefault="009A09FC" w:rsidP="009A09FC">
      <w:pPr>
        <w:ind w:left="708"/>
      </w:pPr>
      <w:r>
        <w:t>4) W związku z przetwarzaniem danych w celu wskazanym powyżej dane osobowe mogą</w:t>
      </w:r>
      <w:r w:rsidR="00971E56">
        <w:t xml:space="preserve"> </w:t>
      </w:r>
      <w:r>
        <w:t>być udostępniane innym odbiorcom lub kategoriom odbiorców. Odbiorcami danych</w:t>
      </w:r>
      <w:r w:rsidR="00971E56">
        <w:t xml:space="preserve"> </w:t>
      </w:r>
      <w:r>
        <w:t>mogą być:</w:t>
      </w:r>
    </w:p>
    <w:p w14:paraId="220DD038" w14:textId="54D57160" w:rsidR="009A09FC" w:rsidRDefault="009A09FC" w:rsidP="00971E56">
      <w:pPr>
        <w:pStyle w:val="Akapitzlist"/>
        <w:numPr>
          <w:ilvl w:val="0"/>
          <w:numId w:val="5"/>
        </w:numPr>
      </w:pPr>
      <w:r>
        <w:lastRenderedPageBreak/>
        <w:t>podmioty upoważnione do odbioru danych osobowych na podstawie</w:t>
      </w:r>
      <w:r w:rsidR="00971E56">
        <w:t xml:space="preserve"> </w:t>
      </w:r>
      <w:r>
        <w:t>odpowiednich przepisów prawa;</w:t>
      </w:r>
    </w:p>
    <w:p w14:paraId="09C28120" w14:textId="2687A5BA" w:rsidR="009A09FC" w:rsidRDefault="009A09FC" w:rsidP="00971E56">
      <w:pPr>
        <w:pStyle w:val="Akapitzlist"/>
        <w:numPr>
          <w:ilvl w:val="0"/>
          <w:numId w:val="5"/>
        </w:numPr>
      </w:pPr>
      <w:r>
        <w:t>podmioty, które przetwarzają dane osobowe w imieniu Administratora na</w:t>
      </w:r>
      <w:r w:rsidR="00971E56">
        <w:t xml:space="preserve"> </w:t>
      </w:r>
      <w:r>
        <w:t>podstawie zawartej umowy powierzenia przetwarzania danych osobowych</w:t>
      </w:r>
      <w:r w:rsidR="00971E56">
        <w:t xml:space="preserve"> </w:t>
      </w:r>
      <w:r>
        <w:t>(tzw. podmioty przetwarzające).</w:t>
      </w:r>
    </w:p>
    <w:p w14:paraId="7B4061D6" w14:textId="3BD4350A" w:rsidR="009A09FC" w:rsidRDefault="009A09FC" w:rsidP="00AF11EF">
      <w:pPr>
        <w:ind w:left="708"/>
      </w:pPr>
      <w:r>
        <w:t xml:space="preserve">5) </w:t>
      </w:r>
      <w:r w:rsidR="00AF11EF">
        <w:t>Państwa dane osobowe będą przetwarzane przez okres niezbędny do realizacji</w:t>
      </w:r>
      <w:r w:rsidR="00AF11EF">
        <w:t xml:space="preserve"> </w:t>
      </w:r>
      <w:r w:rsidR="00AF11EF">
        <w:t>wskazanego powyżej celu, w tym przez wymagany okres archiwizacji zgodny z</w:t>
      </w:r>
      <w:r w:rsidR="00AF11EF">
        <w:t xml:space="preserve"> </w:t>
      </w:r>
      <w:r w:rsidR="00AF11EF">
        <w:t>kategorią archiwalną, wynikającą z Jednolitego rzeczowego wykazu akt organów</w:t>
      </w:r>
      <w:r w:rsidR="00AF11EF">
        <w:t xml:space="preserve"> </w:t>
      </w:r>
      <w:r w:rsidR="00AF11EF">
        <w:t>zespolonej administracji rządowej w województwie i urzędów obsługujących te organy</w:t>
      </w:r>
      <w:r w:rsidR="007E68FB">
        <w:t xml:space="preserve">. </w:t>
      </w:r>
    </w:p>
    <w:p w14:paraId="588CDCA8" w14:textId="044F4D7C" w:rsidR="009A09FC" w:rsidRDefault="009A09FC" w:rsidP="009A09FC">
      <w:pPr>
        <w:ind w:left="708"/>
      </w:pPr>
      <w:r>
        <w:t>6) W związku z przetwarzaniem przez Administratora danych osobowych przysługuje</w:t>
      </w:r>
      <w:r w:rsidR="00971E56">
        <w:t xml:space="preserve"> </w:t>
      </w:r>
      <w:r>
        <w:t>Państwu:</w:t>
      </w:r>
    </w:p>
    <w:p w14:paraId="38997F7F" w14:textId="1AC0A009" w:rsidR="00971E56" w:rsidRDefault="009A09FC" w:rsidP="00EA004E">
      <w:pPr>
        <w:pStyle w:val="Akapitzlist"/>
        <w:numPr>
          <w:ilvl w:val="0"/>
          <w:numId w:val="7"/>
        </w:numPr>
      </w:pPr>
      <w:r>
        <w:t>prawo dostępu do treści danych, na podstawie art. 15 Rozporządzenia;</w:t>
      </w:r>
      <w:r w:rsidR="00971E56">
        <w:t xml:space="preserve"> </w:t>
      </w:r>
    </w:p>
    <w:p w14:paraId="49FD779C" w14:textId="1D3A83EC" w:rsidR="009A09FC" w:rsidRDefault="009A09FC" w:rsidP="00EA004E">
      <w:pPr>
        <w:pStyle w:val="Akapitzlist"/>
        <w:numPr>
          <w:ilvl w:val="0"/>
          <w:numId w:val="7"/>
        </w:numPr>
      </w:pPr>
      <w:r>
        <w:t>prawo do sprostowania danych, na podstawie art. 16 Rozporządzenia;</w:t>
      </w:r>
    </w:p>
    <w:p w14:paraId="591C3BC3" w14:textId="45B3F487" w:rsidR="009A09FC" w:rsidRDefault="009A09FC" w:rsidP="00EA004E">
      <w:pPr>
        <w:pStyle w:val="Akapitzlist"/>
        <w:numPr>
          <w:ilvl w:val="0"/>
          <w:numId w:val="7"/>
        </w:numPr>
      </w:pPr>
      <w:r>
        <w:t>prawo do ograniczenia przetwarzania danych, na podstawie art. 18</w:t>
      </w:r>
      <w:r w:rsidR="00971E56">
        <w:t xml:space="preserve"> </w:t>
      </w:r>
      <w:r>
        <w:t>Rozporządzenia;</w:t>
      </w:r>
    </w:p>
    <w:p w14:paraId="0D16B367" w14:textId="25AA2739" w:rsidR="009A09FC" w:rsidRDefault="009A09FC" w:rsidP="00EA004E">
      <w:pPr>
        <w:pStyle w:val="Akapitzlist"/>
        <w:numPr>
          <w:ilvl w:val="0"/>
          <w:numId w:val="7"/>
        </w:numPr>
      </w:pPr>
      <w:r>
        <w:t>prawo wniesienia sprzeciwu wobec przetwarzania danych, na podstawie</w:t>
      </w:r>
      <w:r w:rsidR="00971E56">
        <w:t xml:space="preserve"> </w:t>
      </w:r>
      <w:r>
        <w:t>art. 21 Rozporządzenia;</w:t>
      </w:r>
    </w:p>
    <w:p w14:paraId="72C66914" w14:textId="4B055EDE" w:rsidR="009A09FC" w:rsidRDefault="009A09FC" w:rsidP="00EA004E">
      <w:r>
        <w:t>Uwaga: realizacja powyższych praw musi być zgodna z przepisami prawa, na</w:t>
      </w:r>
      <w:r w:rsidR="00971E56">
        <w:t xml:space="preserve"> </w:t>
      </w:r>
      <w:r>
        <w:t>podstawie których odbywa się przetwarzanie danych, a także m. in. z zasadami</w:t>
      </w:r>
      <w:r w:rsidR="00971E56">
        <w:t xml:space="preserve"> </w:t>
      </w:r>
      <w:r>
        <w:t>wynikającymi z kodeksu postępowania administracyjnego czy archiwizacji).</w:t>
      </w:r>
    </w:p>
    <w:p w14:paraId="27C37FFE" w14:textId="4A43273B" w:rsidR="009A09FC" w:rsidRDefault="009A09FC" w:rsidP="009A09FC">
      <w:pPr>
        <w:ind w:left="708"/>
      </w:pPr>
      <w:r>
        <w:t>7) W przypadku, w którym przetwarzanie danych odbywa się na podstawie zgody</w:t>
      </w:r>
      <w:r w:rsidR="00EA004E">
        <w:t xml:space="preserve"> </w:t>
      </w:r>
      <w:r>
        <w:t>(tj. art. 6 ust. 1 lit. a Rozporządzenia), przysługuje Państwu prawo do cofnięcia jej</w:t>
      </w:r>
      <w:r w:rsidR="00EA004E">
        <w:t xml:space="preserve"> </w:t>
      </w:r>
      <w:r>
        <w:t>w dowolnym momencie, bez wpływu na zgodność z prawem przetwarzania, którego</w:t>
      </w:r>
      <w:r w:rsidR="00EA004E">
        <w:t xml:space="preserve"> </w:t>
      </w:r>
      <w:r>
        <w:t>dokonano na podstawie zgody przed jej cofnięciem.</w:t>
      </w:r>
    </w:p>
    <w:p w14:paraId="64921EBC" w14:textId="222C364D" w:rsidR="009A09FC" w:rsidRDefault="009A09FC" w:rsidP="009A09FC">
      <w:pPr>
        <w:ind w:left="708"/>
      </w:pPr>
      <w:r>
        <w:t xml:space="preserve">8) </w:t>
      </w:r>
      <w:r w:rsidR="007E68FB">
        <w:t>Osoba której dane dotyczą ma</w:t>
      </w:r>
      <w:r>
        <w:t xml:space="preserve"> prawo wniesienia skargi do organu nadzorczego tj. Prezesa Urzędu</w:t>
      </w:r>
      <w:r w:rsidR="00EA004E">
        <w:t xml:space="preserve"> </w:t>
      </w:r>
      <w:r>
        <w:t>Ochrony Danych Osobowych,</w:t>
      </w:r>
      <w:r w:rsidR="007E68FB">
        <w:t xml:space="preserve"> w Warszawie, ul. Stawiki 2</w:t>
      </w:r>
      <w:r>
        <w:t xml:space="preserve"> gdy uznacie, że przetwarzanie danych osobowych</w:t>
      </w:r>
      <w:r w:rsidR="00EA004E">
        <w:t xml:space="preserve"> </w:t>
      </w:r>
      <w:r>
        <w:t>narusza przepisy Rozporządzenia.</w:t>
      </w:r>
    </w:p>
    <w:p w14:paraId="070A36F7" w14:textId="57F076F6" w:rsidR="00AF11EF" w:rsidRDefault="009A09FC" w:rsidP="00AF11EF">
      <w:pPr>
        <w:ind w:left="708"/>
      </w:pPr>
      <w:r>
        <w:t xml:space="preserve">9) </w:t>
      </w:r>
      <w:r w:rsidR="00AF11EF" w:rsidRPr="00AF11EF">
        <w:t xml:space="preserve">Podanie przez </w:t>
      </w:r>
      <w:r w:rsidR="00AF11EF">
        <w:t>Państwa</w:t>
      </w:r>
      <w:r w:rsidR="00AF11EF" w:rsidRPr="00AF11EF">
        <w:t xml:space="preserve"> danych osobowych jest dobrowolne, jednak ich niepodanie uniemożliwia udział w Programie, a także realizację zadania wynikającego z podpisanej umowy zawartej w ramach Programu.</w:t>
      </w:r>
    </w:p>
    <w:p w14:paraId="60D837D8" w14:textId="7CB9E715" w:rsidR="000E3CAC" w:rsidRDefault="009A09FC" w:rsidP="009A09FC">
      <w:pPr>
        <w:ind w:left="708"/>
      </w:pPr>
      <w:r>
        <w:t>10) Państwa dane nie będą przetwarzane w sposób zautomatyzowany, w tym również w formie</w:t>
      </w:r>
      <w:r w:rsidR="00AF11EF">
        <w:t xml:space="preserve"> </w:t>
      </w:r>
      <w:r>
        <w:t>profilowania</w:t>
      </w:r>
    </w:p>
    <w:sectPr w:rsidR="000E3C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3737" w14:textId="77777777" w:rsidR="002205EB" w:rsidRDefault="002205EB" w:rsidP="009A09FC">
      <w:pPr>
        <w:spacing w:after="0" w:line="240" w:lineRule="auto"/>
      </w:pPr>
      <w:r>
        <w:separator/>
      </w:r>
    </w:p>
  </w:endnote>
  <w:endnote w:type="continuationSeparator" w:id="0">
    <w:p w14:paraId="4F7FA653" w14:textId="77777777" w:rsidR="002205EB" w:rsidRDefault="002205EB" w:rsidP="009A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FAD6" w14:textId="0B84E58C" w:rsidR="009A09FC" w:rsidRDefault="009A09FC">
    <w:pPr>
      <w:pStyle w:val="Stopka"/>
    </w:pPr>
    <w:r>
      <w:rPr>
        <w:noProof/>
      </w:rPr>
      <w:drawing>
        <wp:inline distT="0" distB="0" distL="0" distR="0" wp14:anchorId="0466ED6D" wp14:editId="258C24E3">
          <wp:extent cx="5760720" cy="1522730"/>
          <wp:effectExtent l="0" t="0" r="0" b="127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9E24CC60-7FA5-4B59-8076-4AF5E944CF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9E24CC60-7FA5-4B59-8076-4AF5E944CFB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F1A9" w14:textId="77777777" w:rsidR="002205EB" w:rsidRDefault="002205EB" w:rsidP="009A09FC">
      <w:pPr>
        <w:spacing w:after="0" w:line="240" w:lineRule="auto"/>
      </w:pPr>
      <w:r>
        <w:separator/>
      </w:r>
    </w:p>
  </w:footnote>
  <w:footnote w:type="continuationSeparator" w:id="0">
    <w:p w14:paraId="5C01E620" w14:textId="77777777" w:rsidR="002205EB" w:rsidRDefault="002205EB" w:rsidP="009A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CA"/>
    <w:multiLevelType w:val="hybridMultilevel"/>
    <w:tmpl w:val="ED4619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086F2E"/>
    <w:multiLevelType w:val="hybridMultilevel"/>
    <w:tmpl w:val="2E26C242"/>
    <w:lvl w:ilvl="0" w:tplc="2A18376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5D4ECB"/>
    <w:multiLevelType w:val="hybridMultilevel"/>
    <w:tmpl w:val="56C2E6F8"/>
    <w:lvl w:ilvl="0" w:tplc="F43AF76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B07725"/>
    <w:multiLevelType w:val="hybridMultilevel"/>
    <w:tmpl w:val="9C40C65C"/>
    <w:lvl w:ilvl="0" w:tplc="147EA8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9750A22"/>
    <w:multiLevelType w:val="multilevel"/>
    <w:tmpl w:val="04150021"/>
    <w:lvl w:ilvl="0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57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3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16" w:hanging="360"/>
      </w:pPr>
      <w:rPr>
        <w:rFonts w:ascii="Symbol" w:hAnsi="Symbol" w:hint="default"/>
      </w:rPr>
    </w:lvl>
  </w:abstractNum>
  <w:abstractNum w:abstractNumId="5" w15:restartNumberingAfterBreak="0">
    <w:nsid w:val="54187178"/>
    <w:multiLevelType w:val="hybridMultilevel"/>
    <w:tmpl w:val="A4E2DE54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3E80D0A"/>
    <w:multiLevelType w:val="hybridMultilevel"/>
    <w:tmpl w:val="D45C496E"/>
    <w:lvl w:ilvl="0" w:tplc="0415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77D20D55"/>
    <w:multiLevelType w:val="hybridMultilevel"/>
    <w:tmpl w:val="511611AE"/>
    <w:lvl w:ilvl="0" w:tplc="09CAE7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71AC1C4">
      <w:start w:val="1"/>
      <w:numFmt w:val="lowerLetter"/>
      <w:lvlText w:val="%2."/>
      <w:lvlJc w:val="left"/>
      <w:pPr>
        <w:ind w:left="1778" w:hanging="360"/>
      </w:pPr>
      <w:rPr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5740566">
    <w:abstractNumId w:val="7"/>
  </w:num>
  <w:num w:numId="2" w16cid:durableId="1534421604">
    <w:abstractNumId w:val="4"/>
  </w:num>
  <w:num w:numId="3" w16cid:durableId="1285116823">
    <w:abstractNumId w:val="3"/>
  </w:num>
  <w:num w:numId="4" w16cid:durableId="791175290">
    <w:abstractNumId w:val="6"/>
  </w:num>
  <w:num w:numId="5" w16cid:durableId="1836266992">
    <w:abstractNumId w:val="0"/>
  </w:num>
  <w:num w:numId="6" w16cid:durableId="359207312">
    <w:abstractNumId w:val="2"/>
  </w:num>
  <w:num w:numId="7" w16cid:durableId="1213735392">
    <w:abstractNumId w:val="5"/>
  </w:num>
  <w:num w:numId="8" w16cid:durableId="181976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C"/>
    <w:rsid w:val="000E3CAC"/>
    <w:rsid w:val="002205EB"/>
    <w:rsid w:val="007E68FB"/>
    <w:rsid w:val="00971E56"/>
    <w:rsid w:val="009A09FC"/>
    <w:rsid w:val="00AF11EF"/>
    <w:rsid w:val="00E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73C4"/>
  <w15:chartTrackingRefBased/>
  <w15:docId w15:val="{AF4A1A98-A184-4D76-9F00-D48AA3F0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9FC"/>
  </w:style>
  <w:style w:type="paragraph" w:styleId="Stopka">
    <w:name w:val="footer"/>
    <w:basedOn w:val="Normalny"/>
    <w:link w:val="StopkaZnak"/>
    <w:uiPriority w:val="99"/>
    <w:unhideWhenUsed/>
    <w:rsid w:val="009A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9FC"/>
  </w:style>
  <w:style w:type="paragraph" w:styleId="Akapitzlist">
    <w:name w:val="List Paragraph"/>
    <w:basedOn w:val="Normalny"/>
    <w:uiPriority w:val="34"/>
    <w:qFormat/>
    <w:rsid w:val="009A0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9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9F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0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1</cp:revision>
  <dcterms:created xsi:type="dcterms:W3CDTF">2023-01-26T08:08:00Z</dcterms:created>
  <dcterms:modified xsi:type="dcterms:W3CDTF">2023-01-26T08:53:00Z</dcterms:modified>
</cp:coreProperties>
</file>