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8561B" w14:textId="1A0FF051" w:rsidR="002F10F0" w:rsidRPr="002F10F0" w:rsidRDefault="002F10F0" w:rsidP="002F10F0">
      <w:pPr>
        <w:spacing w:after="0" w:line="240" w:lineRule="auto"/>
        <w:jc w:val="both"/>
      </w:pPr>
      <w:r w:rsidRPr="002F10F0">
        <w:t>SP.NATO.BRUK</w:t>
      </w:r>
      <w:r w:rsidR="007F7A10">
        <w:t>………..</w:t>
      </w:r>
      <w:r w:rsidRPr="002F10F0">
        <w:t>2026</w:t>
      </w:r>
    </w:p>
    <w:p w14:paraId="16CE3BC9" w14:textId="77777777" w:rsidR="002F10F0" w:rsidRDefault="002F10F0" w:rsidP="008F7670">
      <w:pPr>
        <w:spacing w:after="0" w:line="240" w:lineRule="auto"/>
        <w:jc w:val="center"/>
        <w:rPr>
          <w:b/>
        </w:rPr>
      </w:pPr>
    </w:p>
    <w:p w14:paraId="2C20B6EA" w14:textId="4274E5EE" w:rsidR="008F7670" w:rsidRPr="00A5794B" w:rsidRDefault="008F7670" w:rsidP="008F7670">
      <w:pPr>
        <w:spacing w:after="0" w:line="240" w:lineRule="auto"/>
        <w:jc w:val="center"/>
        <w:rPr>
          <w:b/>
        </w:rPr>
      </w:pPr>
      <w:r w:rsidRPr="00A5794B">
        <w:rPr>
          <w:b/>
        </w:rPr>
        <w:t xml:space="preserve">UMOWA </w:t>
      </w:r>
      <w:bookmarkStart w:id="0" w:name="_Hlk225775470"/>
      <w:r w:rsidR="002F10F0">
        <w:rPr>
          <w:b/>
        </w:rPr>
        <w:t xml:space="preserve">nr </w:t>
      </w:r>
      <w:r w:rsidR="007F7A10">
        <w:rPr>
          <w:b/>
        </w:rPr>
        <w:t xml:space="preserve">…. </w:t>
      </w:r>
      <w:r w:rsidR="002F10F0">
        <w:rPr>
          <w:b/>
        </w:rPr>
        <w:t>/SPRP-NATO/2026</w:t>
      </w:r>
      <w:bookmarkEnd w:id="0"/>
    </w:p>
    <w:p w14:paraId="7E1601E0" w14:textId="77777777" w:rsidR="008F7670" w:rsidRDefault="008F7670" w:rsidP="008F7670">
      <w:pPr>
        <w:spacing w:after="0" w:line="240" w:lineRule="auto"/>
        <w:jc w:val="both"/>
      </w:pPr>
    </w:p>
    <w:p w14:paraId="2D52EA88" w14:textId="7E2F5856" w:rsidR="008F7670" w:rsidRDefault="008F7670" w:rsidP="008F7670">
      <w:pPr>
        <w:spacing w:after="0" w:line="240" w:lineRule="auto"/>
        <w:jc w:val="both"/>
      </w:pPr>
      <w:r>
        <w:t xml:space="preserve">zawarta w Brukseli dnia </w:t>
      </w:r>
      <w:r w:rsidR="007F7A10">
        <w:t xml:space="preserve">………………. </w:t>
      </w:r>
      <w:r>
        <w:t>2026 roku pomiędzy:</w:t>
      </w:r>
    </w:p>
    <w:p w14:paraId="60FC3C7F" w14:textId="77777777" w:rsidR="008F7670" w:rsidRDefault="008F7670" w:rsidP="008F7670">
      <w:pPr>
        <w:spacing w:after="0" w:line="240" w:lineRule="auto"/>
        <w:jc w:val="both"/>
      </w:pPr>
    </w:p>
    <w:p w14:paraId="47A9ACDA" w14:textId="7E5315F7" w:rsidR="008F7670" w:rsidRPr="00D25615" w:rsidRDefault="008F7670" w:rsidP="008F7670">
      <w:pPr>
        <w:jc w:val="both"/>
      </w:pPr>
      <w:r w:rsidRPr="00D25615">
        <w:rPr>
          <w:b/>
        </w:rPr>
        <w:t xml:space="preserve">Skarbem Państwa – Stałym Przedstawicielstwem przy NATO w Brukseli </w:t>
      </w:r>
      <w:r w:rsidRPr="00D25615">
        <w:t xml:space="preserve">z siedzibą w Kwaterze Głównej NATO </w:t>
      </w:r>
      <w:proofErr w:type="spellStart"/>
      <w:r w:rsidRPr="00D25615">
        <w:t>Bld</w:t>
      </w:r>
      <w:proofErr w:type="spellEnd"/>
      <w:r w:rsidRPr="00D25615">
        <w:t xml:space="preserve"> Leopold III 1110 </w:t>
      </w:r>
      <w:proofErr w:type="spellStart"/>
      <w:r w:rsidRPr="00D25615">
        <w:t>Haren</w:t>
      </w:r>
      <w:proofErr w:type="spellEnd"/>
      <w:r w:rsidRPr="00D25615">
        <w:t xml:space="preserve">, reprezentowanym przez pana Jacka Najdera – Ambasadora, </w:t>
      </w:r>
      <w:r w:rsidR="00796EBE">
        <w:t xml:space="preserve">Stałego Przedstawiciela RP przy NATO, </w:t>
      </w:r>
      <w:r w:rsidRPr="00D25615">
        <w:t>zwanym dalej „Sprzedającym”</w:t>
      </w:r>
    </w:p>
    <w:p w14:paraId="5359036E" w14:textId="77777777" w:rsidR="008F7670" w:rsidRDefault="008F7670" w:rsidP="008F767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a </w:t>
      </w:r>
    </w:p>
    <w:p w14:paraId="18E583CE" w14:textId="57532459" w:rsidR="008F7670" w:rsidRDefault="006203FF" w:rsidP="008F7670">
      <w:pPr>
        <w:spacing w:after="0" w:line="240" w:lineRule="auto"/>
        <w:jc w:val="both"/>
      </w:pPr>
      <w:r>
        <w:rPr>
          <w:b/>
          <w:bCs/>
        </w:rPr>
        <w:t xml:space="preserve">………………………………..    </w:t>
      </w:r>
      <w:r w:rsidR="008F7670">
        <w:t>zamieszkałym w przy ul</w:t>
      </w:r>
      <w:r>
        <w:t xml:space="preserve">……………………………..  </w:t>
      </w:r>
      <w:r w:rsidR="0075089A">
        <w:t>legitymującym się</w:t>
      </w:r>
      <w:r w:rsidR="00DE2FCE">
        <w:t xml:space="preserve"> </w:t>
      </w:r>
      <w:r w:rsidR="00796EBE">
        <w:t>ID</w:t>
      </w:r>
      <w:r w:rsidR="00DE2FCE">
        <w:t>……………………………</w:t>
      </w:r>
      <w:r w:rsidR="008F7670">
        <w:t xml:space="preserve">, zwanym dalej „Kupującym” </w:t>
      </w:r>
    </w:p>
    <w:p w14:paraId="37FE3E71" w14:textId="77777777" w:rsidR="008F7670" w:rsidRDefault="008F7670" w:rsidP="008F7670">
      <w:pPr>
        <w:spacing w:after="0" w:line="240" w:lineRule="auto"/>
        <w:jc w:val="both"/>
      </w:pPr>
    </w:p>
    <w:p w14:paraId="2FAE4F44" w14:textId="77777777" w:rsidR="008F7670" w:rsidRDefault="008F7670" w:rsidP="008F7670">
      <w:pPr>
        <w:spacing w:after="0" w:line="240" w:lineRule="auto"/>
        <w:jc w:val="both"/>
      </w:pPr>
      <w:r>
        <w:t xml:space="preserve">zwanymi dalej łącznie „Stronami” </w:t>
      </w:r>
    </w:p>
    <w:p w14:paraId="4D23B1DA" w14:textId="77777777" w:rsidR="008F7670" w:rsidRPr="00161DE3" w:rsidRDefault="008F7670" w:rsidP="008F7670">
      <w:pPr>
        <w:jc w:val="both"/>
        <w:rPr>
          <w:rFonts w:ascii="Calibri" w:hAnsi="Calibri"/>
          <w:szCs w:val="24"/>
        </w:rPr>
      </w:pPr>
    </w:p>
    <w:p w14:paraId="6D6AE357" w14:textId="77777777" w:rsidR="008F7670" w:rsidRPr="00D25615" w:rsidRDefault="008F7670" w:rsidP="008F7670">
      <w:pPr>
        <w:jc w:val="both"/>
        <w:rPr>
          <w:rFonts w:eastAsia="Times New Roman" w:cs="Tahoma"/>
          <w:lang w:eastAsia="pl-PL"/>
        </w:rPr>
      </w:pPr>
      <w:r w:rsidRPr="00D25615">
        <w:t xml:space="preserve">Umowa niniejsza zostaje zawarta w wyniku przeprowadzania przez Sprzedającego przetargu publicznego zgodnie z przepisami rozporządzenia Rady Ministrów z dnia 21 października 2019 r. w sprawie szczegółowego sposobu gospodarowania </w:t>
      </w:r>
      <w:r w:rsidRPr="00D25615">
        <w:rPr>
          <w:rFonts w:eastAsia="Times New Roman" w:cs="Tahoma"/>
          <w:lang w:eastAsia="pl-PL"/>
        </w:rPr>
        <w:t>składnikami rzeczowymi majątku ruchomego Skarbu Państwa.</w:t>
      </w:r>
    </w:p>
    <w:p w14:paraId="38A07711" w14:textId="77777777" w:rsidR="008F7670" w:rsidRDefault="008F7670" w:rsidP="008F7670">
      <w:pPr>
        <w:spacing w:after="120" w:line="240" w:lineRule="auto"/>
        <w:jc w:val="center"/>
        <w:rPr>
          <w:b/>
          <w:bCs/>
        </w:rPr>
      </w:pPr>
    </w:p>
    <w:p w14:paraId="7F04A7C1" w14:textId="77777777" w:rsidR="008F7670" w:rsidRPr="00A5794B" w:rsidRDefault="008F7670" w:rsidP="008F7670">
      <w:pPr>
        <w:spacing w:after="120" w:line="240" w:lineRule="auto"/>
        <w:jc w:val="center"/>
        <w:rPr>
          <w:b/>
        </w:rPr>
      </w:pPr>
      <w:r w:rsidRPr="00A5794B">
        <w:rPr>
          <w:b/>
          <w:bCs/>
        </w:rPr>
        <w:t xml:space="preserve">§ </w:t>
      </w:r>
      <w:r w:rsidRPr="00A5794B">
        <w:rPr>
          <w:b/>
        </w:rPr>
        <w:t>1. Przedmiot umowy</w:t>
      </w:r>
    </w:p>
    <w:p w14:paraId="2F9E3C6A" w14:textId="77777777" w:rsidR="00B43253" w:rsidRDefault="008F7670" w:rsidP="008F7670">
      <w:pPr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  <w:r w:rsidRPr="00D25615">
        <w:t>Przedmiotem umowy jest sprzedaż samochodu marki</w:t>
      </w:r>
      <w:r w:rsidR="00DE2FCE">
        <w:rPr>
          <w:color w:val="000000"/>
        </w:rPr>
        <w:t xml:space="preserve"> </w:t>
      </w:r>
      <w:r w:rsidR="006203FF">
        <w:rPr>
          <w:b/>
          <w:bCs/>
          <w:color w:val="000000"/>
        </w:rPr>
        <w:t>Volkswagen Transporter</w:t>
      </w:r>
    </w:p>
    <w:p w14:paraId="27BEFAFC" w14:textId="42F7D343" w:rsidR="00B43253" w:rsidRPr="00B43253" w:rsidRDefault="00B43253" w:rsidP="008F7670">
      <w:pPr>
        <w:autoSpaceDE w:val="0"/>
        <w:autoSpaceDN w:val="0"/>
        <w:adjustRightInd w:val="0"/>
        <w:spacing w:after="0"/>
        <w:jc w:val="both"/>
      </w:pPr>
      <w:r>
        <w:t>• Numer rejestracyjny CD800A</w:t>
      </w:r>
    </w:p>
    <w:p w14:paraId="18EFBCFD" w14:textId="0DB4FCF6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>• Moc silnika: 1</w:t>
      </w:r>
      <w:r w:rsidR="006203FF">
        <w:t>30</w:t>
      </w:r>
      <w:r>
        <w:t xml:space="preserve"> KM</w:t>
      </w:r>
    </w:p>
    <w:p w14:paraId="4031F719" w14:textId="512EDBD9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 xml:space="preserve">• Pojemność skokowa silnika: </w:t>
      </w:r>
      <w:r w:rsidR="006203FF">
        <w:t>2.</w:t>
      </w:r>
      <w:r w:rsidR="00A5304F">
        <w:t>461</w:t>
      </w:r>
      <w:r w:rsidR="0092300F" w:rsidRPr="0092300F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="0092300F" w:rsidRPr="00501D36">
        <w:rPr>
          <w:rFonts w:eastAsia="Times New Roman" w:cstheme="minorHAnsi"/>
          <w:color w:val="1B1B1B"/>
          <w:sz w:val="24"/>
          <w:szCs w:val="24"/>
          <w:lang w:eastAsia="pl-PL"/>
        </w:rPr>
        <w:t>cm³</w:t>
      </w:r>
    </w:p>
    <w:p w14:paraId="57E154F8" w14:textId="000CFD9D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>• Rok produkcji: 2008,</w:t>
      </w:r>
    </w:p>
    <w:p w14:paraId="7A859498" w14:textId="65CDE1C2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 xml:space="preserve">• Numer VIN: </w:t>
      </w:r>
      <w:r w:rsidR="006203FF" w:rsidRPr="000266ED">
        <w:rPr>
          <w:rFonts w:ascii="Calibri" w:hAnsi="Calibri" w:cs="Calibri"/>
          <w:b/>
          <w:bCs/>
        </w:rPr>
        <w:t>WV2ZZZ7HZ9H036517</w:t>
      </w:r>
    </w:p>
    <w:p w14:paraId="71A277A3" w14:textId="45259F5A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 xml:space="preserve">• Data zakupu: </w:t>
      </w:r>
      <w:r w:rsidR="007B7F99">
        <w:t>1</w:t>
      </w:r>
      <w:r w:rsidR="00A5304F">
        <w:t>0.09.20</w:t>
      </w:r>
      <w:r>
        <w:t>08 r.</w:t>
      </w:r>
    </w:p>
    <w:p w14:paraId="00D4A221" w14:textId="735916C5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>• Data pierwszej rejestracji:</w:t>
      </w:r>
      <w:r w:rsidR="006203FF">
        <w:t xml:space="preserve"> 30.09.</w:t>
      </w:r>
      <w:r>
        <w:t xml:space="preserve"> 2008 r.</w:t>
      </w:r>
    </w:p>
    <w:p w14:paraId="785C6D7A" w14:textId="6B7EF1FD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>• Skrzynia biegów: 6-biegowa manualna</w:t>
      </w:r>
    </w:p>
    <w:p w14:paraId="0CE0E8F2" w14:textId="02A820E4" w:rsidR="00DE2FCE" w:rsidRDefault="00DE2FCE" w:rsidP="00DE2FCE">
      <w:pPr>
        <w:autoSpaceDE w:val="0"/>
        <w:autoSpaceDN w:val="0"/>
        <w:adjustRightInd w:val="0"/>
        <w:spacing w:after="0"/>
        <w:jc w:val="both"/>
      </w:pPr>
      <w:r>
        <w:t xml:space="preserve">• Kolor nadwozia: </w:t>
      </w:r>
      <w:r w:rsidR="006203FF">
        <w:t>Czarny</w:t>
      </w:r>
    </w:p>
    <w:p w14:paraId="7B02577F" w14:textId="2D350F76" w:rsidR="00B43253" w:rsidRDefault="00DE2FCE" w:rsidP="00DE2FCE">
      <w:pPr>
        <w:autoSpaceDE w:val="0"/>
        <w:autoSpaceDN w:val="0"/>
        <w:adjustRightInd w:val="0"/>
        <w:spacing w:after="0"/>
        <w:jc w:val="both"/>
      </w:pPr>
      <w:r>
        <w:t>• Przebieg: 1</w:t>
      </w:r>
      <w:r w:rsidR="006203FF">
        <w:t>59400</w:t>
      </w:r>
      <w:r w:rsidR="00A5304F">
        <w:t xml:space="preserve"> km</w:t>
      </w:r>
    </w:p>
    <w:p w14:paraId="70A49C7C" w14:textId="3A8CA020" w:rsidR="008F7670" w:rsidRPr="00D25615" w:rsidRDefault="008F7670" w:rsidP="00DE2FCE">
      <w:pPr>
        <w:autoSpaceDE w:val="0"/>
        <w:autoSpaceDN w:val="0"/>
        <w:adjustRightInd w:val="0"/>
        <w:spacing w:after="0"/>
        <w:jc w:val="both"/>
      </w:pPr>
      <w:r w:rsidRPr="00D25615">
        <w:t>zwanym dalej „pojazdem”, którego właścicielem jest Sprzedający. Na mocy niniejszej umowy, z chwilą zapłaty ceny, Sprzedający przenosi własność pojazdu na Kupującego.</w:t>
      </w:r>
    </w:p>
    <w:p w14:paraId="7614272C" w14:textId="77777777" w:rsidR="008F7670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</w:p>
    <w:p w14:paraId="7E2FB300" w14:textId="77777777" w:rsidR="008F7670" w:rsidRPr="0071631D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  <w:r w:rsidRPr="0071631D">
        <w:rPr>
          <w:b/>
        </w:rPr>
        <w:t>§ 2. Cena</w:t>
      </w:r>
    </w:p>
    <w:p w14:paraId="06F2F61F" w14:textId="6B23E18B" w:rsidR="008F7670" w:rsidRDefault="008F7670" w:rsidP="008F7670">
      <w:pPr>
        <w:pStyle w:val="Akapitzlist"/>
        <w:numPr>
          <w:ilvl w:val="0"/>
          <w:numId w:val="5"/>
        </w:numPr>
        <w:spacing w:after="120" w:line="240" w:lineRule="auto"/>
        <w:ind w:left="426" w:hanging="426"/>
        <w:contextualSpacing w:val="0"/>
        <w:jc w:val="both"/>
      </w:pPr>
      <w:r>
        <w:t xml:space="preserve">Strony ustalają cenę na kwotę </w:t>
      </w:r>
      <w:r w:rsidR="00A5304F">
        <w:t>…………..</w:t>
      </w:r>
      <w:r>
        <w:t xml:space="preserve"> EUR (</w:t>
      </w:r>
      <w:r w:rsidR="00A5304F">
        <w:t>słownie:  ………………………………….</w:t>
      </w:r>
      <w:r w:rsidR="006203FF">
        <w:t>euro</w:t>
      </w:r>
      <w:r>
        <w:t>)</w:t>
      </w:r>
    </w:p>
    <w:p w14:paraId="31D8C520" w14:textId="212B2BF4" w:rsidR="008F7670" w:rsidRPr="00992831" w:rsidRDefault="008F7670" w:rsidP="008F7670">
      <w:pPr>
        <w:pStyle w:val="Akapitzlist"/>
        <w:numPr>
          <w:ilvl w:val="0"/>
          <w:numId w:val="5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b/>
        </w:rPr>
      </w:pPr>
      <w:r>
        <w:t xml:space="preserve">Zapłata ceny odbywa się przelewem na konto bankowe sprzedającego </w:t>
      </w:r>
      <w:r w:rsidRPr="008F7670">
        <w:t>BE 03 3101 3034 8484</w:t>
      </w:r>
      <w:r>
        <w:t xml:space="preserve">, niezwłocznie po podpisaniu umowy. </w:t>
      </w:r>
    </w:p>
    <w:p w14:paraId="640F2980" w14:textId="70995259" w:rsidR="0075089A" w:rsidRDefault="0075089A">
      <w:pPr>
        <w:rPr>
          <w:b/>
        </w:rPr>
      </w:pPr>
      <w:r>
        <w:rPr>
          <w:b/>
        </w:rPr>
        <w:br w:type="page"/>
      </w:r>
    </w:p>
    <w:p w14:paraId="44F9057C" w14:textId="77777777" w:rsidR="008F7670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</w:p>
    <w:p w14:paraId="34B7FB47" w14:textId="77777777" w:rsidR="008F7670" w:rsidRPr="0071631D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  <w:r w:rsidRPr="0071631D">
        <w:rPr>
          <w:b/>
        </w:rPr>
        <w:t>§ 3. Oświadczenia i obowiązki Stron</w:t>
      </w:r>
    </w:p>
    <w:p w14:paraId="112F9C3A" w14:textId="77777777" w:rsidR="008F7670" w:rsidRDefault="008F7670" w:rsidP="008F7670">
      <w:pPr>
        <w:pStyle w:val="Akapitzlist"/>
        <w:numPr>
          <w:ilvl w:val="0"/>
          <w:numId w:val="4"/>
        </w:numPr>
        <w:spacing w:after="120" w:line="240" w:lineRule="auto"/>
        <w:ind w:left="426" w:hanging="426"/>
        <w:contextualSpacing w:val="0"/>
        <w:jc w:val="both"/>
      </w:pPr>
      <w:r>
        <w:t xml:space="preserve">Sprzedający oświadcza, że pojazd nie jest obciążony jakimikolwiek prawami osób trzecich oraz nie stanowi przedmiotu sporu sądowego. </w:t>
      </w:r>
    </w:p>
    <w:p w14:paraId="6A8910D8" w14:textId="77777777" w:rsidR="008F7670" w:rsidRPr="00D25615" w:rsidRDefault="008F7670" w:rsidP="008F7670">
      <w:pPr>
        <w:pStyle w:val="Akapitzlist"/>
        <w:numPr>
          <w:ilvl w:val="0"/>
          <w:numId w:val="4"/>
        </w:numPr>
        <w:spacing w:after="120" w:line="240" w:lineRule="auto"/>
        <w:ind w:left="426" w:hanging="426"/>
        <w:contextualSpacing w:val="0"/>
        <w:jc w:val="both"/>
      </w:pPr>
      <w:r w:rsidRPr="00D25615">
        <w:t xml:space="preserve">Kupujący oświadcza, że stan techniczny pojazdu jest mu znany, że nie wnosi do niego zastrzeżeń, a mocą niniejszej umowy Strony wyłączają odpowiedzialność Sprzedającego z tytułu rękojmi za wady fizyczne pojazdu. </w:t>
      </w:r>
    </w:p>
    <w:p w14:paraId="27487DD8" w14:textId="77777777" w:rsidR="00796EBE" w:rsidRDefault="008F7670" w:rsidP="008F7670">
      <w:pPr>
        <w:pStyle w:val="Akapitzlist"/>
        <w:numPr>
          <w:ilvl w:val="0"/>
          <w:numId w:val="4"/>
        </w:numPr>
        <w:spacing w:after="120" w:line="240" w:lineRule="auto"/>
        <w:ind w:left="426" w:hanging="426"/>
        <w:contextualSpacing w:val="0"/>
        <w:jc w:val="both"/>
      </w:pPr>
      <w:r>
        <w:t xml:space="preserve">Sprzedający zobowiązany jest do przekazania pojazdu i dokumentów na niego po dokonaniu przez Kupującego zapłaty ustalonej w umowie ceny. Wraz z pojazdem Sprzedający przekazuje Kupującemu przynależące do pojazdu: </w:t>
      </w:r>
    </w:p>
    <w:p w14:paraId="23108A28" w14:textId="4431F365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  <w:r w:rsidRPr="00D9620A">
        <w:t>Car-Pass</w:t>
      </w:r>
    </w:p>
    <w:p w14:paraId="4C90ED55" w14:textId="77777777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  <w:r w:rsidRPr="00D9620A">
        <w:t>Certyfikat zgodności</w:t>
      </w:r>
    </w:p>
    <w:p w14:paraId="29F103FF" w14:textId="33CA3EF8" w:rsidR="00796EBE" w:rsidRDefault="00796EBE" w:rsidP="00796EBE">
      <w:pPr>
        <w:pStyle w:val="Akapitzlist"/>
        <w:spacing w:after="120" w:line="240" w:lineRule="auto"/>
        <w:ind w:left="644"/>
        <w:jc w:val="both"/>
      </w:pPr>
      <w:r>
        <w:t>Zaświadczenie o przeglądzie technicznym</w:t>
      </w:r>
    </w:p>
    <w:p w14:paraId="208C41AF" w14:textId="36671D2C" w:rsidR="00796EBE" w:rsidRDefault="00796EBE" w:rsidP="00796EBE">
      <w:pPr>
        <w:pStyle w:val="Akapitzlist"/>
        <w:spacing w:after="120" w:line="240" w:lineRule="auto"/>
        <w:ind w:left="644"/>
        <w:jc w:val="both"/>
      </w:pPr>
      <w:r>
        <w:t>Zaświadczenie o przeglądzie technicznym przedsprzedażnym</w:t>
      </w:r>
    </w:p>
    <w:p w14:paraId="30864B7D" w14:textId="4646ADF4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  <w:r>
        <w:t>Certyfikat E705 (odprawa celna, VAT)</w:t>
      </w:r>
    </w:p>
    <w:p w14:paraId="2B0AD440" w14:textId="78A7C8A3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  <w:r>
        <w:t>Wniosek o zarejestrowanie</w:t>
      </w:r>
    </w:p>
    <w:p w14:paraId="597D6CEC" w14:textId="778D7548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  <w:r w:rsidRPr="00D9620A">
        <w:t>Ksi</w:t>
      </w:r>
      <w:r>
        <w:t>ążka</w:t>
      </w:r>
      <w:r w:rsidRPr="00D9620A">
        <w:t xml:space="preserve"> </w:t>
      </w:r>
      <w:r>
        <w:t>serwisowa</w:t>
      </w:r>
    </w:p>
    <w:p w14:paraId="3BC87320" w14:textId="5D3062E2" w:rsidR="00796EBE" w:rsidRDefault="00796EBE" w:rsidP="00796EBE">
      <w:pPr>
        <w:pStyle w:val="Akapitzlist"/>
        <w:spacing w:after="120" w:line="240" w:lineRule="auto"/>
        <w:ind w:left="644"/>
        <w:jc w:val="both"/>
      </w:pPr>
      <w:r w:rsidRPr="00D9620A">
        <w:t>Liczba otrzymanych kluczy:</w:t>
      </w:r>
      <w:r w:rsidR="00DE2FCE">
        <w:t xml:space="preserve"> 2.</w:t>
      </w:r>
    </w:p>
    <w:p w14:paraId="22551DDB" w14:textId="77777777" w:rsidR="00796EBE" w:rsidRPr="00DD0D95" w:rsidRDefault="00796EBE" w:rsidP="00796EBE">
      <w:pPr>
        <w:pStyle w:val="Akapitzlist"/>
        <w:spacing w:after="120" w:line="240" w:lineRule="auto"/>
        <w:ind w:left="644"/>
        <w:jc w:val="both"/>
      </w:pPr>
    </w:p>
    <w:p w14:paraId="7A378E5B" w14:textId="0FBDB206" w:rsidR="008F7670" w:rsidRPr="00D25615" w:rsidRDefault="008F7670" w:rsidP="008F7670">
      <w:pPr>
        <w:pStyle w:val="Akapitzlist"/>
        <w:numPr>
          <w:ilvl w:val="0"/>
          <w:numId w:val="4"/>
        </w:numPr>
        <w:spacing w:after="120" w:line="240" w:lineRule="auto"/>
        <w:ind w:left="426" w:hanging="426"/>
        <w:contextualSpacing w:val="0"/>
        <w:jc w:val="both"/>
      </w:pPr>
      <w:r w:rsidRPr="00D25615">
        <w:t xml:space="preserve">Kupujący zobowiązany jest przejąć pojazd wraz z dokumentami w terminie 5 dni od dnia zapłaty ceny. Strony ponadto ustalają, że z chwilą zapłaty ceny przechodzą na Kupującego korzyści i ciężary związane z pojazdem, a także niebezpieczeństwo utraty bądź uszkodzenia pojazdu. </w:t>
      </w:r>
    </w:p>
    <w:p w14:paraId="405D2F25" w14:textId="77777777" w:rsidR="008F7670" w:rsidRDefault="008F7670" w:rsidP="008F7670">
      <w:pPr>
        <w:pStyle w:val="Akapitzlist"/>
        <w:numPr>
          <w:ilvl w:val="0"/>
          <w:numId w:val="4"/>
        </w:numPr>
        <w:spacing w:after="120" w:line="240" w:lineRule="auto"/>
        <w:ind w:left="426" w:hanging="426"/>
        <w:contextualSpacing w:val="0"/>
        <w:jc w:val="both"/>
      </w:pPr>
      <w:r>
        <w:t>Kupujący przyjmuje na siebie zobowiązania związane z formalnościami celnymi i rejestracyjnymi. Strony ustalają w szczególności, że wszelkiego rodzaju koszty transakcji obciążają Kupującego.</w:t>
      </w:r>
    </w:p>
    <w:p w14:paraId="51E68278" w14:textId="77777777" w:rsidR="008F7670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</w:p>
    <w:p w14:paraId="1328223E" w14:textId="77777777" w:rsidR="008F7670" w:rsidRPr="003874F3" w:rsidRDefault="008F7670" w:rsidP="008F7670">
      <w:pPr>
        <w:pStyle w:val="Akapitzlist"/>
        <w:spacing w:after="120" w:line="240" w:lineRule="auto"/>
        <w:ind w:left="0"/>
        <w:contextualSpacing w:val="0"/>
        <w:jc w:val="center"/>
        <w:rPr>
          <w:b/>
        </w:rPr>
      </w:pPr>
      <w:r>
        <w:rPr>
          <w:b/>
        </w:rPr>
        <w:t>§ 4. Postanowienia końcowe</w:t>
      </w:r>
    </w:p>
    <w:p w14:paraId="05B6668A" w14:textId="77777777" w:rsidR="008F7670" w:rsidRDefault="008F7670" w:rsidP="008F7670">
      <w:pPr>
        <w:pStyle w:val="Akapitzlist"/>
        <w:numPr>
          <w:ilvl w:val="0"/>
          <w:numId w:val="6"/>
        </w:numPr>
        <w:spacing w:after="120" w:line="240" w:lineRule="auto"/>
        <w:ind w:left="425" w:hanging="425"/>
        <w:contextualSpacing w:val="0"/>
        <w:jc w:val="both"/>
      </w:pPr>
      <w:r>
        <w:t xml:space="preserve">Umowa niniejsza podlega prawu polskiemu. W sprawach w niej nieuregulowanych zastosowanie mają właściwe przepisy prawa, a w szczególności przepisy kodeksu cywilnego. </w:t>
      </w:r>
    </w:p>
    <w:p w14:paraId="41887095" w14:textId="77777777" w:rsidR="008F7670" w:rsidRPr="00266181" w:rsidRDefault="008F7670" w:rsidP="008F7670">
      <w:pPr>
        <w:pStyle w:val="Akapitzlist"/>
        <w:numPr>
          <w:ilvl w:val="0"/>
          <w:numId w:val="6"/>
        </w:numPr>
        <w:spacing w:after="120" w:line="240" w:lineRule="auto"/>
        <w:ind w:left="425" w:hanging="425"/>
        <w:contextualSpacing w:val="0"/>
        <w:jc w:val="both"/>
      </w:pPr>
      <w:r w:rsidRPr="00266181">
        <w:rPr>
          <w:rFonts w:ascii="Calibri" w:hAnsi="Calibri"/>
          <w:szCs w:val="24"/>
        </w:rPr>
        <w:t xml:space="preserve">Ewentualne spory mogące wyniknąć na tle wykonywania postanowień niniejszej umowy, Strony poddadzą pod rozstrzygnięcie polskiego sądu powszechnego właściwego dla dzielnicy Śródmieście w Warszawie. </w:t>
      </w:r>
    </w:p>
    <w:p w14:paraId="2A53E3AA" w14:textId="20544848" w:rsidR="008F7670" w:rsidRPr="00497316" w:rsidRDefault="008F7670" w:rsidP="008F7670">
      <w:pPr>
        <w:pStyle w:val="Akapitzlist"/>
        <w:numPr>
          <w:ilvl w:val="0"/>
          <w:numId w:val="6"/>
        </w:numPr>
        <w:spacing w:after="120" w:line="240" w:lineRule="auto"/>
        <w:ind w:left="425" w:hanging="425"/>
        <w:contextualSpacing w:val="0"/>
        <w:jc w:val="both"/>
      </w:pPr>
      <w:r w:rsidRPr="00266181">
        <w:rPr>
          <w:rFonts w:ascii="Calibri" w:hAnsi="Calibri"/>
          <w:szCs w:val="24"/>
        </w:rPr>
        <w:t xml:space="preserve">Umowę sporządzono w dwóch jednobrzmiących egzemplarzach każdy w polskiej i </w:t>
      </w:r>
      <w:r w:rsidR="00796EBE">
        <w:rPr>
          <w:rFonts w:ascii="Calibri" w:hAnsi="Calibri"/>
          <w:szCs w:val="24"/>
        </w:rPr>
        <w:t xml:space="preserve">francuskiej </w:t>
      </w:r>
      <w:r w:rsidRPr="00266181">
        <w:rPr>
          <w:rFonts w:ascii="Calibri" w:hAnsi="Calibri"/>
          <w:szCs w:val="24"/>
        </w:rPr>
        <w:t>wersji językowej, po jednym egzemplarzu każdej wersji dla każdej ze Stron. W razie jakichkolwiek rozbieżności moc rozstrzygającą ma polska wersja językowa.</w:t>
      </w:r>
    </w:p>
    <w:p w14:paraId="6F51BAEF" w14:textId="77777777" w:rsidR="008F7670" w:rsidRDefault="008F7670" w:rsidP="008F7670">
      <w:pPr>
        <w:spacing w:after="120" w:line="240" w:lineRule="auto"/>
        <w:jc w:val="both"/>
      </w:pPr>
    </w:p>
    <w:p w14:paraId="2D7D5C49" w14:textId="77777777" w:rsidR="008F7670" w:rsidRDefault="008F7670" w:rsidP="008F7670">
      <w:pPr>
        <w:spacing w:after="120" w:line="240" w:lineRule="auto"/>
        <w:jc w:val="both"/>
      </w:pPr>
    </w:p>
    <w:p w14:paraId="3D4A20EE" w14:textId="77777777" w:rsidR="008F7670" w:rsidRDefault="008F7670" w:rsidP="008F7670">
      <w:pPr>
        <w:spacing w:after="120" w:line="240" w:lineRule="auto"/>
        <w:jc w:val="both"/>
      </w:pPr>
    </w:p>
    <w:p w14:paraId="5FDE1E14" w14:textId="77777777" w:rsidR="008F7670" w:rsidRDefault="008F7670" w:rsidP="008F7670">
      <w:pPr>
        <w:spacing w:after="120" w:line="240" w:lineRule="auto"/>
        <w:jc w:val="both"/>
      </w:pPr>
    </w:p>
    <w:p w14:paraId="349F3626" w14:textId="5A1045D8" w:rsidR="00F228D5" w:rsidRPr="008F7670" w:rsidRDefault="008F7670" w:rsidP="001D45F4">
      <w:pPr>
        <w:spacing w:after="120" w:line="240" w:lineRule="auto"/>
        <w:jc w:val="both"/>
      </w:pPr>
      <w:r>
        <w:t xml:space="preserve">SPRZEDAJĄCY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KUPUJĄCY</w:t>
      </w:r>
    </w:p>
    <w:sectPr w:rsidR="00F228D5" w:rsidRPr="008F7670" w:rsidSect="00C7433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24F28"/>
    <w:multiLevelType w:val="hybridMultilevel"/>
    <w:tmpl w:val="2F068010"/>
    <w:lvl w:ilvl="0" w:tplc="5E44F2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A461AA"/>
    <w:multiLevelType w:val="hybridMultilevel"/>
    <w:tmpl w:val="63C4EEB2"/>
    <w:lvl w:ilvl="0" w:tplc="D374A6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DF40F4"/>
    <w:multiLevelType w:val="multilevel"/>
    <w:tmpl w:val="5666F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27D2395"/>
    <w:multiLevelType w:val="multilevel"/>
    <w:tmpl w:val="1AC8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B82839"/>
    <w:multiLevelType w:val="hybridMultilevel"/>
    <w:tmpl w:val="D504A67E"/>
    <w:lvl w:ilvl="0" w:tplc="AFE8F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D0183"/>
    <w:multiLevelType w:val="hybridMultilevel"/>
    <w:tmpl w:val="DEB6A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B7846"/>
    <w:multiLevelType w:val="hybridMultilevel"/>
    <w:tmpl w:val="C0B20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F5BFF"/>
    <w:multiLevelType w:val="multilevel"/>
    <w:tmpl w:val="5666F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ED200CF"/>
    <w:multiLevelType w:val="multilevel"/>
    <w:tmpl w:val="8D8E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1376148">
    <w:abstractNumId w:val="2"/>
  </w:num>
  <w:num w:numId="2" w16cid:durableId="873079293">
    <w:abstractNumId w:val="7"/>
  </w:num>
  <w:num w:numId="3" w16cid:durableId="2034263487">
    <w:abstractNumId w:val="6"/>
  </w:num>
  <w:num w:numId="4" w16cid:durableId="589123462">
    <w:abstractNumId w:val="1"/>
  </w:num>
  <w:num w:numId="5" w16cid:durableId="904493839">
    <w:abstractNumId w:val="0"/>
  </w:num>
  <w:num w:numId="6" w16cid:durableId="1267537452">
    <w:abstractNumId w:val="4"/>
  </w:num>
  <w:num w:numId="7" w16cid:durableId="2067757294">
    <w:abstractNumId w:val="5"/>
  </w:num>
  <w:num w:numId="8" w16cid:durableId="2079279303">
    <w:abstractNumId w:val="3"/>
  </w:num>
  <w:num w:numId="9" w16cid:durableId="1711145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5D"/>
    <w:rsid w:val="00020E40"/>
    <w:rsid w:val="000667AF"/>
    <w:rsid w:val="000734F7"/>
    <w:rsid w:val="00114976"/>
    <w:rsid w:val="00141280"/>
    <w:rsid w:val="00163A82"/>
    <w:rsid w:val="001755D6"/>
    <w:rsid w:val="00177284"/>
    <w:rsid w:val="001D45F4"/>
    <w:rsid w:val="001F1EC2"/>
    <w:rsid w:val="00222314"/>
    <w:rsid w:val="00266181"/>
    <w:rsid w:val="00290A56"/>
    <w:rsid w:val="002A48CC"/>
    <w:rsid w:val="002F10F0"/>
    <w:rsid w:val="003874F3"/>
    <w:rsid w:val="00404B40"/>
    <w:rsid w:val="004520CD"/>
    <w:rsid w:val="00497316"/>
    <w:rsid w:val="004B68C3"/>
    <w:rsid w:val="0054365B"/>
    <w:rsid w:val="00573012"/>
    <w:rsid w:val="006203FF"/>
    <w:rsid w:val="00686AE6"/>
    <w:rsid w:val="0071631D"/>
    <w:rsid w:val="0075089A"/>
    <w:rsid w:val="007516DE"/>
    <w:rsid w:val="007552F2"/>
    <w:rsid w:val="00796EBE"/>
    <w:rsid w:val="007B7F99"/>
    <w:rsid w:val="007F0C5D"/>
    <w:rsid w:val="007F7A10"/>
    <w:rsid w:val="00826438"/>
    <w:rsid w:val="008D12C9"/>
    <w:rsid w:val="008F7670"/>
    <w:rsid w:val="00902F7D"/>
    <w:rsid w:val="00910EDB"/>
    <w:rsid w:val="00916ECE"/>
    <w:rsid w:val="0092300F"/>
    <w:rsid w:val="00950A8A"/>
    <w:rsid w:val="00992831"/>
    <w:rsid w:val="00A36B87"/>
    <w:rsid w:val="00A5304F"/>
    <w:rsid w:val="00A5794B"/>
    <w:rsid w:val="00AD2F86"/>
    <w:rsid w:val="00AE2FCC"/>
    <w:rsid w:val="00B3328E"/>
    <w:rsid w:val="00B43253"/>
    <w:rsid w:val="00BC7BE5"/>
    <w:rsid w:val="00C34628"/>
    <w:rsid w:val="00C55FAD"/>
    <w:rsid w:val="00C6585A"/>
    <w:rsid w:val="00C7433E"/>
    <w:rsid w:val="00CE4624"/>
    <w:rsid w:val="00D25615"/>
    <w:rsid w:val="00D30494"/>
    <w:rsid w:val="00D76E42"/>
    <w:rsid w:val="00DA0EB1"/>
    <w:rsid w:val="00DE2FCE"/>
    <w:rsid w:val="00DE3DEF"/>
    <w:rsid w:val="00EA3052"/>
    <w:rsid w:val="00EA72BB"/>
    <w:rsid w:val="00F063EE"/>
    <w:rsid w:val="00F13581"/>
    <w:rsid w:val="00F21295"/>
    <w:rsid w:val="00F228D5"/>
    <w:rsid w:val="00F53A52"/>
    <w:rsid w:val="00F567D0"/>
    <w:rsid w:val="00F8629E"/>
    <w:rsid w:val="00F9004D"/>
    <w:rsid w:val="00FA1FE2"/>
    <w:rsid w:val="00FC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0CB2"/>
  <w15:docId w15:val="{CD0C8226-8474-4D1A-9AA9-E60E3F17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84"/>
    <w:pPr>
      <w:ind w:left="720"/>
      <w:contextualSpacing/>
    </w:pPr>
  </w:style>
  <w:style w:type="table" w:styleId="Tabela-Siatka">
    <w:name w:val="Table Grid"/>
    <w:basedOn w:val="Standardowy"/>
    <w:uiPriority w:val="59"/>
    <w:rsid w:val="00F22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hili">
    <w:name w:val="luc_hili"/>
    <w:basedOn w:val="Domylnaczcionkaakapitu"/>
    <w:rsid w:val="00266181"/>
  </w:style>
  <w:style w:type="character" w:styleId="Odwoaniedokomentarza">
    <w:name w:val="annotation reference"/>
    <w:basedOn w:val="Domylnaczcionkaakapitu"/>
    <w:uiPriority w:val="99"/>
    <w:semiHidden/>
    <w:unhideWhenUsed/>
    <w:rsid w:val="008D12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12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12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12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12C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Stelmaszczuk Swietłana</dc:creator>
  <cp:lastModifiedBy>Jadach Michał</cp:lastModifiedBy>
  <cp:revision>12</cp:revision>
  <cp:lastPrinted>2026-03-30T13:06:00Z</cp:lastPrinted>
  <dcterms:created xsi:type="dcterms:W3CDTF">2026-03-30T11:29:00Z</dcterms:created>
  <dcterms:modified xsi:type="dcterms:W3CDTF">2026-10-12T15:37:00Z</dcterms:modified>
</cp:coreProperties>
</file>