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E30A" w14:textId="77777777" w:rsidR="00BC45DE" w:rsidRPr="00243151" w:rsidRDefault="00BC45DE" w:rsidP="009536C0">
      <w:pPr>
        <w:pStyle w:val="Tytu"/>
        <w:rPr>
          <w:b w:val="0"/>
        </w:rPr>
      </w:pPr>
      <w:r w:rsidRPr="00243151">
        <w:t>ZARZĄDZENIE</w:t>
      </w:r>
    </w:p>
    <w:p w14:paraId="7157BB6A" w14:textId="77777777" w:rsidR="00BC45DE" w:rsidRPr="00E53A80" w:rsidRDefault="00BC45DE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DBDC7F8" w14:textId="77777777" w:rsidR="00BC45DE" w:rsidRPr="00E53A80" w:rsidRDefault="00BC45DE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4AD55AE" w14:textId="77777777" w:rsidR="00BC45DE" w:rsidRPr="00E53A80" w:rsidRDefault="00BC45DE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9 stycznia 2024</w:t>
      </w:r>
      <w:bookmarkEnd w:id="0"/>
      <w:r w:rsidRPr="00E53A80">
        <w:rPr>
          <w:rFonts w:cs="Arial"/>
          <w:szCs w:val="24"/>
        </w:rPr>
        <w:t xml:space="preserve"> r.</w:t>
      </w:r>
    </w:p>
    <w:p w14:paraId="08BCACDC" w14:textId="77777777" w:rsidR="00BC45DE" w:rsidRPr="00E53A80" w:rsidRDefault="00BC45DE" w:rsidP="009536C0">
      <w:pPr>
        <w:pStyle w:val="Nagwek2"/>
      </w:pPr>
      <w:r w:rsidRPr="00E53A80">
        <w:t xml:space="preserve">w sprawie </w:t>
      </w:r>
    </w:p>
    <w:p w14:paraId="494033B0" w14:textId="77777777" w:rsidR="00BC45DE" w:rsidRPr="00E53A80" w:rsidRDefault="00BC45DE" w:rsidP="006D3B46">
      <w:pPr>
        <w:spacing w:after="360"/>
        <w:ind w:firstLine="142"/>
        <w:jc w:val="center"/>
        <w:rPr>
          <w:rFonts w:ascii="Times New Roman" w:hAnsi="Times New Roman"/>
          <w:color w:val="808080" w:themeColor="background1" w:themeShade="80"/>
          <w:szCs w:val="24"/>
        </w:rPr>
      </w:pPr>
      <w:r w:rsidRPr="00BE3EF9">
        <w:rPr>
          <w:rStyle w:val="Nagwek2Znak"/>
        </w:rPr>
        <w:t>ustalenia pogotowia kasowego</w:t>
      </w:r>
      <w:r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p w14:paraId="3F0BB084" w14:textId="77777777" w:rsidR="00BC45DE" w:rsidRDefault="00BC45DE" w:rsidP="00CC3059">
      <w:pPr>
        <w:spacing w:after="360"/>
      </w:pPr>
      <w:r w:rsidRPr="00E53A80">
        <w:t xml:space="preserve">Na podstawie </w:t>
      </w:r>
      <w:r w:rsidRPr="005F3985">
        <w:rPr>
          <w:rFonts w:eastAsiaTheme="minorHAnsi" w:cs="Arial"/>
          <w:szCs w:val="24"/>
        </w:rPr>
        <w:t>art. 25 ust. 10 ustawy z dnia 21 listopada 2008r. o służbie cywilnej (t.j. Dz. U.</w:t>
      </w:r>
      <w:r>
        <w:rPr>
          <w:rFonts w:eastAsiaTheme="minorHAnsi" w:cs="Arial"/>
          <w:szCs w:val="24"/>
        </w:rPr>
        <w:t xml:space="preserve"> </w:t>
      </w:r>
      <w:r w:rsidRPr="005F3985">
        <w:rPr>
          <w:rFonts w:eastAsiaTheme="minorHAnsi" w:cs="Arial"/>
          <w:szCs w:val="24"/>
        </w:rPr>
        <w:t>z 202</w:t>
      </w:r>
      <w:r>
        <w:rPr>
          <w:rFonts w:eastAsiaTheme="minorHAnsi" w:cs="Arial"/>
          <w:szCs w:val="24"/>
        </w:rPr>
        <w:t>2</w:t>
      </w:r>
      <w:r w:rsidRPr="005F3985">
        <w:rPr>
          <w:rFonts w:eastAsiaTheme="minorHAnsi" w:cs="Arial"/>
          <w:szCs w:val="24"/>
        </w:rPr>
        <w:t xml:space="preserve"> r. poz. </w:t>
      </w:r>
      <w:r>
        <w:rPr>
          <w:rFonts w:eastAsiaTheme="minorHAnsi" w:cs="Arial"/>
          <w:szCs w:val="24"/>
        </w:rPr>
        <w:t>1691</w:t>
      </w:r>
      <w:r w:rsidRPr="005F3985">
        <w:rPr>
          <w:rFonts w:eastAsiaTheme="minorHAnsi" w:cs="Arial"/>
          <w:szCs w:val="24"/>
        </w:rPr>
        <w:t>)</w:t>
      </w:r>
      <w:r>
        <w:rPr>
          <w:rStyle w:val="Odwoanieprzypisudolnego"/>
          <w:rFonts w:eastAsiaTheme="minorHAnsi" w:cs="Arial"/>
          <w:szCs w:val="24"/>
        </w:rPr>
        <w:footnoteReference w:id="1"/>
      </w:r>
      <w:r w:rsidRPr="005F3985">
        <w:rPr>
          <w:rFonts w:eastAsiaTheme="minorHAnsi" w:cs="Arial"/>
          <w:szCs w:val="24"/>
        </w:rPr>
        <w:t xml:space="preserve"> i § 10 ust. </w:t>
      </w:r>
      <w:r>
        <w:rPr>
          <w:rFonts w:eastAsiaTheme="minorHAnsi" w:cs="Arial"/>
          <w:szCs w:val="24"/>
        </w:rPr>
        <w:t xml:space="preserve">1, </w:t>
      </w:r>
      <w:r w:rsidRPr="005F3985">
        <w:rPr>
          <w:rFonts w:eastAsiaTheme="minorHAnsi" w:cs="Arial"/>
          <w:szCs w:val="24"/>
        </w:rPr>
        <w:t>2 i 3 Rozporządzenia Ministra Finansów z</w:t>
      </w:r>
      <w:r>
        <w:rPr>
          <w:rFonts w:eastAsiaTheme="minorHAnsi" w:cs="Arial"/>
          <w:szCs w:val="24"/>
        </w:rPr>
        <w:t> </w:t>
      </w:r>
      <w:r w:rsidRPr="005F3985">
        <w:rPr>
          <w:rFonts w:eastAsiaTheme="minorHAnsi" w:cs="Arial"/>
          <w:szCs w:val="24"/>
        </w:rPr>
        <w:t>dnia 15 stycznia 2014 r.</w:t>
      </w:r>
      <w:r>
        <w:rPr>
          <w:rFonts w:eastAsiaTheme="minorHAnsi" w:cs="Arial"/>
          <w:szCs w:val="24"/>
        </w:rPr>
        <w:t xml:space="preserve"> </w:t>
      </w:r>
      <w:r w:rsidRPr="005F3985">
        <w:rPr>
          <w:rFonts w:eastAsiaTheme="minorHAnsi" w:cs="Arial"/>
          <w:szCs w:val="24"/>
        </w:rPr>
        <w:t>w sprawie szczegółowego sposobu wykonywania budżetu państwa (t.j. Dz. U. z 2</w:t>
      </w:r>
      <w:r>
        <w:rPr>
          <w:rFonts w:eastAsiaTheme="minorHAnsi" w:cs="Arial"/>
          <w:szCs w:val="24"/>
        </w:rPr>
        <w:t>021</w:t>
      </w:r>
      <w:r w:rsidRPr="005F3985">
        <w:rPr>
          <w:rFonts w:eastAsiaTheme="minorHAnsi" w:cs="Arial"/>
          <w:szCs w:val="24"/>
        </w:rPr>
        <w:t xml:space="preserve"> r. poz.</w:t>
      </w:r>
      <w:r>
        <w:rPr>
          <w:rFonts w:eastAsiaTheme="minorHAnsi" w:cs="Arial"/>
          <w:szCs w:val="24"/>
        </w:rPr>
        <w:t>259)</w:t>
      </w:r>
      <w:r>
        <w:rPr>
          <w:rStyle w:val="Odwoanieprzypisudolnego"/>
          <w:rFonts w:eastAsiaTheme="minorHAnsi" w:cs="Arial"/>
          <w:szCs w:val="24"/>
        </w:rPr>
        <w:footnoteReference w:id="2"/>
      </w:r>
      <w:r w:rsidRPr="005F3985">
        <w:rPr>
          <w:rFonts w:eastAsiaTheme="minorHAnsi" w:cs="Arial"/>
          <w:szCs w:val="24"/>
        </w:rPr>
        <w:t xml:space="preserve"> </w:t>
      </w:r>
      <w:r w:rsidRPr="00E53A80">
        <w:t xml:space="preserve"> zarządza się, co następuje:</w:t>
      </w:r>
    </w:p>
    <w:p w14:paraId="3E7FA007" w14:textId="77777777" w:rsidR="00BC45DE" w:rsidRPr="0036282D" w:rsidRDefault="00BC45DE" w:rsidP="00CC3059">
      <w:pPr>
        <w:autoSpaceDE w:val="0"/>
        <w:autoSpaceDN w:val="0"/>
        <w:adjustRightInd w:val="0"/>
        <w:spacing w:line="360" w:lineRule="auto"/>
        <w:rPr>
          <w:rFonts w:eastAsiaTheme="minorHAnsi" w:cs="TimesNewRomanPSMT"/>
        </w:rPr>
      </w:pPr>
      <w:r w:rsidRPr="00E53A80">
        <w:t>§ 1.</w:t>
      </w:r>
      <w:r>
        <w:t xml:space="preserve"> </w:t>
      </w:r>
      <w:r w:rsidRPr="00442ED5">
        <w:rPr>
          <w:rFonts w:eastAsiaTheme="minorHAnsi" w:cs="TimesNewRomanPSMT"/>
        </w:rPr>
        <w:t>Ustala się stały zapas gotówki (pogotowie kasowe) w kasach Urzędu w</w:t>
      </w:r>
      <w:r>
        <w:rPr>
          <w:rFonts w:eastAsiaTheme="minorHAnsi" w:cs="TimesNewRomanPSMT"/>
        </w:rPr>
        <w:t xml:space="preserve">  </w:t>
      </w:r>
      <w:r w:rsidRPr="00442ED5">
        <w:rPr>
          <w:rFonts w:eastAsiaTheme="minorHAnsi" w:cs="TimesNewRomanPSMT"/>
        </w:rPr>
        <w:t>kwoc</w:t>
      </w:r>
      <w:r>
        <w:rPr>
          <w:rFonts w:eastAsiaTheme="minorHAnsi" w:cs="TimesNewRomanPSMT"/>
        </w:rPr>
        <w:t>ie</w:t>
      </w:r>
      <w:r w:rsidRPr="00442ED5">
        <w:rPr>
          <w:rFonts w:eastAsiaTheme="minorHAnsi" w:cs="TimesNewRomanPSMT"/>
        </w:rPr>
        <w:t>:</w:t>
      </w:r>
      <w:r>
        <w:rPr>
          <w:rFonts w:eastAsiaTheme="minorHAnsi" w:cs="TimesNewRomanPSMT"/>
        </w:rPr>
        <w:t xml:space="preserve"> </w:t>
      </w:r>
      <w:r w:rsidRPr="00442ED5">
        <w:rPr>
          <w:rFonts w:eastAsiaTheme="minorHAnsi" w:cs="TimesNewRomanPSMT"/>
        </w:rPr>
        <w:t>6.000,00 zł w kasie służącej obsłudze Zakładowego Funduszu Świadczeń Socjalnych,</w:t>
      </w:r>
      <w:r>
        <w:rPr>
          <w:rFonts w:eastAsiaTheme="minorHAnsi" w:cs="TimesNewRomanPSMT"/>
        </w:rPr>
        <w:t xml:space="preserve"> oraz </w:t>
      </w:r>
      <w:r w:rsidRPr="00442ED5">
        <w:rPr>
          <w:rFonts w:eastAsiaTheme="minorHAnsi" w:cs="TimesNewRomanPSMT"/>
        </w:rPr>
        <w:t>10.000,00 zł w „Kasie 1/Wydatki” służącej wypłacie środków stanowiących wydatki budżetowe</w:t>
      </w:r>
      <w:r>
        <w:rPr>
          <w:rFonts w:eastAsiaTheme="minorHAnsi" w:cs="TimesNewRomanPSMT"/>
        </w:rPr>
        <w:t>.</w:t>
      </w:r>
    </w:p>
    <w:p w14:paraId="412B11D9" w14:textId="3A19B050" w:rsidR="00BC45DE" w:rsidRPr="00303810" w:rsidRDefault="00BC45DE" w:rsidP="00CC3059">
      <w:pPr>
        <w:autoSpaceDE w:val="0"/>
        <w:autoSpaceDN w:val="0"/>
        <w:adjustRightInd w:val="0"/>
        <w:spacing w:line="360" w:lineRule="auto"/>
        <w:rPr>
          <w:rFonts w:eastAsiaTheme="minorHAnsi" w:cs="TimesNewRomanPSMT"/>
        </w:rPr>
      </w:pPr>
      <w:r w:rsidRPr="00442ED5">
        <w:t>§</w:t>
      </w:r>
      <w:r w:rsidR="006D3B46">
        <w:t> </w:t>
      </w:r>
      <w:r w:rsidRPr="00442ED5">
        <w:t>2.</w:t>
      </w:r>
      <w:r w:rsidRPr="00442ED5">
        <w:rPr>
          <w:rFonts w:eastAsiaTheme="minorHAnsi" w:cs="TimesNewRomanPSMT"/>
        </w:rPr>
        <w:t xml:space="preserve"> Środki przekazane z rachunku bieżącego wydatków do kasy</w:t>
      </w:r>
      <w:r>
        <w:rPr>
          <w:rFonts w:eastAsiaTheme="minorHAnsi" w:cs="TimesNewRomanPSMT"/>
        </w:rPr>
        <w:t xml:space="preserve"> są</w:t>
      </w:r>
      <w:r w:rsidRPr="00442ED5">
        <w:rPr>
          <w:rFonts w:eastAsiaTheme="minorHAnsi" w:cs="TimesNewRomanPSMT"/>
        </w:rPr>
        <w:t xml:space="preserve"> klasyfikowane w podziałce</w:t>
      </w:r>
      <w:r>
        <w:rPr>
          <w:rFonts w:eastAsiaTheme="minorHAnsi" w:cs="TimesNewRomanPSMT"/>
        </w:rPr>
        <w:t xml:space="preserve"> </w:t>
      </w:r>
      <w:r w:rsidRPr="00442ED5">
        <w:rPr>
          <w:rFonts w:eastAsiaTheme="minorHAnsi" w:cs="TimesNewRomanPSMT"/>
        </w:rPr>
        <w:t>klasyfikacji budżetowej.</w:t>
      </w:r>
    </w:p>
    <w:p w14:paraId="2C587B7D" w14:textId="77777777" w:rsidR="00BC45DE" w:rsidRPr="00442ED5" w:rsidRDefault="00BC45DE" w:rsidP="00CC3059">
      <w:pPr>
        <w:spacing w:line="360" w:lineRule="auto"/>
      </w:pPr>
      <w:r w:rsidRPr="00442ED5">
        <w:t xml:space="preserve">§ </w:t>
      </w:r>
      <w:r>
        <w:t>3</w:t>
      </w:r>
      <w:r w:rsidRPr="00442ED5">
        <w:t>.</w:t>
      </w:r>
      <w:r w:rsidRPr="00442ED5">
        <w:rPr>
          <w:rFonts w:eastAsiaTheme="minorHAnsi" w:cs="TimesNewRomanPSMT"/>
        </w:rPr>
        <w:t xml:space="preserve"> Zarządzenie obowiązuje od dnia 01.01.202</w:t>
      </w:r>
      <w:r>
        <w:rPr>
          <w:rFonts w:eastAsiaTheme="minorHAnsi" w:cs="TimesNewRomanPSMT"/>
        </w:rPr>
        <w:t>4</w:t>
      </w:r>
      <w:r w:rsidRPr="00442ED5">
        <w:rPr>
          <w:rFonts w:eastAsiaTheme="minorHAnsi" w:cs="TimesNewRomanPSMT"/>
        </w:rPr>
        <w:t xml:space="preserve"> r. do dnia 31.12.202</w:t>
      </w:r>
      <w:r>
        <w:rPr>
          <w:rFonts w:eastAsiaTheme="minorHAnsi" w:cs="TimesNewRomanPSMT"/>
        </w:rPr>
        <w:t>4</w:t>
      </w:r>
      <w:r w:rsidRPr="00442ED5">
        <w:rPr>
          <w:rFonts w:eastAsiaTheme="minorHAnsi" w:cs="TimesNewRomanPSMT"/>
        </w:rPr>
        <w:t xml:space="preserve"> r.</w:t>
      </w:r>
    </w:p>
    <w:p w14:paraId="59863317" w14:textId="77777777" w:rsidR="00BC45DE" w:rsidRPr="00442ED5" w:rsidRDefault="00BC45DE" w:rsidP="00CC3059">
      <w:pPr>
        <w:spacing w:line="360" w:lineRule="auto"/>
      </w:pPr>
      <w:r w:rsidRPr="00442ED5">
        <w:t xml:space="preserve">§ </w:t>
      </w:r>
      <w:r>
        <w:t>4</w:t>
      </w:r>
      <w:r w:rsidRPr="00442ED5">
        <w:t>.</w:t>
      </w:r>
      <w:r w:rsidRPr="00442ED5">
        <w:rPr>
          <w:rFonts w:eastAsiaTheme="minorHAnsi" w:cs="TimesNewRomanPSMT"/>
        </w:rPr>
        <w:t xml:space="preserve"> Odpowiedzialność za stan gotówki ponoszą osoby prowadzące kasę.</w:t>
      </w:r>
    </w:p>
    <w:p w14:paraId="0C62DA8A" w14:textId="1BBA0727" w:rsidR="00BC45DE" w:rsidRDefault="00BC45DE" w:rsidP="000E469C">
      <w:pPr>
        <w:spacing w:after="720"/>
        <w:rPr>
          <w:rFonts w:ascii="Times New Roman" w:hAnsi="Times New Roman"/>
        </w:rPr>
      </w:pPr>
      <w:r w:rsidRPr="00303810">
        <w:t>§</w:t>
      </w:r>
      <w:r w:rsidR="006D3B46">
        <w:t> </w:t>
      </w:r>
      <w:r>
        <w:t>5</w:t>
      </w:r>
      <w:r w:rsidRPr="00303810">
        <w:t>.</w:t>
      </w:r>
      <w:r w:rsidRPr="00303810">
        <w:rPr>
          <w:rFonts w:eastAsiaTheme="minorHAnsi" w:cs="TimesNewRomanPSMT"/>
        </w:rPr>
        <w:t xml:space="preserve"> Nadzór nad sprawnym i rzetelnym wypełnianiem zarządzenia powierza się Głównemu</w:t>
      </w:r>
      <w:r>
        <w:rPr>
          <w:rFonts w:eastAsiaTheme="minorHAnsi" w:cs="TimesNewRomanPSMT"/>
        </w:rPr>
        <w:t xml:space="preserve"> </w:t>
      </w:r>
      <w:r w:rsidRPr="00303810">
        <w:rPr>
          <w:rFonts w:eastAsiaTheme="minorHAnsi" w:cs="TimesNewRomanPSMT"/>
        </w:rPr>
        <w:t>Księgowemu</w:t>
      </w:r>
      <w:r>
        <w:rPr>
          <w:rFonts w:eastAsiaTheme="minorHAnsi" w:cs="TimesNewRomanPSMT"/>
        </w:rPr>
        <w:t>.</w:t>
      </w:r>
      <w:r w:rsidRPr="00F2167F">
        <w:rPr>
          <w:rFonts w:ascii="Times New Roman" w:hAnsi="Times New Roman"/>
        </w:rPr>
        <w:t xml:space="preserve"> </w:t>
      </w:r>
    </w:p>
    <w:p w14:paraId="4766AA29" w14:textId="2B7A4C11" w:rsidR="00BC45DE" w:rsidRPr="009C4D9F" w:rsidRDefault="006D3B46" w:rsidP="006D3B46">
      <w:pPr>
        <w:ind w:left="2832" w:firstLine="1279"/>
        <w:rPr>
          <w:szCs w:val="24"/>
        </w:rPr>
      </w:pPr>
      <w:r>
        <w:rPr>
          <w:szCs w:val="24"/>
        </w:rPr>
        <w:t>w</w:t>
      </w:r>
      <w:r w:rsidRPr="009C4D9F">
        <w:rPr>
          <w:szCs w:val="24"/>
        </w:rPr>
        <w:t>z. Dyrektora Generalnego</w:t>
      </w:r>
    </w:p>
    <w:p w14:paraId="489AD26B" w14:textId="04D3E9F1" w:rsidR="00BC45DE" w:rsidRPr="006D3B46" w:rsidRDefault="00BC45DE" w:rsidP="00320533">
      <w:pPr>
        <w:spacing w:after="0"/>
        <w:ind w:left="2832" w:firstLine="1988"/>
      </w:pPr>
      <w:r w:rsidRPr="006D3B46">
        <w:t>Mirosław Wicki</w:t>
      </w:r>
    </w:p>
    <w:p w14:paraId="76871F72" w14:textId="50C278CC" w:rsidR="00BC45DE" w:rsidRPr="009C4D9F" w:rsidRDefault="006D3B46" w:rsidP="00320533">
      <w:pPr>
        <w:spacing w:after="0"/>
        <w:ind w:left="2832" w:firstLine="2271"/>
      </w:pPr>
      <w:r w:rsidRPr="009C4D9F">
        <w:t>Dyrektor</w:t>
      </w:r>
    </w:p>
    <w:p w14:paraId="38CE4AAE" w14:textId="4FA1176E" w:rsidR="00BC45DE" w:rsidRDefault="00BC45DE" w:rsidP="00320533">
      <w:pPr>
        <w:spacing w:after="0"/>
        <w:ind w:left="2832" w:firstLine="1421"/>
      </w:pPr>
      <w:r w:rsidRPr="009C4D9F">
        <w:t>Biura Kadr i Organizacji</w:t>
      </w:r>
      <w:bookmarkStart w:id="1" w:name="_GoBack"/>
      <w:bookmarkEnd w:id="1"/>
    </w:p>
    <w:sectPr w:rsidR="00BC45DE" w:rsidSect="005C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C96D" w14:textId="77777777" w:rsidR="00A93458" w:rsidRDefault="00A93458">
      <w:pPr>
        <w:spacing w:after="0" w:line="240" w:lineRule="auto"/>
      </w:pPr>
      <w:r>
        <w:separator/>
      </w:r>
    </w:p>
  </w:endnote>
  <w:endnote w:type="continuationSeparator" w:id="0">
    <w:p w14:paraId="30A96DE2" w14:textId="77777777" w:rsidR="00A93458" w:rsidRDefault="00A9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DEBC" w14:textId="77777777" w:rsidR="00A93458" w:rsidRDefault="00A93458" w:rsidP="00CC3059">
      <w:pPr>
        <w:spacing w:after="0" w:line="240" w:lineRule="auto"/>
      </w:pPr>
      <w:r>
        <w:separator/>
      </w:r>
    </w:p>
  </w:footnote>
  <w:footnote w:type="continuationSeparator" w:id="0">
    <w:p w14:paraId="258EFC5A" w14:textId="77777777" w:rsidR="00A93458" w:rsidRDefault="00A93458" w:rsidP="00CC3059">
      <w:pPr>
        <w:spacing w:after="0" w:line="240" w:lineRule="auto"/>
      </w:pPr>
      <w:r>
        <w:continuationSeparator/>
      </w:r>
    </w:p>
  </w:footnote>
  <w:footnote w:id="1">
    <w:p w14:paraId="28D1832A" w14:textId="77777777" w:rsidR="00BC45DE" w:rsidRPr="00CF7D47" w:rsidRDefault="00BC45DE" w:rsidP="00CC305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F7D47">
        <w:rPr>
          <w:sz w:val="16"/>
          <w:szCs w:val="16"/>
        </w:rPr>
        <w:t>Zmian</w:t>
      </w:r>
      <w:r>
        <w:rPr>
          <w:sz w:val="16"/>
          <w:szCs w:val="16"/>
        </w:rPr>
        <w:t>y</w:t>
      </w:r>
      <w:r w:rsidRPr="00CF7D47">
        <w:rPr>
          <w:sz w:val="16"/>
          <w:szCs w:val="16"/>
        </w:rPr>
        <w:t xml:space="preserve"> tekstu jednolitego</w:t>
      </w:r>
      <w:r>
        <w:rPr>
          <w:sz w:val="16"/>
          <w:szCs w:val="16"/>
        </w:rPr>
        <w:t xml:space="preserve"> </w:t>
      </w:r>
      <w:r w:rsidRPr="00763785">
        <w:rPr>
          <w:sz w:val="16"/>
          <w:szCs w:val="16"/>
        </w:rPr>
        <w:t>wymienionego wyżej rozporządzenia został</w:t>
      </w:r>
      <w:r>
        <w:rPr>
          <w:sz w:val="16"/>
          <w:szCs w:val="16"/>
        </w:rPr>
        <w:t>y</w:t>
      </w:r>
      <w:r w:rsidRPr="00763785">
        <w:rPr>
          <w:sz w:val="16"/>
          <w:szCs w:val="16"/>
        </w:rPr>
        <w:t xml:space="preserve"> zgłoszon</w:t>
      </w:r>
      <w:r>
        <w:rPr>
          <w:sz w:val="16"/>
          <w:szCs w:val="16"/>
        </w:rPr>
        <w:t>e</w:t>
      </w:r>
      <w:r w:rsidRPr="00CF7D47">
        <w:rPr>
          <w:sz w:val="16"/>
          <w:szCs w:val="16"/>
        </w:rPr>
        <w:t xml:space="preserve"> Dz.U. 2023 poz. 1195</w:t>
      </w:r>
    </w:p>
  </w:footnote>
  <w:footnote w:id="2">
    <w:p w14:paraId="08A1A9E5" w14:textId="77777777" w:rsidR="00BC45DE" w:rsidRPr="00763785" w:rsidRDefault="00BC45DE" w:rsidP="00CC3059">
      <w:pPr>
        <w:pStyle w:val="Tekstprzypisudolnego"/>
        <w:rPr>
          <w:sz w:val="16"/>
          <w:szCs w:val="16"/>
        </w:rPr>
      </w:pPr>
      <w:r w:rsidRPr="00763785">
        <w:rPr>
          <w:rStyle w:val="Odwoanieprzypisudolnego"/>
          <w:sz w:val="16"/>
          <w:szCs w:val="16"/>
        </w:rPr>
        <w:footnoteRef/>
      </w:r>
      <w:r w:rsidRPr="00763785">
        <w:rPr>
          <w:sz w:val="16"/>
          <w:szCs w:val="16"/>
        </w:rPr>
        <w:t xml:space="preserve"> Zmian</w:t>
      </w:r>
      <w:r>
        <w:rPr>
          <w:sz w:val="16"/>
          <w:szCs w:val="16"/>
        </w:rPr>
        <w:t>y</w:t>
      </w:r>
      <w:r w:rsidRPr="00763785">
        <w:rPr>
          <w:sz w:val="16"/>
          <w:szCs w:val="16"/>
        </w:rPr>
        <w:t xml:space="preserve"> tekstu jednolitego wymienionego wyżej rozporządzenia zostały zgłoszone w Dz.U. 2022r. poz. 2846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4D1"/>
    <w:rsid w:val="001439D0"/>
    <w:rsid w:val="00320533"/>
    <w:rsid w:val="006D3B46"/>
    <w:rsid w:val="008564D1"/>
    <w:rsid w:val="00A93458"/>
    <w:rsid w:val="00B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ED0"/>
  <w15:docId w15:val="{A3BBA014-03C2-41CD-A54F-25A9D09D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0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05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9 stycznia 2024 r. w sprawie ustalenia pogotowia kasowego</dc:title>
  <dc:creator/>
  <cp:lastModifiedBy>Monika Giedrojć</cp:lastModifiedBy>
  <cp:revision>5</cp:revision>
  <cp:lastPrinted>2017-01-05T08:08:00Z</cp:lastPrinted>
  <dcterms:created xsi:type="dcterms:W3CDTF">2024-01-09T13:36:00Z</dcterms:created>
  <dcterms:modified xsi:type="dcterms:W3CDTF">2024-01-10T07:18:00Z</dcterms:modified>
</cp:coreProperties>
</file>