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882"/>
        <w:gridCol w:w="529"/>
        <w:gridCol w:w="483"/>
      </w:tblGrid>
      <w:tr w:rsidR="00E32628" w:rsidTr="00E32628">
        <w:trPr>
          <w:trHeight w:val="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P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Default="0048580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</w:t>
            </w: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iza krajowa typu D</w:t>
            </w:r>
            <w:bookmarkStart w:id="0" w:name="_GoBack"/>
            <w:bookmarkEnd w:id="0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32628" w:rsidTr="00E32628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P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Default="00E32628" w:rsidP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BADANIA NAUKOWE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32628" w:rsidTr="00E32628">
        <w:trPr>
          <w:trHeight w:val="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P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E32628" w:rsidTr="00E32628">
        <w:trPr>
          <w:trHeight w:val="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28" w:rsidRPr="00E32628" w:rsidRDefault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</w:t>
            </w:r>
          </w:p>
        </w:tc>
        <w:tc>
          <w:tcPr>
            <w:tcW w:w="8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28" w:rsidRPr="00E32628" w:rsidRDefault="00E32628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Wypełniony online w systemie e-konsulat, wydrukowany i podpisany formularz wniosku wizowego.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28" w:rsidRDefault="00E3262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2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973C51" w:rsidRPr="00E32628" w:rsidRDefault="00137D57" w:rsidP="00973C5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Kolorowe biometryczne zdjęcie</w:t>
            </w:r>
            <w:r w:rsidR="00973C51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o wymiarach 3,5 x 4,5 cm. Cechy zdjęcia: </w:t>
            </w:r>
          </w:p>
          <w:p w:rsidR="00973C51" w:rsidRPr="00E32628" w:rsidRDefault="00973C51" w:rsidP="00973C5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a) białe tło, oświetlone jednolicie, pozbawione cieni i elementów ozdobnych,</w:t>
            </w:r>
          </w:p>
          <w:p w:rsidR="00973C51" w:rsidRPr="00E32628" w:rsidRDefault="00973C51" w:rsidP="00973C5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b) musi zostać wykonane w ciągu ostatnich 6 miesięcy,</w:t>
            </w:r>
          </w:p>
          <w:p w:rsidR="000A7DCD" w:rsidRPr="00E32628" w:rsidRDefault="00973C51" w:rsidP="00973C5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trHeight w:val="38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3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687E85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trHeight w:val="38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4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0A7DCD" w:rsidP="00E32628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Protokół paszportowy. 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5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0A7DC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Kopia strony paszportu z danymi osobowymi i zdjęciem oraz kserokopie wiz z Polski lub innych państw Schengen wydanych w ciągu ostatnich 3 lat.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6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F50366" w:rsidRPr="00E32628" w:rsidRDefault="00F50366" w:rsidP="00F50366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Ubezpieczenie zdrowotne ważne na terytorium Rzeczypospolitej Polskiej, obejmujące każdy dzień planowanego pobytu, z minimalną sumą ubezpieczenia 30.000 euro. Tekst informacyjny</w:t>
            </w:r>
            <w:r w:rsidR="002D1731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dotyczący ubezpieczenia spełniającego wymogi ustawy o cudzoziemcach z 12 grudnia 2013 r. jest dostępny na stronie internetowej Ministerstwa Spraw Zagranicznych RP.</w:t>
            </w:r>
          </w:p>
          <w:p w:rsidR="000A7DCD" w:rsidRPr="00E32628" w:rsidRDefault="00485803" w:rsidP="00F50366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hyperlink r:id="rId4" w:history="1">
              <w:r w:rsidR="009B1BFF" w:rsidRPr="00E32628">
                <w:rPr>
                  <w:rStyle w:val="Hipercze"/>
                  <w:rFonts w:ascii="Microsoft Sans Serif" w:hAnsi="Microsoft Sans Serif" w:cs="Microsoft Sans Serif"/>
                  <w:color w:val="auto"/>
                  <w:sz w:val="15"/>
                  <w:szCs w:val="15"/>
                  <w:lang w:val="pl-PL"/>
                </w:rPr>
                <w:t>https://www.gov.pl/web/turkiye/ulusal-vize-d-tipi-vize-basvurusunda-bulunmak-istiyorum</w:t>
              </w:r>
            </w:hyperlink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E32628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E32628" w:rsidRPr="00E32628" w:rsidRDefault="00E32628" w:rsidP="00E32628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7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E32628" w:rsidRPr="00E32628" w:rsidRDefault="00E32628" w:rsidP="00E32628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</w:pPr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Wydruk potwierdzenia adresu zamieszkania (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Yerleşim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Yeri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ve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Diğer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Adres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Belgesi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).</w:t>
            </w:r>
          </w:p>
          <w:p w:rsidR="00E32628" w:rsidRPr="00E32628" w:rsidRDefault="00E32628" w:rsidP="00E32628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W przypadku obywateli państw trzecich dodatkowo –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pozwolenie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pracę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/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pobyt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(İkamet)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potwierdzające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zamieszkanie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terenie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okręgu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konsularnego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placówki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, w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której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ubiegasz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się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o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wizę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,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ważne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co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najmniej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</w:p>
          <w:p w:rsidR="00E32628" w:rsidRPr="00E32628" w:rsidRDefault="00E32628" w:rsidP="00E32628">
            <w:pPr>
              <w:spacing w:after="0" w:line="240" w:lineRule="auto"/>
              <w:textAlignment w:val="baseline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do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daty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rozpoczęcia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zaplanowanej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podróży</w:t>
            </w:r>
            <w:proofErr w:type="spellEnd"/>
            <w:r w:rsidRPr="00E32628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</w:p>
        </w:tc>
        <w:tc>
          <w:tcPr>
            <w:tcW w:w="529" w:type="dxa"/>
            <w:shd w:val="clear" w:color="auto" w:fill="auto"/>
          </w:tcPr>
          <w:p w:rsidR="00E32628" w:rsidRPr="00606895" w:rsidRDefault="00E32628" w:rsidP="00E3262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E32628" w:rsidRPr="00606895" w:rsidRDefault="00E32628" w:rsidP="00E3262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8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55724C" w:rsidP="00E32628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Jeśli </w:t>
            </w:r>
            <w:r w:rsidR="00E32628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wnioskodawca jest studentem; f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otokopia legitymacji studenckiej </w:t>
            </w:r>
            <w:r w:rsidR="00E32628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i z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aświadczenie z Uczelni.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9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Zaświadczenie o niekaralności.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10</w:t>
            </w:r>
          </w:p>
        </w:tc>
        <w:tc>
          <w:tcPr>
            <w:tcW w:w="8882" w:type="dxa"/>
            <w:shd w:val="clear" w:color="auto" w:fill="auto"/>
          </w:tcPr>
          <w:p w:rsidR="000A7DCD" w:rsidRPr="00E32628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Pełny wyciąg z rejestru stanu cywilnego.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0A7DCD" w:rsidRPr="00E32628" w:rsidRDefault="000A7DC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11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0A7DCD" w:rsidRPr="00E32628" w:rsidRDefault="000A7DC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Zaświadczenie o statusie służby wojskowej (z wyjątkiem osób powyżej 35 roku życia lub tych, które przedstawią aktualne zaświadczenie o studiach potwierdzające status studenta w Turcji)</w:t>
            </w:r>
          </w:p>
        </w:tc>
        <w:tc>
          <w:tcPr>
            <w:tcW w:w="529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0A7DCD" w:rsidRPr="00606895" w:rsidRDefault="000A7DCD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2461EC" w:rsidRPr="00E32628" w:rsidRDefault="004D560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12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Umowa o przyjęciu cudzoziemca w celu prowadzenia badań naukowych lub prac rozwojowych </w:t>
            </w:r>
            <w:r w:rsidR="002D1731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(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umowa o pracę</w:t>
            </w:r>
            <w:r w:rsidR="002D1731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 umowa o dzieło, umowa zlecenie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lub inna umowa prawna</w:t>
            </w:r>
            <w:r w:rsidR="002D1731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)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zawarta z instytucją edukacyjną mającą siedzibę na terytorium Rzeczypospolitej Polskiej.</w:t>
            </w:r>
            <w:r w:rsidR="00013790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(Oryginał i fotokopia)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Taka umowa określa:</w:t>
            </w:r>
          </w:p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a.</w:t>
            </w:r>
            <w:r w:rsidR="004D6406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Nazwę,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cel lub przedmiot badań naukowych</w:t>
            </w:r>
            <w:r w:rsidR="004D6406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  <w:r w:rsidR="004D6406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bądź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rozwojowych,</w:t>
            </w:r>
          </w:p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b.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zaangażowanie naukowca w udział w badaniach naukowych lub pracach rozwojowych,</w:t>
            </w:r>
          </w:p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c.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zobowiązanie instytucji naukowej do zapewnienia niezbędnych warunków do wypełnienia przez naukowca jego zobowiązania,</w:t>
            </w:r>
          </w:p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d.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Data rozpoczęcia i zakończenia lub szacowany czas trwania badań naukowych lub prac rozwojowych,</w:t>
            </w:r>
          </w:p>
          <w:p w:rsidR="00CE3BFD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e.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Wynagrodzenie, jakie będzie otrzymywał naukowiec i inne warunki jego pracy,</w:t>
            </w:r>
          </w:p>
          <w:p w:rsidR="002461EC" w:rsidRPr="00E32628" w:rsidRDefault="00CE3BFD" w:rsidP="0011166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f.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Informacje o badaniach naukowych lub pracach rozwojowych planowanych w innych państwach członkowskich UE .</w:t>
            </w:r>
          </w:p>
        </w:tc>
        <w:tc>
          <w:tcPr>
            <w:tcW w:w="529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2461EC" w:rsidRPr="00E32628" w:rsidRDefault="004D560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13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2461EC" w:rsidRPr="00E32628" w:rsidRDefault="00CE3BFD" w:rsidP="004D6406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Pismo </w:t>
            </w:r>
            <w:r w:rsidR="0082303F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gwarantujące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od zapraszającej instytucji naukowej, że </w:t>
            </w:r>
            <w:r w:rsidR="0082303F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udzieli ona finansowej pomocy wnioskodawcy w celu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opuszczenia państwa</w:t>
            </w:r>
            <w:r w:rsidR="0082303F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w przypadku jakiejkolwiek niekorzystnej sytuacji </w:t>
            </w:r>
            <w:r w:rsidR="004D6406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(np., gdy podstawą decyzji o wezwaniu do opuszczenia jest nielegalny pobyt cudzoziemca na terytorium Polski) 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lub po zakończeniu okresu szkolenia </w:t>
            </w:r>
          </w:p>
        </w:tc>
        <w:tc>
          <w:tcPr>
            <w:tcW w:w="529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2461EC" w:rsidRPr="00E32628" w:rsidRDefault="004D560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14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Należy przedłożyć dokumenty potwierdzające, że środki finansowe są wystarczające na pokryc</w:t>
            </w:r>
            <w:r w:rsidR="00D24E75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ie kosztów określonych poniżej: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1. Kosztów podróży powrotnej - minimalna kwota wymagana na podróż powrotną do państwa, którego wnioskodawca jest obywatelem lub rezydentem, lub na tranzyt do państwa trzeciego: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a. 200 złotych - jeżeli pochodzi z jednego z krajów sąsiadujących z Rzeczpospolitą Polską,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b. 500 złotych - z państwa członkowskiego Unii Europejskiej niesąsiadującego z Rzeczpospolitą Polską lub z państwa członkowskiego Europejskiego Porozumienia o Wolnym Handlu (EFTA) - strony umowy o Europejskim Obszarze Gospodarczym lub z Konfederacji Szwajcarskiej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c. 2500 złotych - w przypadku podróży z innego państwa niż wymienione powyżej, np. z Turcji.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Powyższe kwoty środków finansowych muszą być podane oddzielnie dla każdego członka rodziny podróżującego z cudzoziemcem. Przykładowo, dla czteroosobowej rodziny powyższe kwoty kosztów wyniosą 800, 2000 lub 10000 złotych.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2. koszty zamieszkania - należy przedłożyć jeden z następujących dokumentów o miejscu zamieszkania w Polsce: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a. umowa najmu - miesięczny czynsz i opłaty eksploatacyjne;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b. umowa użyczenia- miesięczny czynsz i opłaty eksploatacyjne;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c. własność nieruchomości - podatki lub opłaty od nieruchomości oraz opłaty eksploatacyjne;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d. zakwaterowanie w hotelu (motelu) - opłata za nocleg;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e. zakwaterowanie w domu studenckim - miesięczna opłata za zakwaterowanie ustalona przez administrację oraz ewentualna kaucja.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3. koszty utrzymania - kwota udokumentowanych środków finansowych pozostałych po odliczeniu wydatków wymienionych w pkt 1 i 2 powyżej, która musi przekraczać następujące kwoty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a. 701 zł miesięcznie - dla jednej osoby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b. 528 zł miesięcznie - dla rodzin (wysokość środków finansowych na osobę),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Czyli musi być powyżej kwoty określonej w ustawie z dnia 12 marca 2004 r. o pomocy społecznej, która uprawnia cudzoziemca i członków jego rodziny do pieniężnej pomocy społecznej.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Podstawa prawna:</w:t>
            </w:r>
          </w:p>
          <w:p w:rsidR="0057002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Rozporządzenie Ministra Spraw Wewnętrznych i Administracji z dnia 6 lutego 2018 r. w sprawie wysokości środków finansowych, jakie muszą posiadać cudzoziemcy podejmujący lub kontynuujący naukę na terytorium Rzeczypospolitej Polskiej (Dz. U. z 2018 r., Nr 337)</w:t>
            </w:r>
          </w:p>
          <w:p w:rsidR="0011166B" w:rsidRPr="00E32628" w:rsidRDefault="0057002B" w:rsidP="0057002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Ustawa z dnia 12 grudnia 2013 r. o cudzoziemcach (Dz. U. z 2013 r., Dziennik Ustaw nr 1650 wraz z późniejszymi zmianami) Rozdział 6. Zezwolenie na pobyt czasowy w celu odbycia studiów. Mobilność studentów. - Artykuł 144, ustęp 1a-1c</w:t>
            </w:r>
          </w:p>
        </w:tc>
        <w:tc>
          <w:tcPr>
            <w:tcW w:w="529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3625F0" w:rsidRPr="00E32628" w:rsidRDefault="003625F0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15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3625F0" w:rsidRPr="00E32628" w:rsidRDefault="001E3969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Dokumentacja potwierdzająca zakwaterowanie (potwierdzenie od firmy zapraszającej, rezerwacja hotelowa lub umowa najmu)</w:t>
            </w:r>
          </w:p>
        </w:tc>
        <w:tc>
          <w:tcPr>
            <w:tcW w:w="529" w:type="dxa"/>
            <w:shd w:val="clear" w:color="auto" w:fill="auto"/>
          </w:tcPr>
          <w:p w:rsidR="003625F0" w:rsidRPr="00606895" w:rsidRDefault="003625F0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3625F0" w:rsidRPr="00606895" w:rsidRDefault="003625F0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567130" w:rsidRPr="00606895" w:rsidTr="00E32628">
        <w:tblPrEx>
          <w:jc w:val="center"/>
          <w:tblInd w:w="0" w:type="dxa"/>
        </w:tblPrEx>
        <w:trPr>
          <w:trHeight w:val="38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2461EC" w:rsidRPr="00E32628" w:rsidRDefault="004D560D" w:rsidP="0011166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16</w:t>
            </w:r>
          </w:p>
        </w:tc>
        <w:tc>
          <w:tcPr>
            <w:tcW w:w="8882" w:type="dxa"/>
            <w:shd w:val="clear" w:color="auto" w:fill="auto"/>
            <w:vAlign w:val="center"/>
          </w:tcPr>
          <w:p w:rsidR="002461EC" w:rsidRPr="00E32628" w:rsidRDefault="003625F0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Opłata za rozpatrzenie wniosku wizowego (nie podlega zwrotowi nawet w przypadku decyzji</w:t>
            </w:r>
            <w:r w:rsidR="0011166B"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  <w:r w:rsidRPr="00E32628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odmownej).</w:t>
            </w:r>
          </w:p>
        </w:tc>
        <w:tc>
          <w:tcPr>
            <w:tcW w:w="529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483" w:type="dxa"/>
            <w:shd w:val="clear" w:color="auto" w:fill="auto"/>
          </w:tcPr>
          <w:p w:rsidR="002461EC" w:rsidRPr="00606895" w:rsidRDefault="002461EC" w:rsidP="0011166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0A7DCD" w:rsidRPr="00606895" w:rsidRDefault="000A7DCD" w:rsidP="000A7DCD">
      <w:pPr>
        <w:autoSpaceDE w:val="0"/>
        <w:autoSpaceDN w:val="0"/>
        <w:adjustRightInd w:val="0"/>
        <w:spacing w:after="0" w:line="240" w:lineRule="auto"/>
        <w:ind w:left="426"/>
        <w:rPr>
          <w:rFonts w:ascii="Microsoft Sans Serif" w:hAnsi="Microsoft Sans Serif" w:cs="Microsoft Sans Serif"/>
          <w:bCs/>
          <w:sz w:val="16"/>
          <w:szCs w:val="16"/>
          <w:u w:val="single"/>
          <w:lang w:val="pl-PL"/>
        </w:rPr>
      </w:pPr>
    </w:p>
    <w:p w:rsidR="00E32628" w:rsidRDefault="00E32628" w:rsidP="00E32628">
      <w:pPr>
        <w:autoSpaceDE w:val="0"/>
        <w:autoSpaceDN w:val="0"/>
        <w:adjustRightInd w:val="0"/>
        <w:spacing w:after="0" w:line="240" w:lineRule="auto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F404B6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E32628" w:rsidRPr="00F404B6" w:rsidRDefault="00E32628" w:rsidP="00E32628">
      <w:pPr>
        <w:autoSpaceDE w:val="0"/>
        <w:autoSpaceDN w:val="0"/>
        <w:adjustRightInd w:val="0"/>
        <w:spacing w:after="0" w:line="240" w:lineRule="auto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</w:p>
    <w:p w:rsidR="00E32628" w:rsidRPr="00F404B6" w:rsidRDefault="00E32628" w:rsidP="00E32628">
      <w:pPr>
        <w:autoSpaceDE w:val="0"/>
        <w:autoSpaceDN w:val="0"/>
        <w:adjustRightInd w:val="0"/>
        <w:spacing w:after="0" w:line="240" w:lineRule="auto"/>
        <w:ind w:firstLine="130"/>
        <w:rPr>
          <w:rFonts w:ascii="Microsoft Sans Serif" w:hAnsi="Microsoft Sans Serif" w:cs="Microsoft Sans Serif"/>
          <w:sz w:val="16"/>
          <w:szCs w:val="16"/>
          <w:lang w:val="pl-PL" w:eastAsia="en-US"/>
        </w:rPr>
      </w:pPr>
      <w:r w:rsidRPr="00F404B6"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E32628" w:rsidRPr="00F404B6" w:rsidRDefault="00E32628" w:rsidP="00E32628">
      <w:pPr>
        <w:spacing w:after="0" w:line="240" w:lineRule="auto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 w:rsidRPr="00F404B6"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E32628" w:rsidRDefault="00E32628" w:rsidP="00E32628">
      <w:pPr>
        <w:spacing w:after="0" w:line="240" w:lineRule="auto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E32628" w:rsidRPr="00F404B6" w:rsidRDefault="00E32628" w:rsidP="00E32628">
      <w:pPr>
        <w:spacing w:after="0" w:line="240" w:lineRule="auto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E32628" w:rsidRPr="00F404B6" w:rsidRDefault="00E32628" w:rsidP="00E32628">
      <w:pPr>
        <w:tabs>
          <w:tab w:val="left" w:pos="7294"/>
        </w:tabs>
        <w:spacing w:after="0" w:line="240" w:lineRule="auto"/>
        <w:rPr>
          <w:rFonts w:ascii="Microsoft Sans Serif" w:hAnsi="Microsoft Sans Serif" w:cs="Microsoft Sans Serif"/>
          <w:bCs/>
          <w:sz w:val="16"/>
          <w:szCs w:val="16"/>
        </w:rPr>
      </w:pP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 w:rsidRPr="00F404B6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Pr="00F404B6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Pr="00F404B6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p w:rsidR="00606895" w:rsidRPr="00606895" w:rsidRDefault="00606895" w:rsidP="00E32628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</w:p>
    <w:sectPr w:rsidR="00606895" w:rsidRPr="00606895" w:rsidSect="00E32628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75"/>
    <w:rsid w:val="00003842"/>
    <w:rsid w:val="000110AF"/>
    <w:rsid w:val="00013790"/>
    <w:rsid w:val="00020286"/>
    <w:rsid w:val="00036F5C"/>
    <w:rsid w:val="000A7DCD"/>
    <w:rsid w:val="000B5B22"/>
    <w:rsid w:val="0011166B"/>
    <w:rsid w:val="00137D57"/>
    <w:rsid w:val="0019597C"/>
    <w:rsid w:val="001E3969"/>
    <w:rsid w:val="002461EC"/>
    <w:rsid w:val="002B3766"/>
    <w:rsid w:val="002D1731"/>
    <w:rsid w:val="002E24B2"/>
    <w:rsid w:val="002F3627"/>
    <w:rsid w:val="003625F0"/>
    <w:rsid w:val="00370B78"/>
    <w:rsid w:val="003E243D"/>
    <w:rsid w:val="00406876"/>
    <w:rsid w:val="00412CD8"/>
    <w:rsid w:val="00485803"/>
    <w:rsid w:val="004D560D"/>
    <w:rsid w:val="004D6406"/>
    <w:rsid w:val="0055724C"/>
    <w:rsid w:val="00567130"/>
    <w:rsid w:val="0057002B"/>
    <w:rsid w:val="005A2CB1"/>
    <w:rsid w:val="005C629B"/>
    <w:rsid w:val="005F3375"/>
    <w:rsid w:val="00606895"/>
    <w:rsid w:val="00660194"/>
    <w:rsid w:val="00687E85"/>
    <w:rsid w:val="006A32FE"/>
    <w:rsid w:val="006E55A8"/>
    <w:rsid w:val="0082303F"/>
    <w:rsid w:val="008A1F7D"/>
    <w:rsid w:val="008F3BA9"/>
    <w:rsid w:val="009439AC"/>
    <w:rsid w:val="00973C51"/>
    <w:rsid w:val="00991A66"/>
    <w:rsid w:val="009B1BFF"/>
    <w:rsid w:val="009E59E8"/>
    <w:rsid w:val="00A73A08"/>
    <w:rsid w:val="00AA4EA1"/>
    <w:rsid w:val="00B0290F"/>
    <w:rsid w:val="00BE6BE5"/>
    <w:rsid w:val="00C83FD2"/>
    <w:rsid w:val="00CE3BFD"/>
    <w:rsid w:val="00D24DFD"/>
    <w:rsid w:val="00D24E75"/>
    <w:rsid w:val="00D74E7A"/>
    <w:rsid w:val="00D7593B"/>
    <w:rsid w:val="00E32628"/>
    <w:rsid w:val="00E46F8A"/>
    <w:rsid w:val="00E53C73"/>
    <w:rsid w:val="00F5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24A60-51B0-41CA-9A2F-165E7E8A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3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7D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turkiye/ulusal-vize-d-tipi-vize-basvurusunda-bulunmak-istiyoru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948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Links>
    <vt:vector size="12" baseType="variant">
      <vt:variant>
        <vt:i4>2818151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https://www.gov.pl/web/turkiye/ulusal-vize-d-tipi-vize-basvurusunda-bulunmak-istiyorum</vt:lpwstr>
      </vt:variant>
      <vt:variant>
        <vt:lpwstr/>
      </vt:variant>
      <vt:variant>
        <vt:i4>3080247</vt:i4>
      </vt:variant>
      <vt:variant>
        <vt:i4>0</vt:i4>
      </vt:variant>
      <vt:variant>
        <vt:i4>0</vt:i4>
      </vt:variant>
      <vt:variant>
        <vt:i4>5</vt:i4>
      </vt:variant>
      <vt:variant>
        <vt:lpwstr>https://www.e-konsulat.gov.pl/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5</cp:revision>
  <dcterms:created xsi:type="dcterms:W3CDTF">2024-02-06T11:58:00Z</dcterms:created>
  <dcterms:modified xsi:type="dcterms:W3CDTF">2024-02-27T11:13:00Z</dcterms:modified>
</cp:coreProperties>
</file>