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32221" w14:textId="5EB88E79" w:rsidR="00984600" w:rsidRDefault="006944E3" w:rsidP="00A07889">
      <w:pPr>
        <w:spacing w:line="240" w:lineRule="exact"/>
        <w:jc w:val="right"/>
        <w:rPr>
          <w:rFonts w:ascii="Verdana" w:hAnsi="Verdana"/>
          <w:sz w:val="20"/>
          <w:szCs w:val="20"/>
        </w:rPr>
      </w:pPr>
      <w:r w:rsidRPr="00470033">
        <w:rPr>
          <w:rFonts w:ascii="Verdana" w:hAnsi="Verdana"/>
          <w:sz w:val="20"/>
          <w:szCs w:val="20"/>
        </w:rPr>
        <w:t>Z</w:t>
      </w:r>
      <w:r w:rsidR="003108C3" w:rsidRPr="00470033">
        <w:rPr>
          <w:rFonts w:ascii="Verdana" w:hAnsi="Verdana"/>
          <w:sz w:val="20"/>
          <w:szCs w:val="20"/>
        </w:rPr>
        <w:t>ał</w:t>
      </w:r>
      <w:r w:rsidR="00692A6E" w:rsidRPr="00470033">
        <w:rPr>
          <w:rFonts w:ascii="Verdana" w:hAnsi="Verdana"/>
          <w:sz w:val="20"/>
          <w:szCs w:val="20"/>
        </w:rPr>
        <w:t>ącznik</w:t>
      </w:r>
      <w:r w:rsidR="006F3EFE">
        <w:rPr>
          <w:rFonts w:ascii="Verdana" w:hAnsi="Verdana"/>
          <w:sz w:val="20"/>
          <w:szCs w:val="20"/>
        </w:rPr>
        <w:t xml:space="preserve"> nr </w:t>
      </w:r>
      <w:r w:rsidR="003108C3" w:rsidRPr="00470033">
        <w:rPr>
          <w:rFonts w:ascii="Verdana" w:hAnsi="Verdana"/>
          <w:sz w:val="20"/>
          <w:szCs w:val="20"/>
        </w:rPr>
        <w:t>1</w:t>
      </w:r>
    </w:p>
    <w:p w14:paraId="17B3EE68" w14:textId="6CCDD43C" w:rsidR="00F25F08" w:rsidRDefault="00F25F08" w:rsidP="003E149B">
      <w:pPr>
        <w:spacing w:line="240" w:lineRule="exact"/>
        <w:rPr>
          <w:rFonts w:ascii="Verdana" w:hAnsi="Verdana"/>
          <w:sz w:val="20"/>
          <w:szCs w:val="20"/>
        </w:rPr>
      </w:pPr>
    </w:p>
    <w:p w14:paraId="57CECE30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b/>
          <w:bCs/>
          <w:spacing w:val="3"/>
          <w:sz w:val="20"/>
          <w:szCs w:val="20"/>
        </w:rPr>
      </w:pPr>
      <w:r w:rsidRPr="00070A8B">
        <w:rPr>
          <w:rFonts w:ascii="Verdana" w:hAnsi="Verdana"/>
          <w:b/>
          <w:bCs/>
          <w:spacing w:val="3"/>
          <w:sz w:val="20"/>
          <w:szCs w:val="20"/>
        </w:rPr>
        <w:t>Opis przedmiotu zamówienia</w:t>
      </w:r>
    </w:p>
    <w:p w14:paraId="33C8EADE" w14:textId="77777777" w:rsidR="00F25F08" w:rsidRPr="00070A8B" w:rsidRDefault="00F25F08" w:rsidP="00F25F08">
      <w:pPr>
        <w:shd w:val="clear" w:color="auto" w:fill="FFFFFF"/>
        <w:tabs>
          <w:tab w:val="left" w:pos="8505"/>
        </w:tabs>
        <w:spacing w:line="317" w:lineRule="exact"/>
        <w:ind w:right="39"/>
        <w:jc w:val="center"/>
        <w:rPr>
          <w:rFonts w:ascii="Verdana" w:hAnsi="Verdana"/>
          <w:sz w:val="20"/>
          <w:szCs w:val="20"/>
        </w:rPr>
      </w:pPr>
    </w:p>
    <w:p w14:paraId="3DE721E9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Przedmiot zamówienia</w:t>
      </w:r>
    </w:p>
    <w:p w14:paraId="670CCA9F" w14:textId="05FE349B" w:rsidR="00F25F08" w:rsidRPr="00070A8B" w:rsidRDefault="003610C7" w:rsidP="00F25F08">
      <w:pPr>
        <w:spacing w:after="120"/>
        <w:jc w:val="both"/>
        <w:rPr>
          <w:rFonts w:ascii="Verdana" w:hAnsi="Verdana"/>
          <w:sz w:val="20"/>
          <w:szCs w:val="20"/>
        </w:rPr>
      </w:pPr>
      <w:r w:rsidRPr="00660876">
        <w:rPr>
          <w:rFonts w:ascii="Verdana" w:hAnsi="Verdana"/>
          <w:sz w:val="20"/>
          <w:szCs w:val="20"/>
        </w:rPr>
        <w:t xml:space="preserve">Dostawa i montaż klimatyzacji </w:t>
      </w:r>
      <w:r w:rsidR="00A07889">
        <w:rPr>
          <w:rFonts w:ascii="Verdana" w:hAnsi="Verdana"/>
          <w:sz w:val="20"/>
          <w:szCs w:val="20"/>
        </w:rPr>
        <w:t>w</w:t>
      </w:r>
      <w:r w:rsidRPr="00660876">
        <w:rPr>
          <w:rFonts w:ascii="Verdana" w:hAnsi="Verdana"/>
          <w:sz w:val="20"/>
          <w:szCs w:val="20"/>
        </w:rPr>
        <w:t xml:space="preserve"> Wydziale Technologii i Jakości Budowy Dróg - Laboratoriu</w:t>
      </w:r>
      <w:r>
        <w:rPr>
          <w:rFonts w:ascii="Verdana" w:hAnsi="Verdana"/>
          <w:sz w:val="20"/>
          <w:szCs w:val="20"/>
        </w:rPr>
        <w:t>m</w:t>
      </w:r>
      <w:r w:rsidRPr="00660876">
        <w:rPr>
          <w:rFonts w:ascii="Verdana" w:hAnsi="Verdana"/>
          <w:sz w:val="20"/>
          <w:szCs w:val="20"/>
        </w:rPr>
        <w:t xml:space="preserve"> Drogowe Generalnej Dyrekcji Dróg Krajowych i Autostrad Oddział w</w:t>
      </w:r>
      <w:r w:rsidR="00A07889">
        <w:rPr>
          <w:rFonts w:ascii="Verdana" w:hAnsi="Verdana"/>
          <w:sz w:val="20"/>
          <w:szCs w:val="20"/>
        </w:rPr>
        <w:t> </w:t>
      </w:r>
      <w:r w:rsidRPr="00660876">
        <w:rPr>
          <w:rFonts w:ascii="Verdana" w:hAnsi="Verdana"/>
          <w:sz w:val="20"/>
          <w:szCs w:val="20"/>
        </w:rPr>
        <w:t>Bydgoszczy</w:t>
      </w:r>
      <w:r w:rsidR="00F25F08">
        <w:rPr>
          <w:rFonts w:ascii="Verdana" w:hAnsi="Verdana"/>
          <w:sz w:val="20"/>
          <w:szCs w:val="20"/>
        </w:rPr>
        <w:t>.</w:t>
      </w:r>
    </w:p>
    <w:p w14:paraId="70C633F0" w14:textId="77777777" w:rsidR="00F25F08" w:rsidRPr="00070A8B" w:rsidRDefault="00F25F08" w:rsidP="00F25F08">
      <w:pPr>
        <w:shd w:val="clear" w:color="auto" w:fill="FFFFFF"/>
        <w:tabs>
          <w:tab w:val="left" w:pos="302"/>
        </w:tabs>
        <w:rPr>
          <w:rFonts w:ascii="Verdana" w:hAnsi="Verdana"/>
          <w:b/>
          <w:bCs/>
          <w:spacing w:val="-3"/>
          <w:sz w:val="20"/>
          <w:szCs w:val="20"/>
        </w:rPr>
      </w:pPr>
    </w:p>
    <w:p w14:paraId="7EC379E4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60" w:lineRule="auto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Zakres zamówienia.</w:t>
      </w:r>
    </w:p>
    <w:p w14:paraId="2C281BD6" w14:textId="791A5A92" w:rsidR="00F25F08" w:rsidRDefault="00F25F08" w:rsidP="00347A9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Zakres prac obejmie</w:t>
      </w:r>
      <w:r w:rsidR="00DA1938">
        <w:rPr>
          <w:rFonts w:ascii="Verdana" w:hAnsi="Verdana"/>
          <w:sz w:val="20"/>
          <w:szCs w:val="20"/>
        </w:rPr>
        <w:t xml:space="preserve"> </w:t>
      </w:r>
      <w:r w:rsidR="00A51AB8">
        <w:rPr>
          <w:rFonts w:ascii="Verdana" w:hAnsi="Verdana"/>
          <w:sz w:val="20"/>
          <w:szCs w:val="20"/>
        </w:rPr>
        <w:t xml:space="preserve">demontaż istniejącego układu oraz </w:t>
      </w:r>
      <w:r w:rsidR="00DA1938">
        <w:rPr>
          <w:rFonts w:ascii="Verdana" w:hAnsi="Verdana"/>
          <w:sz w:val="20"/>
          <w:szCs w:val="20"/>
        </w:rPr>
        <w:t>dostawę</w:t>
      </w:r>
      <w:r w:rsidRPr="00070A8B">
        <w:rPr>
          <w:rFonts w:ascii="Verdana" w:hAnsi="Verdana"/>
          <w:sz w:val="20"/>
          <w:szCs w:val="20"/>
        </w:rPr>
        <w:t xml:space="preserve"> </w:t>
      </w:r>
      <w:r w:rsidR="00DA1938">
        <w:rPr>
          <w:rFonts w:ascii="Verdana" w:hAnsi="Verdana"/>
          <w:sz w:val="20"/>
          <w:szCs w:val="20"/>
        </w:rPr>
        <w:t>i montaż</w:t>
      </w:r>
      <w:r w:rsidR="00347A9F">
        <w:rPr>
          <w:rFonts w:ascii="Verdana" w:hAnsi="Verdana"/>
          <w:sz w:val="20"/>
          <w:szCs w:val="20"/>
        </w:rPr>
        <w:t xml:space="preserve"> klimatyzacji</w:t>
      </w:r>
      <w:r w:rsidRPr="00070A8B">
        <w:rPr>
          <w:rFonts w:ascii="Verdana" w:hAnsi="Verdana"/>
          <w:sz w:val="20"/>
          <w:szCs w:val="20"/>
        </w:rPr>
        <w:t xml:space="preserve">: </w:t>
      </w:r>
    </w:p>
    <w:p w14:paraId="0F8F5127" w14:textId="0CA1D81B" w:rsidR="00F25F08" w:rsidRPr="00070A8B" w:rsidRDefault="00F25F08" w:rsidP="00347A9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sym w:font="Symbol" w:char="F0B7"/>
      </w:r>
      <w:r w:rsidRPr="00070A8B">
        <w:rPr>
          <w:rFonts w:ascii="Verdana" w:hAnsi="Verdana"/>
          <w:sz w:val="20"/>
          <w:szCs w:val="20"/>
        </w:rPr>
        <w:t xml:space="preserve"> </w:t>
      </w:r>
      <w:r w:rsidR="00347A9F">
        <w:rPr>
          <w:rFonts w:ascii="Verdana" w:hAnsi="Verdana"/>
          <w:sz w:val="20"/>
          <w:szCs w:val="20"/>
        </w:rPr>
        <w:t xml:space="preserve">typ I: </w:t>
      </w:r>
      <w:r w:rsidR="00A07889">
        <w:rPr>
          <w:rFonts w:ascii="Verdana" w:hAnsi="Verdana"/>
          <w:sz w:val="20"/>
          <w:szCs w:val="20"/>
        </w:rPr>
        <w:t>4</w:t>
      </w:r>
      <w:r w:rsidR="00790D31">
        <w:rPr>
          <w:rFonts w:ascii="Verdana" w:hAnsi="Verdana"/>
          <w:sz w:val="20"/>
          <w:szCs w:val="20"/>
        </w:rPr>
        <w:t xml:space="preserve"> jednostki zewnętrzna i </w:t>
      </w:r>
      <w:r w:rsidR="00A07889">
        <w:rPr>
          <w:rFonts w:ascii="Verdana" w:hAnsi="Verdana"/>
          <w:sz w:val="20"/>
          <w:szCs w:val="20"/>
        </w:rPr>
        <w:t>4</w:t>
      </w:r>
      <w:r w:rsidR="00790D31">
        <w:rPr>
          <w:rFonts w:ascii="Verdana" w:hAnsi="Verdana"/>
          <w:sz w:val="20"/>
          <w:szCs w:val="20"/>
        </w:rPr>
        <w:t xml:space="preserve"> jednostki wewnętrzna</w:t>
      </w:r>
      <w:r w:rsidR="00A07889">
        <w:rPr>
          <w:rFonts w:ascii="Verdana" w:hAnsi="Verdana"/>
          <w:sz w:val="20"/>
          <w:szCs w:val="20"/>
        </w:rPr>
        <w:t xml:space="preserve"> podsufitowe</w:t>
      </w:r>
      <w:r w:rsidR="00790D31">
        <w:rPr>
          <w:rFonts w:ascii="Verdana" w:hAnsi="Verdana"/>
          <w:sz w:val="20"/>
          <w:szCs w:val="20"/>
        </w:rPr>
        <w:t xml:space="preserve"> o mocy </w:t>
      </w:r>
      <w:r w:rsidR="00790D31">
        <w:rPr>
          <w:rFonts w:ascii="Verdana" w:hAnsi="Verdana"/>
          <w:bCs/>
          <w:sz w:val="20"/>
          <w:szCs w:val="20"/>
        </w:rPr>
        <w:t xml:space="preserve">nie mniejszej niż </w:t>
      </w:r>
      <w:r w:rsidR="00A07889">
        <w:rPr>
          <w:rFonts w:ascii="Verdana" w:hAnsi="Verdana"/>
          <w:bCs/>
          <w:sz w:val="20"/>
          <w:szCs w:val="20"/>
        </w:rPr>
        <w:t>7</w:t>
      </w:r>
      <w:r w:rsidR="00790D31">
        <w:rPr>
          <w:rFonts w:ascii="Verdana" w:hAnsi="Verdana"/>
          <w:bCs/>
          <w:sz w:val="20"/>
          <w:szCs w:val="20"/>
        </w:rPr>
        <w:t xml:space="preserve"> kW</w:t>
      </w:r>
      <w:r w:rsidRPr="00070A8B">
        <w:rPr>
          <w:rFonts w:ascii="Verdana" w:hAnsi="Verdana"/>
          <w:sz w:val="20"/>
          <w:szCs w:val="20"/>
        </w:rPr>
        <w:t xml:space="preserve">; </w:t>
      </w:r>
    </w:p>
    <w:p w14:paraId="0828FA4C" w14:textId="5465FD2A" w:rsidR="00F25F08" w:rsidRDefault="00F25F08" w:rsidP="00347A9F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sym w:font="Symbol" w:char="F0B7"/>
      </w:r>
      <w:r w:rsidR="00DA1938">
        <w:rPr>
          <w:rFonts w:ascii="Verdana" w:hAnsi="Verdana"/>
          <w:sz w:val="20"/>
          <w:szCs w:val="20"/>
        </w:rPr>
        <w:t xml:space="preserve"> </w:t>
      </w:r>
      <w:r w:rsidR="00347A9F">
        <w:rPr>
          <w:rFonts w:ascii="Verdana" w:hAnsi="Verdana"/>
          <w:sz w:val="20"/>
          <w:szCs w:val="20"/>
        </w:rPr>
        <w:t xml:space="preserve">typ II: </w:t>
      </w:r>
      <w:r w:rsidR="00790D31">
        <w:rPr>
          <w:rFonts w:ascii="Verdana" w:hAnsi="Verdana"/>
          <w:sz w:val="20"/>
          <w:szCs w:val="20"/>
        </w:rPr>
        <w:t>jednostka zewnętrzna i jednostka wewnętrzna</w:t>
      </w:r>
      <w:r w:rsidR="00A07889">
        <w:rPr>
          <w:rFonts w:ascii="Verdana" w:hAnsi="Verdana"/>
          <w:sz w:val="20"/>
          <w:szCs w:val="20"/>
        </w:rPr>
        <w:t xml:space="preserve"> ścienna</w:t>
      </w:r>
      <w:r w:rsidR="00790D31">
        <w:rPr>
          <w:rFonts w:ascii="Verdana" w:hAnsi="Verdana"/>
          <w:sz w:val="20"/>
          <w:szCs w:val="20"/>
        </w:rPr>
        <w:t xml:space="preserve"> o mocy </w:t>
      </w:r>
      <w:r w:rsidR="00790D31">
        <w:rPr>
          <w:rFonts w:ascii="Verdana" w:hAnsi="Verdana"/>
          <w:bCs/>
          <w:sz w:val="20"/>
          <w:szCs w:val="20"/>
        </w:rPr>
        <w:t>nie mniejszej niż</w:t>
      </w:r>
      <w:r w:rsidR="00CC1347">
        <w:rPr>
          <w:rFonts w:ascii="Verdana" w:hAnsi="Verdana"/>
          <w:bCs/>
          <w:sz w:val="20"/>
          <w:szCs w:val="20"/>
        </w:rPr>
        <w:t> </w:t>
      </w:r>
      <w:r w:rsidR="00A07889">
        <w:rPr>
          <w:rFonts w:ascii="Verdana" w:hAnsi="Verdana"/>
          <w:bCs/>
          <w:sz w:val="20"/>
          <w:szCs w:val="20"/>
        </w:rPr>
        <w:t>6 </w:t>
      </w:r>
      <w:proofErr w:type="spellStart"/>
      <w:r w:rsidR="00790D31">
        <w:rPr>
          <w:rFonts w:ascii="Verdana" w:hAnsi="Verdana"/>
          <w:bCs/>
          <w:sz w:val="20"/>
          <w:szCs w:val="20"/>
        </w:rPr>
        <w:t>kW</w:t>
      </w:r>
      <w:r w:rsidR="00790D31">
        <w:rPr>
          <w:rFonts w:ascii="Verdana" w:hAnsi="Verdana"/>
          <w:sz w:val="20"/>
          <w:szCs w:val="20"/>
        </w:rPr>
        <w:t>.</w:t>
      </w:r>
      <w:proofErr w:type="spellEnd"/>
      <w:r w:rsidRPr="00070A8B">
        <w:rPr>
          <w:rFonts w:ascii="Verdana" w:hAnsi="Verdana"/>
          <w:sz w:val="20"/>
          <w:szCs w:val="20"/>
        </w:rPr>
        <w:t xml:space="preserve"> </w:t>
      </w:r>
    </w:p>
    <w:p w14:paraId="64E90C51" w14:textId="77777777" w:rsidR="002073E6" w:rsidRDefault="002073E6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7F5DC3A0" w14:textId="08C72D3C" w:rsidR="00F25F08" w:rsidRDefault="002D76B0" w:rsidP="002D76B0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Podczas</w:t>
      </w:r>
      <w:r w:rsidR="00F25F08" w:rsidRPr="002D76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montażu </w:t>
      </w:r>
      <w:r w:rsidRPr="002D76B0">
        <w:rPr>
          <w:rFonts w:ascii="Verdana" w:hAnsi="Verdana"/>
          <w:sz w:val="20"/>
          <w:szCs w:val="20"/>
        </w:rPr>
        <w:t>instalacji</w:t>
      </w:r>
      <w:r>
        <w:rPr>
          <w:rFonts w:ascii="Verdana" w:hAnsi="Verdana"/>
          <w:sz w:val="20"/>
          <w:szCs w:val="20"/>
        </w:rPr>
        <w:t xml:space="preserve"> klimatyzacji i</w:t>
      </w:r>
      <w:r w:rsidRPr="002D76B0">
        <w:rPr>
          <w:rFonts w:ascii="Verdana" w:hAnsi="Verdana"/>
          <w:sz w:val="20"/>
          <w:szCs w:val="20"/>
        </w:rPr>
        <w:t xml:space="preserve"> odprowadzania skroplin, </w:t>
      </w:r>
      <w:r>
        <w:rPr>
          <w:rFonts w:ascii="Verdana" w:hAnsi="Verdana"/>
          <w:sz w:val="20"/>
          <w:szCs w:val="20"/>
        </w:rPr>
        <w:t xml:space="preserve">Wykonawca zobowiązany jest do wykonania wszystkie </w:t>
      </w:r>
      <w:r w:rsidR="00F25F08" w:rsidRPr="002D76B0">
        <w:rPr>
          <w:rFonts w:ascii="Verdana" w:hAnsi="Verdana"/>
          <w:sz w:val="20"/>
          <w:szCs w:val="20"/>
        </w:rPr>
        <w:t>niezbędnych</w:t>
      </w:r>
      <w:r w:rsidR="00DA1938" w:rsidRPr="002D76B0">
        <w:rPr>
          <w:rFonts w:ascii="Verdana" w:hAnsi="Verdana"/>
          <w:sz w:val="20"/>
          <w:szCs w:val="20"/>
        </w:rPr>
        <w:t>, uszczelnionych</w:t>
      </w:r>
      <w:r w:rsidR="00F25F08" w:rsidRPr="002D76B0">
        <w:rPr>
          <w:rFonts w:ascii="Verdana" w:hAnsi="Verdana"/>
          <w:sz w:val="20"/>
          <w:szCs w:val="20"/>
        </w:rPr>
        <w:t xml:space="preserve"> przewiertów przez </w:t>
      </w:r>
      <w:r w:rsidR="00DA1938" w:rsidRPr="002D76B0">
        <w:rPr>
          <w:rFonts w:ascii="Verdana" w:hAnsi="Verdana"/>
          <w:sz w:val="20"/>
          <w:szCs w:val="20"/>
        </w:rPr>
        <w:t xml:space="preserve">strop, </w:t>
      </w:r>
      <w:r w:rsidR="00F25F08" w:rsidRPr="002D76B0">
        <w:rPr>
          <w:rFonts w:ascii="Verdana" w:hAnsi="Verdana"/>
          <w:sz w:val="20"/>
          <w:szCs w:val="20"/>
        </w:rPr>
        <w:t>ściany nośne i</w:t>
      </w:r>
      <w:r w:rsidR="003610C7" w:rsidRPr="002D76B0">
        <w:rPr>
          <w:rFonts w:ascii="Verdana" w:hAnsi="Verdana"/>
          <w:sz w:val="20"/>
          <w:szCs w:val="20"/>
        </w:rPr>
        <w:t> </w:t>
      </w:r>
      <w:r w:rsidR="00F25F08" w:rsidRPr="002D76B0">
        <w:rPr>
          <w:rFonts w:ascii="Verdana" w:hAnsi="Verdana"/>
          <w:sz w:val="20"/>
          <w:szCs w:val="20"/>
        </w:rPr>
        <w:t>działowe,</w:t>
      </w:r>
      <w:r w:rsidRPr="002D76B0">
        <w:rPr>
          <w:rFonts w:ascii="Verdana" w:hAnsi="Verdana"/>
          <w:sz w:val="20"/>
          <w:szCs w:val="20"/>
        </w:rPr>
        <w:t xml:space="preserve"> </w:t>
      </w:r>
      <w:r w:rsidR="00F25F08">
        <w:rPr>
          <w:rFonts w:ascii="Verdana" w:hAnsi="Verdana"/>
          <w:sz w:val="20"/>
          <w:szCs w:val="20"/>
        </w:rPr>
        <w:t>użycie niezbędnych m</w:t>
      </w:r>
      <w:r w:rsidR="00F25F08" w:rsidRPr="00070A8B">
        <w:rPr>
          <w:rFonts w:ascii="Verdana" w:hAnsi="Verdana"/>
          <w:sz w:val="20"/>
          <w:szCs w:val="20"/>
        </w:rPr>
        <w:t>ateriałów montażowych</w:t>
      </w:r>
      <w:r>
        <w:rPr>
          <w:rFonts w:ascii="Verdana" w:hAnsi="Verdana"/>
          <w:sz w:val="20"/>
          <w:szCs w:val="20"/>
        </w:rPr>
        <w:t xml:space="preserve"> i</w:t>
      </w:r>
      <w:r w:rsidR="00DA1938">
        <w:rPr>
          <w:rFonts w:ascii="Verdana" w:hAnsi="Verdana"/>
          <w:sz w:val="20"/>
          <w:szCs w:val="20"/>
        </w:rPr>
        <w:t xml:space="preserve"> </w:t>
      </w:r>
      <w:r w:rsidR="00F25F08">
        <w:rPr>
          <w:rFonts w:ascii="Verdana" w:hAnsi="Verdana"/>
          <w:sz w:val="20"/>
          <w:szCs w:val="20"/>
        </w:rPr>
        <w:t>u</w:t>
      </w:r>
      <w:r w:rsidR="00DA1938">
        <w:rPr>
          <w:rFonts w:ascii="Verdana" w:hAnsi="Verdana"/>
          <w:sz w:val="20"/>
          <w:szCs w:val="20"/>
        </w:rPr>
        <w:t>chwytów</w:t>
      </w:r>
      <w:r w:rsidR="00F25F08" w:rsidRPr="00070A8B">
        <w:rPr>
          <w:rFonts w:ascii="Verdana" w:hAnsi="Verdana"/>
          <w:sz w:val="20"/>
          <w:szCs w:val="20"/>
        </w:rPr>
        <w:t xml:space="preserve"> pod klimatyzację;</w:t>
      </w:r>
      <w:r w:rsidR="00DA1938">
        <w:rPr>
          <w:rFonts w:ascii="Verdana" w:hAnsi="Verdana"/>
          <w:sz w:val="20"/>
          <w:szCs w:val="20"/>
        </w:rPr>
        <w:t xml:space="preserve"> t</w:t>
      </w:r>
      <w:r>
        <w:rPr>
          <w:rFonts w:ascii="Verdana" w:hAnsi="Verdana"/>
          <w:sz w:val="20"/>
          <w:szCs w:val="20"/>
        </w:rPr>
        <w:t>estu urządzeń i przeszkolenia przedstawicieli Zamawiającego</w:t>
      </w:r>
      <w:r w:rsidR="00F25F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obsługi.</w:t>
      </w:r>
    </w:p>
    <w:p w14:paraId="77CEC983" w14:textId="77777777" w:rsidR="00F25F08" w:rsidRPr="00070A8B" w:rsidRDefault="00F25F08" w:rsidP="00F25F08">
      <w:pPr>
        <w:pStyle w:val="Akapitzlist"/>
        <w:shd w:val="clear" w:color="auto" w:fill="FFFFFF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53159C9A" w14:textId="77777777" w:rsidR="00F25F08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Oferowana do wykonania klimatyzacja powinna być dwuzakresowa, tj. z możliwością chłodzenia i grzania.</w:t>
      </w:r>
    </w:p>
    <w:p w14:paraId="7F259D14" w14:textId="6819E23C" w:rsidR="00F25F08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Wymagane parametry techniczne:</w:t>
      </w:r>
    </w:p>
    <w:p w14:paraId="297AC5BD" w14:textId="58AF24C4" w:rsidR="002073E6" w:rsidRPr="00AD5FF0" w:rsidRDefault="002073E6" w:rsidP="002073E6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 w:rsidRPr="00AD5FF0">
        <w:rPr>
          <w:rFonts w:ascii="Verdana" w:hAnsi="Verdana"/>
          <w:sz w:val="20"/>
          <w:szCs w:val="20"/>
        </w:rPr>
        <w:t>Typ I: podsufitowe.</w:t>
      </w:r>
    </w:p>
    <w:p w14:paraId="6600A299" w14:textId="77777777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tabs>
          <w:tab w:val="left" w:pos="819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AD5FF0">
        <w:rPr>
          <w:rFonts w:ascii="Verdana" w:hAnsi="Verdana"/>
          <w:sz w:val="20"/>
          <w:szCs w:val="20"/>
        </w:rPr>
        <w:t xml:space="preserve">Typ czynnika chłodniczego: </w:t>
      </w:r>
      <w:r w:rsidRPr="00AD5FF0">
        <w:rPr>
          <w:rFonts w:ascii="Verdana" w:hAnsi="Verdana"/>
          <w:bCs/>
          <w:sz w:val="20"/>
          <w:szCs w:val="20"/>
        </w:rPr>
        <w:t>R32.</w:t>
      </w:r>
    </w:p>
    <w:p w14:paraId="416AB79A" w14:textId="77777777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 w:rsidRPr="00AD5FF0">
        <w:rPr>
          <w:rFonts w:ascii="Verdana" w:hAnsi="Verdana"/>
          <w:sz w:val="20"/>
          <w:szCs w:val="20"/>
        </w:rPr>
        <w:t>Gwarancja: minimum 60 m-</w:t>
      </w:r>
      <w:proofErr w:type="spellStart"/>
      <w:r w:rsidRPr="00AD5FF0">
        <w:rPr>
          <w:rFonts w:ascii="Verdana" w:hAnsi="Verdana"/>
          <w:sz w:val="20"/>
          <w:szCs w:val="20"/>
        </w:rPr>
        <w:t>cy</w:t>
      </w:r>
      <w:proofErr w:type="spellEnd"/>
      <w:r w:rsidRPr="00AD5FF0">
        <w:rPr>
          <w:rFonts w:ascii="Verdana" w:hAnsi="Verdana"/>
          <w:sz w:val="20"/>
          <w:szCs w:val="20"/>
        </w:rPr>
        <w:t>.</w:t>
      </w:r>
    </w:p>
    <w:p w14:paraId="361257A0" w14:textId="6C41C538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Wydajność nominalna chłodzenie</w:t>
      </w:r>
      <w:r w:rsidR="00EC24CE" w:rsidRPr="00AD5FF0">
        <w:rPr>
          <w:rFonts w:ascii="Verdana" w:hAnsi="Verdana"/>
          <w:bCs/>
          <w:sz w:val="20"/>
          <w:szCs w:val="20"/>
        </w:rPr>
        <w:t>/grzanie</w:t>
      </w:r>
      <w:r w:rsidRPr="00AD5FF0">
        <w:rPr>
          <w:rFonts w:ascii="Verdana" w:hAnsi="Verdana"/>
          <w:bCs/>
          <w:sz w:val="20"/>
          <w:szCs w:val="20"/>
        </w:rPr>
        <w:t xml:space="preserve"> nie mniejsza niż </w:t>
      </w:r>
      <w:r w:rsidR="00EC24CE" w:rsidRPr="00AD5FF0">
        <w:rPr>
          <w:rFonts w:ascii="Verdana" w:hAnsi="Verdana"/>
          <w:bCs/>
          <w:sz w:val="20"/>
          <w:szCs w:val="20"/>
        </w:rPr>
        <w:t>7</w:t>
      </w:r>
      <w:r w:rsidRPr="00AD5FF0">
        <w:rPr>
          <w:rFonts w:ascii="Verdana" w:hAnsi="Verdana"/>
          <w:bCs/>
          <w:sz w:val="20"/>
          <w:szCs w:val="20"/>
        </w:rPr>
        <w:t> </w:t>
      </w:r>
      <w:proofErr w:type="spellStart"/>
      <w:r w:rsidRPr="00AD5FF0">
        <w:rPr>
          <w:rFonts w:ascii="Verdana" w:hAnsi="Verdana"/>
          <w:bCs/>
          <w:sz w:val="20"/>
          <w:szCs w:val="20"/>
        </w:rPr>
        <w:t>kW.</w:t>
      </w:r>
      <w:proofErr w:type="spellEnd"/>
    </w:p>
    <w:p w14:paraId="579F7EBA" w14:textId="77777777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Współczynnik SEER dla chłodzenia nie mniejszy niż 6,0.</w:t>
      </w:r>
    </w:p>
    <w:p w14:paraId="1CCD9118" w14:textId="77777777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Współczynnik SCOP dla grzania nie mniejszy niż 4,0.</w:t>
      </w:r>
    </w:p>
    <w:p w14:paraId="1544124C" w14:textId="00FA10F1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 xml:space="preserve">Poziom ciśnienia akustycznego jednostka zewnętrzna nie większy niż: </w:t>
      </w:r>
      <w:r w:rsidR="00AD5FF0" w:rsidRPr="00AD5FF0">
        <w:rPr>
          <w:rFonts w:ascii="Verdana" w:hAnsi="Verdana"/>
          <w:bCs/>
          <w:sz w:val="20"/>
          <w:szCs w:val="20"/>
        </w:rPr>
        <w:t>60</w:t>
      </w:r>
      <w:r w:rsidRPr="00AD5FF0">
        <w:rPr>
          <w:rFonts w:ascii="Verdana" w:hAnsi="Verdana"/>
          <w:bCs/>
          <w:sz w:val="20"/>
          <w:szCs w:val="20"/>
        </w:rPr>
        <w:t> </w:t>
      </w:r>
      <w:proofErr w:type="spellStart"/>
      <w:r w:rsidRPr="00AD5FF0">
        <w:rPr>
          <w:rFonts w:ascii="Verdana" w:hAnsi="Verdana"/>
          <w:bCs/>
          <w:sz w:val="20"/>
          <w:szCs w:val="20"/>
        </w:rPr>
        <w:t>dB</w:t>
      </w:r>
      <w:proofErr w:type="spellEnd"/>
      <w:r w:rsidRPr="00AD5FF0">
        <w:rPr>
          <w:rFonts w:ascii="Verdana" w:hAnsi="Verdana"/>
          <w:bCs/>
          <w:sz w:val="20"/>
          <w:szCs w:val="20"/>
        </w:rPr>
        <w:t>.</w:t>
      </w:r>
    </w:p>
    <w:p w14:paraId="6B9FB080" w14:textId="2180172A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 xml:space="preserve">Poziom ciśnienia akustycznego jednostka wewnętrzna nie większy niż: </w:t>
      </w:r>
      <w:r w:rsidR="00AD5FF0" w:rsidRPr="00AD5FF0">
        <w:rPr>
          <w:rFonts w:ascii="Verdana" w:hAnsi="Verdana"/>
          <w:bCs/>
          <w:sz w:val="20"/>
          <w:szCs w:val="20"/>
        </w:rPr>
        <w:t>50</w:t>
      </w:r>
      <w:r w:rsidRPr="00AD5FF0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AD5FF0">
        <w:rPr>
          <w:rFonts w:ascii="Verdana" w:hAnsi="Verdana"/>
          <w:bCs/>
          <w:sz w:val="20"/>
          <w:szCs w:val="20"/>
        </w:rPr>
        <w:t>dB</w:t>
      </w:r>
      <w:proofErr w:type="spellEnd"/>
      <w:r w:rsidRPr="00AD5FF0">
        <w:rPr>
          <w:rFonts w:ascii="Verdana" w:hAnsi="Verdana"/>
          <w:bCs/>
          <w:sz w:val="20"/>
          <w:szCs w:val="20"/>
        </w:rPr>
        <w:t>.</w:t>
      </w:r>
    </w:p>
    <w:p w14:paraId="68431D80" w14:textId="77777777" w:rsidR="002073E6" w:rsidRPr="00AD5FF0" w:rsidRDefault="002073E6" w:rsidP="002073E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Pilot do sterowania.</w:t>
      </w:r>
    </w:p>
    <w:p w14:paraId="440907BD" w14:textId="77777777" w:rsidR="002073E6" w:rsidRPr="00AD5FF0" w:rsidRDefault="002073E6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0AF4E408" w14:textId="6CE41351" w:rsidR="00F25F08" w:rsidRPr="00AD5FF0" w:rsidRDefault="00790D31" w:rsidP="002073E6">
      <w:p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 w:rsidRPr="00AD5FF0">
        <w:rPr>
          <w:rFonts w:ascii="Verdana" w:hAnsi="Verdana"/>
          <w:sz w:val="20"/>
          <w:szCs w:val="20"/>
        </w:rPr>
        <w:t>Typ</w:t>
      </w:r>
      <w:r w:rsidR="002073E6" w:rsidRPr="00AD5FF0">
        <w:rPr>
          <w:rFonts w:ascii="Verdana" w:hAnsi="Verdana"/>
          <w:sz w:val="20"/>
          <w:szCs w:val="20"/>
        </w:rPr>
        <w:t xml:space="preserve"> II</w:t>
      </w:r>
      <w:r w:rsidRPr="00AD5FF0">
        <w:rPr>
          <w:rFonts w:ascii="Verdana" w:hAnsi="Verdana"/>
          <w:sz w:val="20"/>
          <w:szCs w:val="20"/>
        </w:rPr>
        <w:t>: naścienne.</w:t>
      </w:r>
    </w:p>
    <w:p w14:paraId="325AA12A" w14:textId="77777777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tabs>
          <w:tab w:val="left" w:pos="8190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AD5FF0">
        <w:rPr>
          <w:rFonts w:ascii="Verdana" w:hAnsi="Verdana"/>
          <w:sz w:val="20"/>
          <w:szCs w:val="20"/>
        </w:rPr>
        <w:t xml:space="preserve">Typ czynnika chłodniczego: </w:t>
      </w:r>
      <w:r w:rsidRPr="00AD5FF0">
        <w:rPr>
          <w:rFonts w:ascii="Verdana" w:hAnsi="Verdana"/>
          <w:bCs/>
          <w:sz w:val="20"/>
          <w:szCs w:val="20"/>
        </w:rPr>
        <w:t>R32.</w:t>
      </w:r>
    </w:p>
    <w:p w14:paraId="59E59761" w14:textId="77777777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sz w:val="20"/>
          <w:szCs w:val="20"/>
        </w:rPr>
      </w:pPr>
      <w:r w:rsidRPr="00AD5FF0">
        <w:rPr>
          <w:rFonts w:ascii="Verdana" w:hAnsi="Verdana"/>
          <w:sz w:val="20"/>
          <w:szCs w:val="20"/>
        </w:rPr>
        <w:t>Gwarancja: minimum 60 m-</w:t>
      </w:r>
      <w:proofErr w:type="spellStart"/>
      <w:r w:rsidRPr="00AD5FF0">
        <w:rPr>
          <w:rFonts w:ascii="Verdana" w:hAnsi="Verdana"/>
          <w:sz w:val="20"/>
          <w:szCs w:val="20"/>
        </w:rPr>
        <w:t>cy</w:t>
      </w:r>
      <w:proofErr w:type="spellEnd"/>
      <w:r w:rsidRPr="00AD5FF0">
        <w:rPr>
          <w:rFonts w:ascii="Verdana" w:hAnsi="Verdana"/>
          <w:sz w:val="20"/>
          <w:szCs w:val="20"/>
        </w:rPr>
        <w:t>.</w:t>
      </w:r>
    </w:p>
    <w:p w14:paraId="57ED5D3F" w14:textId="7E07710E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Wydajność nominalna chłodzenie/grzanie nie mniejsza niż 6 </w:t>
      </w:r>
      <w:proofErr w:type="spellStart"/>
      <w:r w:rsidRPr="00AD5FF0">
        <w:rPr>
          <w:rFonts w:ascii="Verdana" w:hAnsi="Verdana"/>
          <w:bCs/>
          <w:sz w:val="20"/>
          <w:szCs w:val="20"/>
        </w:rPr>
        <w:t>kW.</w:t>
      </w:r>
      <w:proofErr w:type="spellEnd"/>
    </w:p>
    <w:p w14:paraId="481F2123" w14:textId="77777777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Współczynnik SEER dla chłodzenia nie mniejszy niż 6,0.</w:t>
      </w:r>
    </w:p>
    <w:p w14:paraId="6D472117" w14:textId="77777777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Współczynnik SCOP dla grzania nie mniejszy niż 4,0.</w:t>
      </w:r>
    </w:p>
    <w:p w14:paraId="5CCD6657" w14:textId="77777777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lastRenderedPageBreak/>
        <w:t>Poziom ciśnienia akustycznego jednostka zewnętrzna nie większy niż: 60 </w:t>
      </w:r>
      <w:proofErr w:type="spellStart"/>
      <w:r w:rsidRPr="00AD5FF0">
        <w:rPr>
          <w:rFonts w:ascii="Verdana" w:hAnsi="Verdana"/>
          <w:bCs/>
          <w:sz w:val="20"/>
          <w:szCs w:val="20"/>
        </w:rPr>
        <w:t>dB</w:t>
      </w:r>
      <w:proofErr w:type="spellEnd"/>
      <w:r w:rsidRPr="00AD5FF0">
        <w:rPr>
          <w:rFonts w:ascii="Verdana" w:hAnsi="Verdana"/>
          <w:bCs/>
          <w:sz w:val="20"/>
          <w:szCs w:val="20"/>
        </w:rPr>
        <w:t>.</w:t>
      </w:r>
    </w:p>
    <w:p w14:paraId="4EDC0287" w14:textId="77777777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 xml:space="preserve">Poziom ciśnienia akustycznego jednostka wewnętrzna nie większy niż: 50 </w:t>
      </w:r>
      <w:proofErr w:type="spellStart"/>
      <w:r w:rsidRPr="00AD5FF0">
        <w:rPr>
          <w:rFonts w:ascii="Verdana" w:hAnsi="Verdana"/>
          <w:bCs/>
          <w:sz w:val="20"/>
          <w:szCs w:val="20"/>
        </w:rPr>
        <w:t>dB</w:t>
      </w:r>
      <w:proofErr w:type="spellEnd"/>
      <w:r w:rsidRPr="00AD5FF0">
        <w:rPr>
          <w:rFonts w:ascii="Verdana" w:hAnsi="Verdana"/>
          <w:bCs/>
          <w:sz w:val="20"/>
          <w:szCs w:val="20"/>
        </w:rPr>
        <w:t>.</w:t>
      </w:r>
    </w:p>
    <w:p w14:paraId="6959D699" w14:textId="77777777" w:rsidR="00AD5FF0" w:rsidRPr="00AD5FF0" w:rsidRDefault="00AD5FF0" w:rsidP="00AD5FF0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AD5FF0">
        <w:rPr>
          <w:rFonts w:ascii="Verdana" w:hAnsi="Verdana"/>
          <w:bCs/>
          <w:sz w:val="20"/>
          <w:szCs w:val="20"/>
        </w:rPr>
        <w:t>Pilot do sterowania.</w:t>
      </w:r>
    </w:p>
    <w:p w14:paraId="0C1AE4FF" w14:textId="77777777" w:rsidR="00F25F08" w:rsidRPr="00070A8B" w:rsidRDefault="00F25F08" w:rsidP="00F25F08">
      <w:pPr>
        <w:pStyle w:val="Akapitzlist"/>
        <w:shd w:val="clear" w:color="auto" w:fill="FFFFFF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7ECFD530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Zakres usługi obejmuje również koszty dojazdu, a także: </w:t>
      </w:r>
    </w:p>
    <w:p w14:paraId="06328861" w14:textId="2488C0D6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>a) przeprowadzenie testów i prób funkcjonalnych zamontowanego urządzenia</w:t>
      </w:r>
      <w:r w:rsidRPr="003610C7">
        <w:rPr>
          <w:rFonts w:ascii="Verdana" w:hAnsi="Verdana"/>
          <w:bCs/>
          <w:sz w:val="20"/>
          <w:szCs w:val="20"/>
        </w:rPr>
        <w:t xml:space="preserve"> </w:t>
      </w:r>
    </w:p>
    <w:p w14:paraId="5BA6A11E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b) uporządkowanie miejsca wykonywania prac wraz z wywozem odpadów. Odpady należy przekazać do utylizacji zgodnie z obowiązującymi przepisami. Zamawiający ma prawo wezwać Wykonawcę do okazania dowodów przekazania odpadów do zakładu utylizacji; </w:t>
      </w:r>
    </w:p>
    <w:p w14:paraId="227FD85D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c) przygotowanie kompletu dokumentacji dla Zamawiającego, w którego skład będą wchodzić m.in.: instrukcje dostarczonych urządzeń, licencje, certyfikaty, karty gwarancyjne urządzeń; </w:t>
      </w:r>
    </w:p>
    <w:p w14:paraId="1D9C20CF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 xml:space="preserve">d) założenie książki konserwacji i napraw klimatyzatora; </w:t>
      </w:r>
    </w:p>
    <w:p w14:paraId="09A36172" w14:textId="58F7226C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>e) zapewnienie w ofercie cenowej , w okresie gwara</w:t>
      </w:r>
      <w:r w:rsidR="003610C7">
        <w:rPr>
          <w:rFonts w:ascii="Verdana" w:hAnsi="Verdana"/>
          <w:sz w:val="20"/>
          <w:szCs w:val="20"/>
        </w:rPr>
        <w:t xml:space="preserve">ncji, niezbędnych i wymaganych </w:t>
      </w:r>
      <w:r w:rsidRPr="003610C7">
        <w:rPr>
          <w:rFonts w:ascii="Verdana" w:hAnsi="Verdana"/>
          <w:sz w:val="20"/>
          <w:szCs w:val="20"/>
        </w:rPr>
        <w:t>przeglądów gwarancyjnych, w okres</w:t>
      </w:r>
      <w:r w:rsidR="004D0F30">
        <w:rPr>
          <w:rFonts w:ascii="Verdana" w:hAnsi="Verdana"/>
          <w:sz w:val="20"/>
          <w:szCs w:val="20"/>
        </w:rPr>
        <w:t>ie</w:t>
      </w:r>
      <w:r w:rsidRPr="003610C7">
        <w:rPr>
          <w:rFonts w:ascii="Verdana" w:hAnsi="Verdana"/>
          <w:sz w:val="20"/>
          <w:szCs w:val="20"/>
        </w:rPr>
        <w:t xml:space="preserve"> 5 lat gwarancji, </w:t>
      </w:r>
    </w:p>
    <w:p w14:paraId="5BDE0763" w14:textId="77777777" w:rsidR="00F25F08" w:rsidRPr="003610C7" w:rsidRDefault="00F25F08" w:rsidP="006A3D43">
      <w:pPr>
        <w:pStyle w:val="Akapitzlist"/>
        <w:shd w:val="clear" w:color="auto" w:fill="FFFFFF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3610C7">
        <w:rPr>
          <w:rFonts w:ascii="Verdana" w:hAnsi="Verdana"/>
          <w:sz w:val="20"/>
          <w:szCs w:val="20"/>
        </w:rPr>
        <w:t>f) szkolenie użytkowników z obsługi urządzenia,</w:t>
      </w:r>
    </w:p>
    <w:p w14:paraId="6FCE4AE9" w14:textId="77777777" w:rsidR="00F25F08" w:rsidRPr="00070A8B" w:rsidRDefault="00F25F08" w:rsidP="00F25F08">
      <w:pPr>
        <w:pStyle w:val="Akapitzlist"/>
        <w:shd w:val="clear" w:color="auto" w:fill="FFFFFF"/>
        <w:ind w:left="360"/>
        <w:jc w:val="both"/>
        <w:rPr>
          <w:rFonts w:ascii="Verdana" w:hAnsi="Verdana"/>
          <w:spacing w:val="-2"/>
          <w:sz w:val="20"/>
          <w:szCs w:val="20"/>
          <w:u w:val="single"/>
        </w:rPr>
      </w:pPr>
    </w:p>
    <w:p w14:paraId="581CC6B4" w14:textId="77777777" w:rsidR="00F25F08" w:rsidRPr="00070A8B" w:rsidRDefault="00F25F08" w:rsidP="00F25F08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070A8B">
        <w:rPr>
          <w:rFonts w:ascii="Verdana" w:hAnsi="Verdana"/>
          <w:b/>
          <w:bCs/>
          <w:spacing w:val="-3"/>
          <w:sz w:val="20"/>
          <w:szCs w:val="20"/>
        </w:rPr>
        <w:t>Termin realizacji</w:t>
      </w:r>
    </w:p>
    <w:p w14:paraId="62FFBD2F" w14:textId="18FBB8B6" w:rsidR="00F25F08" w:rsidRPr="00070A8B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Realizacja zamówienia zakończy się  w terminie:</w:t>
      </w:r>
      <w:r w:rsidRPr="00070A8B">
        <w:rPr>
          <w:rFonts w:ascii="Verdana" w:hAnsi="Verdana"/>
          <w:b/>
          <w:sz w:val="20"/>
          <w:szCs w:val="20"/>
        </w:rPr>
        <w:t xml:space="preserve"> do </w:t>
      </w:r>
      <w:r w:rsidR="003610C7">
        <w:rPr>
          <w:rFonts w:ascii="Verdana" w:hAnsi="Verdana"/>
          <w:b/>
          <w:sz w:val="20"/>
          <w:szCs w:val="20"/>
        </w:rPr>
        <w:t>3</w:t>
      </w:r>
      <w:r w:rsidRPr="00070A8B">
        <w:rPr>
          <w:rFonts w:ascii="Verdana" w:hAnsi="Verdana"/>
          <w:b/>
          <w:sz w:val="20"/>
          <w:szCs w:val="20"/>
        </w:rPr>
        <w:t xml:space="preserve"> tygodni od dnia podpisania umowy.</w:t>
      </w:r>
      <w:r w:rsidRPr="00070A8B">
        <w:rPr>
          <w:rFonts w:ascii="Verdana" w:hAnsi="Verdana"/>
          <w:sz w:val="20"/>
          <w:szCs w:val="20"/>
        </w:rPr>
        <w:t xml:space="preserve"> </w:t>
      </w:r>
    </w:p>
    <w:p w14:paraId="08098D18" w14:textId="77777777" w:rsidR="00F25F08" w:rsidRPr="00070A8B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jc w:val="both"/>
        <w:rPr>
          <w:rFonts w:ascii="Verdana" w:hAnsi="Verdana"/>
          <w:sz w:val="20"/>
          <w:szCs w:val="20"/>
        </w:rPr>
      </w:pPr>
    </w:p>
    <w:p w14:paraId="71767D19" w14:textId="77777777" w:rsidR="00F25F08" w:rsidRPr="00070A8B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Oznaczenie kodowe CPV: </w:t>
      </w:r>
    </w:p>
    <w:p w14:paraId="69AA2ECD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39717200-3 – Urządzenia klimatyzacyjne </w:t>
      </w:r>
    </w:p>
    <w:p w14:paraId="40D25F17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45331220-4 – Instalowanie urządzeń klimatyzacyjnych.</w:t>
      </w:r>
    </w:p>
    <w:p w14:paraId="6196CF6B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 </w:t>
      </w:r>
    </w:p>
    <w:p w14:paraId="71A02272" w14:textId="3D7A37D1" w:rsidR="00F25F08" w:rsidRPr="00070A8B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Uwarunkowania techniczno-organizacyjne: </w:t>
      </w:r>
    </w:p>
    <w:p w14:paraId="275662CE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1) Przedmiot zamówienia należy wykonać z materiałów posiadających określone aprobaty i certyfikaty jakościowe, które Wykonawca obowiązany jest dokumentacyjnie potwierdzić na żądanie Zamawiającego; </w:t>
      </w:r>
    </w:p>
    <w:p w14:paraId="38194830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2) Wszelkie urządzenia i materiały powinny być fabrycznie nowe i nie nosić znamion użytkowania; </w:t>
      </w:r>
    </w:p>
    <w:p w14:paraId="3CF31AA0" w14:textId="269B890E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3) Wykonane instalacje winny posiadać (sporządzone w języku polskim) certyfikaty i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deklaracje zgodności z Polskimi Normami, które Wykonawca obowiązany jest dokumentacyjnie potwierdzić; </w:t>
      </w:r>
    </w:p>
    <w:p w14:paraId="55514703" w14:textId="7D3EF0C8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4) Przedmiot zamówienia wykonany musi zostać zgodnie z obowiązującymi w jego zakresie normami branżowymi i przepisami prawa, w szczególności ustawy Prawo budowlane, Rozporządzeniem Ministra Infrastruktury z dnia 12 kwietnia 2002r. w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sprawie warunków technicznych, jakim powinny odpowiadać budynki i ich usytuowanie (Dz. U. z 2002r., Nr 75, poz. 690 ze zm.) oraz przepisami o substancjach zubożających warstwę ozonową; </w:t>
      </w:r>
    </w:p>
    <w:p w14:paraId="2A1E2498" w14:textId="3922E703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lastRenderedPageBreak/>
        <w:t>5) Wykonawca wykona prace przy pomocy własnego sprzętu, przez osoby posiadające odpowiednie kwalifikacje, doświadczenie i umiejętności, przeszkolone w zakresie przepisów BHP i przeciwpożarowych oraz wyposażone w odpowiedni sprzęt i narzędzia; 6) Wykonawca ponosi odpowiedzialność na zasadach ogólnych za wszelkie szkody wynikłe w związku z prowadzonymi pracami, zarówno na terenie objętym pracami, jak i przyległym, w tym również za szkody wyrządzone osobom trzecim w związku z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realizacją zamówienia; </w:t>
      </w:r>
    </w:p>
    <w:p w14:paraId="616EA146" w14:textId="5F039C61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>7) Zamawiający zastrzega sobie prawo do kontroli na każdym etapie wykonywania prac przez swoich przedstawicieli, co do zgodności realizacji przedmiotu zamówienia z</w:t>
      </w:r>
      <w:r w:rsidR="003610C7">
        <w:rPr>
          <w:rFonts w:ascii="Verdana" w:hAnsi="Verdana"/>
          <w:sz w:val="20"/>
          <w:szCs w:val="20"/>
        </w:rPr>
        <w:t> </w:t>
      </w:r>
      <w:r w:rsidRPr="00070A8B">
        <w:rPr>
          <w:rFonts w:ascii="Verdana" w:hAnsi="Verdana"/>
          <w:sz w:val="20"/>
          <w:szCs w:val="20"/>
        </w:rPr>
        <w:t xml:space="preserve">wymaganiami Zamawiającego; </w:t>
      </w:r>
    </w:p>
    <w:p w14:paraId="6C2DF443" w14:textId="77777777" w:rsidR="00F25F08" w:rsidRPr="00070A8B" w:rsidRDefault="00F25F08" w:rsidP="00F25F08">
      <w:pPr>
        <w:pStyle w:val="Akapitzlist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25"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8) Wykonawca ponosi wyłączną odpowiedzialność przed Zamawiającym oraz organami kontroli i nadzoru za całokształt prac związanych z realizacją przedmiotu zamówienia.  </w:t>
      </w:r>
    </w:p>
    <w:p w14:paraId="3A009584" w14:textId="6C1B5A71" w:rsidR="00F25F08" w:rsidRPr="003610C7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sz w:val="20"/>
          <w:szCs w:val="20"/>
        </w:rPr>
      </w:pPr>
      <w:r w:rsidRPr="003610C7">
        <w:rPr>
          <w:rFonts w:ascii="Verdana" w:hAnsi="Verdana"/>
          <w:b/>
          <w:sz w:val="20"/>
          <w:szCs w:val="20"/>
        </w:rPr>
        <w:t xml:space="preserve">Warunki gwarancji oraz rękojmi: </w:t>
      </w:r>
    </w:p>
    <w:p w14:paraId="4374C770" w14:textId="00FDAC14" w:rsidR="00F25F08" w:rsidRPr="00070A8B" w:rsidRDefault="00F25F08" w:rsidP="003610C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1) Wymagany okres gwarancji: nie krócej niż 5 lat (producenta). </w:t>
      </w:r>
    </w:p>
    <w:p w14:paraId="7213EF66" w14:textId="77777777" w:rsidR="00F25F08" w:rsidRPr="00070A8B" w:rsidRDefault="00F25F08" w:rsidP="00F25F0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2) Wykonawcę obowiązuje okres rękojmi zgodnie z Kodeksem cywilnym. </w:t>
      </w:r>
    </w:p>
    <w:p w14:paraId="01D4027C" w14:textId="77777777" w:rsidR="00F25F08" w:rsidRPr="00070A8B" w:rsidRDefault="00F25F08" w:rsidP="00F25F08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5" w:line="259" w:lineRule="exact"/>
        <w:ind w:left="426"/>
        <w:jc w:val="both"/>
        <w:rPr>
          <w:rFonts w:ascii="Verdana" w:hAnsi="Verdana"/>
          <w:sz w:val="20"/>
          <w:szCs w:val="20"/>
        </w:rPr>
      </w:pPr>
      <w:r w:rsidRPr="00070A8B">
        <w:rPr>
          <w:rFonts w:ascii="Verdana" w:hAnsi="Verdana"/>
          <w:sz w:val="20"/>
          <w:szCs w:val="20"/>
        </w:rPr>
        <w:t xml:space="preserve">3) Wykonawca winien założyć książkę konserwacji i napraw urządzenia. </w:t>
      </w:r>
    </w:p>
    <w:p w14:paraId="2A9F0A27" w14:textId="77777777" w:rsidR="00F25F08" w:rsidRPr="008353FB" w:rsidRDefault="00F25F08" w:rsidP="00F25F08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25" w:line="259" w:lineRule="exact"/>
        <w:jc w:val="both"/>
        <w:rPr>
          <w:rFonts w:ascii="Verdana" w:hAnsi="Verdana"/>
          <w:spacing w:val="-22"/>
          <w:sz w:val="20"/>
          <w:szCs w:val="20"/>
        </w:rPr>
      </w:pPr>
    </w:p>
    <w:p w14:paraId="325533F0" w14:textId="77777777" w:rsidR="00F25F08" w:rsidRPr="006F3EFE" w:rsidRDefault="00F25F08" w:rsidP="003610C7">
      <w:pPr>
        <w:pStyle w:val="Akapitzlist"/>
        <w:numPr>
          <w:ilvl w:val="0"/>
          <w:numId w:val="10"/>
        </w:numPr>
        <w:shd w:val="clear" w:color="auto" w:fill="FFFFFF"/>
        <w:tabs>
          <w:tab w:val="left" w:pos="8505"/>
        </w:tabs>
        <w:spacing w:line="317" w:lineRule="exact"/>
        <w:ind w:right="39"/>
        <w:rPr>
          <w:rFonts w:ascii="Verdana" w:hAnsi="Verdana"/>
          <w:b/>
          <w:bCs/>
          <w:spacing w:val="-3"/>
          <w:sz w:val="20"/>
          <w:szCs w:val="20"/>
        </w:rPr>
      </w:pPr>
      <w:r w:rsidRPr="003610C7">
        <w:rPr>
          <w:rFonts w:ascii="Verdana" w:hAnsi="Verdana"/>
          <w:b/>
          <w:sz w:val="20"/>
          <w:szCs w:val="20"/>
        </w:rPr>
        <w:t>Kryteria</w:t>
      </w:r>
      <w:r w:rsidRPr="006F3EFE">
        <w:rPr>
          <w:rFonts w:ascii="Verdana" w:hAnsi="Verdana"/>
          <w:b/>
          <w:sz w:val="20"/>
          <w:szCs w:val="20"/>
        </w:rPr>
        <w:t xml:space="preserve"> wyboru i sposób oceny ofert</w:t>
      </w:r>
    </w:p>
    <w:p w14:paraId="339DF33E" w14:textId="1A9B1AD5" w:rsidR="00F25F08" w:rsidRPr="00E55869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4D8958DB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E55869">
        <w:rPr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2922A067" w14:textId="77777777" w:rsidR="00F25F08" w:rsidRPr="004270F5" w:rsidRDefault="00F25F08" w:rsidP="003610C7">
      <w:pPr>
        <w:pStyle w:val="Teksttreci0"/>
        <w:shd w:val="clear" w:color="auto" w:fill="auto"/>
        <w:spacing w:before="120" w:after="0" w:line="360" w:lineRule="auto"/>
        <w:ind w:left="360" w:firstLine="0"/>
        <w:jc w:val="both"/>
        <w:rPr>
          <w:sz w:val="20"/>
          <w:szCs w:val="20"/>
        </w:rPr>
      </w:pPr>
      <w:r w:rsidRPr="004270F5">
        <w:rPr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307056E7" w14:textId="77777777" w:rsidR="00F25F08" w:rsidRPr="004270F5" w:rsidRDefault="00F25F08" w:rsidP="00F25F08">
      <w:pPr>
        <w:pStyle w:val="Akapitzlist"/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</w:p>
    <w:p w14:paraId="60C29A55" w14:textId="77777777" w:rsidR="00F25F08" w:rsidRPr="00590774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4270F5">
        <w:rPr>
          <w:rFonts w:ascii="Verdana" w:hAnsi="Verdana"/>
          <w:sz w:val="20"/>
          <w:szCs w:val="20"/>
        </w:rPr>
        <w:t>C = (</w:t>
      </w:r>
      <w:proofErr w:type="spellStart"/>
      <w:r w:rsidRPr="004270F5">
        <w:rPr>
          <w:rFonts w:ascii="Verdana" w:hAnsi="Verdana"/>
          <w:sz w:val="20"/>
          <w:szCs w:val="20"/>
        </w:rPr>
        <w:t>C</w:t>
      </w:r>
      <w:r w:rsidRPr="004270F5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70F5">
        <w:rPr>
          <w:rFonts w:ascii="Verdana" w:hAnsi="Verdana"/>
          <w:sz w:val="20"/>
          <w:szCs w:val="20"/>
        </w:rPr>
        <w:t xml:space="preserve"> / C</w:t>
      </w:r>
      <w:r w:rsidRPr="004270F5">
        <w:rPr>
          <w:rFonts w:ascii="Verdana" w:hAnsi="Verdana"/>
          <w:sz w:val="20"/>
          <w:szCs w:val="20"/>
          <w:vertAlign w:val="subscript"/>
        </w:rPr>
        <w:t>o</w:t>
      </w:r>
      <w:r w:rsidRPr="004270F5">
        <w:rPr>
          <w:rFonts w:ascii="Verdana" w:hAnsi="Verdana"/>
          <w:sz w:val="20"/>
          <w:szCs w:val="20"/>
        </w:rPr>
        <w:t>) x 100 pkt</w:t>
      </w:r>
    </w:p>
    <w:p w14:paraId="24A7947C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gdzie:</w:t>
      </w:r>
    </w:p>
    <w:p w14:paraId="4BF81836" w14:textId="77777777" w:rsidR="00F25F08" w:rsidRPr="008353FB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proofErr w:type="spellStart"/>
      <w:r w:rsidRPr="008353FB">
        <w:rPr>
          <w:rFonts w:ascii="Verdana" w:hAnsi="Verdana"/>
          <w:sz w:val="20"/>
          <w:szCs w:val="20"/>
        </w:rPr>
        <w:t>C</w:t>
      </w:r>
      <w:r w:rsidRPr="008353FB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8353FB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07C5AE2E" w14:textId="77777777" w:rsidR="00F25F08" w:rsidRPr="000153AD" w:rsidRDefault="00F25F08" w:rsidP="00F25F08">
      <w:pPr>
        <w:autoSpaceDE w:val="0"/>
        <w:autoSpaceDN w:val="0"/>
        <w:spacing w:line="36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8353FB">
        <w:rPr>
          <w:rFonts w:ascii="Verdana" w:hAnsi="Verdana"/>
          <w:sz w:val="20"/>
          <w:szCs w:val="20"/>
        </w:rPr>
        <w:t>C</w:t>
      </w:r>
      <w:r w:rsidRPr="000153AD">
        <w:rPr>
          <w:rFonts w:ascii="Verdana" w:hAnsi="Verdana"/>
          <w:sz w:val="20"/>
          <w:szCs w:val="20"/>
          <w:vertAlign w:val="subscript"/>
        </w:rPr>
        <w:t>o</w:t>
      </w:r>
      <w:r w:rsidRPr="000153AD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45B7D707" w14:textId="77777777" w:rsidR="00F25F08" w:rsidRPr="002D3295" w:rsidRDefault="00F25F08" w:rsidP="00F25F08">
      <w:pPr>
        <w:pStyle w:val="Akapitzlist"/>
        <w:spacing w:line="360" w:lineRule="auto"/>
        <w:ind w:left="567" w:right="68" w:hanging="141"/>
        <w:jc w:val="both"/>
        <w:rPr>
          <w:rFonts w:ascii="Verdana" w:hAnsi="Verdana"/>
          <w:sz w:val="20"/>
          <w:szCs w:val="20"/>
        </w:rPr>
      </w:pPr>
    </w:p>
    <w:p w14:paraId="60A3AFA8" w14:textId="6E5AA675" w:rsidR="00F25F08" w:rsidRPr="00C4129A" w:rsidRDefault="00F25F08" w:rsidP="00F25F08">
      <w:pPr>
        <w:pStyle w:val="Teksttreci0"/>
        <w:shd w:val="clear" w:color="auto" w:fill="auto"/>
        <w:spacing w:before="120" w:after="0" w:line="360" w:lineRule="auto"/>
        <w:ind w:left="567" w:hanging="141"/>
        <w:jc w:val="both"/>
        <w:rPr>
          <w:sz w:val="20"/>
          <w:szCs w:val="20"/>
        </w:rPr>
      </w:pPr>
      <w:r w:rsidRPr="00C4129A">
        <w:rPr>
          <w:sz w:val="20"/>
          <w:szCs w:val="20"/>
        </w:rPr>
        <w:t xml:space="preserve">Za najkorzystniejszą zostanie uznana oferta, która otrzyma najwyższą </w:t>
      </w:r>
      <w:r>
        <w:rPr>
          <w:sz w:val="20"/>
          <w:szCs w:val="20"/>
        </w:rPr>
        <w:t>liczbę</w:t>
      </w:r>
      <w:r w:rsidR="003610C7">
        <w:rPr>
          <w:sz w:val="20"/>
          <w:szCs w:val="20"/>
        </w:rPr>
        <w:t xml:space="preserve"> </w:t>
      </w:r>
      <w:r w:rsidRPr="00C4129A">
        <w:rPr>
          <w:sz w:val="20"/>
          <w:szCs w:val="20"/>
        </w:rPr>
        <w:t>punktów.</w:t>
      </w:r>
    </w:p>
    <w:sectPr w:rsidR="00F25F08" w:rsidRPr="00C4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78CF" w14:textId="77777777" w:rsidR="00157232" w:rsidRDefault="00157232" w:rsidP="00623F84">
      <w:r>
        <w:separator/>
      </w:r>
    </w:p>
  </w:endnote>
  <w:endnote w:type="continuationSeparator" w:id="0">
    <w:p w14:paraId="5ADDF1CF" w14:textId="77777777" w:rsidR="00157232" w:rsidRDefault="00157232" w:rsidP="0062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EBD36" w14:textId="77777777" w:rsidR="00157232" w:rsidRDefault="00157232" w:rsidP="00623F84">
      <w:r>
        <w:separator/>
      </w:r>
    </w:p>
  </w:footnote>
  <w:footnote w:type="continuationSeparator" w:id="0">
    <w:p w14:paraId="334A3E9D" w14:textId="77777777" w:rsidR="00157232" w:rsidRDefault="00157232" w:rsidP="00623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D689ED0"/>
    <w:lvl w:ilvl="0">
      <w:numFmt w:val="bullet"/>
      <w:lvlText w:val="*"/>
      <w:lvlJc w:val="left"/>
    </w:lvl>
  </w:abstractNum>
  <w:abstractNum w:abstractNumId="1" w15:restartNumberingAfterBreak="0">
    <w:nsid w:val="09664363"/>
    <w:multiLevelType w:val="hybridMultilevel"/>
    <w:tmpl w:val="E43429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6C5808"/>
    <w:multiLevelType w:val="hybridMultilevel"/>
    <w:tmpl w:val="FAF0561E"/>
    <w:lvl w:ilvl="0" w:tplc="37AC48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9D1"/>
    <w:multiLevelType w:val="hybridMultilevel"/>
    <w:tmpl w:val="F32ED236"/>
    <w:lvl w:ilvl="0" w:tplc="D946D4C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13603"/>
    <w:multiLevelType w:val="hybridMultilevel"/>
    <w:tmpl w:val="59E4F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1D27"/>
    <w:multiLevelType w:val="multilevel"/>
    <w:tmpl w:val="0CD24B6A"/>
    <w:lvl w:ilvl="0">
      <w:start w:val="6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1B332321"/>
    <w:multiLevelType w:val="hybridMultilevel"/>
    <w:tmpl w:val="95A2F6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2A357E"/>
    <w:multiLevelType w:val="hybridMultilevel"/>
    <w:tmpl w:val="D7125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677F8"/>
    <w:multiLevelType w:val="hybridMultilevel"/>
    <w:tmpl w:val="6F44DE6A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20DFE"/>
    <w:multiLevelType w:val="hybridMultilevel"/>
    <w:tmpl w:val="03645534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600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D005C"/>
    <w:multiLevelType w:val="singleLevel"/>
    <w:tmpl w:val="0C1E2448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11" w15:restartNumberingAfterBreak="0">
    <w:nsid w:val="334F1A36"/>
    <w:multiLevelType w:val="multilevel"/>
    <w:tmpl w:val="7CB0FE9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5"/>
      <w:numFmt w:val="lowerLetter"/>
      <w:lvlText w:val="%5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2" w15:restartNumberingAfterBreak="0">
    <w:nsid w:val="4B652C6E"/>
    <w:multiLevelType w:val="hybridMultilevel"/>
    <w:tmpl w:val="44087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D5DCA"/>
    <w:multiLevelType w:val="hybridMultilevel"/>
    <w:tmpl w:val="BCFA5102"/>
    <w:lvl w:ilvl="0" w:tplc="1760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9427E"/>
    <w:multiLevelType w:val="multilevel"/>
    <w:tmpl w:val="800E0E8C"/>
    <w:lvl w:ilvl="0">
      <w:start w:val="4"/>
      <w:numFmt w:val="upperRoman"/>
      <w:lvlText w:val="%1."/>
      <w:lvlJc w:val="left"/>
      <w:pPr>
        <w:ind w:left="0" w:firstLine="0"/>
      </w:pPr>
      <w:rPr>
        <w:rFonts w:ascii="Verdana" w:eastAsia="Verdana" w:hAnsi="Verdana" w:cs="Verdan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lowerLetter"/>
      <w:lvlText w:val="%3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5"/>
      <w:numFmt w:val="decimal"/>
      <w:lvlText w:val="%4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7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lowerLetter"/>
      <w:lvlText w:val="%9)"/>
      <w:lvlJc w:val="left"/>
      <w:pPr>
        <w:ind w:left="0" w:firstLine="0"/>
      </w:pPr>
      <w:rPr>
        <w:rFonts w:ascii="Verdana" w:eastAsia="Verdana" w:hAnsi="Verdan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5" w15:restartNumberingAfterBreak="0">
    <w:nsid w:val="6F4743AF"/>
    <w:multiLevelType w:val="hybridMultilevel"/>
    <w:tmpl w:val="9EEC4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63BAA"/>
    <w:multiLevelType w:val="hybridMultilevel"/>
    <w:tmpl w:val="688670F4"/>
    <w:lvl w:ilvl="0" w:tplc="D6B0BE9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B7DBD"/>
    <w:multiLevelType w:val="hybridMultilevel"/>
    <w:tmpl w:val="DEBEBC20"/>
    <w:lvl w:ilvl="0" w:tplc="C1E64F2E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7"/>
  </w:num>
  <w:num w:numId="4">
    <w:abstractNumId w:val="13"/>
  </w:num>
  <w:num w:numId="5">
    <w:abstractNumId w:val="9"/>
  </w:num>
  <w:num w:numId="6">
    <w:abstractNumId w:val="8"/>
  </w:num>
  <w:num w:numId="7">
    <w:abstractNumId w:val="14"/>
  </w:num>
  <w:num w:numId="8">
    <w:abstractNumId w:val="5"/>
  </w:num>
  <w:num w:numId="9">
    <w:abstractNumId w:val="11"/>
  </w:num>
  <w:num w:numId="10">
    <w:abstractNumId w:val="3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6"/>
  </w:num>
  <w:num w:numId="16">
    <w:abstractNumId w:val="4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600"/>
    <w:rsid w:val="000153AD"/>
    <w:rsid w:val="000333DF"/>
    <w:rsid w:val="0005674F"/>
    <w:rsid w:val="00070724"/>
    <w:rsid w:val="00070A8B"/>
    <w:rsid w:val="0009645A"/>
    <w:rsid w:val="000C22FB"/>
    <w:rsid w:val="000E09AA"/>
    <w:rsid w:val="000E331D"/>
    <w:rsid w:val="00114038"/>
    <w:rsid w:val="00117390"/>
    <w:rsid w:val="00140BDA"/>
    <w:rsid w:val="00147957"/>
    <w:rsid w:val="00157232"/>
    <w:rsid w:val="00181AF1"/>
    <w:rsid w:val="001A6D4C"/>
    <w:rsid w:val="002073E6"/>
    <w:rsid w:val="0021289C"/>
    <w:rsid w:val="002208E1"/>
    <w:rsid w:val="00221307"/>
    <w:rsid w:val="00232EEA"/>
    <w:rsid w:val="00251883"/>
    <w:rsid w:val="00294E76"/>
    <w:rsid w:val="002A097F"/>
    <w:rsid w:val="002C1477"/>
    <w:rsid w:val="002D2F3C"/>
    <w:rsid w:val="002D3295"/>
    <w:rsid w:val="002D76B0"/>
    <w:rsid w:val="003015B5"/>
    <w:rsid w:val="003108C3"/>
    <w:rsid w:val="00347A9F"/>
    <w:rsid w:val="003523B0"/>
    <w:rsid w:val="003610C7"/>
    <w:rsid w:val="00361FA6"/>
    <w:rsid w:val="0037193B"/>
    <w:rsid w:val="003755A8"/>
    <w:rsid w:val="003E149B"/>
    <w:rsid w:val="00401848"/>
    <w:rsid w:val="004215C5"/>
    <w:rsid w:val="004270F5"/>
    <w:rsid w:val="0042782D"/>
    <w:rsid w:val="00440228"/>
    <w:rsid w:val="004455EA"/>
    <w:rsid w:val="0044738B"/>
    <w:rsid w:val="00470033"/>
    <w:rsid w:val="004A5117"/>
    <w:rsid w:val="004D0F30"/>
    <w:rsid w:val="004D5C91"/>
    <w:rsid w:val="004F2531"/>
    <w:rsid w:val="00510BED"/>
    <w:rsid w:val="00523B6B"/>
    <w:rsid w:val="0055086D"/>
    <w:rsid w:val="005524DD"/>
    <w:rsid w:val="00586FE5"/>
    <w:rsid w:val="00590774"/>
    <w:rsid w:val="005D4EAB"/>
    <w:rsid w:val="00603C66"/>
    <w:rsid w:val="00623F84"/>
    <w:rsid w:val="00627544"/>
    <w:rsid w:val="00665274"/>
    <w:rsid w:val="00666C96"/>
    <w:rsid w:val="00692A6E"/>
    <w:rsid w:val="006944E3"/>
    <w:rsid w:val="006A3D43"/>
    <w:rsid w:val="006B6F7C"/>
    <w:rsid w:val="006D4FBC"/>
    <w:rsid w:val="006F3EFE"/>
    <w:rsid w:val="007453A1"/>
    <w:rsid w:val="00780C41"/>
    <w:rsid w:val="00790D31"/>
    <w:rsid w:val="00792A5C"/>
    <w:rsid w:val="007C2977"/>
    <w:rsid w:val="007D02CF"/>
    <w:rsid w:val="00804F75"/>
    <w:rsid w:val="0080512E"/>
    <w:rsid w:val="008353FB"/>
    <w:rsid w:val="0084385C"/>
    <w:rsid w:val="00861AD7"/>
    <w:rsid w:val="008656C2"/>
    <w:rsid w:val="00867190"/>
    <w:rsid w:val="008B7C78"/>
    <w:rsid w:val="008D21C7"/>
    <w:rsid w:val="008D4401"/>
    <w:rsid w:val="009147A6"/>
    <w:rsid w:val="00925DB3"/>
    <w:rsid w:val="00932623"/>
    <w:rsid w:val="00936BB9"/>
    <w:rsid w:val="00984600"/>
    <w:rsid w:val="009F115A"/>
    <w:rsid w:val="009F661A"/>
    <w:rsid w:val="009F6E69"/>
    <w:rsid w:val="00A07889"/>
    <w:rsid w:val="00A07EC5"/>
    <w:rsid w:val="00A14C0B"/>
    <w:rsid w:val="00A42D55"/>
    <w:rsid w:val="00A51AB8"/>
    <w:rsid w:val="00A57999"/>
    <w:rsid w:val="00A66AB4"/>
    <w:rsid w:val="00AA5AA2"/>
    <w:rsid w:val="00AC05D8"/>
    <w:rsid w:val="00AC249F"/>
    <w:rsid w:val="00AD5FF0"/>
    <w:rsid w:val="00AE2D73"/>
    <w:rsid w:val="00B322C4"/>
    <w:rsid w:val="00B3339F"/>
    <w:rsid w:val="00B72D67"/>
    <w:rsid w:val="00BC70AC"/>
    <w:rsid w:val="00BE7C1D"/>
    <w:rsid w:val="00C1561D"/>
    <w:rsid w:val="00C36540"/>
    <w:rsid w:val="00C4129A"/>
    <w:rsid w:val="00C70C0D"/>
    <w:rsid w:val="00CA3257"/>
    <w:rsid w:val="00CC1347"/>
    <w:rsid w:val="00CC2DCB"/>
    <w:rsid w:val="00D0038A"/>
    <w:rsid w:val="00D5467C"/>
    <w:rsid w:val="00D74565"/>
    <w:rsid w:val="00DA1938"/>
    <w:rsid w:val="00DC5B26"/>
    <w:rsid w:val="00DD6F83"/>
    <w:rsid w:val="00DE34D1"/>
    <w:rsid w:val="00E02932"/>
    <w:rsid w:val="00E35A5F"/>
    <w:rsid w:val="00E35EE0"/>
    <w:rsid w:val="00E52ED6"/>
    <w:rsid w:val="00E55869"/>
    <w:rsid w:val="00EB2489"/>
    <w:rsid w:val="00EB649C"/>
    <w:rsid w:val="00EC24CE"/>
    <w:rsid w:val="00ED4604"/>
    <w:rsid w:val="00EE0F6A"/>
    <w:rsid w:val="00EE21DD"/>
    <w:rsid w:val="00F05C16"/>
    <w:rsid w:val="00F0632D"/>
    <w:rsid w:val="00F249BB"/>
    <w:rsid w:val="00F25F08"/>
    <w:rsid w:val="00F62A0D"/>
    <w:rsid w:val="00F659D5"/>
    <w:rsid w:val="00F82B52"/>
    <w:rsid w:val="00F97063"/>
    <w:rsid w:val="00FC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371"/>
  <w15:docId w15:val="{31B032FA-955C-4D08-8D09-95FCF29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4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46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984600"/>
    <w:rPr>
      <w:rFonts w:ascii="Times New Roman" w:eastAsia="Times New Roman" w:hAnsi="Times New Roman" w:cs="Times New Roman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D5467C"/>
    <w:pPr>
      <w:ind w:left="720"/>
      <w:contextualSpacing/>
    </w:pPr>
  </w:style>
  <w:style w:type="table" w:styleId="Tabela-Siatka">
    <w:name w:val="Table Grid"/>
    <w:basedOn w:val="Standardowy"/>
    <w:uiPriority w:val="59"/>
    <w:rsid w:val="00550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F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F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F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8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82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E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5586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869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8A30A-AEE2-43FD-988A-DB8E609A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Marchwant Łukasz</cp:lastModifiedBy>
  <cp:revision>17</cp:revision>
  <dcterms:created xsi:type="dcterms:W3CDTF">2022-07-06T12:06:00Z</dcterms:created>
  <dcterms:modified xsi:type="dcterms:W3CDTF">2023-07-24T12:47:00Z</dcterms:modified>
</cp:coreProperties>
</file>