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EF8C" w14:textId="14B57566" w:rsidR="009E1E25" w:rsidRDefault="009E1E25" w:rsidP="003C591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36FFB4BB" w14:textId="0192110C" w:rsidR="0037698D" w:rsidRDefault="00735792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735792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Klauzula informacyjna ministra właściwego do spraw rozwoju regionalnego</w:t>
      </w:r>
    </w:p>
    <w:p w14:paraId="1855FF9B" w14:textId="77777777" w:rsidR="00735792" w:rsidRPr="00C14D75" w:rsidRDefault="00735792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0AC52E92" w14:textId="205D584D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W celu wykonania obowiązku nałożonego art. 13 i 14 RODO</w:t>
      </w:r>
      <w:r w:rsidR="00BB37AD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1"/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, w związku z art. 88 ustawy o</w:t>
      </w:r>
    </w:p>
    <w:p w14:paraId="49985933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zasadach realizacji zadań finansowanych ze środków europejskich w perspektywie finansowej</w:t>
      </w:r>
    </w:p>
    <w:p w14:paraId="74A2E246" w14:textId="263FAFD0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2021-2027</w:t>
      </w:r>
      <w:r w:rsidR="00BC26FF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2"/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, informujemy o zasadach przetwarzania Państwa danych osobowych:</w:t>
      </w:r>
    </w:p>
    <w:p w14:paraId="7E637A2D" w14:textId="77777777" w:rsidR="003A414C" w:rsidRPr="00C14D75" w:rsidRDefault="003A414C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7CF9516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I. Administrator</w:t>
      </w:r>
    </w:p>
    <w:p w14:paraId="5C5B84C2" w14:textId="40BFE88A" w:rsidR="0037698D" w:rsidRPr="00C14D75" w:rsidRDefault="0037698D" w:rsidP="000254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Odrębnym administratorem Państwa danych jest</w:t>
      </w:r>
      <w:r w:rsidR="000254B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Minister Funduszy i Polityki Regionalnej</w:t>
      </w:r>
      <w:r w:rsidR="007E6711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3"/>
      </w:r>
      <w:r w:rsidR="007E6711" w:rsidRPr="00C14D75">
        <w:rPr>
          <w:rFonts w:ascii="Calibri" w:hAnsi="Calibri" w:cs="Calibri"/>
          <w:color w:val="000000"/>
          <w:kern w:val="0"/>
          <w:sz w:val="14"/>
          <w:szCs w:val="14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14"/>
          <w:szCs w:val="14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 siedzibą przy ul. Wspólnej 2/4, 00-926</w:t>
      </w:r>
      <w:r w:rsidR="00EC3976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Warszawa.</w:t>
      </w:r>
    </w:p>
    <w:p w14:paraId="3E00FD9D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II. Cel przetwarzania danych</w:t>
      </w:r>
    </w:p>
    <w:p w14:paraId="470E4DFF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osobowe będą przetwarzać w związku z realizacją FERS, w szczególności w celu</w:t>
      </w:r>
    </w:p>
    <w:p w14:paraId="0AD300F0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monitorowania, sprawozdawczości, komunikacji, publikacji, ewaluacji, zarządzania</w:t>
      </w:r>
    </w:p>
    <w:p w14:paraId="5BD7ADBC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finansowego, weryfikacji i audytów oraz do celów określania kwalifikowalności uczestników.</w:t>
      </w:r>
    </w:p>
    <w:p w14:paraId="7C30E820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Podanie danych jest dobrowolne, ale konieczne do realizacji wyżej wymienionego celu.</w:t>
      </w:r>
    </w:p>
    <w:p w14:paraId="7B4603DD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Odmowa ich podania jest równoznaczna z brakiem możliwości podjęcia stosownych działań.</w:t>
      </w:r>
    </w:p>
    <w:p w14:paraId="480F3962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III. Podstawa przetwarzania</w:t>
      </w:r>
    </w:p>
    <w:p w14:paraId="0B19476F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Będziemy przetwarzać Państwa dane osobowe w związku z tym, że:</w:t>
      </w:r>
    </w:p>
    <w:p w14:paraId="63D63734" w14:textId="547AC17D" w:rsidR="0037698D" w:rsidRPr="00C14D75" w:rsidRDefault="0037698D" w:rsidP="00617D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Zobowiązuje nas do tego prawo (art. 6 ust. 1 lit. c, art. 9 ust. 2 lit. g RODO):</w:t>
      </w:r>
    </w:p>
    <w:p w14:paraId="2B22C377" w14:textId="798F2767" w:rsidR="0037698D" w:rsidRPr="00C14D75" w:rsidRDefault="0037698D" w:rsidP="003769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2021/1060 z 24 czerwca 2021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r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. ustanawiającego wspólne przepisy dotyczące Europejskiego Funduszu Rozwoju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Regionalnego, Europejskiego Funduszu Społecznego Plus, Funduszu Spójności,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Funduszu na rzecz Sprawiedliwej Transformacji i Europejskiego Funduszu Morskiego,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Rybackiego i Akwakultury, a także przepisy finansowe na potrzeby tych funduszy oraz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na potrzeby Funduszu Azylu, Migracji i Integracji, Funduszu Bezpieczeństwa</w:t>
      </w:r>
      <w:r w:rsidR="00D643C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Wewnętrznego i Instrumentu Wsparcia Finansowego na rzecz Zarządzania Granicami</w:t>
      </w:r>
      <w:r w:rsidR="00D643C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i Polityki Wizowej,</w:t>
      </w:r>
    </w:p>
    <w:p w14:paraId="46A38E99" w14:textId="531282C0" w:rsidR="0037698D" w:rsidRPr="00C14D75" w:rsidRDefault="0037698D" w:rsidP="003769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2021/1057 z dnia 24 czerwc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a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2021 r. ustanawiające Europejski Fundusz Społeczny Plus (EFS+) oraz uchylające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rozporządzenie (UE) nr 1296/2013 (Dz. Urz. UE L 231 z 30.06.2021, str. 21, z </w:t>
      </w:r>
      <w:proofErr w:type="spellStart"/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późn</w:t>
      </w:r>
      <w:proofErr w:type="spellEnd"/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.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zm.)</w:t>
      </w:r>
    </w:p>
    <w:p w14:paraId="78001E11" w14:textId="5FC45CFF" w:rsidR="0037698D" w:rsidRPr="00C14D75" w:rsidRDefault="0037698D" w:rsidP="003769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ustawa z dnia 28 kwietnia 2022 r. o zasadach realizacji zadań finansowanych ze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środków europejskich w perspektywie finansowej 2021-2027, w szczególności art.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87-93,</w:t>
      </w:r>
    </w:p>
    <w:p w14:paraId="378E6365" w14:textId="527C284A" w:rsidR="0037698D" w:rsidRPr="00C14D75" w:rsidRDefault="0037698D" w:rsidP="002330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ustawa z 14 czerwca 1960 r. - Kodeks postępowania administracyjnego,</w:t>
      </w:r>
    </w:p>
    <w:p w14:paraId="6C87DED9" w14:textId="61451F12" w:rsidR="0037698D" w:rsidRPr="00C14D75" w:rsidRDefault="0037698D" w:rsidP="002330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ustawa z 27 sierpnia 2009 r. o finansach publicznych.</w:t>
      </w:r>
    </w:p>
    <w:p w14:paraId="337D1DC6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IV. Sposób pozyskiwania danych</w:t>
      </w:r>
    </w:p>
    <w:p w14:paraId="61EC00FB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pozyskujemy bezpośrednio od osób, których one dotyczą, albo od instytucji i podmiotów</w:t>
      </w:r>
    </w:p>
    <w:p w14:paraId="35EE8509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zaangażowanych w realizację Programu, w tym w szczególności od wnioskodawców,</w:t>
      </w:r>
    </w:p>
    <w:p w14:paraId="1A727AAC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beneficjentów, partnerów.</w:t>
      </w:r>
    </w:p>
    <w:p w14:paraId="34D8C824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V. Dostęp do danych osobowych</w:t>
      </w:r>
    </w:p>
    <w:p w14:paraId="7B82D4A2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Dostęp do Państwa danych osobowych mają pracownicy i współpracownicy administratora.</w:t>
      </w:r>
    </w:p>
    <w:p w14:paraId="65243699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Ponadto Państwa dane osobowe mogą być powierzane lub udostępniane:</w:t>
      </w:r>
    </w:p>
    <w:p w14:paraId="394F6D37" w14:textId="1B4D58CF" w:rsidR="0037698D" w:rsidRPr="00C14D75" w:rsidRDefault="0037698D" w:rsidP="00617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podmiotom, którym zleciliśmy wykonywanie zadań w FERS,</w:t>
      </w:r>
    </w:p>
    <w:p w14:paraId="073AEF4E" w14:textId="7CB0E24B" w:rsidR="0037698D" w:rsidRPr="00C14D75" w:rsidRDefault="0037698D" w:rsidP="00617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organom Komisji Europejskiej, ministrowi właściwemu do spraw finansów publicznych</w:t>
      </w:r>
      <w:r w:rsidR="0023300B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prezesowi zakładu ubezpieczeń społecznych,</w:t>
      </w:r>
    </w:p>
    <w:p w14:paraId="7AFB2BCB" w14:textId="6B444519" w:rsidR="0037698D" w:rsidRPr="00C14D75" w:rsidRDefault="0037698D" w:rsidP="00617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podmiotom, które wykonują dla nas usługi związane z obsługą i rozwojem systemów</w:t>
      </w:r>
    </w:p>
    <w:p w14:paraId="10CC0E40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teleinformatycznych, a także zapewnieniem łączności, np. dostawcom rozwiązań IT</w:t>
      </w:r>
    </w:p>
    <w:p w14:paraId="7F4B5855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i operatorom telekomunikacyjnym.</w:t>
      </w:r>
    </w:p>
    <w:p w14:paraId="08889FBB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VI. Okres przechowywania danych</w:t>
      </w:r>
    </w:p>
    <w:p w14:paraId="7C647D4E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osobowe są przechowywane przez okres niezbędny do realizacji celów określonych w</w:t>
      </w:r>
    </w:p>
    <w:p w14:paraId="36281844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punkcie II.</w:t>
      </w:r>
    </w:p>
    <w:p w14:paraId="3B37B727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VII. Prawa osób, których dane dotyczą</w:t>
      </w:r>
    </w:p>
    <w:p w14:paraId="637A33D3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Przysługują Państwu następujące prawa:</w:t>
      </w:r>
    </w:p>
    <w:p w14:paraId="62230BA1" w14:textId="7199FF89" w:rsidR="0037698D" w:rsidRPr="00C14D75" w:rsidRDefault="0037698D" w:rsidP="00617DF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dostępu do swoich danych oraz otrzymania ich kopii (art. 15 RODO),</w:t>
      </w:r>
    </w:p>
    <w:p w14:paraId="7582017E" w14:textId="2C86744F" w:rsidR="0037698D" w:rsidRPr="00C14D75" w:rsidRDefault="0037698D" w:rsidP="00617DF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sprostowania swoich danych (art. 16 RODO),</w:t>
      </w:r>
    </w:p>
    <w:p w14:paraId="043DC038" w14:textId="66748EC5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usunięcia swoich danych (art. 17 RODO) - jeśli nie zaistniały okoliczności, o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których mowa w art. 17 ust. 3 RODO,</w:t>
      </w:r>
    </w:p>
    <w:p w14:paraId="3BB844C7" w14:textId="03EF54E5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żądania od administratora ograniczenia przetwarzania swoich danych (art. 18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RODO),</w:t>
      </w:r>
    </w:p>
    <w:p w14:paraId="33FE0A5F" w14:textId="4F710913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przenoszenia swoich danych (art. 20 RODO) - jeśli przetwarzanie odbywa się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na podstawie porozumienia: w celu jej zawarcia lub realizacji (w myśl art. 6 ust. 1 lit. 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B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RODO), oraz w sposób zautomatyzowany</w:t>
      </w:r>
      <w:r w:rsidR="00617DF4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4"/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,</w:t>
      </w:r>
    </w:p>
    <w:p w14:paraId="0E982D6F" w14:textId="37C80DA1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wniesienia skargi do organu nadzorczego Prezesa Urzędu Ochrony Danych</w:t>
      </w:r>
      <w:r w:rsidR="00B160F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Osobowych (art. 77 RODO) - w przypadku, gdy osoba uzna, iż przetwarzanie jej danych</w:t>
      </w:r>
      <w:r w:rsidR="00B160F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osobowych narusza przepisy RODO lub inne krajowe przepisy regulujące kwestię</w:t>
      </w:r>
      <w:r w:rsidR="00B160F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ochrony danych osobowych, obowiązujące w Polsce.</w:t>
      </w:r>
    </w:p>
    <w:p w14:paraId="7F13C0C7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VIII. Zautomatyzowane podejmowanie decyzji</w:t>
      </w:r>
    </w:p>
    <w:p w14:paraId="724C6ABD" w14:textId="3CD7A5EF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osobowe nie będą podlegały zautomatyzowanemu podejmowaniu decyzji, w tym</w:t>
      </w:r>
      <w:r w:rsidR="003A414C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profilowaniu.</w:t>
      </w:r>
    </w:p>
    <w:p w14:paraId="78A7BE02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IX. Przekazywanie danych do państwa trzeciego</w:t>
      </w:r>
    </w:p>
    <w:p w14:paraId="2D1F163F" w14:textId="77777777" w:rsidR="003A414C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Państwa dane osobowe nie będą przekazywane do państwa trzeciego.</w:t>
      </w:r>
    </w:p>
    <w:p w14:paraId="39C66E8F" w14:textId="38EB1205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X. Kontakt z administratorem danych i Inspektorem Ochrony Danych</w:t>
      </w:r>
    </w:p>
    <w:p w14:paraId="6AFC9A14" w14:textId="313E8C8B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Jeśli mają Państwo pytania dotyczące przetwarzania przez ministra właściwego do spraw</w:t>
      </w:r>
      <w:r w:rsidR="003A414C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rozwoju regionalnego danych osobowych, prosimy kontaktować się z Inspektorem Ochrony</w:t>
      </w:r>
      <w:r w:rsidR="003A414C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Danych (IOD) w następujący sposób:</w:t>
      </w:r>
    </w:p>
    <w:p w14:paraId="77AFCFE6" w14:textId="47A273B5" w:rsidR="0037698D" w:rsidRPr="00C14D75" w:rsidRDefault="0037698D" w:rsidP="003A414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pocztą tradycyjną (ul. Wspólna 2/4, 00-926 Warszawa),</w:t>
      </w:r>
    </w:p>
    <w:p w14:paraId="2EC79448" w14:textId="6CBDDE50" w:rsidR="0037698D" w:rsidRPr="00C14D75" w:rsidRDefault="0037698D" w:rsidP="003A414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elektronicznie (adres e-mail: </w:t>
      </w:r>
      <w:r w:rsidRPr="00C14D75">
        <w:rPr>
          <w:rFonts w:ascii="Calibri" w:hAnsi="Calibri" w:cs="Calibri"/>
          <w:color w:val="0000FF"/>
          <w:kern w:val="0"/>
          <w:sz w:val="23"/>
          <w:szCs w:val="23"/>
        </w:rPr>
        <w:t>IOD@mfipr.gov.pl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).</w:t>
      </w:r>
    </w:p>
    <w:p w14:paraId="02F9BD7D" w14:textId="77777777" w:rsidR="00F92043" w:rsidRPr="00C14D75" w:rsidRDefault="00F92043" w:rsidP="00612A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sectPr w:rsidR="00F92043" w:rsidRPr="00C14D75" w:rsidSect="00DF639A">
      <w:headerReference w:type="default" r:id="rId8"/>
      <w:pgSz w:w="11906" w:h="16838"/>
      <w:pgMar w:top="198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4147" w14:textId="77777777" w:rsidR="00D060B6" w:rsidRDefault="00D060B6" w:rsidP="0074556D">
      <w:pPr>
        <w:spacing w:after="0" w:line="240" w:lineRule="auto"/>
      </w:pPr>
      <w:r>
        <w:separator/>
      </w:r>
    </w:p>
  </w:endnote>
  <w:endnote w:type="continuationSeparator" w:id="0">
    <w:p w14:paraId="1CCFA8A4" w14:textId="77777777" w:rsidR="00D060B6" w:rsidRDefault="00D060B6" w:rsidP="0074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102ED" w14:textId="77777777" w:rsidR="00D060B6" w:rsidRDefault="00D060B6" w:rsidP="0074556D">
      <w:pPr>
        <w:spacing w:after="0" w:line="240" w:lineRule="auto"/>
      </w:pPr>
      <w:r>
        <w:separator/>
      </w:r>
    </w:p>
  </w:footnote>
  <w:footnote w:type="continuationSeparator" w:id="0">
    <w:p w14:paraId="5A99A647" w14:textId="77777777" w:rsidR="00D060B6" w:rsidRDefault="00D060B6" w:rsidP="0074556D">
      <w:pPr>
        <w:spacing w:after="0" w:line="240" w:lineRule="auto"/>
      </w:pPr>
      <w:r>
        <w:continuationSeparator/>
      </w:r>
    </w:p>
  </w:footnote>
  <w:footnote w:id="1">
    <w:p w14:paraId="3DB57C0E" w14:textId="77777777" w:rsidR="00BB37AD" w:rsidRDefault="00BB37AD" w:rsidP="00BB37AD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Rozporządzenie Parlamentu Europejskiego i Rady (UE) 2016/679 z 27 kwietnia 2016 r. w sprawie ochrony osób fizycznych</w:t>
      </w:r>
    </w:p>
    <w:p w14:paraId="7664F2A2" w14:textId="77777777" w:rsidR="00BB37AD" w:rsidRDefault="00BB37AD" w:rsidP="00BB37AD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w związku z przetwarzaniem danych osobowych i w sprawie swobodnego przepływu takich danych (Dz. Urz. UE. L 119 z 4</w:t>
      </w:r>
    </w:p>
    <w:p w14:paraId="38114123" w14:textId="1E2065EF" w:rsidR="00BB37AD" w:rsidRPr="00BC26FF" w:rsidRDefault="00BB37AD" w:rsidP="00BC26F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maja 2016 r., s.1-88).</w:t>
      </w:r>
    </w:p>
  </w:footnote>
  <w:footnote w:id="2">
    <w:p w14:paraId="4E131D68" w14:textId="77777777" w:rsidR="00BC26FF" w:rsidRDefault="00BC26FF" w:rsidP="00BC26F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Ustawa z dnia 28 kwietnia 2022 r o zasadach realizacji zadań finansowanych ze środków europejskich w perspektywie</w:t>
      </w:r>
    </w:p>
    <w:p w14:paraId="744893AE" w14:textId="65B99EE9" w:rsidR="00BC26FF" w:rsidRPr="007E6711" w:rsidRDefault="00BC26FF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finansowej 2021-2027 (Dz.U. 2022 poz. 1079), zwana dalej „ustawą wdrożeniową”.</w:t>
      </w:r>
    </w:p>
  </w:footnote>
  <w:footnote w:id="3">
    <w:p w14:paraId="34A027C8" w14:textId="77777777" w:rsidR="007E6711" w:rsidRDefault="007E6711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Tj. minister właściwy ds. rozwoju regionalnego. Minister Funduszy i Polityki Regionalnej kieruje działem administracji</w:t>
      </w:r>
    </w:p>
    <w:p w14:paraId="7F22FD44" w14:textId="77777777" w:rsidR="007E6711" w:rsidRDefault="007E6711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rządowej – rozwój regionalny, na podstawie § 1 ust. 2 rozporządzenia Prezesa Rady Ministrów z dnia 18 grudnia 2023 r. w</w:t>
      </w:r>
    </w:p>
    <w:p w14:paraId="7C5B2331" w14:textId="77777777" w:rsidR="007E6711" w:rsidRDefault="007E6711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sprawie szczegółowego zakresu działania Ministra Funduszy i Polityki Regionalnej (Dz. U. poz. 2711).</w:t>
      </w:r>
    </w:p>
    <w:p w14:paraId="6C00E808" w14:textId="4F621AFE" w:rsidR="007E6711" w:rsidRDefault="007E6711">
      <w:pPr>
        <w:pStyle w:val="Tekstprzypisudolnego"/>
      </w:pPr>
    </w:p>
  </w:footnote>
  <w:footnote w:id="4">
    <w:p w14:paraId="22F3EC11" w14:textId="54700524" w:rsidR="00B160F5" w:rsidRDefault="00617DF4" w:rsidP="00B160F5">
      <w:r>
        <w:rPr>
          <w:rStyle w:val="Odwoanieprzypisudolnego"/>
        </w:rPr>
        <w:footnoteRef/>
      </w:r>
      <w:r>
        <w:t xml:space="preserve"> </w:t>
      </w:r>
      <w:r w:rsidR="00B160F5">
        <w:rPr>
          <w:rFonts w:ascii="CIDFont+F6" w:hAnsi="CIDFont+F6" w:cs="CIDFont+F6"/>
          <w:color w:val="000000"/>
          <w:kern w:val="0"/>
          <w:sz w:val="18"/>
          <w:szCs w:val="18"/>
        </w:rPr>
        <w:t>Do automatyzacji procesu przetwarzania danych osobowych wystarczy, że dane te są zapisane na dysku komputera.</w:t>
      </w:r>
    </w:p>
    <w:p w14:paraId="3E75F831" w14:textId="02B41368" w:rsidR="00617DF4" w:rsidRDefault="00617DF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D997" w14:textId="3449B964" w:rsidR="001E75E1" w:rsidRDefault="001E75E1">
    <w:pPr>
      <w:pStyle w:val="Nagwek"/>
    </w:pPr>
    <w:r>
      <w:rPr>
        <w:noProof/>
      </w:rPr>
      <w:drawing>
        <wp:inline distT="0" distB="0" distL="0" distR="0" wp14:anchorId="0B59FDAF" wp14:editId="16D3026D">
          <wp:extent cx="5591175" cy="768324"/>
          <wp:effectExtent l="0" t="0" r="0" b="0"/>
          <wp:docPr id="191910586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10586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629" cy="774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378F"/>
    <w:multiLevelType w:val="hybridMultilevel"/>
    <w:tmpl w:val="EED4C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3DFF"/>
    <w:multiLevelType w:val="hybridMultilevel"/>
    <w:tmpl w:val="724EB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33F"/>
    <w:multiLevelType w:val="hybridMultilevel"/>
    <w:tmpl w:val="F4D8874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ADD4B1E"/>
    <w:multiLevelType w:val="hybridMultilevel"/>
    <w:tmpl w:val="CAEAF63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BBB54D8"/>
    <w:multiLevelType w:val="hybridMultilevel"/>
    <w:tmpl w:val="0C00A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43616"/>
    <w:multiLevelType w:val="hybridMultilevel"/>
    <w:tmpl w:val="38F8F55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32778671">
    <w:abstractNumId w:val="1"/>
  </w:num>
  <w:num w:numId="2" w16cid:durableId="1824271778">
    <w:abstractNumId w:val="3"/>
  </w:num>
  <w:num w:numId="3" w16cid:durableId="621812598">
    <w:abstractNumId w:val="2"/>
  </w:num>
  <w:num w:numId="4" w16cid:durableId="1901020187">
    <w:abstractNumId w:val="0"/>
  </w:num>
  <w:num w:numId="5" w16cid:durableId="965114754">
    <w:abstractNumId w:val="5"/>
  </w:num>
  <w:num w:numId="6" w16cid:durableId="1577784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20"/>
    <w:rsid w:val="000254B1"/>
    <w:rsid w:val="00072244"/>
    <w:rsid w:val="00124228"/>
    <w:rsid w:val="00192775"/>
    <w:rsid w:val="001E75E1"/>
    <w:rsid w:val="0022061C"/>
    <w:rsid w:val="0023300B"/>
    <w:rsid w:val="002E489A"/>
    <w:rsid w:val="0037698D"/>
    <w:rsid w:val="003A414C"/>
    <w:rsid w:val="003C591E"/>
    <w:rsid w:val="003D27D1"/>
    <w:rsid w:val="003F02FB"/>
    <w:rsid w:val="0040150B"/>
    <w:rsid w:val="0054420F"/>
    <w:rsid w:val="005F327F"/>
    <w:rsid w:val="00612A09"/>
    <w:rsid w:val="00617DF4"/>
    <w:rsid w:val="00664764"/>
    <w:rsid w:val="006B4879"/>
    <w:rsid w:val="006B4A93"/>
    <w:rsid w:val="00735792"/>
    <w:rsid w:val="0074556D"/>
    <w:rsid w:val="00761AA2"/>
    <w:rsid w:val="007E6711"/>
    <w:rsid w:val="00852F3F"/>
    <w:rsid w:val="00856C93"/>
    <w:rsid w:val="008571D0"/>
    <w:rsid w:val="008B22A9"/>
    <w:rsid w:val="008C0008"/>
    <w:rsid w:val="008C61B4"/>
    <w:rsid w:val="00940D17"/>
    <w:rsid w:val="009A75E4"/>
    <w:rsid w:val="009D3820"/>
    <w:rsid w:val="009E1E25"/>
    <w:rsid w:val="00A202E3"/>
    <w:rsid w:val="00AE5C42"/>
    <w:rsid w:val="00B160F5"/>
    <w:rsid w:val="00B66C91"/>
    <w:rsid w:val="00BA5307"/>
    <w:rsid w:val="00BB37AD"/>
    <w:rsid w:val="00BC26FF"/>
    <w:rsid w:val="00BF7A32"/>
    <w:rsid w:val="00C14D75"/>
    <w:rsid w:val="00C91500"/>
    <w:rsid w:val="00D060B6"/>
    <w:rsid w:val="00D643C5"/>
    <w:rsid w:val="00DF639A"/>
    <w:rsid w:val="00E05188"/>
    <w:rsid w:val="00E21785"/>
    <w:rsid w:val="00E30C44"/>
    <w:rsid w:val="00E4105B"/>
    <w:rsid w:val="00E70F5A"/>
    <w:rsid w:val="00EC3976"/>
    <w:rsid w:val="00F73FF6"/>
    <w:rsid w:val="00F75C2D"/>
    <w:rsid w:val="00F92043"/>
    <w:rsid w:val="00FA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4C41B"/>
  <w15:chartTrackingRefBased/>
  <w15:docId w15:val="{F0B16741-D11F-462D-86F4-52949129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8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56D"/>
  </w:style>
  <w:style w:type="paragraph" w:styleId="Stopka">
    <w:name w:val="footer"/>
    <w:basedOn w:val="Normalny"/>
    <w:link w:val="Stopka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56D"/>
  </w:style>
  <w:style w:type="paragraph" w:styleId="Tekstprzypisudolnego">
    <w:name w:val="footnote text"/>
    <w:basedOn w:val="Normalny"/>
    <w:link w:val="TekstprzypisudolnegoZnak"/>
    <w:uiPriority w:val="99"/>
    <w:unhideWhenUsed/>
    <w:rsid w:val="00BB37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3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A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6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6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F981-0ED3-481E-822E-661B3EA0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Baszak</dc:creator>
  <cp:keywords/>
  <dc:description/>
  <cp:lastModifiedBy>Katarzyna Wolska</cp:lastModifiedBy>
  <cp:revision>2</cp:revision>
  <dcterms:created xsi:type="dcterms:W3CDTF">2026-02-16T15:44:00Z</dcterms:created>
  <dcterms:modified xsi:type="dcterms:W3CDTF">2026-02-16T15:44:00Z</dcterms:modified>
</cp:coreProperties>
</file>