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9508B7" w14:textId="77777777" w:rsidR="00AA68EF" w:rsidRPr="00697A6A" w:rsidRDefault="00AA68EF" w:rsidP="00AA68EF">
      <w:pPr>
        <w:spacing w:line="276" w:lineRule="auto"/>
        <w:jc w:val="center"/>
        <w:rPr>
          <w:rFonts w:ascii="Arial" w:hAnsi="Arial" w:cs="Arial"/>
          <w:b/>
          <w:bCs/>
        </w:rPr>
      </w:pPr>
      <w:r w:rsidRPr="00697A6A">
        <w:rPr>
          <w:rFonts w:ascii="Arial" w:hAnsi="Arial" w:cs="Arial"/>
          <w:b/>
        </w:rPr>
        <w:t>KLAUZULA INFORMACYJNA O PRZETWARZANIU DANYCH OSOBOWYCH</w:t>
      </w:r>
    </w:p>
    <w:p w14:paraId="067C19F1" w14:textId="77777777" w:rsidR="00AA68EF" w:rsidRDefault="00AA68EF" w:rsidP="00B0302E">
      <w:pPr>
        <w:autoSpaceDE w:val="0"/>
        <w:autoSpaceDN w:val="0"/>
        <w:adjustRightInd w:val="0"/>
        <w:spacing w:line="360" w:lineRule="auto"/>
        <w:jc w:val="both"/>
        <w:rPr>
          <w:rFonts w:ascii="Arial" w:eastAsia="Calibri" w:hAnsi="Arial" w:cs="Arial"/>
          <w:color w:val="000000"/>
        </w:rPr>
      </w:pPr>
    </w:p>
    <w:p w14:paraId="61FBF4A3" w14:textId="77777777" w:rsidR="00B0302E" w:rsidRPr="008D74FE" w:rsidRDefault="00B0302E" w:rsidP="00B0302E">
      <w:pPr>
        <w:autoSpaceDE w:val="0"/>
        <w:autoSpaceDN w:val="0"/>
        <w:adjustRightInd w:val="0"/>
        <w:spacing w:line="360" w:lineRule="auto"/>
        <w:jc w:val="both"/>
        <w:rPr>
          <w:rFonts w:ascii="Arial" w:eastAsia="Calibri" w:hAnsi="Arial" w:cs="Arial"/>
          <w:color w:val="000000"/>
        </w:rPr>
      </w:pPr>
      <w:r w:rsidRPr="008D74FE">
        <w:rPr>
          <w:rFonts w:ascii="Arial" w:eastAsia="Calibri" w:hAnsi="Arial" w:cs="Arial"/>
          <w:color w:val="000000"/>
        </w:rPr>
        <w:t>9. Informacja w zakresie ochrony danych osobowych:</w:t>
      </w:r>
    </w:p>
    <w:p w14:paraId="19E4F300" w14:textId="77777777" w:rsidR="00B0302E" w:rsidRPr="001338AF" w:rsidRDefault="00B0302E" w:rsidP="001338AF">
      <w:pPr>
        <w:autoSpaceDE w:val="0"/>
        <w:autoSpaceDN w:val="0"/>
        <w:adjustRightInd w:val="0"/>
        <w:spacing w:line="360" w:lineRule="auto"/>
        <w:jc w:val="both"/>
        <w:rPr>
          <w:rFonts w:ascii="Arial" w:eastAsia="Calibri" w:hAnsi="Arial" w:cs="Arial"/>
          <w:color w:val="000000"/>
        </w:rPr>
      </w:pPr>
      <w:r w:rsidRPr="008D74FE">
        <w:rPr>
          <w:rFonts w:ascii="Arial" w:eastAsia="Calibri" w:hAnsi="Arial" w:cs="Arial"/>
          <w:color w:val="000000"/>
        </w:rPr>
        <w:t>Zgodnie z art. 13 ust. 1 i 2 rozporządzenia Parlamentu Europejskiego i Rady (UE)</w:t>
      </w:r>
      <w:r>
        <w:rPr>
          <w:rFonts w:ascii="Arial" w:eastAsia="Calibri" w:hAnsi="Arial" w:cs="Arial"/>
          <w:color w:val="000000"/>
        </w:rPr>
        <w:t xml:space="preserve"> </w:t>
      </w:r>
      <w:r w:rsidRPr="008D74FE">
        <w:rPr>
          <w:rFonts w:ascii="Arial" w:eastAsia="Calibri" w:hAnsi="Arial" w:cs="Arial"/>
          <w:color w:val="000000"/>
        </w:rPr>
        <w:t xml:space="preserve">2016/679 z dnia 27 kwietnia 2016 r. w sprawie ochrony osób fizycznych w związku </w:t>
      </w:r>
      <w:r>
        <w:rPr>
          <w:rFonts w:ascii="Arial" w:eastAsia="Calibri" w:hAnsi="Arial" w:cs="Arial"/>
          <w:color w:val="000000"/>
        </w:rPr>
        <w:br/>
      </w:r>
      <w:r w:rsidRPr="008D74FE">
        <w:rPr>
          <w:rFonts w:ascii="Arial" w:eastAsia="Calibri" w:hAnsi="Arial" w:cs="Arial"/>
          <w:color w:val="000000"/>
        </w:rPr>
        <w:t>z</w:t>
      </w:r>
      <w:r>
        <w:rPr>
          <w:rFonts w:ascii="Arial" w:eastAsia="Calibri" w:hAnsi="Arial" w:cs="Arial"/>
          <w:color w:val="000000"/>
        </w:rPr>
        <w:t xml:space="preserve"> </w:t>
      </w:r>
      <w:r w:rsidRPr="008D74FE">
        <w:rPr>
          <w:rFonts w:ascii="Arial" w:eastAsia="Calibri" w:hAnsi="Arial" w:cs="Arial"/>
          <w:color w:val="000000"/>
        </w:rPr>
        <w:t>przetwarzaniem danych osobowych i w sprawie swobodnego przepływu takich danych</w:t>
      </w:r>
      <w:r>
        <w:rPr>
          <w:rFonts w:ascii="Arial" w:eastAsia="Calibri" w:hAnsi="Arial" w:cs="Arial"/>
          <w:color w:val="000000"/>
        </w:rPr>
        <w:t xml:space="preserve"> </w:t>
      </w:r>
      <w:r w:rsidRPr="008D74FE">
        <w:rPr>
          <w:rFonts w:ascii="Arial" w:eastAsia="Calibri" w:hAnsi="Arial" w:cs="Arial"/>
          <w:color w:val="000000"/>
        </w:rPr>
        <w:t>oraz uchylenia dyrektywy 95/46/WE (ogólne rozporządzenie o ochronie danych) (Dz.</w:t>
      </w:r>
      <w:r>
        <w:rPr>
          <w:rFonts w:ascii="Arial" w:eastAsia="Calibri" w:hAnsi="Arial" w:cs="Arial"/>
          <w:color w:val="000000"/>
        </w:rPr>
        <w:t xml:space="preserve"> </w:t>
      </w:r>
      <w:r w:rsidRPr="008D74FE">
        <w:rPr>
          <w:rFonts w:ascii="Arial" w:eastAsia="Calibri" w:hAnsi="Arial" w:cs="Arial"/>
          <w:color w:val="000000"/>
        </w:rPr>
        <w:t>Urz. UE L 119 z 04.05.2016, str. 1), dalej „RODO”, Zamawiający informuje, że:</w:t>
      </w:r>
      <w:r>
        <w:rPr>
          <w:rFonts w:ascii="Arial" w:eastAsia="Calibri" w:hAnsi="Arial" w:cs="Arial"/>
          <w:color w:val="000000"/>
        </w:rPr>
        <w:t xml:space="preserve"> </w:t>
      </w:r>
      <w:r w:rsidRPr="008D74FE">
        <w:rPr>
          <w:rFonts w:ascii="Arial" w:eastAsia="Calibri" w:hAnsi="Arial" w:cs="Arial"/>
          <w:color w:val="000000"/>
        </w:rPr>
        <w:t>Administratorem Twoich danych osobowych jest Regionalna Dyrekcja Lasów</w:t>
      </w:r>
      <w:r>
        <w:rPr>
          <w:rFonts w:ascii="Arial" w:eastAsia="Calibri" w:hAnsi="Arial" w:cs="Arial"/>
          <w:color w:val="000000"/>
        </w:rPr>
        <w:t xml:space="preserve"> </w:t>
      </w:r>
      <w:r w:rsidRPr="008D74FE">
        <w:rPr>
          <w:rFonts w:ascii="Arial" w:eastAsia="Calibri" w:hAnsi="Arial" w:cs="Arial"/>
          <w:color w:val="000000"/>
        </w:rPr>
        <w:t>Państwowych w Toruniu, ul. Mickiewicza 9, 87-100 Toruń (zwana w dalszej części</w:t>
      </w:r>
      <w:r>
        <w:rPr>
          <w:rFonts w:ascii="Arial" w:eastAsia="Calibri" w:hAnsi="Arial" w:cs="Arial"/>
          <w:color w:val="000000"/>
        </w:rPr>
        <w:t xml:space="preserve"> </w:t>
      </w:r>
      <w:r w:rsidRPr="008D74FE">
        <w:rPr>
          <w:rFonts w:ascii="Arial" w:eastAsia="Calibri" w:hAnsi="Arial" w:cs="Arial"/>
          <w:color w:val="000000"/>
        </w:rPr>
        <w:t>RDLP).</w:t>
      </w:r>
      <w:r>
        <w:rPr>
          <w:rFonts w:ascii="Arial" w:eastAsia="Calibri" w:hAnsi="Arial" w:cs="Arial"/>
          <w:color w:val="000000"/>
        </w:rPr>
        <w:t xml:space="preserve"> </w:t>
      </w:r>
      <w:r w:rsidRPr="008D74FE">
        <w:rPr>
          <w:rFonts w:ascii="Arial" w:eastAsia="Calibri" w:hAnsi="Arial" w:cs="Arial"/>
          <w:color w:val="000000"/>
        </w:rPr>
        <w:t xml:space="preserve">Z Inspektorem </w:t>
      </w:r>
      <w:r>
        <w:rPr>
          <w:rFonts w:ascii="Arial" w:eastAsia="Calibri" w:hAnsi="Arial" w:cs="Arial"/>
          <w:color w:val="000000"/>
        </w:rPr>
        <w:t>O</w:t>
      </w:r>
      <w:r w:rsidRPr="008D74FE">
        <w:rPr>
          <w:rFonts w:ascii="Arial" w:eastAsia="Calibri" w:hAnsi="Arial" w:cs="Arial"/>
          <w:color w:val="000000"/>
        </w:rPr>
        <w:t xml:space="preserve">chrony </w:t>
      </w:r>
      <w:r>
        <w:rPr>
          <w:rFonts w:ascii="Arial" w:eastAsia="Calibri" w:hAnsi="Arial" w:cs="Arial"/>
          <w:color w:val="000000"/>
        </w:rPr>
        <w:t>D</w:t>
      </w:r>
      <w:r w:rsidRPr="008D74FE">
        <w:rPr>
          <w:rFonts w:ascii="Arial" w:eastAsia="Calibri" w:hAnsi="Arial" w:cs="Arial"/>
          <w:color w:val="000000"/>
        </w:rPr>
        <w:t>anych w RDLP można skontaktować się poprzez email</w:t>
      </w:r>
      <w:r>
        <w:rPr>
          <w:rFonts w:ascii="Arial" w:eastAsia="Calibri" w:hAnsi="Arial" w:cs="Arial"/>
          <w:color w:val="000000"/>
        </w:rPr>
        <w:t xml:space="preserve">: </w:t>
      </w:r>
      <w:r w:rsidRPr="008D74FE">
        <w:rPr>
          <w:rFonts w:ascii="Arial" w:eastAsia="Calibri" w:hAnsi="Arial" w:cs="Arial"/>
          <w:color w:val="0000FF"/>
        </w:rPr>
        <w:t>iod@comp-net.pl</w:t>
      </w:r>
      <w:r>
        <w:rPr>
          <w:rFonts w:ascii="Arial" w:eastAsia="Calibri" w:hAnsi="Arial" w:cs="Arial"/>
          <w:color w:val="0000FF"/>
        </w:rPr>
        <w:t>.</w:t>
      </w:r>
      <w:r w:rsidRPr="008D74FE">
        <w:rPr>
          <w:rFonts w:ascii="Arial" w:eastAsia="Calibri" w:hAnsi="Arial" w:cs="Arial"/>
          <w:color w:val="0000FF"/>
        </w:rPr>
        <w:t xml:space="preserve"> </w:t>
      </w:r>
      <w:r w:rsidRPr="008D74FE">
        <w:rPr>
          <w:rFonts w:ascii="Arial" w:eastAsia="Calibri" w:hAnsi="Arial" w:cs="Arial"/>
          <w:color w:val="000000"/>
        </w:rPr>
        <w:t>Pani/Pana dane osobowe przetwarzane będą na podstawie art.</w:t>
      </w:r>
      <w:r>
        <w:rPr>
          <w:rFonts w:ascii="Arial" w:eastAsia="Calibri" w:hAnsi="Arial" w:cs="Arial"/>
          <w:color w:val="000000"/>
        </w:rPr>
        <w:t xml:space="preserve"> </w:t>
      </w:r>
      <w:r w:rsidRPr="008D74FE">
        <w:rPr>
          <w:rFonts w:ascii="Arial" w:eastAsia="Calibri" w:hAnsi="Arial" w:cs="Arial"/>
          <w:color w:val="000000"/>
        </w:rPr>
        <w:t xml:space="preserve">6 ust. 1 lit. b) i c) RODO w celu związanym z postępowaniem </w:t>
      </w:r>
      <w:r w:rsidR="00317345">
        <w:rPr>
          <w:rFonts w:ascii="Arial" w:eastAsia="Calibri" w:hAnsi="Arial" w:cs="Arial"/>
          <w:color w:val="000000"/>
        </w:rPr>
        <w:br/>
      </w:r>
      <w:r w:rsidR="001338AF">
        <w:rPr>
          <w:rFonts w:ascii="Arial" w:eastAsia="Calibri" w:hAnsi="Arial" w:cs="Arial"/>
          <w:color w:val="000000"/>
        </w:rPr>
        <w:t xml:space="preserve">związanym z ogłoszeniem o pisemnym przetargu </w:t>
      </w:r>
      <w:r w:rsidR="001338AF" w:rsidRPr="001338AF">
        <w:rPr>
          <w:rFonts w:ascii="Arial" w:eastAsia="Calibri" w:hAnsi="Arial" w:cs="Arial"/>
          <w:color w:val="000000"/>
        </w:rPr>
        <w:t xml:space="preserve"> </w:t>
      </w:r>
      <w:r w:rsidR="001338AF">
        <w:rPr>
          <w:rFonts w:ascii="Arial" w:eastAsia="Calibri" w:hAnsi="Arial" w:cs="Arial"/>
          <w:color w:val="000000"/>
        </w:rPr>
        <w:t>nieograniczonym na sprzedaż  zbędnego środka trwałego</w:t>
      </w:r>
      <w:r w:rsidR="001338AF" w:rsidRPr="001338AF">
        <w:rPr>
          <w:rFonts w:ascii="Arial" w:eastAsia="Calibri" w:hAnsi="Arial" w:cs="Arial"/>
          <w:color w:val="000000"/>
        </w:rPr>
        <w:t xml:space="preserve">: </w:t>
      </w:r>
      <w:r w:rsidR="001338AF">
        <w:rPr>
          <w:rFonts w:ascii="Arial" w:eastAsia="Calibri" w:hAnsi="Arial" w:cs="Arial"/>
          <w:color w:val="000000"/>
        </w:rPr>
        <w:t xml:space="preserve">samochodu Jeep Wrangler </w:t>
      </w:r>
      <w:proofErr w:type="spellStart"/>
      <w:r w:rsidR="001338AF">
        <w:rPr>
          <w:rFonts w:ascii="Arial" w:eastAsia="Calibri" w:hAnsi="Arial" w:cs="Arial"/>
          <w:color w:val="000000"/>
        </w:rPr>
        <w:t>Ultimited</w:t>
      </w:r>
      <w:proofErr w:type="spellEnd"/>
      <w:r w:rsidR="001338AF" w:rsidRPr="001338AF">
        <w:rPr>
          <w:rFonts w:ascii="Arial" w:eastAsia="Calibri" w:hAnsi="Arial" w:cs="Arial"/>
          <w:color w:val="000000"/>
        </w:rPr>
        <w:t xml:space="preserve"> </w:t>
      </w:r>
    </w:p>
    <w:p w14:paraId="7F4AFC0C" w14:textId="77777777" w:rsidR="00B0302E" w:rsidRDefault="00B0302E" w:rsidP="00B0302E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Arial" w:eastAsia="Calibri" w:hAnsi="Arial" w:cs="Arial"/>
          <w:color w:val="000000"/>
        </w:rPr>
      </w:pPr>
      <w:r w:rsidRPr="008D74FE">
        <w:rPr>
          <w:rFonts w:ascii="Arial" w:eastAsia="Calibri" w:hAnsi="Arial" w:cs="Arial"/>
          <w:color w:val="000000"/>
        </w:rPr>
        <w:t xml:space="preserve">Odbiorcami Pani/Pana danych osobowych mogą być osoby wnioskujące </w:t>
      </w:r>
      <w:r>
        <w:rPr>
          <w:rFonts w:ascii="Arial" w:eastAsia="Calibri" w:hAnsi="Arial" w:cs="Arial"/>
          <w:color w:val="000000"/>
        </w:rPr>
        <w:br/>
      </w:r>
      <w:r w:rsidRPr="008D74FE">
        <w:rPr>
          <w:rFonts w:ascii="Arial" w:eastAsia="Calibri" w:hAnsi="Arial" w:cs="Arial"/>
          <w:color w:val="000000"/>
        </w:rPr>
        <w:t>o</w:t>
      </w:r>
      <w:r>
        <w:rPr>
          <w:rFonts w:ascii="Arial" w:eastAsia="Calibri" w:hAnsi="Arial" w:cs="Arial"/>
          <w:color w:val="000000"/>
        </w:rPr>
        <w:t xml:space="preserve"> </w:t>
      </w:r>
      <w:r w:rsidRPr="008D74FE">
        <w:rPr>
          <w:rFonts w:ascii="Arial" w:eastAsia="Calibri" w:hAnsi="Arial" w:cs="Arial"/>
          <w:color w:val="000000"/>
        </w:rPr>
        <w:t>dostęp do informacji publicznej;</w:t>
      </w:r>
    </w:p>
    <w:p w14:paraId="7AB44946" w14:textId="77777777" w:rsidR="00B0302E" w:rsidRPr="008D74FE" w:rsidRDefault="00B0302E" w:rsidP="00B0302E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Arial" w:eastAsia="Calibri" w:hAnsi="Arial" w:cs="Arial"/>
          <w:color w:val="000000"/>
        </w:rPr>
      </w:pPr>
      <w:r w:rsidRPr="008D74FE">
        <w:rPr>
          <w:rFonts w:ascii="Arial" w:eastAsia="Calibri" w:hAnsi="Arial" w:cs="Arial"/>
          <w:color w:val="000000"/>
        </w:rPr>
        <w:t xml:space="preserve">W niektórych sytuacjach, możemy pozyskiwać Twoje dane z innych źródeł </w:t>
      </w:r>
      <w:r>
        <w:rPr>
          <w:rFonts w:ascii="Arial" w:eastAsia="Calibri" w:hAnsi="Arial" w:cs="Arial"/>
          <w:color w:val="000000"/>
        </w:rPr>
        <w:br/>
      </w:r>
      <w:r w:rsidRPr="008D74FE">
        <w:rPr>
          <w:rFonts w:ascii="Arial" w:eastAsia="Calibri" w:hAnsi="Arial" w:cs="Arial"/>
          <w:color w:val="000000"/>
        </w:rPr>
        <w:t>niż</w:t>
      </w:r>
      <w:r>
        <w:rPr>
          <w:rFonts w:ascii="Arial" w:eastAsia="Calibri" w:hAnsi="Arial" w:cs="Arial"/>
          <w:color w:val="000000"/>
        </w:rPr>
        <w:t xml:space="preserve"> </w:t>
      </w:r>
      <w:r w:rsidRPr="008D74FE">
        <w:rPr>
          <w:rFonts w:ascii="Arial" w:eastAsia="Calibri" w:hAnsi="Arial" w:cs="Arial"/>
          <w:color w:val="000000"/>
        </w:rPr>
        <w:t xml:space="preserve">bezpośrednio od Państwa. W przypadku pozyskiwania danych osobowych </w:t>
      </w:r>
      <w:r>
        <w:rPr>
          <w:rFonts w:ascii="Arial" w:eastAsia="Calibri" w:hAnsi="Arial" w:cs="Arial"/>
          <w:color w:val="000000"/>
        </w:rPr>
        <w:br/>
      </w:r>
      <w:r w:rsidRPr="008D74FE">
        <w:rPr>
          <w:rFonts w:ascii="Arial" w:eastAsia="Calibri" w:hAnsi="Arial" w:cs="Arial"/>
          <w:color w:val="000000"/>
        </w:rPr>
        <w:t>w</w:t>
      </w:r>
      <w:r>
        <w:rPr>
          <w:rFonts w:ascii="Arial" w:eastAsia="Calibri" w:hAnsi="Arial" w:cs="Arial"/>
          <w:color w:val="000000"/>
        </w:rPr>
        <w:t xml:space="preserve"> </w:t>
      </w:r>
      <w:r w:rsidRPr="008D74FE">
        <w:rPr>
          <w:rFonts w:ascii="Arial" w:eastAsia="Calibri" w:hAnsi="Arial" w:cs="Arial"/>
          <w:color w:val="000000"/>
        </w:rPr>
        <w:t xml:space="preserve">sposób inny niż od osób, których dane dotyczą, źródłem danych mogą </w:t>
      </w:r>
      <w:r>
        <w:rPr>
          <w:rFonts w:ascii="Arial" w:eastAsia="Calibri" w:hAnsi="Arial" w:cs="Arial"/>
          <w:color w:val="000000"/>
        </w:rPr>
        <w:br/>
      </w:r>
      <w:r w:rsidRPr="008D74FE">
        <w:rPr>
          <w:rFonts w:ascii="Arial" w:eastAsia="Calibri" w:hAnsi="Arial" w:cs="Arial"/>
          <w:color w:val="000000"/>
        </w:rPr>
        <w:t>być</w:t>
      </w:r>
      <w:r>
        <w:rPr>
          <w:rFonts w:ascii="Arial" w:eastAsia="Calibri" w:hAnsi="Arial" w:cs="Arial"/>
          <w:color w:val="000000"/>
        </w:rPr>
        <w:t xml:space="preserve"> </w:t>
      </w:r>
      <w:r w:rsidRPr="008D74FE">
        <w:rPr>
          <w:rFonts w:ascii="Arial" w:eastAsia="Calibri" w:hAnsi="Arial" w:cs="Arial"/>
          <w:color w:val="000000"/>
        </w:rPr>
        <w:t>rejestry publiczne CEIDG, REGON, KRS;</w:t>
      </w:r>
    </w:p>
    <w:p w14:paraId="716BF870" w14:textId="77777777" w:rsidR="00B0302E" w:rsidRPr="008D74FE" w:rsidRDefault="00B0302E" w:rsidP="00B0302E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Arial" w:eastAsia="Calibri" w:hAnsi="Arial" w:cs="Arial"/>
          <w:color w:val="000000"/>
        </w:rPr>
      </w:pPr>
      <w:r w:rsidRPr="008D74FE">
        <w:rPr>
          <w:rFonts w:ascii="Arial" w:eastAsia="Calibri" w:hAnsi="Arial" w:cs="Arial"/>
          <w:color w:val="000000"/>
        </w:rPr>
        <w:t>Pani/Pana dane osobowe nie będą przekazywane do państwa</w:t>
      </w:r>
      <w:r>
        <w:rPr>
          <w:rFonts w:ascii="Arial" w:eastAsia="Calibri" w:hAnsi="Arial" w:cs="Arial"/>
          <w:color w:val="000000"/>
        </w:rPr>
        <w:t xml:space="preserve"> </w:t>
      </w:r>
      <w:r w:rsidRPr="008D74FE">
        <w:rPr>
          <w:rFonts w:ascii="Arial" w:eastAsia="Calibri" w:hAnsi="Arial" w:cs="Arial"/>
          <w:color w:val="000000"/>
        </w:rPr>
        <w:t>trzeciego/organizacji międzynarodowej;</w:t>
      </w:r>
    </w:p>
    <w:p w14:paraId="5626E430" w14:textId="77777777" w:rsidR="00B0302E" w:rsidRPr="008D74FE" w:rsidRDefault="00B0302E" w:rsidP="00B0302E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Arial" w:eastAsia="Calibri" w:hAnsi="Arial" w:cs="Arial"/>
          <w:color w:val="000000"/>
        </w:rPr>
      </w:pPr>
      <w:r w:rsidRPr="008D74FE">
        <w:rPr>
          <w:rFonts w:ascii="Arial" w:eastAsia="Calibri" w:hAnsi="Arial" w:cs="Arial"/>
          <w:color w:val="000000"/>
        </w:rPr>
        <w:t>Pani/Pana dane osobowe będą przechowywane przez okres 4 lat od dnia</w:t>
      </w:r>
      <w:r>
        <w:rPr>
          <w:rFonts w:ascii="Arial" w:eastAsia="Calibri" w:hAnsi="Arial" w:cs="Arial"/>
          <w:color w:val="000000"/>
        </w:rPr>
        <w:t xml:space="preserve"> </w:t>
      </w:r>
      <w:r w:rsidRPr="008D74FE">
        <w:rPr>
          <w:rFonts w:ascii="Arial" w:eastAsia="Calibri" w:hAnsi="Arial" w:cs="Arial"/>
          <w:color w:val="000000"/>
        </w:rPr>
        <w:t>zakończenia postępowania o udzielenie zamówienia, a jeżeli czas trwania</w:t>
      </w:r>
      <w:r>
        <w:rPr>
          <w:rFonts w:ascii="Arial" w:eastAsia="Calibri" w:hAnsi="Arial" w:cs="Arial"/>
          <w:color w:val="000000"/>
        </w:rPr>
        <w:t xml:space="preserve"> </w:t>
      </w:r>
      <w:r w:rsidRPr="008D74FE">
        <w:rPr>
          <w:rFonts w:ascii="Arial" w:eastAsia="Calibri" w:hAnsi="Arial" w:cs="Arial"/>
          <w:color w:val="000000"/>
        </w:rPr>
        <w:t>umowy przekracza 4 lata, okres przechowywania obejmuje cały czas trwania</w:t>
      </w:r>
      <w:r>
        <w:rPr>
          <w:rFonts w:ascii="Arial" w:eastAsia="Calibri" w:hAnsi="Arial" w:cs="Arial"/>
          <w:color w:val="000000"/>
        </w:rPr>
        <w:t xml:space="preserve"> </w:t>
      </w:r>
      <w:r w:rsidRPr="008D74FE">
        <w:rPr>
          <w:rFonts w:ascii="Arial" w:eastAsia="Calibri" w:hAnsi="Arial" w:cs="Arial"/>
          <w:color w:val="000000"/>
        </w:rPr>
        <w:t>umowy;</w:t>
      </w:r>
    </w:p>
    <w:p w14:paraId="2D0CD6E3" w14:textId="77777777" w:rsidR="00B0302E" w:rsidRPr="008D74FE" w:rsidRDefault="00B0302E" w:rsidP="00B0302E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Arial" w:eastAsia="Calibri" w:hAnsi="Arial" w:cs="Arial"/>
          <w:color w:val="000000"/>
        </w:rPr>
      </w:pPr>
      <w:r w:rsidRPr="008D74FE">
        <w:rPr>
          <w:rFonts w:ascii="Arial" w:eastAsia="Calibri" w:hAnsi="Arial" w:cs="Arial"/>
          <w:color w:val="000000"/>
        </w:rPr>
        <w:t>Obowiązek podania przez Panią/Pana danych osobowych bezpośrednio</w:t>
      </w:r>
      <w:r>
        <w:rPr>
          <w:rFonts w:ascii="Arial" w:eastAsia="Calibri" w:hAnsi="Arial" w:cs="Arial"/>
          <w:color w:val="000000"/>
        </w:rPr>
        <w:t xml:space="preserve"> </w:t>
      </w:r>
      <w:r w:rsidRPr="008D74FE">
        <w:rPr>
          <w:rFonts w:ascii="Arial" w:eastAsia="Calibri" w:hAnsi="Arial" w:cs="Arial"/>
          <w:color w:val="000000"/>
        </w:rPr>
        <w:t>Pani/Pana dotyczących jest wymogiem ustawowym oraz umownym;</w:t>
      </w:r>
    </w:p>
    <w:p w14:paraId="609C86F3" w14:textId="77777777" w:rsidR="00B0302E" w:rsidRPr="00317345" w:rsidRDefault="00B0302E" w:rsidP="00B0302E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Arial" w:eastAsia="Calibri" w:hAnsi="Arial" w:cs="Arial"/>
          <w:color w:val="000000"/>
        </w:rPr>
      </w:pPr>
      <w:r w:rsidRPr="008D74FE">
        <w:rPr>
          <w:rFonts w:ascii="Arial" w:eastAsia="Calibri" w:hAnsi="Arial" w:cs="Arial"/>
          <w:color w:val="000000"/>
        </w:rPr>
        <w:t>W odniesieniu do Pani/Pana danych osobowych decyzje nie będą</w:t>
      </w:r>
      <w:r>
        <w:rPr>
          <w:rFonts w:ascii="Arial" w:eastAsia="Calibri" w:hAnsi="Arial" w:cs="Arial"/>
          <w:color w:val="000000"/>
        </w:rPr>
        <w:t xml:space="preserve"> </w:t>
      </w:r>
      <w:r w:rsidRPr="008D74FE">
        <w:rPr>
          <w:rFonts w:ascii="Arial" w:eastAsia="Calibri" w:hAnsi="Arial" w:cs="Arial"/>
          <w:color w:val="000000"/>
        </w:rPr>
        <w:t>podejmowane w sposób zautomatyzowany, stosowanie do art. 22 RODO;</w:t>
      </w:r>
    </w:p>
    <w:p w14:paraId="6FF1F2DD" w14:textId="77777777" w:rsidR="00B0302E" w:rsidRPr="008D74FE" w:rsidRDefault="00B0302E" w:rsidP="00B0302E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Arial" w:eastAsia="Calibri" w:hAnsi="Arial" w:cs="Arial"/>
          <w:color w:val="000000"/>
        </w:rPr>
      </w:pPr>
      <w:r w:rsidRPr="008D74FE">
        <w:rPr>
          <w:rFonts w:ascii="Arial" w:eastAsia="Calibri" w:hAnsi="Arial" w:cs="Arial"/>
          <w:color w:val="000000"/>
        </w:rPr>
        <w:t>Posiada Pani/Pan prawo:</w:t>
      </w:r>
    </w:p>
    <w:p w14:paraId="2FFEF947" w14:textId="77777777" w:rsidR="00B0302E" w:rsidRPr="00B0302E" w:rsidRDefault="00B0302E" w:rsidP="00B0302E">
      <w:pPr>
        <w:autoSpaceDE w:val="0"/>
        <w:autoSpaceDN w:val="0"/>
        <w:adjustRightInd w:val="0"/>
        <w:spacing w:line="360" w:lineRule="auto"/>
        <w:ind w:left="709"/>
        <w:jc w:val="both"/>
        <w:rPr>
          <w:rFonts w:ascii="Arial" w:eastAsia="Calibri" w:hAnsi="Arial" w:cs="Arial"/>
          <w:color w:val="000000"/>
        </w:rPr>
      </w:pPr>
      <w:r>
        <w:rPr>
          <w:rFonts w:ascii="Arial" w:eastAsia="Calibri" w:hAnsi="Arial" w:cs="Arial"/>
          <w:color w:val="000000"/>
        </w:rPr>
        <w:t xml:space="preserve">- </w:t>
      </w:r>
      <w:r w:rsidRPr="00B0302E">
        <w:rPr>
          <w:rFonts w:ascii="Arial" w:eastAsia="Calibri" w:hAnsi="Arial" w:cs="Arial"/>
          <w:color w:val="000000"/>
        </w:rPr>
        <w:t>dostępu do treści swoich danych,</w:t>
      </w:r>
    </w:p>
    <w:p w14:paraId="63ADEF55" w14:textId="77777777" w:rsidR="00B0302E" w:rsidRPr="00B0302E" w:rsidRDefault="00B0302E" w:rsidP="00B0302E">
      <w:pPr>
        <w:autoSpaceDE w:val="0"/>
        <w:autoSpaceDN w:val="0"/>
        <w:adjustRightInd w:val="0"/>
        <w:spacing w:line="360" w:lineRule="auto"/>
        <w:ind w:left="709"/>
        <w:jc w:val="both"/>
        <w:rPr>
          <w:rFonts w:ascii="Arial" w:eastAsia="Calibri" w:hAnsi="Arial" w:cs="Arial"/>
          <w:color w:val="000000"/>
        </w:rPr>
      </w:pPr>
      <w:r>
        <w:rPr>
          <w:rFonts w:ascii="Arial" w:eastAsia="Calibri" w:hAnsi="Arial" w:cs="Arial"/>
          <w:color w:val="000000"/>
        </w:rPr>
        <w:t xml:space="preserve">- </w:t>
      </w:r>
      <w:r w:rsidRPr="00B0302E">
        <w:rPr>
          <w:rFonts w:ascii="Arial" w:eastAsia="Calibri" w:hAnsi="Arial" w:cs="Arial"/>
          <w:color w:val="000000"/>
        </w:rPr>
        <w:t>prawo ich sprostowania,</w:t>
      </w:r>
    </w:p>
    <w:p w14:paraId="22C38837" w14:textId="77777777" w:rsidR="00B0302E" w:rsidRPr="00B0302E" w:rsidRDefault="00B0302E" w:rsidP="00B0302E">
      <w:pPr>
        <w:autoSpaceDE w:val="0"/>
        <w:autoSpaceDN w:val="0"/>
        <w:adjustRightInd w:val="0"/>
        <w:spacing w:line="360" w:lineRule="auto"/>
        <w:ind w:left="709"/>
        <w:jc w:val="both"/>
        <w:rPr>
          <w:rFonts w:ascii="Arial" w:eastAsia="Calibri" w:hAnsi="Arial" w:cs="Arial"/>
          <w:color w:val="000000"/>
        </w:rPr>
      </w:pPr>
      <w:r>
        <w:rPr>
          <w:rFonts w:ascii="Arial" w:eastAsia="Calibri" w:hAnsi="Arial" w:cs="Arial"/>
          <w:color w:val="000000"/>
        </w:rPr>
        <w:lastRenderedPageBreak/>
        <w:t xml:space="preserve">- </w:t>
      </w:r>
      <w:r w:rsidRPr="00B0302E">
        <w:rPr>
          <w:rFonts w:ascii="Arial" w:eastAsia="Calibri" w:hAnsi="Arial" w:cs="Arial"/>
          <w:color w:val="000000"/>
        </w:rPr>
        <w:t>prawo do usunięcia,</w:t>
      </w:r>
    </w:p>
    <w:p w14:paraId="424D74E1" w14:textId="77777777" w:rsidR="00B0302E" w:rsidRPr="00B0302E" w:rsidRDefault="00B0302E" w:rsidP="00B0302E">
      <w:pPr>
        <w:autoSpaceDE w:val="0"/>
        <w:autoSpaceDN w:val="0"/>
        <w:adjustRightInd w:val="0"/>
        <w:spacing w:line="360" w:lineRule="auto"/>
        <w:ind w:left="709"/>
        <w:jc w:val="both"/>
        <w:rPr>
          <w:rFonts w:ascii="Arial" w:eastAsia="Calibri" w:hAnsi="Arial" w:cs="Arial"/>
          <w:color w:val="000000"/>
        </w:rPr>
      </w:pPr>
      <w:r>
        <w:rPr>
          <w:rFonts w:ascii="Arial" w:eastAsia="Calibri" w:hAnsi="Arial" w:cs="Arial"/>
          <w:color w:val="000000"/>
        </w:rPr>
        <w:t xml:space="preserve">- </w:t>
      </w:r>
      <w:r w:rsidRPr="00B0302E">
        <w:rPr>
          <w:rFonts w:ascii="Arial" w:eastAsia="Calibri" w:hAnsi="Arial" w:cs="Arial"/>
          <w:color w:val="000000"/>
        </w:rPr>
        <w:t>prawo do ograniczenia przetwarzania,</w:t>
      </w:r>
    </w:p>
    <w:p w14:paraId="3089BFD8" w14:textId="77777777" w:rsidR="00B0302E" w:rsidRPr="00B0302E" w:rsidRDefault="00B0302E" w:rsidP="00B0302E">
      <w:pPr>
        <w:autoSpaceDE w:val="0"/>
        <w:autoSpaceDN w:val="0"/>
        <w:adjustRightInd w:val="0"/>
        <w:spacing w:line="360" w:lineRule="auto"/>
        <w:ind w:left="709"/>
        <w:jc w:val="both"/>
        <w:rPr>
          <w:rFonts w:ascii="Arial" w:eastAsia="Calibri" w:hAnsi="Arial" w:cs="Arial"/>
          <w:color w:val="000000"/>
        </w:rPr>
      </w:pPr>
      <w:r>
        <w:rPr>
          <w:rFonts w:ascii="Arial" w:eastAsia="Calibri" w:hAnsi="Arial" w:cs="Arial"/>
          <w:color w:val="000000"/>
        </w:rPr>
        <w:t xml:space="preserve">- </w:t>
      </w:r>
      <w:r w:rsidRPr="00B0302E">
        <w:rPr>
          <w:rFonts w:ascii="Arial" w:eastAsia="Calibri" w:hAnsi="Arial" w:cs="Arial"/>
          <w:color w:val="000000"/>
        </w:rPr>
        <w:t>prawo do przenoszenia danych,</w:t>
      </w:r>
    </w:p>
    <w:p w14:paraId="2F918EB9" w14:textId="77777777" w:rsidR="00B0302E" w:rsidRPr="00B0302E" w:rsidRDefault="00B0302E" w:rsidP="00B0302E">
      <w:pPr>
        <w:autoSpaceDE w:val="0"/>
        <w:autoSpaceDN w:val="0"/>
        <w:adjustRightInd w:val="0"/>
        <w:spacing w:line="360" w:lineRule="auto"/>
        <w:ind w:left="709"/>
        <w:jc w:val="both"/>
        <w:rPr>
          <w:rFonts w:ascii="Arial" w:eastAsia="Calibri" w:hAnsi="Arial" w:cs="Arial"/>
          <w:color w:val="000000"/>
        </w:rPr>
      </w:pPr>
      <w:r>
        <w:rPr>
          <w:rFonts w:ascii="Arial" w:eastAsia="Calibri" w:hAnsi="Arial" w:cs="Arial"/>
          <w:color w:val="000000"/>
        </w:rPr>
        <w:t xml:space="preserve">- </w:t>
      </w:r>
      <w:r w:rsidRPr="00B0302E">
        <w:rPr>
          <w:rFonts w:ascii="Arial" w:eastAsia="Calibri" w:hAnsi="Arial" w:cs="Arial"/>
          <w:color w:val="000000"/>
        </w:rPr>
        <w:t>prawo wniesienia sprzeciwu,</w:t>
      </w:r>
    </w:p>
    <w:p w14:paraId="7E1D0D18" w14:textId="77777777" w:rsidR="00B0302E" w:rsidRPr="00B0302E" w:rsidRDefault="00B0302E" w:rsidP="00B0302E">
      <w:pPr>
        <w:autoSpaceDE w:val="0"/>
        <w:autoSpaceDN w:val="0"/>
        <w:adjustRightInd w:val="0"/>
        <w:spacing w:line="360" w:lineRule="auto"/>
        <w:ind w:left="709"/>
        <w:jc w:val="both"/>
        <w:rPr>
          <w:rFonts w:ascii="Arial" w:eastAsia="Calibri" w:hAnsi="Arial" w:cs="Arial"/>
          <w:color w:val="000000"/>
        </w:rPr>
      </w:pPr>
      <w:r>
        <w:rPr>
          <w:rFonts w:ascii="Arial" w:eastAsia="Calibri" w:hAnsi="Arial" w:cs="Arial"/>
          <w:color w:val="000000"/>
        </w:rPr>
        <w:t xml:space="preserve">- </w:t>
      </w:r>
      <w:r w:rsidRPr="00B0302E">
        <w:rPr>
          <w:rFonts w:ascii="Arial" w:eastAsia="Calibri" w:hAnsi="Arial" w:cs="Arial"/>
          <w:color w:val="000000"/>
        </w:rPr>
        <w:t>prawo do cofnięcia zgody na ich przetwarzanie.</w:t>
      </w:r>
    </w:p>
    <w:p w14:paraId="3B8C5345" w14:textId="77777777" w:rsidR="00B0302E" w:rsidRPr="008D74FE" w:rsidRDefault="00B0302E" w:rsidP="00B0302E">
      <w:pPr>
        <w:pStyle w:val="Akapitzlist"/>
        <w:autoSpaceDE w:val="0"/>
        <w:autoSpaceDN w:val="0"/>
        <w:adjustRightInd w:val="0"/>
        <w:spacing w:line="360" w:lineRule="auto"/>
        <w:ind w:left="792"/>
        <w:jc w:val="both"/>
        <w:rPr>
          <w:rFonts w:ascii="Arial" w:eastAsia="Calibri" w:hAnsi="Arial" w:cs="Arial"/>
          <w:color w:val="000000"/>
        </w:rPr>
      </w:pPr>
    </w:p>
    <w:p w14:paraId="11635A28" w14:textId="77777777" w:rsidR="00B0302E" w:rsidRDefault="00B0302E" w:rsidP="00B0302E">
      <w:pPr>
        <w:autoSpaceDE w:val="0"/>
        <w:autoSpaceDN w:val="0"/>
        <w:adjustRightInd w:val="0"/>
        <w:spacing w:line="360" w:lineRule="auto"/>
        <w:jc w:val="both"/>
        <w:rPr>
          <w:rFonts w:ascii="Arial" w:eastAsia="Calibri" w:hAnsi="Arial" w:cs="Arial"/>
          <w:color w:val="000000"/>
        </w:rPr>
      </w:pPr>
      <w:r w:rsidRPr="008D74FE">
        <w:rPr>
          <w:rFonts w:ascii="Arial" w:eastAsia="Calibri" w:hAnsi="Arial" w:cs="Arial"/>
          <w:color w:val="000000"/>
        </w:rPr>
        <w:t>Ma Pani/Pan prawo wniesienia skargi do organu nadzorczego, tj. do Prezesa Urzędu</w:t>
      </w:r>
      <w:r>
        <w:rPr>
          <w:rFonts w:ascii="Arial" w:eastAsia="Calibri" w:hAnsi="Arial" w:cs="Arial"/>
          <w:color w:val="000000"/>
        </w:rPr>
        <w:t xml:space="preserve"> </w:t>
      </w:r>
      <w:r w:rsidRPr="008D74FE">
        <w:rPr>
          <w:rFonts w:ascii="Arial" w:eastAsia="Calibri" w:hAnsi="Arial" w:cs="Arial"/>
          <w:color w:val="000000"/>
        </w:rPr>
        <w:t>Ochrony Danych Osobowych, gdy uznasz, że przetwarzanie danych osobowych</w:t>
      </w:r>
      <w:r>
        <w:rPr>
          <w:rFonts w:ascii="Arial" w:eastAsia="Calibri" w:hAnsi="Arial" w:cs="Arial"/>
          <w:color w:val="000000"/>
        </w:rPr>
        <w:t xml:space="preserve"> </w:t>
      </w:r>
      <w:r w:rsidRPr="008D74FE">
        <w:rPr>
          <w:rFonts w:ascii="Arial" w:eastAsia="Calibri" w:hAnsi="Arial" w:cs="Arial"/>
          <w:color w:val="000000"/>
        </w:rPr>
        <w:t>Ciebie dotyczących narusza przepisy prawa.</w:t>
      </w:r>
    </w:p>
    <w:p w14:paraId="2B866D13" w14:textId="77777777" w:rsidR="001245D1" w:rsidRDefault="001245D1"/>
    <w:sectPr w:rsidR="001245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DDB0602"/>
    <w:multiLevelType w:val="hybridMultilevel"/>
    <w:tmpl w:val="72CA38A8"/>
    <w:lvl w:ilvl="0" w:tplc="0415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" w15:restartNumberingAfterBreak="0">
    <w:nsid w:val="7EE43B7B"/>
    <w:multiLevelType w:val="hybridMultilevel"/>
    <w:tmpl w:val="3A8EDBA2"/>
    <w:lvl w:ilvl="0" w:tplc="0415000F">
      <w:start w:val="1"/>
      <w:numFmt w:val="decimal"/>
      <w:lvlText w:val="%1."/>
      <w:lvlJc w:val="left"/>
      <w:pPr>
        <w:ind w:left="792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num w:numId="1" w16cid:durableId="815610263">
    <w:abstractNumId w:val="0"/>
  </w:num>
  <w:num w:numId="2" w16cid:durableId="7385573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302E"/>
    <w:rsid w:val="000821A1"/>
    <w:rsid w:val="001245D1"/>
    <w:rsid w:val="001338AF"/>
    <w:rsid w:val="00317345"/>
    <w:rsid w:val="003F0449"/>
    <w:rsid w:val="004B16E2"/>
    <w:rsid w:val="006E7FDD"/>
    <w:rsid w:val="008A634F"/>
    <w:rsid w:val="009E60CF"/>
    <w:rsid w:val="00AA68EF"/>
    <w:rsid w:val="00B0302E"/>
    <w:rsid w:val="00C96B09"/>
    <w:rsid w:val="00E50374"/>
    <w:rsid w:val="00FD3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A6A82D"/>
  <w15:chartTrackingRefBased/>
  <w15:docId w15:val="{7F9ED736-A107-492F-9064-EBD0302E91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030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030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341</Words>
  <Characters>2050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1271 RDLP Toruń Monika Wrzesińska</dc:creator>
  <cp:keywords/>
  <dc:description/>
  <cp:lastModifiedBy>1271 RDLP Toruń Janusz Wojciechowski</cp:lastModifiedBy>
  <cp:revision>2</cp:revision>
  <dcterms:created xsi:type="dcterms:W3CDTF">2025-02-27T14:49:00Z</dcterms:created>
  <dcterms:modified xsi:type="dcterms:W3CDTF">2025-02-27T14:49:00Z</dcterms:modified>
</cp:coreProperties>
</file>