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4EB7" w14:textId="430D0833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</w:t>
      </w:r>
      <w:r w:rsidR="00DE366C">
        <w:rPr>
          <w:sz w:val="16"/>
        </w:rPr>
        <w:t>dn.</w:t>
      </w:r>
      <w:r w:rsidR="004D1BBE">
        <w:rPr>
          <w:sz w:val="16"/>
        </w:rPr>
        <w:t>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771A980C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247EED5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CA23F91" w14:textId="24F8BB8B" w:rsidR="008060D7" w:rsidRPr="004C182A" w:rsidRDefault="004C182A" w:rsidP="004C182A">
      <w:pPr>
        <w:spacing w:line="480" w:lineRule="auto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</w:t>
      </w:r>
      <w:r w:rsidRPr="004C182A">
        <w:rPr>
          <w:rFonts w:ascii="Arial" w:hAnsi="Arial" w:cs="Arial"/>
          <w:sz w:val="16"/>
          <w:szCs w:val="16"/>
        </w:rPr>
        <w:t xml:space="preserve"> </w:t>
      </w:r>
      <w:r w:rsidR="00146110" w:rsidRPr="004C182A">
        <w:rPr>
          <w:rFonts w:ascii="Arial" w:hAnsi="Arial" w:cs="Arial"/>
          <w:sz w:val="16"/>
          <w:szCs w:val="16"/>
        </w:rPr>
        <w:t>(inwestor</w:t>
      </w:r>
      <w:r w:rsidR="008060D7" w:rsidRPr="004C182A">
        <w:rPr>
          <w:rFonts w:ascii="Arial" w:hAnsi="Arial" w:cs="Arial"/>
          <w:sz w:val="16"/>
          <w:szCs w:val="16"/>
        </w:rPr>
        <w:t>)</w:t>
      </w:r>
    </w:p>
    <w:p w14:paraId="69A9618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20E4F75" w14:textId="110E1722" w:rsidR="008060D7" w:rsidRPr="004D1BBE" w:rsidRDefault="00CD78BC" w:rsidP="0025618C">
      <w:pPr>
        <w:ind w:left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="00973EBD">
        <w:rPr>
          <w:rFonts w:ascii="Arial" w:hAnsi="Arial" w:cs="Arial"/>
        </w:rPr>
        <w:t>, adres e-mail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A05995">
        <w:rPr>
          <w:rFonts w:ascii="Arial" w:hAnsi="Arial" w:cs="Arial"/>
          <w:b/>
          <w:sz w:val="28"/>
          <w:szCs w:val="28"/>
        </w:rPr>
        <w:t>Powiatowa</w:t>
      </w:r>
      <w:r w:rsidR="008060D7"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1A0AFAD2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3245106C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A05995">
        <w:rPr>
          <w:rFonts w:ascii="Arial" w:hAnsi="Arial" w:cs="Arial"/>
          <w:b/>
          <w:sz w:val="28"/>
          <w:szCs w:val="28"/>
        </w:rPr>
        <w:t>Mińsku Mazowieckim</w:t>
      </w:r>
    </w:p>
    <w:p w14:paraId="1E93D9AD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29127E8B" w14:textId="343538A0" w:rsidR="008060D7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</w:t>
      </w:r>
      <w:r w:rsidR="00A05995">
        <w:rPr>
          <w:rFonts w:ascii="Arial" w:hAnsi="Arial" w:cs="Arial"/>
          <w:sz w:val="24"/>
          <w:szCs w:val="24"/>
        </w:rPr>
        <w:t>-</w:t>
      </w:r>
      <w:r w:rsidR="008060D7" w:rsidRPr="004D1BBE">
        <w:rPr>
          <w:rFonts w:ascii="Arial" w:hAnsi="Arial" w:cs="Arial"/>
          <w:sz w:val="24"/>
          <w:szCs w:val="24"/>
        </w:rPr>
        <w:t xml:space="preserve">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87174D">
        <w:rPr>
          <w:rFonts w:ascii="Arial" w:hAnsi="Arial" w:cs="Arial"/>
          <w:iCs/>
          <w:sz w:val="24"/>
          <w:szCs w:val="24"/>
        </w:rPr>
        <w:t>2</w:t>
      </w:r>
      <w:r w:rsidR="002341A3">
        <w:rPr>
          <w:rFonts w:ascii="Arial" w:hAnsi="Arial" w:cs="Arial"/>
          <w:iCs/>
          <w:sz w:val="24"/>
          <w:szCs w:val="24"/>
        </w:rPr>
        <w:t>1</w:t>
      </w:r>
      <w:r>
        <w:rPr>
          <w:rFonts w:ascii="Arial" w:hAnsi="Arial" w:cs="Arial"/>
          <w:iCs/>
          <w:sz w:val="24"/>
          <w:szCs w:val="24"/>
        </w:rPr>
        <w:t xml:space="preserve"> r. poz. </w:t>
      </w:r>
      <w:r w:rsidR="002341A3">
        <w:rPr>
          <w:rFonts w:ascii="Arial" w:hAnsi="Arial" w:cs="Arial"/>
          <w:iCs/>
          <w:sz w:val="24"/>
          <w:szCs w:val="24"/>
        </w:rPr>
        <w:t>2</w:t>
      </w:r>
      <w:r w:rsidR="0087174D">
        <w:rPr>
          <w:rFonts w:ascii="Arial" w:hAnsi="Arial" w:cs="Arial"/>
          <w:iCs/>
          <w:sz w:val="24"/>
          <w:szCs w:val="24"/>
        </w:rPr>
        <w:t>3</w:t>
      </w:r>
      <w:r w:rsidR="002341A3">
        <w:rPr>
          <w:rFonts w:ascii="Arial" w:hAnsi="Arial" w:cs="Arial"/>
          <w:iCs/>
          <w:sz w:val="24"/>
          <w:szCs w:val="24"/>
        </w:rPr>
        <w:t>51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DE366C">
        <w:rPr>
          <w:rFonts w:ascii="Arial" w:hAnsi="Arial" w:cs="Arial"/>
          <w:sz w:val="24"/>
          <w:szCs w:val="24"/>
        </w:rPr>
        <w:t xml:space="preserve"> sieci wodociągowej</w:t>
      </w:r>
      <w:r w:rsidR="006E4C8C">
        <w:rPr>
          <w:rFonts w:ascii="Arial" w:hAnsi="Arial" w:cs="Arial"/>
          <w:sz w:val="24"/>
          <w:szCs w:val="24"/>
        </w:rPr>
        <w:t xml:space="preserve"> z hydrantami zewnętrznymi</w:t>
      </w:r>
      <w:r>
        <w:rPr>
          <w:rFonts w:ascii="Arial" w:hAnsi="Arial" w:cs="Arial"/>
          <w:sz w:val="24"/>
          <w:szCs w:val="24"/>
        </w:rPr>
        <w:t>:</w:t>
      </w:r>
    </w:p>
    <w:p w14:paraId="78CA2358" w14:textId="77777777" w:rsidR="004C182A" w:rsidRPr="004D1BBE" w:rsidRDefault="004C182A" w:rsidP="004C182A">
      <w:pPr>
        <w:jc w:val="both"/>
        <w:rPr>
          <w:rFonts w:ascii="Arial" w:hAnsi="Arial" w:cs="Arial"/>
          <w:sz w:val="24"/>
          <w:szCs w:val="24"/>
        </w:rPr>
      </w:pPr>
    </w:p>
    <w:p w14:paraId="458D52E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9B2D298" w14:textId="17EB1385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inwestycji</w:t>
      </w:r>
      <w:r w:rsidR="00DE366C">
        <w:rPr>
          <w:rFonts w:ascii="Arial" w:hAnsi="Arial" w:cs="Arial"/>
          <w:szCs w:val="24"/>
        </w:rPr>
        <w:t xml:space="preserve"> z dokumentacji</w:t>
      </w:r>
      <w:r w:rsidRPr="004D1BBE">
        <w:rPr>
          <w:rFonts w:ascii="Arial" w:hAnsi="Arial" w:cs="Arial"/>
          <w:szCs w:val="24"/>
        </w:rPr>
        <w:t>)</w:t>
      </w:r>
    </w:p>
    <w:p w14:paraId="3C45E729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0C1F6D8" w14:textId="29C5C5C1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 w:rsidR="00DE366C">
        <w:rPr>
          <w:rFonts w:ascii="Arial" w:hAnsi="Arial" w:cs="Arial"/>
          <w:szCs w:val="24"/>
        </w:rPr>
        <w:t>miejscowość, gmina</w:t>
      </w:r>
      <w:r w:rsidRPr="004D1BBE">
        <w:rPr>
          <w:rFonts w:ascii="Arial" w:hAnsi="Arial" w:cs="Arial"/>
          <w:szCs w:val="24"/>
        </w:rPr>
        <w:t>)</w:t>
      </w:r>
    </w:p>
    <w:p w14:paraId="0C27AC57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90B4059" w14:textId="6AD41486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</w:t>
      </w:r>
      <w:r w:rsidR="00DE366C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obręb</w:t>
      </w:r>
      <w:r w:rsidR="00DE366C">
        <w:rPr>
          <w:rFonts w:ascii="Arial" w:hAnsi="Arial" w:cs="Arial"/>
          <w:szCs w:val="24"/>
        </w:rPr>
        <w:t xml:space="preserve"> ewidencyjny</w:t>
      </w:r>
      <w:r w:rsidRPr="004D1BBE">
        <w:rPr>
          <w:rFonts w:ascii="Arial" w:hAnsi="Arial" w:cs="Arial"/>
          <w:szCs w:val="24"/>
        </w:rPr>
        <w:t>)</w:t>
      </w:r>
    </w:p>
    <w:p w14:paraId="6FB07FC1" w14:textId="77777777" w:rsidR="008060D7" w:rsidRPr="004D1BBE" w:rsidRDefault="008060D7" w:rsidP="0025618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6121FEC1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360"/>
        <w:gridCol w:w="1027"/>
        <w:gridCol w:w="1264"/>
        <w:gridCol w:w="2138"/>
        <w:gridCol w:w="1843"/>
        <w:gridCol w:w="1247"/>
      </w:tblGrid>
      <w:tr w:rsidR="00A956EF" w:rsidRPr="00446A4A" w14:paraId="0DC09281" w14:textId="77777777" w:rsidTr="00A956EF">
        <w:tc>
          <w:tcPr>
            <w:tcW w:w="236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724817A" w14:textId="77777777" w:rsidR="001B6124" w:rsidRDefault="001B6124" w:rsidP="00194FE5">
            <w:pPr>
              <w:jc w:val="center"/>
              <w:rPr>
                <w:rFonts w:ascii="Arial" w:hAnsi="Arial" w:cs="Arial"/>
              </w:rPr>
            </w:pPr>
          </w:p>
          <w:p w14:paraId="2E441B16" w14:textId="7B892384" w:rsidR="00A956EF" w:rsidRDefault="00A956EF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Długość sieci</w:t>
            </w:r>
            <w:r w:rsidR="001B6124">
              <w:rPr>
                <w:rFonts w:ascii="Arial" w:hAnsi="Arial" w:cs="Arial"/>
              </w:rPr>
              <w:t xml:space="preserve"> </w:t>
            </w:r>
            <w:r w:rsidRPr="00194FE5">
              <w:rPr>
                <w:rFonts w:ascii="Arial" w:hAnsi="Arial" w:cs="Arial"/>
              </w:rPr>
              <w:t>[m]</w:t>
            </w:r>
          </w:p>
          <w:p w14:paraId="0E8CB661" w14:textId="1D9312C7" w:rsidR="001B6124" w:rsidRPr="001B6124" w:rsidRDefault="001B6124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1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3D674D" w14:textId="77777777" w:rsidR="00A956EF" w:rsidRPr="00194FE5" w:rsidRDefault="00A956EF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981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0B85F31" w14:textId="363E97C0" w:rsidR="00A956EF" w:rsidRPr="00194FE5" w:rsidRDefault="00A956EF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Ilość hydrantów</w:t>
            </w:r>
          </w:p>
        </w:tc>
        <w:tc>
          <w:tcPr>
            <w:tcW w:w="124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536AE11" w14:textId="77777777" w:rsidR="00A956EF" w:rsidRPr="00194FE5" w:rsidRDefault="00A956EF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A956EF" w:rsidRPr="00446A4A" w14:paraId="1B8BF57D" w14:textId="77777777" w:rsidTr="00367278">
        <w:trPr>
          <w:trHeight w:val="392"/>
        </w:trPr>
        <w:tc>
          <w:tcPr>
            <w:tcW w:w="3387" w:type="dxa"/>
            <w:gridSpan w:val="2"/>
            <w:tcBorders>
              <w:top w:val="dotDash" w:sz="12" w:space="0" w:color="auto"/>
              <w:left w:val="single" w:sz="12" w:space="0" w:color="000000"/>
              <w:bottom w:val="dotDash" w:sz="12" w:space="0" w:color="auto"/>
              <w:right w:val="single" w:sz="4" w:space="0" w:color="808080"/>
            </w:tcBorders>
            <w:vAlign w:val="center"/>
          </w:tcPr>
          <w:p w14:paraId="297EE0AB" w14:textId="7A65F26A" w:rsidR="00A956EF" w:rsidRPr="00194FE5" w:rsidRDefault="00A956EF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hydrantu/hydrantów</w:t>
            </w:r>
          </w:p>
        </w:tc>
        <w:tc>
          <w:tcPr>
            <w:tcW w:w="3402" w:type="dxa"/>
            <w:gridSpan w:val="2"/>
            <w:tcBorders>
              <w:top w:val="dotDash" w:sz="12" w:space="0" w:color="auto"/>
              <w:left w:val="single" w:sz="4" w:space="0" w:color="808080"/>
              <w:bottom w:val="dotDash" w:sz="12" w:space="0" w:color="auto"/>
              <w:right w:val="single" w:sz="4" w:space="0" w:color="808080"/>
            </w:tcBorders>
            <w:vAlign w:val="center"/>
          </w:tcPr>
          <w:p w14:paraId="037DDA90" w14:textId="77777777" w:rsidR="00A956EF" w:rsidRPr="00194FE5" w:rsidRDefault="00A956EF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3090" w:type="dxa"/>
            <w:gridSpan w:val="2"/>
            <w:tcBorders>
              <w:top w:val="dotDash" w:sz="12" w:space="0" w:color="auto"/>
              <w:left w:val="single" w:sz="4" w:space="0" w:color="808080"/>
              <w:bottom w:val="dotDash" w:sz="12" w:space="0" w:color="auto"/>
              <w:right w:val="single" w:sz="18" w:space="0" w:color="000000"/>
            </w:tcBorders>
            <w:vAlign w:val="center"/>
          </w:tcPr>
          <w:p w14:paraId="020F2F08" w14:textId="54846AA9" w:rsidR="00A956EF" w:rsidRPr="00194FE5" w:rsidRDefault="00A956EF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</w:tr>
      <w:tr w:rsidR="00367278" w:rsidRPr="00446A4A" w14:paraId="50D3E92A" w14:textId="77777777" w:rsidTr="00FF124D">
        <w:trPr>
          <w:trHeight w:val="392"/>
        </w:trPr>
        <w:tc>
          <w:tcPr>
            <w:tcW w:w="9879" w:type="dxa"/>
            <w:gridSpan w:val="6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EF7E96C" w14:textId="252DB266" w:rsidR="00367278" w:rsidRDefault="00367278" w:rsidP="00367278">
            <w:pPr>
              <w:jc w:val="center"/>
              <w:rPr>
                <w:rFonts w:ascii="Arial" w:hAnsi="Arial" w:cs="Arial"/>
              </w:rPr>
            </w:pPr>
            <w:r w:rsidRPr="001A351B">
              <w:rPr>
                <w:rFonts w:ascii="Arial" w:hAnsi="Arial" w:cs="Arial"/>
                <w:sz w:val="18"/>
                <w:szCs w:val="18"/>
              </w:rPr>
              <w:t xml:space="preserve">Informacja o uzgodnieniu projektu </w:t>
            </w:r>
            <w:r w:rsidR="00F40173">
              <w:rPr>
                <w:rFonts w:ascii="Arial" w:hAnsi="Arial" w:cs="Arial"/>
                <w:sz w:val="18"/>
                <w:szCs w:val="18"/>
              </w:rPr>
              <w:t>budowlanego</w:t>
            </w:r>
            <w:r w:rsidRPr="001A351B">
              <w:rPr>
                <w:rFonts w:ascii="Arial" w:hAnsi="Arial" w:cs="Arial"/>
                <w:sz w:val="18"/>
                <w:szCs w:val="18"/>
              </w:rPr>
              <w:t xml:space="preserve"> przez rzeczoznawcę do spraw zabezpieczeń przeciwpożarowych</w:t>
            </w:r>
            <w:r w:rsidRPr="00194FE5">
              <w:rPr>
                <w:rFonts w:ascii="Arial" w:hAnsi="Arial" w:cs="Arial"/>
              </w:rPr>
              <w:t>:</w:t>
            </w:r>
          </w:p>
          <w:p w14:paraId="43A4D634" w14:textId="77777777" w:rsidR="00367278" w:rsidRDefault="00367278" w:rsidP="00194FE5">
            <w:pPr>
              <w:jc w:val="center"/>
              <w:rPr>
                <w:rFonts w:ascii="Arial" w:hAnsi="Arial" w:cs="Arial"/>
              </w:rPr>
            </w:pPr>
          </w:p>
          <w:p w14:paraId="0976F516" w14:textId="77777777" w:rsidR="00367278" w:rsidRDefault="00367278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</w:t>
            </w:r>
          </w:p>
          <w:p w14:paraId="5ED2ED73" w14:textId="610589B4" w:rsidR="00367278" w:rsidRDefault="00367278" w:rsidP="00367278">
            <w:pPr>
              <w:tabs>
                <w:tab w:val="right" w:pos="9639"/>
              </w:tabs>
              <w:jc w:val="center"/>
              <w:rPr>
                <w:rFonts w:ascii="Arial" w:hAnsi="Arial" w:cs="Arial"/>
                <w:sz w:val="18"/>
                <w:szCs w:val="18"/>
                <w:u w:val="dotted"/>
              </w:rPr>
            </w:pPr>
            <w:r w:rsidRPr="00905276">
              <w:rPr>
                <w:rFonts w:ascii="Arial" w:hAnsi="Arial" w:cs="Arial"/>
                <w:sz w:val="18"/>
                <w:szCs w:val="18"/>
                <w:u w:val="dotted"/>
              </w:rPr>
              <w:t>(imię i nazwisko rzeczoznawcy, nr uprawnień)</w:t>
            </w:r>
          </w:p>
          <w:p w14:paraId="652AF79A" w14:textId="77777777" w:rsidR="00367278" w:rsidRDefault="00367278" w:rsidP="00194FE5">
            <w:pPr>
              <w:jc w:val="center"/>
              <w:rPr>
                <w:rFonts w:ascii="Arial" w:hAnsi="Arial" w:cs="Arial"/>
              </w:rPr>
            </w:pPr>
          </w:p>
          <w:p w14:paraId="36425D42" w14:textId="77777777" w:rsidR="00367278" w:rsidRDefault="00367278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</w:t>
            </w:r>
          </w:p>
          <w:p w14:paraId="70BAFEF5" w14:textId="79C8E80C" w:rsidR="004C182A" w:rsidRPr="00367278" w:rsidRDefault="00367278" w:rsidP="00367278">
            <w:pPr>
              <w:tabs>
                <w:tab w:val="right" w:pos="9639"/>
              </w:tabs>
              <w:jc w:val="center"/>
              <w:rPr>
                <w:rFonts w:ascii="Arial" w:hAnsi="Arial" w:cs="Arial"/>
                <w:sz w:val="18"/>
                <w:szCs w:val="18"/>
                <w:u w:val="dotted"/>
              </w:rPr>
            </w:pPr>
            <w:r w:rsidRPr="00905276">
              <w:rPr>
                <w:rFonts w:ascii="Arial" w:hAnsi="Arial" w:cs="Arial"/>
                <w:sz w:val="18"/>
                <w:szCs w:val="18"/>
                <w:u w:val="dotted"/>
              </w:rPr>
              <w:t>(data uzgodnienia)</w:t>
            </w:r>
          </w:p>
        </w:tc>
      </w:tr>
    </w:tbl>
    <w:p w14:paraId="1ED56A06" w14:textId="7C51331B" w:rsidR="001A4FCF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4FC09CE8" w14:textId="2DE485E6" w:rsidR="001A4FCF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="00367278">
        <w:rPr>
          <w:sz w:val="14"/>
        </w:rPr>
        <w:t>)</w:t>
      </w:r>
    </w:p>
    <w:p w14:paraId="67EE19A5" w14:textId="0B6A003E" w:rsidR="00AA212A" w:rsidRPr="001B6124" w:rsidRDefault="00AA212A" w:rsidP="002939B5">
      <w:pPr>
        <w:rPr>
          <w:rFonts w:ascii="Arial" w:hAnsi="Arial" w:cs="Arial"/>
          <w:sz w:val="17"/>
          <w:szCs w:val="17"/>
        </w:rPr>
      </w:pPr>
      <w:r w:rsidRPr="001B6124">
        <w:rPr>
          <w:rFonts w:ascii="Arial" w:hAnsi="Arial" w:cs="Arial"/>
          <w:sz w:val="17"/>
          <w:szCs w:val="17"/>
        </w:rPr>
        <w:t>Załączniki</w:t>
      </w:r>
      <w:r w:rsidR="001A4FCF" w:rsidRPr="001B6124">
        <w:rPr>
          <w:rFonts w:ascii="Arial" w:hAnsi="Arial" w:cs="Arial"/>
          <w:sz w:val="17"/>
          <w:szCs w:val="17"/>
        </w:rPr>
        <w:t xml:space="preserve"> – w postaci oryginałów lub kserokopii</w:t>
      </w:r>
      <w:r w:rsidRPr="001B6124">
        <w:rPr>
          <w:rFonts w:ascii="Arial" w:hAnsi="Arial" w:cs="Arial"/>
          <w:sz w:val="17"/>
          <w:szCs w:val="17"/>
        </w:rPr>
        <w:t>:</w:t>
      </w:r>
    </w:p>
    <w:p w14:paraId="38208990" w14:textId="3678E519" w:rsidR="00A956EF" w:rsidRPr="001B6124" w:rsidRDefault="001A4FCF" w:rsidP="00A956EF">
      <w:pPr>
        <w:numPr>
          <w:ilvl w:val="0"/>
          <w:numId w:val="5"/>
        </w:numPr>
        <w:rPr>
          <w:rFonts w:ascii="Arial" w:hAnsi="Arial" w:cs="Arial"/>
          <w:sz w:val="17"/>
          <w:szCs w:val="17"/>
        </w:rPr>
      </w:pPr>
      <w:r w:rsidRPr="001B6124">
        <w:rPr>
          <w:rFonts w:ascii="Arial" w:hAnsi="Arial" w:cs="Arial"/>
          <w:sz w:val="17"/>
          <w:szCs w:val="17"/>
        </w:rPr>
        <w:t>d</w:t>
      </w:r>
      <w:r w:rsidR="00A956EF" w:rsidRPr="001B6124">
        <w:rPr>
          <w:rFonts w:ascii="Arial" w:hAnsi="Arial" w:cs="Arial"/>
          <w:sz w:val="17"/>
          <w:szCs w:val="17"/>
        </w:rPr>
        <w:t>ecyzj</w:t>
      </w:r>
      <w:r w:rsidRPr="001B6124">
        <w:rPr>
          <w:rFonts w:ascii="Arial" w:hAnsi="Arial" w:cs="Arial"/>
          <w:sz w:val="17"/>
          <w:szCs w:val="17"/>
        </w:rPr>
        <w:t>a</w:t>
      </w:r>
      <w:r w:rsidR="00A956EF" w:rsidRPr="001B6124">
        <w:rPr>
          <w:rFonts w:ascii="Arial" w:hAnsi="Arial" w:cs="Arial"/>
          <w:sz w:val="17"/>
          <w:szCs w:val="17"/>
        </w:rPr>
        <w:t xml:space="preserve"> o pozwoleniu na budowę lub zgłoszeni</w:t>
      </w:r>
      <w:r w:rsidRPr="001B6124">
        <w:rPr>
          <w:rFonts w:ascii="Arial" w:hAnsi="Arial" w:cs="Arial"/>
          <w:sz w:val="17"/>
          <w:szCs w:val="17"/>
        </w:rPr>
        <w:t>e</w:t>
      </w:r>
      <w:r w:rsidR="00A956EF" w:rsidRPr="001B6124">
        <w:rPr>
          <w:rFonts w:ascii="Arial" w:hAnsi="Arial" w:cs="Arial"/>
          <w:sz w:val="17"/>
          <w:szCs w:val="17"/>
        </w:rPr>
        <w:t xml:space="preserve"> robót niewymagających uzyskania takiej decyzji,</w:t>
      </w:r>
    </w:p>
    <w:p w14:paraId="4BCE3516" w14:textId="13130E97" w:rsidR="001A4FCF" w:rsidRPr="001B6124" w:rsidRDefault="001A4FCF" w:rsidP="001A4FCF">
      <w:pPr>
        <w:numPr>
          <w:ilvl w:val="0"/>
          <w:numId w:val="5"/>
        </w:numPr>
        <w:rPr>
          <w:rFonts w:ascii="Arial" w:hAnsi="Arial" w:cs="Arial"/>
          <w:sz w:val="17"/>
          <w:szCs w:val="17"/>
        </w:rPr>
      </w:pPr>
      <w:r w:rsidRPr="001B6124">
        <w:rPr>
          <w:rFonts w:ascii="Arial" w:hAnsi="Arial" w:cs="Arial"/>
          <w:sz w:val="17"/>
          <w:szCs w:val="17"/>
        </w:rPr>
        <w:t>projekt architektoniczno-budowlany – strona tytułowa, strona z opisem wykonywanych prac oraz strona, na której widoczna będzie pieczątka z datą uzgodnienia przez rzeczoznawcę do spraw zabezpieczeń przeciwpożarowych,</w:t>
      </w:r>
    </w:p>
    <w:p w14:paraId="37F4BD47" w14:textId="6727DB55" w:rsidR="001A4FCF" w:rsidRPr="001B6124" w:rsidRDefault="001A4FCF" w:rsidP="00A956EF">
      <w:pPr>
        <w:numPr>
          <w:ilvl w:val="0"/>
          <w:numId w:val="5"/>
        </w:numPr>
        <w:rPr>
          <w:rFonts w:ascii="Arial" w:hAnsi="Arial" w:cs="Arial"/>
          <w:sz w:val="17"/>
          <w:szCs w:val="17"/>
        </w:rPr>
      </w:pPr>
      <w:r w:rsidRPr="001B6124">
        <w:rPr>
          <w:rFonts w:ascii="Arial" w:hAnsi="Arial" w:cs="Arial"/>
          <w:sz w:val="17"/>
          <w:szCs w:val="17"/>
        </w:rPr>
        <w:t>rysunki zamienne w przypadku gdy w trakcie procesu inwestycyjnego wprowadzono zmiany nieistotne do zatwierdzonego projektu budowlanego,</w:t>
      </w:r>
    </w:p>
    <w:p w14:paraId="053F86AA" w14:textId="58E9EBE8" w:rsidR="00CD78BC" w:rsidRPr="001B6124" w:rsidRDefault="001A4FCF" w:rsidP="00A956EF">
      <w:pPr>
        <w:numPr>
          <w:ilvl w:val="0"/>
          <w:numId w:val="5"/>
        </w:numPr>
        <w:rPr>
          <w:rFonts w:ascii="Arial" w:hAnsi="Arial" w:cs="Arial"/>
          <w:sz w:val="17"/>
          <w:szCs w:val="17"/>
        </w:rPr>
      </w:pPr>
      <w:r w:rsidRPr="001B6124">
        <w:rPr>
          <w:rFonts w:ascii="Arial" w:hAnsi="Arial" w:cs="Arial"/>
          <w:sz w:val="17"/>
          <w:szCs w:val="17"/>
        </w:rPr>
        <w:t>dziennik budowy wraz z wpisem kierownika budowy o zakończeniu budowy,</w:t>
      </w:r>
    </w:p>
    <w:p w14:paraId="48F38B0F" w14:textId="0276AE4A" w:rsidR="001A4FCF" w:rsidRPr="001B6124" w:rsidRDefault="001A4FCF" w:rsidP="00A956EF">
      <w:pPr>
        <w:numPr>
          <w:ilvl w:val="0"/>
          <w:numId w:val="5"/>
        </w:numPr>
        <w:rPr>
          <w:rFonts w:ascii="Arial" w:hAnsi="Arial" w:cs="Arial"/>
          <w:sz w:val="17"/>
          <w:szCs w:val="17"/>
        </w:rPr>
      </w:pPr>
      <w:r w:rsidRPr="001B6124">
        <w:rPr>
          <w:rFonts w:ascii="Arial" w:hAnsi="Arial" w:cs="Arial"/>
          <w:sz w:val="17"/>
          <w:szCs w:val="17"/>
        </w:rPr>
        <w:t>oświadczenie kierownika budowy o zakończeniu budowy - druk 2A w przypadku gdy nie wprowadzono zmian lub 2B w przypadku gdy w trakcie procesu inwestycyjnego wprowadzono zmiany nieistotne do zatwierdzonego projektu budowlanego (w przypadku zmian oświadczenie powinien również podpisać autor projektu budowlanego i inspektor nadzoru o ile został ustanowiony),</w:t>
      </w:r>
    </w:p>
    <w:p w14:paraId="61D04017" w14:textId="682DF533" w:rsidR="001A4FCF" w:rsidRPr="001B6124" w:rsidRDefault="001A4FCF" w:rsidP="00A956EF">
      <w:pPr>
        <w:numPr>
          <w:ilvl w:val="0"/>
          <w:numId w:val="5"/>
        </w:numPr>
        <w:rPr>
          <w:rFonts w:ascii="Arial" w:hAnsi="Arial" w:cs="Arial"/>
          <w:sz w:val="17"/>
          <w:szCs w:val="17"/>
        </w:rPr>
      </w:pPr>
      <w:r w:rsidRPr="001B6124">
        <w:rPr>
          <w:rFonts w:ascii="Arial" w:hAnsi="Arial" w:cs="Arial"/>
          <w:sz w:val="17"/>
          <w:szCs w:val="17"/>
        </w:rPr>
        <w:t>inwentaryzacja powykonawcza sieci wodociągowej,</w:t>
      </w:r>
    </w:p>
    <w:p w14:paraId="4624A488" w14:textId="20FE3D94" w:rsidR="001A4FCF" w:rsidRPr="001B6124" w:rsidRDefault="001A4FCF" w:rsidP="00A956EF">
      <w:pPr>
        <w:numPr>
          <w:ilvl w:val="0"/>
          <w:numId w:val="5"/>
        </w:numPr>
        <w:rPr>
          <w:rFonts w:ascii="Arial" w:hAnsi="Arial" w:cs="Arial"/>
          <w:sz w:val="17"/>
          <w:szCs w:val="17"/>
        </w:rPr>
      </w:pPr>
      <w:r w:rsidRPr="001B6124">
        <w:rPr>
          <w:rFonts w:ascii="Arial" w:hAnsi="Arial" w:cs="Arial"/>
          <w:sz w:val="17"/>
          <w:szCs w:val="17"/>
        </w:rPr>
        <w:t>protokół z próby szczelności sieci wodociągowej,</w:t>
      </w:r>
    </w:p>
    <w:p w14:paraId="548D1149" w14:textId="3890A3F8" w:rsidR="001A4FCF" w:rsidRPr="001B6124" w:rsidRDefault="001A4FCF" w:rsidP="00A956EF">
      <w:pPr>
        <w:numPr>
          <w:ilvl w:val="0"/>
          <w:numId w:val="5"/>
        </w:numPr>
        <w:rPr>
          <w:rFonts w:ascii="Arial" w:hAnsi="Arial" w:cs="Arial"/>
          <w:sz w:val="17"/>
          <w:szCs w:val="17"/>
        </w:rPr>
      </w:pPr>
      <w:r w:rsidRPr="001B6124">
        <w:rPr>
          <w:rFonts w:ascii="Arial" w:hAnsi="Arial" w:cs="Arial"/>
          <w:sz w:val="17"/>
          <w:szCs w:val="17"/>
        </w:rPr>
        <w:t>protokół z odbioru technicznego sieci wodociągowej,</w:t>
      </w:r>
    </w:p>
    <w:p w14:paraId="1FEF3611" w14:textId="0631E8D0" w:rsidR="001A4FCF" w:rsidRPr="001B6124" w:rsidRDefault="001A4FCF" w:rsidP="00A956EF">
      <w:pPr>
        <w:numPr>
          <w:ilvl w:val="0"/>
          <w:numId w:val="5"/>
        </w:numPr>
        <w:rPr>
          <w:rFonts w:ascii="Arial" w:hAnsi="Arial" w:cs="Arial"/>
          <w:sz w:val="17"/>
          <w:szCs w:val="17"/>
        </w:rPr>
      </w:pPr>
      <w:r w:rsidRPr="001B6124">
        <w:rPr>
          <w:rFonts w:ascii="Arial" w:hAnsi="Arial" w:cs="Arial"/>
          <w:sz w:val="17"/>
          <w:szCs w:val="17"/>
        </w:rPr>
        <w:t>protokół z badania wydajności hydrantów,</w:t>
      </w:r>
    </w:p>
    <w:p w14:paraId="43BD2551" w14:textId="1C073EA4" w:rsidR="001A4FCF" w:rsidRPr="001B6124" w:rsidRDefault="001A4FCF" w:rsidP="00A956EF">
      <w:pPr>
        <w:numPr>
          <w:ilvl w:val="0"/>
          <w:numId w:val="5"/>
        </w:numPr>
        <w:rPr>
          <w:rFonts w:ascii="Arial" w:hAnsi="Arial" w:cs="Arial"/>
          <w:sz w:val="17"/>
          <w:szCs w:val="17"/>
        </w:rPr>
      </w:pPr>
      <w:r w:rsidRPr="001B6124">
        <w:rPr>
          <w:rFonts w:ascii="Arial" w:hAnsi="Arial" w:cs="Arial"/>
          <w:sz w:val="17"/>
          <w:szCs w:val="17"/>
        </w:rPr>
        <w:t>upoważnienie do reprezentowania inwestora wraz z poświadczeniem o uiszczonej opłacie skarbowej w Urzędzie Miasta Mińsk Mazowiecki – w przypadku ustanowienia pełnomocnika.*</w:t>
      </w:r>
    </w:p>
    <w:sectPr w:rsidR="001A4FCF" w:rsidRPr="001B6124" w:rsidSect="00194FE5"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CF995" w14:textId="77777777" w:rsidR="00B77C5F" w:rsidRDefault="00B77C5F" w:rsidP="00AC7D27">
      <w:r>
        <w:separator/>
      </w:r>
    </w:p>
  </w:endnote>
  <w:endnote w:type="continuationSeparator" w:id="0">
    <w:p w14:paraId="7907E681" w14:textId="77777777" w:rsidR="00B77C5F" w:rsidRDefault="00B77C5F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4F40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74923" w14:textId="77777777" w:rsidR="00B77C5F" w:rsidRDefault="00B77C5F" w:rsidP="00AC7D27">
      <w:r>
        <w:separator/>
      </w:r>
    </w:p>
  </w:footnote>
  <w:footnote w:type="continuationSeparator" w:id="0">
    <w:p w14:paraId="051F232F" w14:textId="77777777" w:rsidR="00B77C5F" w:rsidRDefault="00B77C5F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911306291">
    <w:abstractNumId w:val="2"/>
  </w:num>
  <w:num w:numId="2" w16cid:durableId="1730689745">
    <w:abstractNumId w:val="1"/>
  </w:num>
  <w:num w:numId="3" w16cid:durableId="1192576249">
    <w:abstractNumId w:val="4"/>
  </w:num>
  <w:num w:numId="4" w16cid:durableId="451365365">
    <w:abstractNumId w:val="3"/>
  </w:num>
  <w:num w:numId="5" w16cid:durableId="106922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17DC3"/>
    <w:rsid w:val="00042BC7"/>
    <w:rsid w:val="0005034F"/>
    <w:rsid w:val="000921D3"/>
    <w:rsid w:val="000E63F5"/>
    <w:rsid w:val="00146110"/>
    <w:rsid w:val="00194FE5"/>
    <w:rsid w:val="001A4FCF"/>
    <w:rsid w:val="001B6124"/>
    <w:rsid w:val="002341A3"/>
    <w:rsid w:val="0025618C"/>
    <w:rsid w:val="0028144A"/>
    <w:rsid w:val="002939B5"/>
    <w:rsid w:val="002A0D6E"/>
    <w:rsid w:val="002C1654"/>
    <w:rsid w:val="00367278"/>
    <w:rsid w:val="00446A4A"/>
    <w:rsid w:val="004C182A"/>
    <w:rsid w:val="004D1BBE"/>
    <w:rsid w:val="005A54EE"/>
    <w:rsid w:val="005B22F3"/>
    <w:rsid w:val="005B7E00"/>
    <w:rsid w:val="005C2B1E"/>
    <w:rsid w:val="005E050E"/>
    <w:rsid w:val="005E4C0D"/>
    <w:rsid w:val="005F17C5"/>
    <w:rsid w:val="006E4C8C"/>
    <w:rsid w:val="006F7544"/>
    <w:rsid w:val="007F589D"/>
    <w:rsid w:val="008060D7"/>
    <w:rsid w:val="00823AF5"/>
    <w:rsid w:val="008404A9"/>
    <w:rsid w:val="0087174D"/>
    <w:rsid w:val="00910F3C"/>
    <w:rsid w:val="00973EBD"/>
    <w:rsid w:val="00A05995"/>
    <w:rsid w:val="00A956EF"/>
    <w:rsid w:val="00AA212A"/>
    <w:rsid w:val="00AC7D27"/>
    <w:rsid w:val="00B77C5F"/>
    <w:rsid w:val="00B92BEA"/>
    <w:rsid w:val="00BA6DE3"/>
    <w:rsid w:val="00CD78BC"/>
    <w:rsid w:val="00CF789A"/>
    <w:rsid w:val="00D50D02"/>
    <w:rsid w:val="00D5249C"/>
    <w:rsid w:val="00D84BC6"/>
    <w:rsid w:val="00DE366C"/>
    <w:rsid w:val="00E75703"/>
    <w:rsid w:val="00EF4F64"/>
    <w:rsid w:val="00F4017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B1185"/>
  <w15:docId w15:val="{C21A1CAC-1035-4221-BA09-F7CF0F02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CC390-779B-42A4-9507-F3A3A967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Krzysztof Karpierz  (KP Mińsk Mazowiecki)</cp:lastModifiedBy>
  <cp:revision>12</cp:revision>
  <cp:lastPrinted>2007-01-17T07:41:00Z</cp:lastPrinted>
  <dcterms:created xsi:type="dcterms:W3CDTF">2020-11-12T14:02:00Z</dcterms:created>
  <dcterms:modified xsi:type="dcterms:W3CDTF">2023-04-05T12:18:00Z</dcterms:modified>
</cp:coreProperties>
</file>