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960C" w14:textId="77777777" w:rsidR="00AD5917" w:rsidRPr="000A756A" w:rsidRDefault="00000000" w:rsidP="000A756A">
      <w:pPr>
        <w:pStyle w:val="Bezodstpw"/>
        <w:suppressAutoHyphens/>
        <w:spacing w:after="160" w:line="276" w:lineRule="auto"/>
        <w:contextualSpacing/>
        <w:jc w:val="both"/>
        <w:rPr>
          <w:rFonts w:ascii="Arial" w:hAnsi="Arial" w:cs="Arial"/>
        </w:rPr>
      </w:pPr>
      <w:bookmarkStart w:id="0" w:name="ezdSprawaZnak"/>
      <w:r w:rsidRPr="000A756A">
        <w:rPr>
          <w:rFonts w:ascii="Arial" w:hAnsi="Arial" w:cs="Arial"/>
        </w:rPr>
        <w:t xml:space="preserve"> NSP-VIII.7581.1.175.2025</w:t>
      </w:r>
      <w:bookmarkEnd w:id="0"/>
      <w:r w:rsidRPr="000A756A">
        <w:rPr>
          <w:rFonts w:ascii="Arial" w:hAnsi="Arial" w:cs="Arial"/>
        </w:rPr>
        <w:t>.</w:t>
      </w:r>
      <w:bookmarkStart w:id="1" w:name="ezdAutorInicjaly"/>
      <w:r w:rsidRPr="000A756A">
        <w:rPr>
          <w:rFonts w:ascii="Arial" w:hAnsi="Arial" w:cs="Arial"/>
        </w:rPr>
        <w:t>SM</w:t>
      </w:r>
      <w:bookmarkEnd w:id="1"/>
    </w:p>
    <w:p w14:paraId="526629AB" w14:textId="77777777" w:rsidR="00AD5917" w:rsidRPr="000A756A" w:rsidRDefault="00000000" w:rsidP="000A756A">
      <w:pPr>
        <w:pStyle w:val="Bezodstpw"/>
        <w:suppressAutoHyphens/>
        <w:spacing w:after="360" w:line="276" w:lineRule="auto"/>
        <w:jc w:val="both"/>
        <w:rPr>
          <w:rFonts w:ascii="Arial" w:hAnsi="Arial" w:cs="Arial"/>
        </w:rPr>
      </w:pPr>
      <w:bookmarkStart w:id="2" w:name="ezdPracownikMiejscowoscPodpisu"/>
      <w:r w:rsidRPr="000A756A">
        <w:rPr>
          <w:rFonts w:ascii="Arial" w:hAnsi="Arial" w:cs="Arial"/>
        </w:rPr>
        <w:t>Gdańsk</w:t>
      </w:r>
      <w:bookmarkEnd w:id="2"/>
      <w:r w:rsidRPr="000A756A">
        <w:rPr>
          <w:rFonts w:ascii="Arial" w:hAnsi="Arial" w:cs="Arial"/>
        </w:rPr>
        <w:t xml:space="preserve">, </w:t>
      </w:r>
      <w:bookmarkStart w:id="3" w:name="ezdDataPodpisu"/>
      <w:r w:rsidRPr="000A756A">
        <w:rPr>
          <w:rFonts w:ascii="Arial" w:hAnsi="Arial" w:cs="Arial"/>
        </w:rPr>
        <w:t>30 czerwca 2026</w:t>
      </w:r>
      <w:bookmarkEnd w:id="3"/>
      <w:r w:rsidRPr="000A756A">
        <w:rPr>
          <w:rFonts w:ascii="Arial" w:hAnsi="Arial" w:cs="Arial"/>
        </w:rPr>
        <w:t xml:space="preserve"> r.</w:t>
      </w:r>
    </w:p>
    <w:p w14:paraId="345960C2" w14:textId="41746938" w:rsidR="00AD5917" w:rsidRPr="000A756A" w:rsidRDefault="000A756A" w:rsidP="000A756A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0A756A">
        <w:rPr>
          <w:rFonts w:ascii="Arial" w:eastAsia="Calibri" w:hAnsi="Arial" w:cs="Arial"/>
          <w:lang w:eastAsia="en-US"/>
        </w:rPr>
        <w:t>Obwieszczenie</w:t>
      </w:r>
    </w:p>
    <w:p w14:paraId="63E1D1EF" w14:textId="77777777" w:rsidR="00AD5917" w:rsidRPr="000A756A" w:rsidRDefault="00AD5917" w:rsidP="000A756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B540063" w14:textId="64569DB7" w:rsidR="00AD5917" w:rsidRPr="000A756A" w:rsidRDefault="00000000" w:rsidP="000A756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>Wojewoda Pomorski, działając na podstawie art. 49 ustawy z dnia 14 czerwca 1960 r. -Kodeks postępowania administracyjnego (j. t. Dz. U. z 2025 r. poz. 1691), oraz art. 8 ustawy</w:t>
      </w:r>
      <w:r w:rsidR="000A756A">
        <w:rPr>
          <w:rFonts w:ascii="Arial" w:eastAsia="Calibri" w:hAnsi="Arial" w:cs="Arial"/>
        </w:rPr>
        <w:t xml:space="preserve"> </w:t>
      </w:r>
      <w:r w:rsidRPr="000A756A">
        <w:rPr>
          <w:rFonts w:ascii="Arial" w:eastAsia="Calibri" w:hAnsi="Arial" w:cs="Arial"/>
        </w:rPr>
        <w:t>z dnia 21 sierpnia 1997 r. o gospodarce nieruchomościami (j. t. Dz. U. z 2026 r., poz. 399), podaje do publicznej wiadomości, że w dniu 29 czerwca 2026 r. wydał decyzję nr NSPVIII.7581.1.175.2025.SM utrzymującą w mocy decyzję Starosty Puckiego, wykonującego zadanie z zakresu administracji rządowej, z dnia 14 sierpnia 2025 r. nr GN.683.98.2023, sprostowaną postanowieniem z dnia 3 września 2025 r. nr GN.683.98.2023, orzekającą o ustaleniu odszkodowania na rzecz następców prawnych, z tytułu utraty prawa własności nieruchomości oznaczonej jako działka nr 58 o pow. 83 m², położonej w obrębie 0028 Jastarnia, K.31.BÓR, objętej decyzją Starosty Puckiego, wykonującego zadanie z zakresu administracji rządowej, z dnia 3 lipca 2023 r. nr AB/RW-6740/29/23/J o zezwoleniu na realizację inwestycji drogowej pn. „</w:t>
      </w:r>
      <w:r w:rsidRPr="000A756A">
        <w:rPr>
          <w:rFonts w:ascii="Arial" w:eastAsia="Calibri" w:hAnsi="Arial" w:cs="Arial"/>
          <w:i/>
          <w:iCs/>
        </w:rPr>
        <w:t>Budowa nowej drogi publicznej – dojazdowej we wschodniej części miejscowości Jastarnia</w:t>
      </w:r>
      <w:r w:rsidRPr="000A756A">
        <w:rPr>
          <w:rFonts w:ascii="Arial" w:eastAsia="Calibri" w:hAnsi="Arial" w:cs="Arial"/>
        </w:rPr>
        <w:t>” oraz o zobowiązaniu Burmistrza Jastarni do wpłaty ww. odszkodowania do depozytu sądowego.</w:t>
      </w:r>
    </w:p>
    <w:p w14:paraId="589A9848" w14:textId="019C9AF7" w:rsidR="00AD5917" w:rsidRPr="000A756A" w:rsidRDefault="00000000" w:rsidP="000A756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>Informuję, że osoby posiadające tytuł prawny do działki nr 58, mogą zapoznać się z treścią</w:t>
      </w:r>
      <w:r w:rsidR="000A756A">
        <w:rPr>
          <w:rFonts w:ascii="Arial" w:eastAsia="Calibri" w:hAnsi="Arial" w:cs="Arial"/>
        </w:rPr>
        <w:t xml:space="preserve"> </w:t>
      </w:r>
      <w:r w:rsidRPr="000A756A">
        <w:rPr>
          <w:rFonts w:ascii="Arial" w:eastAsia="Calibri" w:hAnsi="Arial" w:cs="Arial"/>
        </w:rPr>
        <w:t>decyzji w Oddziale Orzecznictwa Wydziału Nieruchomości i Skarbu Państwa Pomorskiego</w:t>
      </w:r>
      <w:r w:rsidR="000A756A">
        <w:rPr>
          <w:rFonts w:ascii="Arial" w:eastAsia="Calibri" w:hAnsi="Arial" w:cs="Arial"/>
        </w:rPr>
        <w:t xml:space="preserve"> </w:t>
      </w:r>
      <w:r w:rsidRPr="000A756A">
        <w:rPr>
          <w:rFonts w:ascii="Arial" w:eastAsia="Calibri" w:hAnsi="Arial" w:cs="Arial"/>
        </w:rPr>
        <w:t>Urzędu Wojewódzkiego w Gdańsku, ul. Okopowa 21/27 (pokój nr 429, IV piętro)</w:t>
      </w:r>
      <w:r w:rsidR="000A756A">
        <w:rPr>
          <w:rFonts w:ascii="Arial" w:eastAsia="Calibri" w:hAnsi="Arial" w:cs="Arial"/>
        </w:rPr>
        <w:t xml:space="preserve"> </w:t>
      </w:r>
      <w:r w:rsidRPr="000A756A">
        <w:rPr>
          <w:rFonts w:ascii="Arial" w:eastAsia="Calibri" w:hAnsi="Arial" w:cs="Arial"/>
        </w:rPr>
        <w:t>po okazaniu odpowiedniego dokumentu.</w:t>
      </w:r>
    </w:p>
    <w:p w14:paraId="134F17E3" w14:textId="23AD76AC" w:rsidR="00AD5917" w:rsidRPr="000A756A" w:rsidRDefault="00000000" w:rsidP="000A756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>W związku z powyższym, kontakt telefoniczny z pracownikiem prowadzącym sprawę – Panią</w:t>
      </w:r>
      <w:r w:rsidR="000A756A">
        <w:rPr>
          <w:rFonts w:ascii="Arial" w:eastAsia="Calibri" w:hAnsi="Arial" w:cs="Arial"/>
        </w:rPr>
        <w:t xml:space="preserve"> </w:t>
      </w:r>
      <w:r w:rsidRPr="000A756A">
        <w:rPr>
          <w:rFonts w:ascii="Arial" w:eastAsia="Calibri" w:hAnsi="Arial" w:cs="Arial"/>
        </w:rPr>
        <w:t>Sandrą Matelenak jest możliwy w godzinach urzędowania: 9:00 – 14:00, tel. (58) 30 77 660 lub (58) 30 77 508 (sekretariat).</w:t>
      </w:r>
    </w:p>
    <w:p w14:paraId="5C540E85" w14:textId="77777777" w:rsidR="00AD5917" w:rsidRPr="000A756A" w:rsidRDefault="00000000" w:rsidP="000A756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>Pouczenie:</w:t>
      </w:r>
    </w:p>
    <w:p w14:paraId="1FBDE0DB" w14:textId="77777777" w:rsidR="00AD5917" w:rsidRPr="000A756A" w:rsidRDefault="00000000" w:rsidP="000A756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>Doręczenie uważa się za dokonane po upływie 14 dni od dnia publicznego obwieszczenia (art. 127 § 2 oraz art. 129 § 1 i 2 oraz art. 49 ustawy z dnia 14 czerwca 1960 r. Kodeks postępowania administracyjnego (j. t. Dz. U. z 2025 r. poz. 1691).</w:t>
      </w:r>
    </w:p>
    <w:p w14:paraId="5267F18C" w14:textId="77777777" w:rsidR="00AD5917" w:rsidRPr="000A756A" w:rsidRDefault="00000000" w:rsidP="000A75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Prawo o postępowaniu przed sądami administracyjnymi, j. t. Dz. U. z 2026 r. poz. 146, zwanej dalej „p.p.s.a.”).</w:t>
      </w:r>
    </w:p>
    <w:p w14:paraId="78AA6657" w14:textId="343016F6" w:rsidR="00AD5917" w:rsidRPr="000A756A" w:rsidRDefault="00000000" w:rsidP="000A756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 xml:space="preserve">Sąd pobiera wpis stosunkowy od skargi zgodnie z § 1 Rozporządzenia Rady Ministrów z dnia 16 grudnia 2003 r., w sprawie wysokości oraz szczegółowych zasad pobierania wpisu w postępowaniu przed sądami administracyjnymi, (Dz. </w:t>
      </w:r>
      <w:r w:rsidRPr="000A756A">
        <w:rPr>
          <w:rFonts w:ascii="Arial" w:eastAsia="Calibri" w:hAnsi="Arial" w:cs="Arial"/>
        </w:rPr>
        <w:lastRenderedPageBreak/>
        <w:t xml:space="preserve">U. z 2003 r., Nr 221, poz. 2193 ze zm.), który stanowi, że </w:t>
      </w:r>
      <w:r w:rsidRPr="000A756A">
        <w:rPr>
          <w:rFonts w:ascii="Arial" w:eastAsia="Calibri" w:hAnsi="Arial" w:cs="Arial"/>
          <w:i/>
          <w:iCs/>
        </w:rPr>
        <w:t>„Wpis stosunkowy zależy od wysokości należności pieniężnej objętej zaskarżonym aktem i wynosi:</w:t>
      </w:r>
    </w:p>
    <w:p w14:paraId="3C2519AE" w14:textId="77777777" w:rsidR="00AD5917" w:rsidRPr="000A756A" w:rsidRDefault="00000000" w:rsidP="000A75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  <w:i/>
          <w:iCs/>
        </w:rPr>
        <w:t>do 10.000 zł - 4 % wartości przedmiotu zaskarżenia, nie mniej jednak niż 100 zł;</w:t>
      </w:r>
    </w:p>
    <w:p w14:paraId="76570EA3" w14:textId="77777777" w:rsidR="00AD5917" w:rsidRPr="000A756A" w:rsidRDefault="00000000" w:rsidP="000A75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  <w:i/>
          <w:iCs/>
        </w:rPr>
        <w:t>ponad 10.000 zł do 50.000 zł - 3 % wartości przedmiotu zaskarżenia, nie mniej jednak niż 400 zł;</w:t>
      </w:r>
    </w:p>
    <w:p w14:paraId="04D968AC" w14:textId="77777777" w:rsidR="00AD5917" w:rsidRPr="000A756A" w:rsidRDefault="00000000" w:rsidP="000A75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  <w:i/>
          <w:iCs/>
        </w:rPr>
        <w:t>ponad 50.000 zł do 100.000 zł - 2 % wartości przedmiotu zaskarżenia, nie mniej jednak niż 1.500 zł;</w:t>
      </w:r>
    </w:p>
    <w:p w14:paraId="23913FDD" w14:textId="77777777" w:rsidR="00AD5917" w:rsidRPr="000A756A" w:rsidRDefault="00000000" w:rsidP="000A75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  <w:i/>
          <w:iCs/>
        </w:rPr>
        <w:t xml:space="preserve">ponad 100.000 zł - 1 % wartości przedmiotu zaskarżenia, nie mniej jednak niż 2.000 zł i nie więcej niż 100.000 zł”. </w:t>
      </w:r>
    </w:p>
    <w:p w14:paraId="164BCFAA" w14:textId="77777777" w:rsidR="00AD5917" w:rsidRPr="000A756A" w:rsidRDefault="00000000" w:rsidP="000A75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>Wpis ten wnosi się na rachunek bankowy bądź wpłaca się w kasie Wojewódzkiego Sądu</w:t>
      </w:r>
      <w:r w:rsidRPr="000A756A">
        <w:rPr>
          <w:rFonts w:ascii="Arial" w:eastAsia="Calibri" w:hAnsi="Arial" w:cs="Arial"/>
          <w:i/>
          <w:iCs/>
        </w:rPr>
        <w:t xml:space="preserve"> </w:t>
      </w:r>
      <w:r w:rsidRPr="000A756A">
        <w:rPr>
          <w:rFonts w:ascii="Arial" w:eastAsia="Calibri" w:hAnsi="Arial" w:cs="Arial"/>
        </w:rPr>
        <w:t>Administracyjnego w Gdańsku. Przy uiszczaniu wpisu należy wskazać tytuł wpłaty, rodzaj pisma, od którego wpis jest uiszczany, oraz sygnaturę akt sądowych, jeśli została nadana (art. 214 § 1, art. 219 § 1 i 2, art. 230 § 1 i 2, art. 231, art. 233 p.p.s.a., w związku z § 5 ust. 1 ww. rozporządzenia).</w:t>
      </w:r>
    </w:p>
    <w:p w14:paraId="0CF4EFBB" w14:textId="7BDB4A41" w:rsidR="00AD5917" w:rsidRPr="000A756A" w:rsidRDefault="00000000" w:rsidP="000A756A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A756A">
        <w:rPr>
          <w:rFonts w:ascii="Arial" w:eastAsia="Calibri" w:hAnsi="Arial" w:cs="Arial"/>
        </w:rPr>
        <w:t xml:space="preserve"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0A756A">
        <w:rPr>
          <w:rFonts w:ascii="Arial" w:eastAsia="Calibri" w:hAnsi="Arial" w:cs="Arial"/>
          <w:i/>
          <w:iCs/>
        </w:rPr>
        <w:t>"Jestem świadomy odpowiedzialności karnej za złożenie fałszywego oświadczenia."</w:t>
      </w:r>
      <w:r w:rsidRPr="000A756A">
        <w:rPr>
          <w:rFonts w:ascii="Arial" w:eastAsia="Calibri" w:hAnsi="Arial" w:cs="Arial"/>
        </w:rPr>
        <w:t>. Klauzula ta zastępuje pouczenie sądu o odpowiedzialności karnej za złożenie fałszywego oświadczenia (art. 243 § 1 p.p.s.a., art. 252 § 1, 1a, 2 p.p.s.a.)</w:t>
      </w:r>
    </w:p>
    <w:p w14:paraId="2B9D9434" w14:textId="77777777" w:rsidR="00AD5917" w:rsidRPr="000A756A" w:rsidRDefault="00000000" w:rsidP="000A756A">
      <w:pPr>
        <w:pStyle w:val="Bezodstpw"/>
        <w:suppressAutoHyphens/>
        <w:spacing w:after="160" w:line="276" w:lineRule="auto"/>
        <w:contextualSpacing/>
        <w:jc w:val="both"/>
        <w:rPr>
          <w:rFonts w:ascii="Arial" w:hAnsi="Arial" w:cs="Arial"/>
        </w:rPr>
      </w:pPr>
      <w:r w:rsidRPr="000A756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2D2014" wp14:editId="4B3483E5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7F1D" w14:textId="77777777" w:rsidR="00AD5917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1EA34E2F" w14:textId="77777777" w:rsidR="00AD5917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14:paraId="79FB21F5" w14:textId="77777777" w:rsidR="00AD5917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3252BFBF" w14:textId="77777777" w:rsidR="00AD5917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2B92D316" w14:textId="77777777" w:rsidR="00AD5917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515392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515392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515392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515392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515392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74B5C5E" w14:textId="77777777" w:rsidR="00AD5917" w:rsidRPr="000A756A" w:rsidRDefault="00AD5917" w:rsidP="000A756A">
      <w:pPr>
        <w:pStyle w:val="Bezodstpw"/>
        <w:suppressAutoHyphens/>
        <w:spacing w:after="160" w:line="276" w:lineRule="auto"/>
        <w:contextualSpacing/>
        <w:jc w:val="both"/>
        <w:rPr>
          <w:rFonts w:ascii="Arial" w:hAnsi="Arial" w:cs="Arial"/>
        </w:rPr>
      </w:pPr>
    </w:p>
    <w:p w14:paraId="012354F3" w14:textId="77777777" w:rsidR="00AD5917" w:rsidRPr="000A756A" w:rsidRDefault="00AD5917" w:rsidP="000A756A">
      <w:pPr>
        <w:pStyle w:val="Bezodstpw"/>
        <w:suppressAutoHyphens/>
        <w:spacing w:after="160" w:line="276" w:lineRule="auto"/>
        <w:contextualSpacing/>
        <w:jc w:val="both"/>
        <w:rPr>
          <w:rFonts w:ascii="Arial" w:hAnsi="Arial" w:cs="Arial"/>
        </w:rPr>
      </w:pPr>
    </w:p>
    <w:p w14:paraId="437E96BD" w14:textId="77777777" w:rsidR="00AD5917" w:rsidRPr="000A756A" w:rsidRDefault="00AD5917" w:rsidP="000A756A">
      <w:pPr>
        <w:pStyle w:val="Bezodstpw"/>
        <w:suppressAutoHyphens/>
        <w:spacing w:after="160" w:line="276" w:lineRule="auto"/>
        <w:contextualSpacing/>
        <w:jc w:val="both"/>
        <w:rPr>
          <w:rFonts w:ascii="Arial" w:hAnsi="Arial" w:cs="Arial"/>
        </w:rPr>
      </w:pPr>
    </w:p>
    <w:p w14:paraId="6A69ADCC" w14:textId="77777777" w:rsidR="00AD5917" w:rsidRPr="000A756A" w:rsidRDefault="00AD5917" w:rsidP="000A756A">
      <w:pPr>
        <w:pStyle w:val="Bezodstpw"/>
        <w:suppressAutoHyphens/>
        <w:spacing w:after="160" w:line="276" w:lineRule="auto"/>
        <w:contextualSpacing/>
        <w:jc w:val="both"/>
        <w:rPr>
          <w:rFonts w:ascii="Arial" w:hAnsi="Arial" w:cs="Arial"/>
        </w:rPr>
      </w:pPr>
    </w:p>
    <w:p w14:paraId="733D47F1" w14:textId="77777777" w:rsidR="00AD5917" w:rsidRPr="000A756A" w:rsidRDefault="00AD5917" w:rsidP="000A756A">
      <w:pPr>
        <w:pStyle w:val="Bezodstpw"/>
        <w:suppressAutoHyphens/>
        <w:spacing w:after="160" w:line="276" w:lineRule="auto"/>
        <w:contextualSpacing/>
        <w:jc w:val="both"/>
        <w:rPr>
          <w:rFonts w:ascii="Arial" w:hAnsi="Arial" w:cs="Arial"/>
        </w:rPr>
      </w:pPr>
    </w:p>
    <w:p w14:paraId="10FDEAC8" w14:textId="77777777" w:rsidR="00AD5917" w:rsidRPr="000A756A" w:rsidRDefault="00AD5917" w:rsidP="000A756A">
      <w:pPr>
        <w:spacing w:line="276" w:lineRule="auto"/>
        <w:jc w:val="both"/>
        <w:rPr>
          <w:rFonts w:ascii="Arial" w:hAnsi="Arial" w:cs="Arial"/>
        </w:rPr>
      </w:pPr>
    </w:p>
    <w:p w14:paraId="7824A271" w14:textId="77777777" w:rsidR="00AD5917" w:rsidRPr="000A756A" w:rsidRDefault="00AD5917" w:rsidP="000A756A">
      <w:pPr>
        <w:spacing w:line="276" w:lineRule="auto"/>
        <w:jc w:val="both"/>
        <w:rPr>
          <w:rFonts w:ascii="Arial" w:hAnsi="Arial" w:cs="Arial"/>
        </w:rPr>
      </w:pPr>
    </w:p>
    <w:p w14:paraId="3078B433" w14:textId="77777777" w:rsidR="00AD5917" w:rsidRPr="000A756A" w:rsidRDefault="00AD5917" w:rsidP="000A756A">
      <w:pPr>
        <w:spacing w:line="276" w:lineRule="auto"/>
        <w:jc w:val="both"/>
        <w:rPr>
          <w:rFonts w:ascii="Arial" w:hAnsi="Arial" w:cs="Arial"/>
        </w:rPr>
      </w:pPr>
    </w:p>
    <w:p w14:paraId="21A5D8C7" w14:textId="77777777" w:rsidR="00AD5917" w:rsidRPr="000A756A" w:rsidRDefault="00000000" w:rsidP="000A756A">
      <w:pPr>
        <w:suppressAutoHyphens/>
        <w:spacing w:before="200" w:line="276" w:lineRule="auto"/>
        <w:jc w:val="both"/>
        <w:rPr>
          <w:rFonts w:ascii="Arial" w:eastAsia="Calibri" w:hAnsi="Arial" w:cs="Arial"/>
          <w:lang w:eastAsia="en-US"/>
        </w:rPr>
      </w:pPr>
      <w:r w:rsidRPr="000A756A">
        <w:rPr>
          <w:rFonts w:ascii="Arial" w:eastAsia="Calibri" w:hAnsi="Arial" w:cs="Arial"/>
          <w:lang w:eastAsia="en-US"/>
        </w:rPr>
        <w:t>Egzemplarze:</w:t>
      </w:r>
    </w:p>
    <w:p w14:paraId="727A125F" w14:textId="77777777" w:rsidR="00AD5917" w:rsidRPr="000A756A" w:rsidRDefault="00000000" w:rsidP="000A756A">
      <w:pPr>
        <w:numPr>
          <w:ilvl w:val="0"/>
          <w:numId w:val="8"/>
        </w:numPr>
        <w:suppressAutoHyphens/>
        <w:spacing w:before="200" w:after="200" w:line="276" w:lineRule="auto"/>
        <w:jc w:val="both"/>
        <w:rPr>
          <w:rFonts w:ascii="Arial" w:eastAsia="Calibri" w:hAnsi="Arial" w:cs="Arial"/>
          <w:lang w:eastAsia="en-US"/>
        </w:rPr>
      </w:pPr>
      <w:r w:rsidRPr="000A756A">
        <w:rPr>
          <w:rFonts w:ascii="Arial" w:eastAsia="Calibri" w:hAnsi="Arial" w:cs="Arial"/>
          <w:lang w:eastAsia="en-US"/>
        </w:rPr>
        <w:t>Strona BIP Pomorskiego Urzędu Wojewódzkiego w Gdańsku</w:t>
      </w:r>
    </w:p>
    <w:p w14:paraId="501FBCAC" w14:textId="77777777" w:rsidR="00AD5917" w:rsidRPr="000A756A" w:rsidRDefault="00000000" w:rsidP="000A756A">
      <w:pPr>
        <w:numPr>
          <w:ilvl w:val="0"/>
          <w:numId w:val="8"/>
        </w:numPr>
        <w:suppressAutoHyphens/>
        <w:spacing w:before="200" w:after="200" w:line="276" w:lineRule="auto"/>
        <w:jc w:val="both"/>
        <w:rPr>
          <w:rFonts w:ascii="Arial" w:eastAsia="Calibri" w:hAnsi="Arial" w:cs="Arial"/>
          <w:lang w:eastAsia="en-US"/>
        </w:rPr>
      </w:pPr>
      <w:r w:rsidRPr="000A756A">
        <w:rPr>
          <w:rFonts w:ascii="Arial" w:eastAsia="Calibri" w:hAnsi="Arial" w:cs="Arial"/>
          <w:lang w:eastAsia="en-US"/>
        </w:rPr>
        <w:t>aa.</w:t>
      </w:r>
    </w:p>
    <w:p w14:paraId="6C95FD8E" w14:textId="77777777" w:rsidR="00AD5917" w:rsidRPr="000A756A" w:rsidRDefault="00AD5917" w:rsidP="000A756A">
      <w:pPr>
        <w:pStyle w:val="Bezodstpw"/>
        <w:suppressAutoHyphens/>
        <w:spacing w:after="120" w:line="276" w:lineRule="auto"/>
        <w:jc w:val="both"/>
        <w:rPr>
          <w:rFonts w:ascii="Arial" w:hAnsi="Arial" w:cs="Arial"/>
        </w:rPr>
      </w:pPr>
    </w:p>
    <w:sectPr w:rsidR="00AD5917" w:rsidRPr="000A756A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1DE6" w14:textId="77777777" w:rsidR="00CD1577" w:rsidRDefault="00CD1577">
      <w:r>
        <w:separator/>
      </w:r>
    </w:p>
  </w:endnote>
  <w:endnote w:type="continuationSeparator" w:id="0">
    <w:p w14:paraId="1F137A9A" w14:textId="77777777" w:rsidR="00CD1577" w:rsidRDefault="00CD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57CC" w14:textId="77777777" w:rsidR="00AD5917" w:rsidRDefault="00AD5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60D0EA69" w14:textId="77777777" w:rsidR="00AD5917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D31E24" w14:paraId="1AAF9694" w14:textId="77777777" w:rsidTr="00AB66CA">
      <w:tc>
        <w:tcPr>
          <w:tcW w:w="5245" w:type="dxa"/>
          <w:vMerge w:val="restart"/>
        </w:tcPr>
        <w:p w14:paraId="49BD962F" w14:textId="77777777" w:rsidR="00AD5917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09377354" w14:textId="77777777" w:rsidR="00AD5917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2F50005C" w14:textId="77777777" w:rsidR="00AD5917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2B2A8EA8" w14:textId="77777777" w:rsidR="00AD5917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D31E24" w14:paraId="38EC32ED" w14:textId="77777777" w:rsidTr="00AB66CA">
      <w:tc>
        <w:tcPr>
          <w:tcW w:w="5245" w:type="dxa"/>
          <w:vMerge/>
        </w:tcPr>
        <w:p w14:paraId="5D30738C" w14:textId="77777777" w:rsidR="00AD5917" w:rsidRPr="00EC65D1" w:rsidRDefault="00AD5917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6CD9C26" w14:textId="77777777" w:rsidR="00AD5917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31E24" w14:paraId="477A7D0C" w14:textId="77777777" w:rsidTr="00AB66CA">
      <w:tc>
        <w:tcPr>
          <w:tcW w:w="5245" w:type="dxa"/>
          <w:vMerge/>
        </w:tcPr>
        <w:p w14:paraId="586A6EC2" w14:textId="77777777" w:rsidR="00AD5917" w:rsidRPr="00EC65D1" w:rsidRDefault="00AD5917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627FF51" w14:textId="77777777" w:rsidR="00AD5917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31E24" w14:paraId="42B83DA1" w14:textId="77777777" w:rsidTr="00AB66CA">
      <w:tc>
        <w:tcPr>
          <w:tcW w:w="5245" w:type="dxa"/>
          <w:vMerge/>
        </w:tcPr>
        <w:p w14:paraId="411C1F29" w14:textId="77777777" w:rsidR="00AD5917" w:rsidRPr="00EC65D1" w:rsidRDefault="00AD5917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EE42DA6" w14:textId="77777777" w:rsidR="00AD5917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1211AF0" w14:textId="77777777" w:rsidR="00AD5917" w:rsidRPr="002E7131" w:rsidRDefault="00AD5917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AA26" w14:textId="77777777" w:rsidR="00AD5917" w:rsidRPr="002E7131" w:rsidRDefault="00AD5917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D31E24" w14:paraId="642756F5" w14:textId="77777777" w:rsidTr="00AB66CA">
      <w:tc>
        <w:tcPr>
          <w:tcW w:w="5245" w:type="dxa"/>
          <w:vMerge w:val="restart"/>
        </w:tcPr>
        <w:p w14:paraId="62B357E8" w14:textId="77777777" w:rsidR="00AD5917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154052E6" w14:textId="77777777" w:rsidR="00AD5917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5FB8FF72" w14:textId="77777777" w:rsidR="00AD5917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72C939A" w14:textId="77777777" w:rsidR="00AD5917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D31E24" w14:paraId="327F0168" w14:textId="77777777" w:rsidTr="00AB66CA">
      <w:tc>
        <w:tcPr>
          <w:tcW w:w="5245" w:type="dxa"/>
          <w:vMerge/>
        </w:tcPr>
        <w:p w14:paraId="543FD0F1" w14:textId="77777777" w:rsidR="00AD5917" w:rsidRPr="00D529DE" w:rsidRDefault="00AD5917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F3F8285" w14:textId="77777777" w:rsidR="00AD5917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31E24" w14:paraId="1254645B" w14:textId="77777777" w:rsidTr="00AB66CA">
      <w:tc>
        <w:tcPr>
          <w:tcW w:w="5245" w:type="dxa"/>
          <w:vMerge/>
        </w:tcPr>
        <w:p w14:paraId="4D65CB7F" w14:textId="77777777" w:rsidR="00AD5917" w:rsidRPr="00D529DE" w:rsidRDefault="00AD5917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53CA35F" w14:textId="77777777" w:rsidR="00AD5917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31E24" w14:paraId="7BF33C9B" w14:textId="77777777" w:rsidTr="00AB66CA">
      <w:tc>
        <w:tcPr>
          <w:tcW w:w="5245" w:type="dxa"/>
          <w:vMerge/>
        </w:tcPr>
        <w:p w14:paraId="4A9ABFAA" w14:textId="77777777" w:rsidR="00AD5917" w:rsidRPr="00D529DE" w:rsidRDefault="00AD5917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DB7B6F9" w14:textId="77777777" w:rsidR="00AD5917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D68F175" w14:textId="77777777" w:rsidR="00AD5917" w:rsidRPr="002E7131" w:rsidRDefault="00AD5917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CC2F" w14:textId="77777777" w:rsidR="00CD1577" w:rsidRDefault="00CD1577">
      <w:r>
        <w:separator/>
      </w:r>
    </w:p>
  </w:footnote>
  <w:footnote w:type="continuationSeparator" w:id="0">
    <w:p w14:paraId="15FB188A" w14:textId="77777777" w:rsidR="00CD1577" w:rsidRDefault="00CD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A8CC" w14:textId="77777777" w:rsidR="00AD5917" w:rsidRDefault="00AD59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804E" w14:textId="77777777" w:rsidR="00AD5917" w:rsidRDefault="00AD5917">
    <w:pPr>
      <w:pStyle w:val="Nagwek"/>
      <w:rPr>
        <w:rFonts w:ascii="Arial" w:hAnsi="Arial" w:cs="Arial"/>
        <w:sz w:val="22"/>
        <w:szCs w:val="22"/>
      </w:rPr>
    </w:pPr>
  </w:p>
  <w:p w14:paraId="0BE2187D" w14:textId="77777777" w:rsidR="00AD5917" w:rsidRDefault="00AD5917">
    <w:pPr>
      <w:pStyle w:val="Nagwek"/>
      <w:rPr>
        <w:rFonts w:ascii="Arial" w:hAnsi="Arial" w:cs="Arial"/>
        <w:sz w:val="22"/>
        <w:szCs w:val="22"/>
      </w:rPr>
    </w:pPr>
  </w:p>
  <w:p w14:paraId="7BD23951" w14:textId="77777777" w:rsidR="00AD5917" w:rsidRDefault="00AD5917">
    <w:pPr>
      <w:pStyle w:val="Nagwek"/>
      <w:rPr>
        <w:rFonts w:ascii="Arial" w:hAnsi="Arial" w:cs="Arial"/>
        <w:sz w:val="22"/>
        <w:szCs w:val="22"/>
      </w:rPr>
    </w:pPr>
  </w:p>
  <w:p w14:paraId="4AEDC452" w14:textId="77777777" w:rsidR="00AD5917" w:rsidRDefault="00AD5917">
    <w:pPr>
      <w:pStyle w:val="Nagwek"/>
      <w:rPr>
        <w:rFonts w:ascii="Arial" w:hAnsi="Arial" w:cs="Arial"/>
        <w:sz w:val="22"/>
        <w:szCs w:val="22"/>
      </w:rPr>
    </w:pPr>
  </w:p>
  <w:p w14:paraId="1E916D36" w14:textId="77777777" w:rsidR="00AD5917" w:rsidRPr="00DB47ED" w:rsidRDefault="00AD5917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FA13" w14:textId="77777777" w:rsidR="00AD5917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4C457588" w14:textId="77777777" w:rsidR="00AD5917" w:rsidRPr="002E7131" w:rsidRDefault="00AD5917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1FBAB8F3" w14:textId="77777777" w:rsidR="00AD5917" w:rsidRPr="002E7131" w:rsidRDefault="00AD5917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7BA6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A897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D290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CE0B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A1E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FE3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7A06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4C91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EEC5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1C52D1"/>
    <w:multiLevelType w:val="hybridMultilevel"/>
    <w:tmpl w:val="1A22EF70"/>
    <w:lvl w:ilvl="0" w:tplc="E988BA0A">
      <w:start w:val="1"/>
      <w:numFmt w:val="decimal"/>
      <w:lvlText w:val="%1."/>
      <w:lvlJc w:val="left"/>
      <w:pPr>
        <w:ind w:left="720" w:hanging="360"/>
      </w:pPr>
    </w:lvl>
    <w:lvl w:ilvl="1" w:tplc="AE126324" w:tentative="1">
      <w:start w:val="1"/>
      <w:numFmt w:val="lowerLetter"/>
      <w:lvlText w:val="%2."/>
      <w:lvlJc w:val="left"/>
      <w:pPr>
        <w:ind w:left="1440" w:hanging="360"/>
      </w:pPr>
    </w:lvl>
    <w:lvl w:ilvl="2" w:tplc="F2C64204" w:tentative="1">
      <w:start w:val="1"/>
      <w:numFmt w:val="lowerRoman"/>
      <w:lvlText w:val="%3."/>
      <w:lvlJc w:val="right"/>
      <w:pPr>
        <w:ind w:left="2160" w:hanging="180"/>
      </w:pPr>
    </w:lvl>
    <w:lvl w:ilvl="3" w:tplc="F01CEFAA" w:tentative="1">
      <w:start w:val="1"/>
      <w:numFmt w:val="decimal"/>
      <w:lvlText w:val="%4."/>
      <w:lvlJc w:val="left"/>
      <w:pPr>
        <w:ind w:left="2880" w:hanging="360"/>
      </w:pPr>
    </w:lvl>
    <w:lvl w:ilvl="4" w:tplc="EB30328C" w:tentative="1">
      <w:start w:val="1"/>
      <w:numFmt w:val="lowerLetter"/>
      <w:lvlText w:val="%5."/>
      <w:lvlJc w:val="left"/>
      <w:pPr>
        <w:ind w:left="3600" w:hanging="360"/>
      </w:pPr>
    </w:lvl>
    <w:lvl w:ilvl="5" w:tplc="6D8621F2" w:tentative="1">
      <w:start w:val="1"/>
      <w:numFmt w:val="lowerRoman"/>
      <w:lvlText w:val="%6."/>
      <w:lvlJc w:val="right"/>
      <w:pPr>
        <w:ind w:left="4320" w:hanging="180"/>
      </w:pPr>
    </w:lvl>
    <w:lvl w:ilvl="6" w:tplc="8A28A824" w:tentative="1">
      <w:start w:val="1"/>
      <w:numFmt w:val="decimal"/>
      <w:lvlText w:val="%7."/>
      <w:lvlJc w:val="left"/>
      <w:pPr>
        <w:ind w:left="5040" w:hanging="360"/>
      </w:pPr>
    </w:lvl>
    <w:lvl w:ilvl="7" w:tplc="E3ACD1C8" w:tentative="1">
      <w:start w:val="1"/>
      <w:numFmt w:val="lowerLetter"/>
      <w:lvlText w:val="%8."/>
      <w:lvlJc w:val="left"/>
      <w:pPr>
        <w:ind w:left="5760" w:hanging="360"/>
      </w:pPr>
    </w:lvl>
    <w:lvl w:ilvl="8" w:tplc="60FE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2BB9"/>
    <w:multiLevelType w:val="hybridMultilevel"/>
    <w:tmpl w:val="F9B88CEA"/>
    <w:lvl w:ilvl="0" w:tplc="59743E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3D220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241A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C28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B45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B4A4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BA83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208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C23A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22573"/>
    <w:multiLevelType w:val="hybridMultilevel"/>
    <w:tmpl w:val="42C27D0C"/>
    <w:lvl w:ilvl="0" w:tplc="11E4B8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B3A0F58">
      <w:start w:val="1"/>
      <w:numFmt w:val="lowerLetter"/>
      <w:lvlText w:val="%2."/>
      <w:lvlJc w:val="left"/>
      <w:pPr>
        <w:ind w:left="1440" w:hanging="360"/>
      </w:pPr>
    </w:lvl>
    <w:lvl w:ilvl="2" w:tplc="0F0A40E8">
      <w:start w:val="1"/>
      <w:numFmt w:val="lowerRoman"/>
      <w:lvlText w:val="%3."/>
      <w:lvlJc w:val="right"/>
      <w:pPr>
        <w:ind w:left="2160" w:hanging="180"/>
      </w:pPr>
    </w:lvl>
    <w:lvl w:ilvl="3" w:tplc="4EFA2326">
      <w:start w:val="1"/>
      <w:numFmt w:val="decimal"/>
      <w:lvlText w:val="%4."/>
      <w:lvlJc w:val="left"/>
      <w:pPr>
        <w:ind w:left="2880" w:hanging="360"/>
      </w:pPr>
    </w:lvl>
    <w:lvl w:ilvl="4" w:tplc="B516C060">
      <w:start w:val="1"/>
      <w:numFmt w:val="lowerLetter"/>
      <w:lvlText w:val="%5."/>
      <w:lvlJc w:val="left"/>
      <w:pPr>
        <w:ind w:left="3600" w:hanging="360"/>
      </w:pPr>
    </w:lvl>
    <w:lvl w:ilvl="5" w:tplc="D154FA66">
      <w:start w:val="1"/>
      <w:numFmt w:val="lowerRoman"/>
      <w:lvlText w:val="%6."/>
      <w:lvlJc w:val="right"/>
      <w:pPr>
        <w:ind w:left="4320" w:hanging="180"/>
      </w:pPr>
    </w:lvl>
    <w:lvl w:ilvl="6" w:tplc="DCFAF9E8">
      <w:start w:val="1"/>
      <w:numFmt w:val="decimal"/>
      <w:lvlText w:val="%7."/>
      <w:lvlJc w:val="left"/>
      <w:pPr>
        <w:ind w:left="5040" w:hanging="360"/>
      </w:pPr>
    </w:lvl>
    <w:lvl w:ilvl="7" w:tplc="EF542442">
      <w:start w:val="1"/>
      <w:numFmt w:val="lowerLetter"/>
      <w:lvlText w:val="%8."/>
      <w:lvlJc w:val="left"/>
      <w:pPr>
        <w:ind w:left="5760" w:hanging="360"/>
      </w:pPr>
    </w:lvl>
    <w:lvl w:ilvl="8" w:tplc="7B18EB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12547"/>
    <w:multiLevelType w:val="hybridMultilevel"/>
    <w:tmpl w:val="7F984848"/>
    <w:lvl w:ilvl="0" w:tplc="E8F00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47E44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AAB2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109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ECF1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FC9C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F88F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FE5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C42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71DF2"/>
    <w:multiLevelType w:val="hybridMultilevel"/>
    <w:tmpl w:val="04EC393A"/>
    <w:lvl w:ilvl="0" w:tplc="C644C7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31298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A06E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F2E0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1294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9C47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36C4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ECF6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2CBD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517C23"/>
    <w:multiLevelType w:val="hybridMultilevel"/>
    <w:tmpl w:val="39FC05AA"/>
    <w:lvl w:ilvl="0" w:tplc="358459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A9496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D45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D002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F26E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E098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8688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005C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F8F4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B00A4A"/>
    <w:multiLevelType w:val="hybridMultilevel"/>
    <w:tmpl w:val="C1F453E4"/>
    <w:lvl w:ilvl="0" w:tplc="25DA8A4E">
      <w:start w:val="1"/>
      <w:numFmt w:val="decimal"/>
      <w:lvlText w:val="%1)"/>
      <w:lvlJc w:val="left"/>
      <w:pPr>
        <w:ind w:left="1440" w:hanging="360"/>
      </w:pPr>
    </w:lvl>
    <w:lvl w:ilvl="1" w:tplc="65E45CBC" w:tentative="1">
      <w:start w:val="1"/>
      <w:numFmt w:val="lowerLetter"/>
      <w:lvlText w:val="%2."/>
      <w:lvlJc w:val="left"/>
      <w:pPr>
        <w:ind w:left="2160" w:hanging="360"/>
      </w:pPr>
    </w:lvl>
    <w:lvl w:ilvl="2" w:tplc="0D9ECF2A" w:tentative="1">
      <w:start w:val="1"/>
      <w:numFmt w:val="lowerRoman"/>
      <w:lvlText w:val="%3."/>
      <w:lvlJc w:val="right"/>
      <w:pPr>
        <w:ind w:left="2880" w:hanging="180"/>
      </w:pPr>
    </w:lvl>
    <w:lvl w:ilvl="3" w:tplc="383A9A98" w:tentative="1">
      <w:start w:val="1"/>
      <w:numFmt w:val="decimal"/>
      <w:lvlText w:val="%4."/>
      <w:lvlJc w:val="left"/>
      <w:pPr>
        <w:ind w:left="3600" w:hanging="360"/>
      </w:pPr>
    </w:lvl>
    <w:lvl w:ilvl="4" w:tplc="4DC63C24" w:tentative="1">
      <w:start w:val="1"/>
      <w:numFmt w:val="lowerLetter"/>
      <w:lvlText w:val="%5."/>
      <w:lvlJc w:val="left"/>
      <w:pPr>
        <w:ind w:left="4320" w:hanging="360"/>
      </w:pPr>
    </w:lvl>
    <w:lvl w:ilvl="5" w:tplc="98A6C1B8" w:tentative="1">
      <w:start w:val="1"/>
      <w:numFmt w:val="lowerRoman"/>
      <w:lvlText w:val="%6."/>
      <w:lvlJc w:val="right"/>
      <w:pPr>
        <w:ind w:left="5040" w:hanging="180"/>
      </w:pPr>
    </w:lvl>
    <w:lvl w:ilvl="6" w:tplc="471A1572" w:tentative="1">
      <w:start w:val="1"/>
      <w:numFmt w:val="decimal"/>
      <w:lvlText w:val="%7."/>
      <w:lvlJc w:val="left"/>
      <w:pPr>
        <w:ind w:left="5760" w:hanging="360"/>
      </w:pPr>
    </w:lvl>
    <w:lvl w:ilvl="7" w:tplc="3F5E8D28" w:tentative="1">
      <w:start w:val="1"/>
      <w:numFmt w:val="lowerLetter"/>
      <w:lvlText w:val="%8."/>
      <w:lvlJc w:val="left"/>
      <w:pPr>
        <w:ind w:left="6480" w:hanging="360"/>
      </w:pPr>
    </w:lvl>
    <w:lvl w:ilvl="8" w:tplc="BFB65F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657987"/>
    <w:multiLevelType w:val="hybridMultilevel"/>
    <w:tmpl w:val="510471F6"/>
    <w:lvl w:ilvl="0" w:tplc="88E0648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6B50397A">
      <w:start w:val="1"/>
      <w:numFmt w:val="lowerLetter"/>
      <w:lvlText w:val="%2."/>
      <w:lvlJc w:val="left"/>
      <w:pPr>
        <w:ind w:left="1440" w:hanging="360"/>
      </w:pPr>
    </w:lvl>
    <w:lvl w:ilvl="2" w:tplc="56C2B554">
      <w:start w:val="1"/>
      <w:numFmt w:val="lowerRoman"/>
      <w:lvlText w:val="%3."/>
      <w:lvlJc w:val="right"/>
      <w:pPr>
        <w:ind w:left="2160" w:hanging="180"/>
      </w:pPr>
    </w:lvl>
    <w:lvl w:ilvl="3" w:tplc="016847BC">
      <w:start w:val="1"/>
      <w:numFmt w:val="decimal"/>
      <w:lvlText w:val="%4."/>
      <w:lvlJc w:val="left"/>
      <w:pPr>
        <w:ind w:left="2880" w:hanging="360"/>
      </w:pPr>
    </w:lvl>
    <w:lvl w:ilvl="4" w:tplc="45BCA22E">
      <w:start w:val="1"/>
      <w:numFmt w:val="lowerLetter"/>
      <w:lvlText w:val="%5."/>
      <w:lvlJc w:val="left"/>
      <w:pPr>
        <w:ind w:left="3600" w:hanging="360"/>
      </w:pPr>
    </w:lvl>
    <w:lvl w:ilvl="5" w:tplc="55169C9A">
      <w:start w:val="1"/>
      <w:numFmt w:val="lowerRoman"/>
      <w:lvlText w:val="%6."/>
      <w:lvlJc w:val="right"/>
      <w:pPr>
        <w:ind w:left="4320" w:hanging="180"/>
      </w:pPr>
    </w:lvl>
    <w:lvl w:ilvl="6" w:tplc="34AABC56">
      <w:start w:val="1"/>
      <w:numFmt w:val="decimal"/>
      <w:lvlText w:val="%7."/>
      <w:lvlJc w:val="left"/>
      <w:pPr>
        <w:ind w:left="5040" w:hanging="360"/>
      </w:pPr>
    </w:lvl>
    <w:lvl w:ilvl="7" w:tplc="CCE4CBB0">
      <w:start w:val="1"/>
      <w:numFmt w:val="lowerLetter"/>
      <w:lvlText w:val="%8."/>
      <w:lvlJc w:val="left"/>
      <w:pPr>
        <w:ind w:left="5760" w:hanging="360"/>
      </w:pPr>
    </w:lvl>
    <w:lvl w:ilvl="8" w:tplc="DB38AC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C413D"/>
    <w:multiLevelType w:val="hybridMultilevel"/>
    <w:tmpl w:val="151C11E6"/>
    <w:lvl w:ilvl="0" w:tplc="5224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ECC0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94E9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1C8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8070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5CF5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B8A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3AEA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C0BA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031561">
    <w:abstractNumId w:val="2"/>
  </w:num>
  <w:num w:numId="2" w16cid:durableId="848982291">
    <w:abstractNumId w:val="6"/>
  </w:num>
  <w:num w:numId="3" w16cid:durableId="1481114591">
    <w:abstractNumId w:val="0"/>
  </w:num>
  <w:num w:numId="4" w16cid:durableId="113594725">
    <w:abstractNumId w:val="5"/>
  </w:num>
  <w:num w:numId="5" w16cid:durableId="978415230">
    <w:abstractNumId w:val="4"/>
  </w:num>
  <w:num w:numId="6" w16cid:durableId="1205094703">
    <w:abstractNumId w:val="9"/>
  </w:num>
  <w:num w:numId="7" w16cid:durableId="430855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729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0111590">
    <w:abstractNumId w:val="1"/>
  </w:num>
  <w:num w:numId="10" w16cid:durableId="480734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24"/>
    <w:rsid w:val="000A756A"/>
    <w:rsid w:val="003A7326"/>
    <w:rsid w:val="008264DF"/>
    <w:rsid w:val="00AD5917"/>
    <w:rsid w:val="00BB2188"/>
    <w:rsid w:val="00CD1577"/>
    <w:rsid w:val="00D31E24"/>
    <w:rsid w:val="00F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ECD08"/>
  <w15:docId w15:val="{2A86925B-524C-46A3-9C1F-D88EC18E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czerwca 2026 r. nr NSP-VIII.7581.1.175.2026</dc:title>
  <dc:creator>Rachela Wysocka</dc:creator>
  <cp:keywords>Obwieszczenie Wojewody Pomorskiego z dnia 30 czerwca 2026 r. nr NSP-VIII.7581.1.175.2026</cp:keywords>
  <cp:lastModifiedBy>Sandra Matelenak</cp:lastModifiedBy>
  <cp:revision>4</cp:revision>
  <cp:lastPrinted>2026-04-15T16:32:00Z</cp:lastPrinted>
  <dcterms:created xsi:type="dcterms:W3CDTF">2026-06-30T13:09:00Z</dcterms:created>
  <dcterms:modified xsi:type="dcterms:W3CDTF">2026-06-30T13:12:00Z</dcterms:modified>
</cp:coreProperties>
</file>