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1E" w:rsidRDefault="0045148F" w:rsidP="00FE551E">
      <w:pPr>
        <w:pStyle w:val="Nagwek1"/>
        <w:tabs>
          <w:tab w:val="left" w:pos="993"/>
        </w:tabs>
        <w:rPr>
          <w:rFonts w:cstheme="minorHAnsi"/>
          <w:szCs w:val="24"/>
          <w:u w:val="single"/>
        </w:rPr>
      </w:pPr>
      <w:r>
        <w:rPr>
          <w:rFonts w:cstheme="minorHAnsi"/>
          <w:szCs w:val="24"/>
        </w:rPr>
        <w:t>Załącznik nr 3</w:t>
      </w:r>
      <w:r w:rsidR="00FE551E">
        <w:rPr>
          <w:rFonts w:cstheme="minorHAnsi"/>
          <w:szCs w:val="24"/>
        </w:rPr>
        <w:t xml:space="preserve"> do Zapytania ofertowego</w:t>
      </w:r>
    </w:p>
    <w:p w:rsidR="006D1759" w:rsidRDefault="006D1759" w:rsidP="00AF174E">
      <w:pPr>
        <w:pStyle w:val="Nagwek1"/>
      </w:pPr>
    </w:p>
    <w:p w:rsidR="00723396" w:rsidRPr="007C6B78" w:rsidRDefault="0049063E" w:rsidP="00AF174E">
      <w:pPr>
        <w:pStyle w:val="Nagwek1"/>
        <w:rPr>
          <w:rFonts w:ascii="Calibri" w:hAnsi="Calibri" w:cs="Calibri"/>
          <w:szCs w:val="24"/>
        </w:rPr>
      </w:pPr>
      <w:r w:rsidRPr="00AF174E">
        <w:t>Oświadczenie</w:t>
      </w:r>
      <w:r w:rsidR="004E255D" w:rsidRPr="00AF174E">
        <w:t xml:space="preserve"> </w:t>
      </w:r>
      <w:r w:rsidRPr="00AF174E">
        <w:t xml:space="preserve">składane w związku z art. 7 ust. 1 ustawy z dnia 13 kwietnia 2022 r. o szczególnych rozwiązaniach w zakresie przeciwdziałania wspieraniu agresji na Ukrainę </w:t>
      </w:r>
      <w:r w:rsidRPr="007C6B78">
        <w:rPr>
          <w:rFonts w:ascii="Calibri" w:hAnsi="Calibri" w:cs="Calibri"/>
          <w:szCs w:val="24"/>
        </w:rPr>
        <w:t>oraz służących ochronie bezpiecz</w:t>
      </w:r>
      <w:r w:rsidR="005C5746">
        <w:rPr>
          <w:rFonts w:ascii="Calibri" w:hAnsi="Calibri" w:cs="Calibri"/>
          <w:szCs w:val="24"/>
        </w:rPr>
        <w:t>eństwa narodowego</w:t>
      </w:r>
      <w:r w:rsidRPr="007C6B78">
        <w:rPr>
          <w:rFonts w:ascii="Calibri" w:hAnsi="Calibri" w:cs="Calibri"/>
          <w:szCs w:val="24"/>
        </w:rPr>
        <w:t>, zwanej dalej „ustawą”</w:t>
      </w:r>
      <w:r w:rsidR="00AF174E" w:rsidRPr="007C6B78">
        <w:rPr>
          <w:rFonts w:ascii="Calibri" w:hAnsi="Calibri" w:cs="Calibri"/>
          <w:szCs w:val="24"/>
        </w:rPr>
        <w:t>.</w:t>
      </w:r>
    </w:p>
    <w:p w:rsidR="004E255D" w:rsidRPr="007C6B78" w:rsidRDefault="004E255D" w:rsidP="00723396">
      <w:pPr>
        <w:pStyle w:val="Nagwek1"/>
        <w:rPr>
          <w:rFonts w:ascii="Calibri" w:hAnsi="Calibri" w:cs="Calibri"/>
          <w:szCs w:val="24"/>
        </w:rPr>
      </w:pPr>
      <w:r w:rsidRPr="007C6B78">
        <w:rPr>
          <w:rFonts w:ascii="Calibri" w:hAnsi="Calibri" w:cs="Calibri"/>
          <w:szCs w:val="24"/>
        </w:rPr>
        <w:t xml:space="preserve">Proszę wypełnić formularz poprawnymi danymi. </w:t>
      </w:r>
    </w:p>
    <w:p w:rsidR="00DE15C0" w:rsidRPr="007C6B78" w:rsidRDefault="00DE15C0" w:rsidP="00EC4FDE">
      <w:pPr>
        <w:pStyle w:val="Default"/>
        <w:spacing w:after="240" w:line="360" w:lineRule="auto"/>
        <w:rPr>
          <w:rFonts w:ascii="Calibri" w:hAnsi="Calibri" w:cs="Calibri"/>
          <w:color w:val="auto"/>
        </w:rPr>
      </w:pPr>
      <w:r w:rsidRPr="007C6B78">
        <w:rPr>
          <w:rFonts w:ascii="Calibri" w:hAnsi="Calibri" w:cs="Calibri"/>
        </w:rPr>
        <w:t>Dotyczy postępowania</w:t>
      </w:r>
      <w:r w:rsidR="004B1EBE" w:rsidRPr="007C6B78">
        <w:rPr>
          <w:rFonts w:ascii="Calibri" w:hAnsi="Calibri" w:cs="Calibri"/>
        </w:rPr>
        <w:t>:</w:t>
      </w:r>
      <w:r w:rsidRPr="007C6B78">
        <w:rPr>
          <w:rFonts w:ascii="Calibri" w:hAnsi="Calibri" w:cs="Calibri"/>
        </w:rPr>
        <w:t xml:space="preserve">  </w:t>
      </w:r>
      <w:r w:rsidR="00A4786A">
        <w:rPr>
          <w:rFonts w:ascii="Calibri" w:hAnsi="Calibri" w:cs="Calibri"/>
        </w:rPr>
        <w:t>GIP-GOZ.213.</w:t>
      </w:r>
      <w:r w:rsidR="005A7923">
        <w:rPr>
          <w:rFonts w:ascii="Calibri" w:hAnsi="Calibri" w:cs="Calibri"/>
        </w:rPr>
        <w:t>96</w:t>
      </w:r>
      <w:bookmarkStart w:id="0" w:name="_GoBack"/>
      <w:bookmarkEnd w:id="0"/>
      <w:r w:rsidR="00A4786A">
        <w:rPr>
          <w:rFonts w:ascii="Calibri" w:hAnsi="Calibri" w:cs="Calibri"/>
        </w:rPr>
        <w:t>.2024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ane Wykonawcy"/>
      </w:tblPr>
      <w:tblGrid>
        <w:gridCol w:w="4283"/>
        <w:gridCol w:w="4386"/>
      </w:tblGrid>
      <w:tr w:rsidR="00723396" w:rsidRPr="001D3699" w:rsidTr="00EC4FDE">
        <w:trPr>
          <w:trHeight w:val="460"/>
          <w:tblHeader/>
        </w:trPr>
        <w:tc>
          <w:tcPr>
            <w:tcW w:w="4394" w:type="dxa"/>
            <w:shd w:val="clear" w:color="auto" w:fill="auto"/>
          </w:tcPr>
          <w:p w:rsidR="00723396" w:rsidRPr="001D3699" w:rsidRDefault="00723396" w:rsidP="00186693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Dane</w:t>
            </w:r>
          </w:p>
        </w:tc>
        <w:tc>
          <w:tcPr>
            <w:tcW w:w="4501" w:type="dxa"/>
            <w:shd w:val="clear" w:color="auto" w:fill="auto"/>
          </w:tcPr>
          <w:p w:rsidR="00723396" w:rsidRPr="001D3699" w:rsidRDefault="00F547E0" w:rsidP="00186693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Dan</w:t>
            </w:r>
            <w:r w:rsidR="00723396" w:rsidRPr="001D3699">
              <w:rPr>
                <w:rFonts w:asciiTheme="minorHAnsi" w:hAnsiTheme="minorHAnsi" w:cstheme="minorHAnsi"/>
                <w:sz w:val="24"/>
              </w:rPr>
              <w:t xml:space="preserve">e Wykonawcy </w:t>
            </w:r>
          </w:p>
        </w:tc>
      </w:tr>
      <w:tr w:rsidR="00723396" w:rsidRPr="001D3699" w:rsidTr="00EC4FDE">
        <w:trPr>
          <w:trHeight w:val="460"/>
          <w:tblHeader/>
        </w:trPr>
        <w:tc>
          <w:tcPr>
            <w:tcW w:w="4394" w:type="dxa"/>
            <w:shd w:val="clear" w:color="auto" w:fill="auto"/>
          </w:tcPr>
          <w:p w:rsidR="00723396" w:rsidRPr="001D3699" w:rsidRDefault="00723396" w:rsidP="00186693">
            <w:pPr>
              <w:spacing w:before="360" w:after="360"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Nazwa i adres Wykonawcy</w:t>
            </w:r>
          </w:p>
        </w:tc>
        <w:tc>
          <w:tcPr>
            <w:tcW w:w="4501" w:type="dxa"/>
            <w:shd w:val="clear" w:color="auto" w:fill="auto"/>
          </w:tcPr>
          <w:p w:rsidR="00723396" w:rsidRPr="001D3699" w:rsidRDefault="00723396" w:rsidP="00186693">
            <w:pPr>
              <w:spacing w:before="360" w:after="36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9063E" w:rsidRPr="007076DD" w:rsidRDefault="0049063E" w:rsidP="00EC4FDE">
      <w:pPr>
        <w:pStyle w:val="Default"/>
        <w:spacing w:before="240" w:line="360" w:lineRule="auto"/>
        <w:rPr>
          <w:rFonts w:asciiTheme="minorHAnsi" w:hAnsiTheme="minorHAnsi" w:cstheme="minorHAnsi"/>
          <w:color w:val="auto"/>
        </w:rPr>
      </w:pPr>
      <w:r w:rsidRPr="007076DD">
        <w:rPr>
          <w:rFonts w:asciiTheme="minorHAnsi" w:hAnsiTheme="minorHAnsi" w:cstheme="minorHAnsi"/>
          <w:color w:val="auto"/>
        </w:rPr>
        <w:t xml:space="preserve">Niniejszym oświadczam, że </w:t>
      </w:r>
      <w:r w:rsidRPr="007076DD">
        <w:rPr>
          <w:rFonts w:asciiTheme="minorHAnsi" w:hAnsiTheme="minorHAnsi" w:cstheme="minorHAnsi"/>
          <w:b/>
          <w:color w:val="auto"/>
        </w:rPr>
        <w:t>podlegam/nie podlegam wykluczeniu</w:t>
      </w:r>
      <w:r w:rsidR="000C4FEC">
        <w:rPr>
          <w:rFonts w:asciiTheme="minorHAnsi" w:hAnsiTheme="minorHAnsi" w:cstheme="minorHAnsi"/>
          <w:b/>
          <w:color w:val="auto"/>
        </w:rPr>
        <w:t xml:space="preserve"> (niewłaściwe skreślić)</w:t>
      </w:r>
      <w:r w:rsidRPr="007076DD">
        <w:rPr>
          <w:rFonts w:asciiTheme="minorHAnsi" w:hAnsiTheme="minorHAnsi" w:cstheme="minorHAnsi"/>
          <w:b/>
          <w:color w:val="auto"/>
        </w:rPr>
        <w:t xml:space="preserve"> </w:t>
      </w:r>
      <w:r w:rsidRPr="007076DD">
        <w:rPr>
          <w:rFonts w:asciiTheme="minorHAnsi" w:hAnsiTheme="minorHAnsi" w:cstheme="minorHAnsi"/>
          <w:color w:val="auto"/>
        </w:rPr>
        <w:t xml:space="preserve">z </w:t>
      </w:r>
      <w:r w:rsidRPr="007076DD">
        <w:rPr>
          <w:rFonts w:asciiTheme="minorHAnsi" w:hAnsiTheme="minorHAnsi" w:cstheme="minorHAnsi"/>
        </w:rPr>
        <w:t xml:space="preserve">postępowania o udzielenie zamówienia publicznego na </w:t>
      </w:r>
      <w:r w:rsidRPr="007076DD">
        <w:rPr>
          <w:rStyle w:val="markedcontent"/>
          <w:rFonts w:asciiTheme="minorHAnsi" w:hAnsiTheme="minorHAnsi" w:cstheme="minorHAnsi"/>
        </w:rPr>
        <w:t xml:space="preserve">podstawie </w:t>
      </w:r>
      <w:r w:rsidRPr="007076DD">
        <w:rPr>
          <w:rFonts w:asciiTheme="minorHAnsi" w:hAnsiTheme="minorHAnsi" w:cstheme="minorHAnsi"/>
          <w:color w:val="auto"/>
        </w:rPr>
        <w:t>art. 7 ust. 1 pkt 1-3 ustawy z dnia 13 kwietnia 2022 r. o szczególnych rozwiązaniach w zakresie przeciwdziałania wspieraniu agresji na Ukrainę oraz służących ochronie bezpieczeństwa narodowego, który mówi, że z postępowania wyklucza się:</w:t>
      </w:r>
    </w:p>
    <w:p w:rsidR="0049063E" w:rsidRPr="007076DD" w:rsidRDefault="0049063E" w:rsidP="004C4F81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076DD">
        <w:rPr>
          <w:rFonts w:asciiTheme="minorHAnsi" w:hAnsiTheme="minorHAnsi" w:cstheme="minorHAnsi"/>
        </w:rPr>
        <w:t>wykonawcę oraz uczestnika konkursu wymienionego w wykazach określonych w rozporządzeniu Rady (WE) nr 765/2006 z dnia 18 maja 2006 r. dotyczącego środków ograniczających w związku z sytuacją na Białorusi i udziałem Białorusi w agresji Rosji wobec Ukrainy (zwane dalej „rozporządzeniem 765/2006”) i rozporządzeniu Rady (UE) nr 269/2014 z dnia 17 marca 2014 r. w sprawie środków ograniczających w odniesieniu do działań podważających integralność terytorialną, suwerenność i niezależność Ukrainy lub im zagrażających (zwane dalej „rozporządzeniem 269/2014”) albo wpisanego na listę osób i podmiotów, wobec których są stosowane środki, o których mowa w art. 1 ustawy (zwana dalej „listą”), na podstawie decyzji w sprawie wpisu na listę rozstrzygającej o zastosowaniu środka, o któ</w:t>
      </w:r>
      <w:r>
        <w:rPr>
          <w:rFonts w:asciiTheme="minorHAnsi" w:hAnsiTheme="minorHAnsi" w:cstheme="minorHAnsi"/>
        </w:rPr>
        <w:t>rym mowa w art. 1 pkt 3 ustawy;</w:t>
      </w:r>
    </w:p>
    <w:p w:rsidR="0049063E" w:rsidRPr="007076DD" w:rsidRDefault="0049063E" w:rsidP="004C4F8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7076DD">
        <w:rPr>
          <w:rFonts w:asciiTheme="minorHAnsi" w:hAnsiTheme="minorHAnsi" w:cstheme="minorHAnsi"/>
        </w:rPr>
        <w:t xml:space="preserve">wykonawcę oraz uczestnika konkursu, którego beneficjentem rzeczywistym w rozumieniu ustawy z dnia 1 marca 2018 r. o przeciwdziałaniu praniu pieniędzy oraz </w:t>
      </w:r>
      <w:r w:rsidRPr="007076DD">
        <w:rPr>
          <w:rFonts w:asciiTheme="minorHAnsi" w:hAnsiTheme="minorHAnsi" w:cstheme="minorHAnsi"/>
        </w:rPr>
        <w:lastRenderedPageBreak/>
        <w:t>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</w:t>
      </w:r>
      <w:r>
        <w:rPr>
          <w:rFonts w:asciiTheme="minorHAnsi" w:hAnsiTheme="minorHAnsi" w:cstheme="minorHAnsi"/>
        </w:rPr>
        <w:t>rym mowa w art. 1 pkt 3 ustawy;</w:t>
      </w:r>
    </w:p>
    <w:p w:rsidR="0049063E" w:rsidRPr="00F72D9B" w:rsidRDefault="0049063E" w:rsidP="004C4F81">
      <w:pPr>
        <w:pStyle w:val="Default"/>
        <w:numPr>
          <w:ilvl w:val="0"/>
          <w:numId w:val="2"/>
        </w:numPr>
        <w:spacing w:after="240" w:line="360" w:lineRule="auto"/>
        <w:ind w:left="357" w:hanging="357"/>
        <w:rPr>
          <w:rFonts w:asciiTheme="minorHAnsi" w:hAnsiTheme="minorHAnsi" w:cstheme="minorHAnsi"/>
        </w:rPr>
      </w:pPr>
      <w:r w:rsidRPr="007076DD">
        <w:rPr>
          <w:rFonts w:asciiTheme="minorHAnsi" w:hAnsiTheme="minorHAnsi" w:cstheme="minorHAnsi"/>
        </w:rPr>
        <w:t>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4C4F81" w:rsidRPr="001D3699" w:rsidTr="00186693">
        <w:trPr>
          <w:trHeight w:val="1134"/>
          <w:tblHeader/>
        </w:trPr>
        <w:tc>
          <w:tcPr>
            <w:tcW w:w="4531" w:type="dxa"/>
            <w:shd w:val="clear" w:color="auto" w:fill="auto"/>
          </w:tcPr>
          <w:p w:rsidR="004C4F81" w:rsidRDefault="004C4F81" w:rsidP="00186693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1D3699">
              <w:rPr>
                <w:rFonts w:asciiTheme="minorHAnsi" w:hAnsiTheme="minorHAnsi" w:cstheme="minorHAnsi"/>
                <w:bCs/>
                <w:sz w:val="24"/>
              </w:rPr>
              <w:t>miejscowość i data</w:t>
            </w:r>
          </w:p>
          <w:p w:rsidR="003A7224" w:rsidRPr="001D3699" w:rsidRDefault="003A7224" w:rsidP="003B3C66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4C4F81" w:rsidRPr="001D3699" w:rsidRDefault="004C4F81" w:rsidP="00186693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1D3699">
              <w:rPr>
                <w:rFonts w:asciiTheme="minorHAnsi" w:hAnsiTheme="minorHAnsi" w:cstheme="minorHAnsi"/>
                <w:bCs/>
                <w:sz w:val="24"/>
              </w:rPr>
              <w:t>podpis, pieczątka</w:t>
            </w:r>
          </w:p>
        </w:tc>
      </w:tr>
      <w:tr w:rsidR="004C4F81" w:rsidRPr="001D3699" w:rsidTr="00186693">
        <w:trPr>
          <w:trHeight w:val="420"/>
          <w:tblHeader/>
        </w:trPr>
        <w:tc>
          <w:tcPr>
            <w:tcW w:w="4531" w:type="dxa"/>
            <w:shd w:val="clear" w:color="auto" w:fill="auto"/>
          </w:tcPr>
          <w:p w:rsidR="004C4F81" w:rsidRPr="001D3699" w:rsidRDefault="004C4F81" w:rsidP="00186693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4C4F81" w:rsidRPr="001D3699" w:rsidRDefault="004C4F81" w:rsidP="00186693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</w:tbl>
    <w:p w:rsidR="00D618FA" w:rsidRDefault="00D618FA"/>
    <w:sectPr w:rsidR="00D618FA" w:rsidSect="00D317E9">
      <w:footerReference w:type="first" r:id="rId7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006" w:rsidRDefault="006D4006" w:rsidP="0049063E">
      <w:r>
        <w:separator/>
      </w:r>
    </w:p>
  </w:endnote>
  <w:endnote w:type="continuationSeparator" w:id="0">
    <w:p w:rsidR="006D4006" w:rsidRDefault="006D4006" w:rsidP="0049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B12" w:rsidRPr="00C56D01" w:rsidRDefault="00103272" w:rsidP="00C56D01">
    <w:pPr>
      <w:pStyle w:val="Stopka"/>
    </w:pPr>
    <w:r>
      <w:rPr>
        <w:noProof/>
      </w:rPr>
      <w:drawing>
        <wp:inline distT="0" distB="0" distL="0" distR="0" wp14:anchorId="31B894A5" wp14:editId="112B402E">
          <wp:extent cx="5561330" cy="218440"/>
          <wp:effectExtent l="0" t="0" r="1270" b="0"/>
          <wp:docPr id="2" name="Obraz 2" descr="DepOrganiz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Organizacyj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330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006" w:rsidRDefault="006D4006" w:rsidP="0049063E">
      <w:r>
        <w:separator/>
      </w:r>
    </w:p>
  </w:footnote>
  <w:footnote w:type="continuationSeparator" w:id="0">
    <w:p w:rsidR="006D4006" w:rsidRDefault="006D4006" w:rsidP="0049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D12FC"/>
    <w:multiLevelType w:val="hybridMultilevel"/>
    <w:tmpl w:val="E17AC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5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3E"/>
    <w:rsid w:val="000759E1"/>
    <w:rsid w:val="000C4FEC"/>
    <w:rsid w:val="000D469D"/>
    <w:rsid w:val="00103272"/>
    <w:rsid w:val="001371CB"/>
    <w:rsid w:val="003A7224"/>
    <w:rsid w:val="003B3C66"/>
    <w:rsid w:val="0042521E"/>
    <w:rsid w:val="0045148F"/>
    <w:rsid w:val="0049063E"/>
    <w:rsid w:val="004B1EBE"/>
    <w:rsid w:val="004C4F81"/>
    <w:rsid w:val="004E255D"/>
    <w:rsid w:val="00555C1C"/>
    <w:rsid w:val="005A7923"/>
    <w:rsid w:val="005C5746"/>
    <w:rsid w:val="006471F4"/>
    <w:rsid w:val="006D1759"/>
    <w:rsid w:val="006D4006"/>
    <w:rsid w:val="00723396"/>
    <w:rsid w:val="007659CF"/>
    <w:rsid w:val="007C6B78"/>
    <w:rsid w:val="00916C20"/>
    <w:rsid w:val="00A4786A"/>
    <w:rsid w:val="00AF174E"/>
    <w:rsid w:val="00B061F0"/>
    <w:rsid w:val="00D618FA"/>
    <w:rsid w:val="00D64E2C"/>
    <w:rsid w:val="00DD20BD"/>
    <w:rsid w:val="00DE15C0"/>
    <w:rsid w:val="00EC4FDE"/>
    <w:rsid w:val="00ED50CF"/>
    <w:rsid w:val="00F547E0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B07DA45-9691-4405-BD14-A992D934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63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74E"/>
    <w:pPr>
      <w:keepNext/>
      <w:keepLines/>
      <w:spacing w:before="120" w:after="120" w:line="360" w:lineRule="auto"/>
      <w:outlineLvl w:val="0"/>
    </w:pPr>
    <w:rPr>
      <w:rFonts w:asciiTheme="minorHAnsi" w:eastAsiaTheme="majorEastAsia" w:hAnsiTheme="minorHAnsi" w:cstheme="majorBidi"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qFormat/>
    <w:rsid w:val="0049063E"/>
    <w:pPr>
      <w:keepNext/>
      <w:spacing w:before="240" w:after="60"/>
      <w:outlineLvl w:val="1"/>
    </w:pPr>
    <w:rPr>
      <w:rFonts w:asciiTheme="minorHAnsi" w:hAnsiTheme="minorHAnsi" w:cs="Arial"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9063E"/>
    <w:rPr>
      <w:rFonts w:eastAsia="Times New Roman" w:cs="Arial"/>
      <w:bCs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490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63E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490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063E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9063E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63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rsid w:val="0049063E"/>
    <w:rPr>
      <w:vertAlign w:val="superscript"/>
    </w:rPr>
  </w:style>
  <w:style w:type="paragraph" w:customStyle="1" w:styleId="Default">
    <w:name w:val="Default"/>
    <w:rsid w:val="00490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9063E"/>
  </w:style>
  <w:style w:type="paragraph" w:styleId="Tekstdymka">
    <w:name w:val="Balloon Text"/>
    <w:basedOn w:val="Normalny"/>
    <w:link w:val="TekstdymkaZnak"/>
    <w:uiPriority w:val="99"/>
    <w:semiHidden/>
    <w:unhideWhenUsed/>
    <w:rsid w:val="00555C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C1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555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C1C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174E"/>
    <w:rPr>
      <w:rFonts w:eastAsiaTheme="majorEastAsia" w:cstheme="majorBidi"/>
      <w:bCs/>
      <w:sz w:val="24"/>
      <w:szCs w:val="28"/>
      <w:lang w:eastAsia="pl-PL"/>
    </w:rPr>
  </w:style>
  <w:style w:type="character" w:customStyle="1" w:styleId="Teksttreci2">
    <w:name w:val="Tekst treści (2)"/>
    <w:basedOn w:val="Domylnaczcionkaakapitu"/>
    <w:rsid w:val="001371CB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Stachnik</dc:creator>
  <cp:keywords/>
  <dc:description/>
  <cp:lastModifiedBy>Aneta Stachnik</cp:lastModifiedBy>
  <cp:revision>6</cp:revision>
  <dcterms:created xsi:type="dcterms:W3CDTF">2023-11-24T10:40:00Z</dcterms:created>
  <dcterms:modified xsi:type="dcterms:W3CDTF">2024-06-07T10:45:00Z</dcterms:modified>
</cp:coreProperties>
</file>