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E52A" w14:textId="7C80224A" w:rsidR="009C603F" w:rsidRPr="009C603F" w:rsidRDefault="009C603F" w:rsidP="009C603F">
      <w:pPr>
        <w:jc w:val="both"/>
        <w:rPr>
          <w:b/>
        </w:rPr>
      </w:pPr>
      <w:r w:rsidRPr="009C603F">
        <w:rPr>
          <w:b/>
        </w:rPr>
        <w:t>ZAŁĄCZNIK 2 DO REGULAMINU OTWARTEGO</w:t>
      </w:r>
      <w:r w:rsidR="00DE7E01">
        <w:rPr>
          <w:b/>
        </w:rPr>
        <w:t>,</w:t>
      </w:r>
      <w:r w:rsidRPr="009C603F">
        <w:rPr>
          <w:b/>
        </w:rPr>
        <w:t xml:space="preserve"> </w:t>
      </w:r>
      <w:r w:rsidR="00671B1D">
        <w:rPr>
          <w:b/>
        </w:rPr>
        <w:t xml:space="preserve">UZUPEŁNIAJĄCEGO </w:t>
      </w:r>
      <w:r w:rsidRPr="009C603F">
        <w:rPr>
          <w:b/>
        </w:rPr>
        <w:t xml:space="preserve">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II I IV</w:t>
      </w:r>
    </w:p>
    <w:p w14:paraId="46396FB9" w14:textId="77777777" w:rsidR="009C603F" w:rsidRDefault="009C603F" w:rsidP="009C603F">
      <w:pPr>
        <w:jc w:val="both"/>
        <w:rPr>
          <w:b/>
        </w:rPr>
      </w:pPr>
      <w:r w:rsidRPr="009C603F">
        <w:rPr>
          <w:b/>
        </w:rPr>
        <w:t>LOGO PROGRAMU</w:t>
      </w:r>
    </w:p>
    <w:p w14:paraId="247FE287" w14:textId="77777777" w:rsidR="009C603F" w:rsidRPr="009C603F" w:rsidRDefault="009C603F">
      <w:pPr>
        <w:rPr>
          <w:b/>
        </w:rPr>
      </w:pPr>
    </w:p>
    <w:p w14:paraId="5922121C" w14:textId="77777777" w:rsidR="001C1147" w:rsidRDefault="00667B6B">
      <w:r>
        <w:rPr>
          <w:noProof/>
          <w:lang w:eastAsia="pl-PL"/>
        </w:rPr>
        <w:drawing>
          <wp:inline distT="0" distB="0" distL="0" distR="0" wp14:anchorId="0B1D9770" wp14:editId="0947604F">
            <wp:extent cx="5760720" cy="2431504"/>
            <wp:effectExtent l="0" t="0" r="0" b="6985"/>
            <wp:docPr id="1" name="Obraz 1" descr="Program „Aktywni Seniorzy - ASY” na lata 2026–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„Aktywni Seniorzy - ASY” na lata 2026–20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6B"/>
    <w:rsid w:val="00116D87"/>
    <w:rsid w:val="001C1147"/>
    <w:rsid w:val="004769AD"/>
    <w:rsid w:val="004D2D4B"/>
    <w:rsid w:val="00667B6B"/>
    <w:rsid w:val="00671B1D"/>
    <w:rsid w:val="00984CA6"/>
    <w:rsid w:val="009C603F"/>
    <w:rsid w:val="00C175A9"/>
    <w:rsid w:val="00D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0100"/>
  <w15:chartTrackingRefBased/>
  <w15:docId w15:val="{97982ED1-1890-40CD-8B73-F2E7C88B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Patrycja Makarewicz</cp:lastModifiedBy>
  <cp:revision>3</cp:revision>
  <dcterms:created xsi:type="dcterms:W3CDTF">2026-05-10T16:02:00Z</dcterms:created>
  <dcterms:modified xsi:type="dcterms:W3CDTF">2026-08-12T12:55:00Z</dcterms:modified>
</cp:coreProperties>
</file>