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28" w:rsidRDefault="00BF3F5B">
      <w:r>
        <w:t>Załącznik nr 1</w:t>
      </w:r>
      <w:r w:rsidR="00460587">
        <w:t>a</w:t>
      </w:r>
      <w:r>
        <w:t xml:space="preserve"> do umowy.</w:t>
      </w:r>
    </w:p>
    <w:p w:rsidR="00BF3F5B" w:rsidRDefault="00BF3F5B">
      <w:pPr>
        <w:rPr>
          <w:b/>
        </w:rPr>
      </w:pPr>
      <w:r w:rsidRPr="00BF3F5B">
        <w:rPr>
          <w:b/>
        </w:rPr>
        <w:t>Harmonogram wywozu odpadów komunalnych</w:t>
      </w:r>
    </w:p>
    <w:p w:rsidR="00CF0106" w:rsidRDefault="00460587">
      <w:pPr>
        <w:rPr>
          <w:b/>
        </w:rPr>
      </w:pPr>
      <w:r>
        <w:rPr>
          <w:b/>
        </w:rPr>
        <w:t>Zadanie nr 1</w:t>
      </w:r>
    </w:p>
    <w:tbl>
      <w:tblPr>
        <w:tblW w:w="1104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"/>
        <w:gridCol w:w="1820"/>
        <w:gridCol w:w="757"/>
        <w:gridCol w:w="890"/>
        <w:gridCol w:w="2552"/>
        <w:gridCol w:w="1709"/>
        <w:gridCol w:w="1417"/>
        <w:gridCol w:w="1417"/>
      </w:tblGrid>
      <w:tr w:rsidR="00CF0106" w:rsidRPr="00E645F6" w:rsidTr="001D6005">
        <w:trPr>
          <w:trHeight w:hRule="exact" w:val="1929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Wyszczeg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lnienie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ind w:left="48" w:right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Ilo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ść 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  <w:t>Poj.</w:t>
            </w:r>
          </w:p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</w:pPr>
            <w:r w:rsidRPr="00E645F6">
              <w:rPr>
                <w:rFonts w:ascii="Verdana" w:hAnsi="Verdana"/>
                <w:b/>
                <w:color w:val="000000"/>
                <w:spacing w:val="-22"/>
                <w:sz w:val="16"/>
                <w:szCs w:val="16"/>
              </w:rPr>
              <w:t>pojemnika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Rodzaj odpad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ind w:left="53" w:right="53" w:firstLine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Częstotliwość wywozu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ind w:left="53" w:right="53" w:firstLine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Dzień wywozu (określenie</w:t>
            </w:r>
            <w:r w:rsidR="001D6005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tygodnia miesiąca oraz</w:t>
            </w:r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dnia tygodnia)</w:t>
            </w:r>
            <w:r w:rsidR="003155A4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Ilo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ść 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wywoz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</w:t>
            </w:r>
          </w:p>
        </w:tc>
      </w:tr>
      <w:tr w:rsidR="00460587" w:rsidRPr="00E645F6" w:rsidTr="00CF0106">
        <w:trPr>
          <w:trHeight w:hRule="exact" w:val="2244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pojemnik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 szt.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700-770</w:t>
            </w:r>
            <w:r w:rsidRPr="00E645F6">
              <w:rPr>
                <w:rFonts w:ascii="Verdana" w:hAnsi="Verdana" w:cs="Arial"/>
                <w:color w:val="000000"/>
              </w:rPr>
              <w:t xml:space="preserve"> litrów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odpady niesegregowane</w:t>
            </w:r>
          </w:p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ZMIESZANE</w:t>
            </w:r>
          </w:p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kod odpadu 20 03 01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2 razy w m-</w:t>
            </w:r>
            <w:proofErr w:type="spellStart"/>
            <w:r w:rsidRPr="00E645F6">
              <w:rPr>
                <w:rFonts w:ascii="Verdana" w:hAnsi="Verdana" w:cs="Arial"/>
                <w:color w:val="000000"/>
              </w:rPr>
              <w:t>cu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przez okres 24 miesię</w:t>
            </w:r>
            <w:r w:rsidRPr="00E645F6">
              <w:rPr>
                <w:rFonts w:ascii="Verdana" w:hAnsi="Verdana" w:cs="Arial"/>
                <w:color w:val="000000"/>
              </w:rPr>
              <w:t>cy</w:t>
            </w:r>
          </w:p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 xml:space="preserve">= </w:t>
            </w:r>
            <w:r w:rsidRPr="00E645F6">
              <w:rPr>
                <w:rFonts w:ascii="Verdana" w:hAnsi="Verdana" w:cs="Arial"/>
                <w:b/>
                <w:color w:val="000000"/>
              </w:rPr>
              <w:t>48 razy</w:t>
            </w:r>
          </w:p>
        </w:tc>
      </w:tr>
      <w:tr w:rsidR="00460587" w:rsidRPr="00E645F6" w:rsidTr="00CF0106">
        <w:trPr>
          <w:trHeight w:hRule="exact" w:val="2244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pojemnik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 szt.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120</w:t>
            </w:r>
            <w:r w:rsidRPr="00E645F6">
              <w:rPr>
                <w:rFonts w:ascii="Verdana" w:hAnsi="Verdana" w:cs="Arial"/>
                <w:color w:val="000000"/>
              </w:rPr>
              <w:t xml:space="preserve"> litrów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tworzywa sztuczne</w:t>
            </w:r>
            <w:r w:rsidRPr="00ED6FEE">
              <w:rPr>
                <w:rFonts w:ascii="Verdana" w:hAnsi="Verdana" w:cs="Arial"/>
                <w:color w:val="FF0000"/>
              </w:rPr>
              <w:t xml:space="preserve"> </w:t>
            </w:r>
            <w:r w:rsidRPr="00ED6FEE">
              <w:rPr>
                <w:rFonts w:ascii="Verdana" w:hAnsi="Verdana" w:cs="Arial"/>
              </w:rPr>
              <w:t>kod odpadu 07 02 13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2 razy w m-</w:t>
            </w:r>
            <w:proofErr w:type="spellStart"/>
            <w:r w:rsidRPr="00E645F6">
              <w:rPr>
                <w:rFonts w:ascii="Verdana" w:hAnsi="Verdana" w:cs="Arial"/>
                <w:color w:val="000000"/>
              </w:rPr>
              <w:t>cu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przez okres 24 miesię</w:t>
            </w:r>
            <w:r w:rsidRPr="00E645F6">
              <w:rPr>
                <w:rFonts w:ascii="Verdana" w:hAnsi="Verdana" w:cs="Arial"/>
                <w:color w:val="000000"/>
              </w:rPr>
              <w:t>cy</w:t>
            </w:r>
          </w:p>
          <w:p w:rsidR="00460587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 xml:space="preserve">= </w:t>
            </w:r>
            <w:r>
              <w:rPr>
                <w:rFonts w:ascii="Verdana" w:hAnsi="Verdana" w:cs="Arial"/>
                <w:b/>
                <w:color w:val="000000"/>
              </w:rPr>
              <w:t>24</w:t>
            </w:r>
          </w:p>
        </w:tc>
      </w:tr>
      <w:tr w:rsidR="00460587" w:rsidRPr="00E645F6" w:rsidTr="00CF0106">
        <w:trPr>
          <w:trHeight w:hRule="exact" w:val="2244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pojemnik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 szt.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120</w:t>
            </w:r>
            <w:r w:rsidRPr="00E645F6">
              <w:rPr>
                <w:rFonts w:ascii="Verdana" w:hAnsi="Verdana" w:cs="Arial"/>
                <w:color w:val="000000"/>
              </w:rPr>
              <w:t xml:space="preserve"> litrów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papier i tekstura</w:t>
            </w:r>
            <w:r w:rsidRPr="00FB16E2">
              <w:rPr>
                <w:rFonts w:ascii="Verdana" w:hAnsi="Verdana"/>
              </w:rPr>
              <w:t xml:space="preserve"> </w:t>
            </w:r>
            <w:r w:rsidRPr="00ED6FEE">
              <w:rPr>
                <w:rFonts w:ascii="Verdana" w:hAnsi="Verdana" w:cs="Arial"/>
              </w:rPr>
              <w:t xml:space="preserve">kod odpadu </w:t>
            </w:r>
            <w:r w:rsidRPr="000D18A9">
              <w:rPr>
                <w:rFonts w:ascii="Verdana" w:hAnsi="Verdana" w:cs="Arial"/>
              </w:rPr>
              <w:t>15 01 01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1</w:t>
            </w:r>
            <w:r>
              <w:rPr>
                <w:rFonts w:ascii="Verdana" w:hAnsi="Verdana" w:cs="Arial"/>
                <w:color w:val="000000"/>
              </w:rPr>
              <w:t xml:space="preserve"> raz</w:t>
            </w:r>
            <w:bookmarkStart w:id="0" w:name="_GoBack"/>
            <w:bookmarkEnd w:id="0"/>
            <w:r w:rsidRPr="00E645F6">
              <w:rPr>
                <w:rFonts w:ascii="Verdana" w:hAnsi="Verdana" w:cs="Arial"/>
                <w:color w:val="000000"/>
              </w:rPr>
              <w:t xml:space="preserve"> w m-</w:t>
            </w:r>
            <w:proofErr w:type="spellStart"/>
            <w:r w:rsidRPr="00E645F6">
              <w:rPr>
                <w:rFonts w:ascii="Verdana" w:hAnsi="Verdana" w:cs="Arial"/>
                <w:color w:val="000000"/>
              </w:rPr>
              <w:t>cu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przez okres 24 miesię</w:t>
            </w:r>
            <w:r w:rsidRPr="00E645F6">
              <w:rPr>
                <w:rFonts w:ascii="Verdana" w:hAnsi="Verdana" w:cs="Arial"/>
                <w:color w:val="000000"/>
              </w:rPr>
              <w:t>cy</w:t>
            </w:r>
          </w:p>
          <w:p w:rsidR="00460587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 xml:space="preserve">= </w:t>
            </w:r>
            <w:r>
              <w:rPr>
                <w:rFonts w:ascii="Verdana" w:hAnsi="Verdana" w:cs="Arial"/>
                <w:b/>
                <w:color w:val="000000"/>
              </w:rPr>
              <w:t>24</w:t>
            </w:r>
          </w:p>
        </w:tc>
      </w:tr>
      <w:tr w:rsidR="00460587" w:rsidRPr="00E645F6" w:rsidTr="00CF0106">
        <w:trPr>
          <w:trHeight w:hRule="exact" w:val="2244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pojemnik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 szt.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240</w:t>
            </w:r>
            <w:r w:rsidRPr="00E645F6">
              <w:rPr>
                <w:rFonts w:ascii="Verdana" w:hAnsi="Verdana" w:cs="Arial"/>
                <w:color w:val="000000"/>
              </w:rPr>
              <w:t xml:space="preserve"> litrów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odpady niesegregowane</w:t>
            </w:r>
          </w:p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ZMIESZANE</w:t>
            </w:r>
          </w:p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kod odpadu 20 03 01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2 razy w m-</w:t>
            </w:r>
            <w:proofErr w:type="spellStart"/>
            <w:r w:rsidRPr="00E645F6">
              <w:rPr>
                <w:rFonts w:ascii="Verdana" w:hAnsi="Verdana" w:cs="Arial"/>
                <w:color w:val="000000"/>
              </w:rPr>
              <w:t>cu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587" w:rsidRPr="00E645F6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przez okres 24 miesię</w:t>
            </w:r>
            <w:r w:rsidRPr="00E645F6">
              <w:rPr>
                <w:rFonts w:ascii="Verdana" w:hAnsi="Verdana" w:cs="Arial"/>
                <w:color w:val="000000"/>
              </w:rPr>
              <w:t>cy</w:t>
            </w:r>
          </w:p>
          <w:p w:rsidR="00460587" w:rsidRDefault="00460587" w:rsidP="00460587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 xml:space="preserve">= </w:t>
            </w:r>
            <w:r w:rsidRPr="00E645F6">
              <w:rPr>
                <w:rFonts w:ascii="Verdana" w:hAnsi="Verdana" w:cs="Arial"/>
                <w:b/>
                <w:color w:val="000000"/>
              </w:rPr>
              <w:t>48 razy</w:t>
            </w:r>
          </w:p>
        </w:tc>
      </w:tr>
    </w:tbl>
    <w:p w:rsidR="003155A4" w:rsidRPr="003155A4" w:rsidRDefault="00806E9F" w:rsidP="003155A4">
      <w:pPr>
        <w:rPr>
          <w:b/>
          <w:sz w:val="18"/>
          <w:szCs w:val="18"/>
        </w:rPr>
      </w:pPr>
      <w:r>
        <w:rPr>
          <w:b/>
          <w:sz w:val="18"/>
          <w:szCs w:val="18"/>
        </w:rPr>
        <w:t>*  D</w:t>
      </w:r>
      <w:r w:rsidR="003155A4" w:rsidRPr="003155A4">
        <w:rPr>
          <w:b/>
          <w:sz w:val="18"/>
          <w:szCs w:val="18"/>
        </w:rPr>
        <w:t>zień wywozu odpadów komunalnych wskazuje Wykonawca</w:t>
      </w:r>
      <w:r>
        <w:rPr>
          <w:b/>
          <w:sz w:val="18"/>
          <w:szCs w:val="18"/>
        </w:rPr>
        <w:t>. Odbiór nieczystości następuje od poniedziałku do piątku.</w:t>
      </w:r>
    </w:p>
    <w:p w:rsidR="003155A4" w:rsidRPr="00BF3F5B" w:rsidRDefault="003155A4">
      <w:pPr>
        <w:rPr>
          <w:b/>
        </w:rPr>
      </w:pPr>
    </w:p>
    <w:sectPr w:rsidR="003155A4" w:rsidRPr="00BF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57285"/>
    <w:multiLevelType w:val="hybridMultilevel"/>
    <w:tmpl w:val="3AAEAAB8"/>
    <w:lvl w:ilvl="0" w:tplc="B63A7A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26908"/>
    <w:multiLevelType w:val="hybridMultilevel"/>
    <w:tmpl w:val="61E88DD2"/>
    <w:lvl w:ilvl="0" w:tplc="C35E61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B279A"/>
    <w:multiLevelType w:val="hybridMultilevel"/>
    <w:tmpl w:val="3ACE6152"/>
    <w:lvl w:ilvl="0" w:tplc="7C9A87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F0"/>
    <w:rsid w:val="00146571"/>
    <w:rsid w:val="001D6005"/>
    <w:rsid w:val="003155A4"/>
    <w:rsid w:val="00460587"/>
    <w:rsid w:val="0056335D"/>
    <w:rsid w:val="00806E9F"/>
    <w:rsid w:val="00891BF0"/>
    <w:rsid w:val="008B1C9C"/>
    <w:rsid w:val="00BF3F5B"/>
    <w:rsid w:val="00C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18D9"/>
  <w15:chartTrackingRefBased/>
  <w15:docId w15:val="{6C4708CD-5E38-4692-A15F-EFFD178B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3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5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5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Góra</dc:creator>
  <cp:keywords/>
  <dc:description/>
  <cp:lastModifiedBy>Aleksandra Góra</cp:lastModifiedBy>
  <cp:revision>7</cp:revision>
  <dcterms:created xsi:type="dcterms:W3CDTF">2023-10-17T11:06:00Z</dcterms:created>
  <dcterms:modified xsi:type="dcterms:W3CDTF">2023-10-20T11:31:00Z</dcterms:modified>
</cp:coreProperties>
</file>