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A61A" w14:textId="1EBC52D6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>Komendy Głównej Państwowej Straży Pożarnej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3CB70C21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E453B3" w:rsidRPr="00E453B3">
        <w:rPr>
          <w:kern w:val="0"/>
          <w:sz w:val="24"/>
          <w:szCs w:val="24"/>
          <w14:ligatures w14:val="none"/>
        </w:rPr>
        <w:t xml:space="preserve">KG PSP Biuro Komendanta Głównego,  00-463 Warszawa </w:t>
      </w:r>
      <w:r w:rsidR="00E453B3">
        <w:rPr>
          <w:kern w:val="0"/>
          <w:sz w:val="24"/>
          <w:szCs w:val="24"/>
          <w14:ligatures w14:val="none"/>
        </w:rPr>
        <w:br/>
      </w:r>
      <w:r w:rsidR="00E453B3" w:rsidRPr="00E453B3">
        <w:rPr>
          <w:kern w:val="0"/>
          <w:sz w:val="24"/>
          <w:szCs w:val="24"/>
          <w14:ligatures w14:val="none"/>
        </w:rPr>
        <w:t>ul.</w:t>
      </w:r>
      <w:r w:rsidR="00E453B3">
        <w:rPr>
          <w:kern w:val="0"/>
          <w:sz w:val="24"/>
          <w:szCs w:val="24"/>
          <w14:ligatures w14:val="none"/>
        </w:rPr>
        <w:t xml:space="preserve"> </w:t>
      </w:r>
      <w:r w:rsidR="00E453B3" w:rsidRPr="00E453B3">
        <w:rPr>
          <w:kern w:val="0"/>
          <w:sz w:val="24"/>
          <w:szCs w:val="24"/>
          <w14:ligatures w14:val="none"/>
        </w:rPr>
        <w:t>Podchorążych 38</w:t>
      </w:r>
      <w:r w:rsidRPr="00FE6BCA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320E6AEC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E453B3" w:rsidRPr="008F27DB">
          <w:rPr>
            <w:rStyle w:val="Hipercze"/>
            <w:kern w:val="0"/>
            <w:sz w:val="24"/>
            <w:szCs w:val="24"/>
            <w14:ligatures w14:val="none"/>
          </w:rPr>
          <w:t>kancelaria@kg.straz.gov.pl</w:t>
        </w:r>
      </w:hyperlink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76A4793B" w:rsidR="00FE6BCA" w:rsidRPr="00E453B3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E453B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  <w14:ligatures w14:val="none"/>
        </w:rPr>
        <w:t xml:space="preserve"> 22</w:t>
      </w:r>
      <w:r w:rsidR="006410D9">
        <w:rPr>
          <w:kern w:val="0"/>
          <w:sz w:val="24"/>
          <w:szCs w:val="24"/>
          <w14:ligatures w14:val="none"/>
        </w:rPr>
        <w:t> 523 33 15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lastRenderedPageBreak/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732D9C30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F720FF" w:rsidRPr="00F720FF">
        <w:rPr>
          <w:kern w:val="0"/>
          <w14:ligatures w14:val="none"/>
        </w:rPr>
        <w:t xml:space="preserve">KG PSP Biuro Komendanta Głównego,  00-463 Warszawa </w:t>
      </w:r>
      <w:r w:rsidR="00F720FF">
        <w:rPr>
          <w:kern w:val="0"/>
          <w14:ligatures w14:val="none"/>
        </w:rPr>
        <w:br/>
      </w:r>
      <w:r w:rsidR="00F720FF" w:rsidRPr="00F720FF">
        <w:rPr>
          <w:kern w:val="0"/>
          <w14:ligatures w14:val="none"/>
        </w:rPr>
        <w:t>ul. Podchorążych 38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097A04A5" w14:textId="77777777" w:rsidR="00F720FF" w:rsidRDefault="00F720FF" w:rsidP="00F720FF">
      <w:pPr>
        <w:numPr>
          <w:ilvl w:val="0"/>
          <w:numId w:val="4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Pr="008F27DB">
          <w:rPr>
            <w:rStyle w:val="Hipercze"/>
            <w:kern w:val="0"/>
            <w:sz w:val="24"/>
            <w:szCs w:val="24"/>
            <w14:ligatures w14:val="none"/>
          </w:rPr>
          <w:t>kancelaria@kg.straz.gov.pl</w:t>
        </w:r>
      </w:hyperlink>
      <w:r w:rsidRPr="00FE6BCA">
        <w:rPr>
          <w:kern w:val="0"/>
          <w:sz w:val="24"/>
          <w:szCs w:val="24"/>
          <w14:ligatures w14:val="none"/>
        </w:rPr>
        <w:t>;</w:t>
      </w:r>
    </w:p>
    <w:p w14:paraId="76C9DDD2" w14:textId="10228BB8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F720FF">
        <w:rPr>
          <w:kern w:val="0"/>
          <w14:ligatures w14:val="none"/>
        </w:rPr>
        <w:t xml:space="preserve">22 523 33 </w:t>
      </w:r>
      <w:r w:rsidR="006410D9">
        <w:rPr>
          <w:kern w:val="0"/>
          <w14:ligatures w14:val="none"/>
        </w:rPr>
        <w:t>15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35237A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g.straz.gov.pl" TargetMode="External"/><Relationship Id="rId5" Type="http://schemas.openxmlformats.org/officeDocument/2006/relationships/hyperlink" Target="mailto:kancelaria@kg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2</cp:revision>
  <dcterms:created xsi:type="dcterms:W3CDTF">2023-08-22T12:49:00Z</dcterms:created>
  <dcterms:modified xsi:type="dcterms:W3CDTF">2023-08-22T12:49:00Z</dcterms:modified>
</cp:coreProperties>
</file>