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413131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8DF6519" w:rsidR="00F432E6" w:rsidRPr="00547894" w:rsidRDefault="006021BE" w:rsidP="00547894">
      <w:r w:rsidRPr="00547894">
        <w:t>WOOŚ.</w:t>
      </w:r>
      <w:r w:rsidR="00895944" w:rsidRPr="00547894">
        <w:t>420.</w:t>
      </w:r>
      <w:r w:rsidR="00110D8A">
        <w:t>23.2024.NS.8</w:t>
      </w:r>
    </w:p>
    <w:p w14:paraId="6BD3B45B" w14:textId="33A1677B" w:rsidR="00E74C48" w:rsidRPr="00547894" w:rsidRDefault="00895944" w:rsidP="00185213">
      <w:pPr>
        <w:spacing w:after="100" w:afterAutospacing="1"/>
      </w:pPr>
      <w:r w:rsidRPr="00547894">
        <w:t>Olsztyn,</w:t>
      </w:r>
      <w:r w:rsidR="00110D8A">
        <w:t xml:space="preserve"> 26 listopada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FD4BE67" w14:textId="77777777" w:rsidR="00614069" w:rsidRPr="00614069" w:rsidRDefault="00614069" w:rsidP="00614069">
      <w:r w:rsidRPr="00614069">
        <w:t xml:space="preserve">Zgodnie z art. 49 ustawy z dnia 14 czerwca 1960 r. Kodeks postępowania administracyjnego (Dz. U. z 2024 r. poz. 572), w związku z art. 74 ust. 3 ustawy z dnia 3 października 2008 r. o udostępnianiu informacji o środowisku i jego ochronie, udziale społeczeństwa w ochronie środowiska oraz o ocenach oddziaływania na środowisko (Dz. U. z 2024 r. poz. 1112), Regionalny Dyrektor Ochrony Środowiska w Olsztynie zawiadamia, że w toku postępowania w sprawie wydania decyzji o środowiskowych uwarunkowaniach dla przedsięwzięcia pn.: „Prace na linii kolejowej E75 na odcinku Białystok – Suwałki, Trakiszki (granica państwa), etap II odcinek Ełk – Trakiszki (grania państwa)” – Ełk – Kijewo Towarowe, tutejszy organ pismem z dnia 26 listopada 2024 r, wezwał Inwestora do wyjaśnienia kwestii zgodności zamierzenia z zapisami rozporządzeniem Nr 21/2013 Dyrektora Regionalnego Zarządu Gospodarki Wodnej w Warszawie z dnia 9 grudnia 2013 r., w sprawie ustanowienia strefy ochronnej komunalnego ujęcia wody podziemnej dla miasta Ełk (Dz. Urz. Woj. </w:t>
      </w:r>
      <w:proofErr w:type="spellStart"/>
      <w:r w:rsidRPr="00614069">
        <w:t>Warm</w:t>
      </w:r>
      <w:proofErr w:type="spellEnd"/>
      <w:r w:rsidRPr="00614069">
        <w:t>.-</w:t>
      </w:r>
      <w:proofErr w:type="spellStart"/>
      <w:r w:rsidRPr="00614069">
        <w:t>Maz</w:t>
      </w:r>
      <w:proofErr w:type="spellEnd"/>
      <w:r w:rsidRPr="00614069">
        <w:t xml:space="preserve">. z 2014 r. poz. 1, z </w:t>
      </w:r>
      <w:proofErr w:type="spellStart"/>
      <w:r w:rsidRPr="00614069">
        <w:t>poźn</w:t>
      </w:r>
      <w:proofErr w:type="spellEnd"/>
      <w:r w:rsidRPr="00614069">
        <w:t xml:space="preserve">. zm.). </w:t>
      </w:r>
    </w:p>
    <w:p w14:paraId="3F994A89" w14:textId="77777777" w:rsidR="00614069" w:rsidRPr="00614069" w:rsidRDefault="00614069" w:rsidP="00614069">
      <w:r w:rsidRPr="00614069">
        <w:t>Z treścią ww. pisma strony postępowania zapoznać się mogą w siedzibie Regionalnej Dyrekcji Ochrony Środowiska w Olsztynie przy ul. Dworcowa 60, 10-437 Olsztyn (informacja w pok. nr 23), w godzinach 9:00-14:00, po uprzednim umówieniu się z pracownikiem tutejszej Dyrekcji (nr telefonu do kontaktu: 89 53 72 108).</w:t>
      </w:r>
    </w:p>
    <w:p w14:paraId="07B758C2" w14:textId="7EDBCA20" w:rsidR="00614069" w:rsidRDefault="00614069" w:rsidP="00614069">
      <w:pPr>
        <w:spacing w:after="100" w:afterAutospacing="1"/>
      </w:pPr>
      <w:r w:rsidRPr="00614069">
        <w:t>Doręczenie niniejszego zawiadomienia stronom postępowania uważa się za dokonane po upływie 14 dni od dnia, w którym nastąpiło jego upublicznienie.</w:t>
      </w:r>
    </w:p>
    <w:p w14:paraId="13231D79" w14:textId="77777777" w:rsidR="00614069" w:rsidRPr="00614069" w:rsidRDefault="00614069" w:rsidP="00614069">
      <w:r w:rsidRPr="00614069">
        <w:t>Regionalny Dyrektor</w:t>
      </w:r>
    </w:p>
    <w:p w14:paraId="452E5D3C" w14:textId="77777777" w:rsidR="00614069" w:rsidRPr="00614069" w:rsidRDefault="00614069" w:rsidP="00614069">
      <w:r w:rsidRPr="00614069">
        <w:t>Ochrony Środowiska w Olsztynie</w:t>
      </w:r>
    </w:p>
    <w:p w14:paraId="1EBB9C11" w14:textId="77777777" w:rsidR="00614069" w:rsidRPr="00614069" w:rsidRDefault="00614069" w:rsidP="00614069">
      <w:r w:rsidRPr="00614069">
        <w:t>Agata Moździerz</w:t>
      </w:r>
    </w:p>
    <w:p w14:paraId="1E5F06C7" w14:textId="77777777" w:rsidR="00614069" w:rsidRPr="00614069" w:rsidRDefault="00614069" w:rsidP="00614069">
      <w:pPr>
        <w:rPr>
          <w:i/>
        </w:rPr>
      </w:pPr>
      <w:r w:rsidRPr="00614069">
        <w:rPr>
          <w:i/>
        </w:rPr>
        <w:t>/podpis elektroniczny/</w:t>
      </w:r>
    </w:p>
    <w:p w14:paraId="3E93C886" w14:textId="77777777" w:rsidR="00614069" w:rsidRPr="00614069" w:rsidRDefault="00614069" w:rsidP="00614069"/>
    <w:p w14:paraId="6C444BF6" w14:textId="77777777" w:rsidR="00614069" w:rsidRPr="00614069" w:rsidRDefault="00614069" w:rsidP="00614069">
      <w:pPr>
        <w:spacing w:after="100" w:afterAutospacing="1"/>
      </w:pPr>
    </w:p>
    <w:p w14:paraId="2EBA72B2" w14:textId="3FF07B00" w:rsidR="005D7DD9" w:rsidRPr="005D7DD9" w:rsidRDefault="00185213" w:rsidP="005D7DD9">
      <w:r>
        <w:lastRenderedPageBreak/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614069">
        <w:t xml:space="preserve"> 26.11.2024 r. do 10.12.2024 r.</w:t>
      </w:r>
    </w:p>
    <w:p w14:paraId="357A8913" w14:textId="3A684DF5" w:rsidR="008B19C7" w:rsidRDefault="005D7DD9" w:rsidP="00614069">
      <w:pPr>
        <w:spacing w:after="100" w:afterAutospacing="1"/>
      </w:pPr>
      <w:r>
        <w:t>Sprawę prowadzi: Wydział Ocen Oddziaływania na Środowisko, telefon kontaktowy: 8953721</w:t>
      </w:r>
      <w:r w:rsidR="00614069">
        <w:t>08</w:t>
      </w:r>
    </w:p>
    <w:p w14:paraId="38313D6E" w14:textId="77777777" w:rsidR="00614069" w:rsidRPr="00614069" w:rsidRDefault="00614069" w:rsidP="00614069">
      <w:r w:rsidRPr="00614069">
        <w:t xml:space="preserve">Art. 74 ust. 3 ustawy </w:t>
      </w:r>
      <w:proofErr w:type="spellStart"/>
      <w:r w:rsidRPr="00614069">
        <w:t>ooś</w:t>
      </w:r>
      <w:proofErr w:type="spellEnd"/>
      <w:r w:rsidRPr="00614069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40E83E5" w14:textId="77777777" w:rsidR="00614069" w:rsidRPr="00614069" w:rsidRDefault="00614069" w:rsidP="00614069">
      <w:r w:rsidRPr="00614069">
        <w:t>Art. 61 § 4 k.p.a. „O wszczęciu postępowania z urzędu lub na żądanie jednej ze stron należy zawiadomić wszystkie osoby będące stronami w sprawie”.</w:t>
      </w:r>
    </w:p>
    <w:p w14:paraId="4BE6C75A" w14:textId="77777777" w:rsidR="00614069" w:rsidRPr="00614069" w:rsidRDefault="00614069" w:rsidP="00614069">
      <w:r w:rsidRPr="00614069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F7A9565" w14:textId="77777777" w:rsidR="00614069" w:rsidRPr="00614069" w:rsidRDefault="00614069" w:rsidP="00614069">
      <w:r w:rsidRPr="00614069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10D8A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14069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2024-11-26T12:02:00Z</dcterms:modified>
</cp:coreProperties>
</file>