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186B9" w14:textId="0B0941D2" w:rsidR="00A623A2" w:rsidRPr="0000024C" w:rsidRDefault="00C60B8E" w:rsidP="0000024C">
      <w:pPr>
        <w:pStyle w:val="Nagwek1"/>
        <w:rPr>
          <w:b/>
          <w:bCs/>
        </w:rPr>
      </w:pPr>
      <w:r w:rsidRPr="0000024C">
        <w:rPr>
          <w:b/>
          <w:bCs/>
        </w:rPr>
        <w:t>Informacja</w:t>
      </w:r>
      <w:r w:rsidR="00A623A2" w:rsidRPr="0000024C">
        <w:rPr>
          <w:b/>
          <w:bCs/>
        </w:rPr>
        <w:t xml:space="preserve"> </w:t>
      </w:r>
      <w:r w:rsidR="005D1F2A" w:rsidRPr="0000024C">
        <w:rPr>
          <w:b/>
          <w:bCs/>
        </w:rPr>
        <w:t xml:space="preserve">KRRiT </w:t>
      </w:r>
      <w:r w:rsidRPr="0000024C">
        <w:rPr>
          <w:b/>
          <w:bCs/>
        </w:rPr>
        <w:t>o zbędnym składniku rzeczowym majątku ruchomego</w:t>
      </w:r>
      <w:r w:rsidR="00A623A2" w:rsidRPr="0000024C">
        <w:rPr>
          <w:b/>
          <w:bCs/>
        </w:rPr>
        <w:t xml:space="preserve"> </w:t>
      </w:r>
      <w:r w:rsidRPr="0000024C">
        <w:rPr>
          <w:b/>
          <w:bCs/>
        </w:rPr>
        <w:t>Biura Krajowej Rady Radiofonii i Telewizji</w:t>
      </w:r>
    </w:p>
    <w:p w14:paraId="4298DD2E" w14:textId="43307B1B" w:rsidR="0001005B" w:rsidRPr="0000024C" w:rsidRDefault="00EC3999" w:rsidP="005D1F2A">
      <w:pPr>
        <w:pStyle w:val="Akapitzlist"/>
        <w:numPr>
          <w:ilvl w:val="0"/>
          <w:numId w:val="3"/>
        </w:numPr>
        <w:spacing w:before="240" w:line="276" w:lineRule="auto"/>
        <w:ind w:left="714" w:hanging="357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 xml:space="preserve">Biuro </w:t>
      </w:r>
      <w:bookmarkStart w:id="0" w:name="_Hlk86056566"/>
      <w:r w:rsidRPr="0000024C">
        <w:rPr>
          <w:rFonts w:cstheme="minorHAnsi"/>
          <w:color w:val="000000" w:themeColor="text1"/>
          <w:sz w:val="24"/>
          <w:szCs w:val="24"/>
        </w:rPr>
        <w:t>Krajowej Rady Radiofonii i Telewizji</w:t>
      </w:r>
      <w:bookmarkEnd w:id="0"/>
      <w:r w:rsidR="0007248C" w:rsidRPr="0000024C">
        <w:rPr>
          <w:rFonts w:cstheme="minorHAnsi"/>
          <w:color w:val="000000" w:themeColor="text1"/>
          <w:sz w:val="24"/>
          <w:szCs w:val="24"/>
        </w:rPr>
        <w:t>,</w:t>
      </w:r>
      <w:r w:rsidRPr="0000024C">
        <w:rPr>
          <w:rFonts w:cstheme="minorHAnsi"/>
          <w:color w:val="000000" w:themeColor="text1"/>
          <w:sz w:val="24"/>
          <w:szCs w:val="24"/>
        </w:rPr>
        <w:t xml:space="preserve"> </w:t>
      </w:r>
      <w:bookmarkStart w:id="1" w:name="_Hlk83390396"/>
      <w:r w:rsidRPr="0000024C">
        <w:rPr>
          <w:rFonts w:cstheme="minorHAnsi"/>
          <w:color w:val="000000" w:themeColor="text1"/>
          <w:sz w:val="24"/>
          <w:szCs w:val="24"/>
        </w:rPr>
        <w:t>d</w:t>
      </w:r>
      <w:r w:rsidR="00EC6DDD" w:rsidRPr="0000024C">
        <w:rPr>
          <w:rFonts w:cstheme="minorHAnsi"/>
          <w:color w:val="000000" w:themeColor="text1"/>
          <w:sz w:val="24"/>
          <w:szCs w:val="24"/>
        </w:rPr>
        <w:t xml:space="preserve">ziałając </w:t>
      </w:r>
      <w:r w:rsidR="0057273B" w:rsidRPr="0000024C">
        <w:rPr>
          <w:rFonts w:cstheme="minorHAnsi"/>
          <w:color w:val="000000" w:themeColor="text1"/>
          <w:sz w:val="24"/>
          <w:szCs w:val="24"/>
        </w:rPr>
        <w:t>na podstawie</w:t>
      </w:r>
      <w:r w:rsidRPr="0000024C">
        <w:rPr>
          <w:rFonts w:cstheme="minorHAnsi"/>
          <w:color w:val="000000" w:themeColor="text1"/>
          <w:sz w:val="24"/>
          <w:szCs w:val="24"/>
        </w:rPr>
        <w:t xml:space="preserve"> </w:t>
      </w:r>
      <w:r w:rsidR="0057273B" w:rsidRPr="0000024C">
        <w:rPr>
          <w:rFonts w:cstheme="minorHAnsi"/>
          <w:color w:val="000000" w:themeColor="text1"/>
          <w:sz w:val="24"/>
          <w:szCs w:val="24"/>
        </w:rPr>
        <w:t>r</w:t>
      </w:r>
      <w:r w:rsidR="00E737CB" w:rsidRPr="0000024C">
        <w:rPr>
          <w:rFonts w:cstheme="minorHAnsi"/>
          <w:color w:val="000000" w:themeColor="text1"/>
          <w:sz w:val="24"/>
          <w:szCs w:val="24"/>
        </w:rPr>
        <w:t>ozporządzeni</w:t>
      </w:r>
      <w:r w:rsidR="0057273B" w:rsidRPr="0000024C">
        <w:rPr>
          <w:rFonts w:cstheme="minorHAnsi"/>
          <w:color w:val="000000" w:themeColor="text1"/>
          <w:sz w:val="24"/>
          <w:szCs w:val="24"/>
        </w:rPr>
        <w:t>a</w:t>
      </w:r>
      <w:r w:rsidR="00E737CB" w:rsidRPr="0000024C">
        <w:rPr>
          <w:rFonts w:cstheme="minorHAnsi"/>
          <w:color w:val="000000" w:themeColor="text1"/>
          <w:sz w:val="24"/>
          <w:szCs w:val="24"/>
        </w:rPr>
        <w:t xml:space="preserve"> Rady Ministrów z dnia 21 października 2019 r. w sprawie szczegółowego sposobu gospodarowania składnikami rzeczowymi majątku ruchomego Skarbu Państwa (Dz. U. poz. 2004 i  z 2021 r. poz. 578)</w:t>
      </w:r>
      <w:r w:rsidR="0057273B" w:rsidRPr="0000024C">
        <w:rPr>
          <w:rFonts w:cstheme="minorHAnsi"/>
          <w:color w:val="000000" w:themeColor="text1"/>
          <w:sz w:val="24"/>
          <w:szCs w:val="24"/>
        </w:rPr>
        <w:t>, zwanego dalej „rozporządzeniem”</w:t>
      </w:r>
      <w:r w:rsidR="00EC6DDD" w:rsidRPr="0000024C">
        <w:rPr>
          <w:rFonts w:cstheme="minorHAnsi"/>
          <w:color w:val="000000" w:themeColor="text1"/>
          <w:sz w:val="24"/>
          <w:szCs w:val="24"/>
        </w:rPr>
        <w:t xml:space="preserve"> </w:t>
      </w:r>
      <w:bookmarkEnd w:id="1"/>
      <w:r w:rsidR="0001005B" w:rsidRPr="0000024C">
        <w:rPr>
          <w:rFonts w:cstheme="minorHAnsi"/>
          <w:color w:val="000000" w:themeColor="text1"/>
          <w:sz w:val="24"/>
          <w:szCs w:val="24"/>
        </w:rPr>
        <w:t>inform</w:t>
      </w:r>
      <w:r w:rsidR="00EC6DDD" w:rsidRPr="0000024C">
        <w:rPr>
          <w:rFonts w:cstheme="minorHAnsi"/>
          <w:color w:val="000000" w:themeColor="text1"/>
          <w:sz w:val="24"/>
          <w:szCs w:val="24"/>
        </w:rPr>
        <w:t xml:space="preserve">uje, </w:t>
      </w:r>
      <w:r w:rsidRPr="0000024C">
        <w:rPr>
          <w:rFonts w:cstheme="minorHAnsi"/>
          <w:color w:val="000000" w:themeColor="text1"/>
          <w:sz w:val="24"/>
          <w:szCs w:val="24"/>
        </w:rPr>
        <w:t>o</w:t>
      </w:r>
      <w:r w:rsidR="00EC6DDD" w:rsidRPr="0000024C">
        <w:rPr>
          <w:rFonts w:cstheme="minorHAnsi"/>
          <w:color w:val="000000" w:themeColor="text1"/>
          <w:sz w:val="24"/>
          <w:szCs w:val="24"/>
        </w:rPr>
        <w:t xml:space="preserve"> </w:t>
      </w:r>
      <w:r w:rsidR="0001005B" w:rsidRPr="0000024C">
        <w:rPr>
          <w:rFonts w:cstheme="minorHAnsi"/>
          <w:color w:val="000000" w:themeColor="text1"/>
          <w:sz w:val="24"/>
          <w:szCs w:val="24"/>
        </w:rPr>
        <w:t xml:space="preserve"> zbędnym składnik</w:t>
      </w:r>
      <w:r w:rsidRPr="0000024C">
        <w:rPr>
          <w:rFonts w:cstheme="minorHAnsi"/>
          <w:color w:val="000000" w:themeColor="text1"/>
          <w:sz w:val="24"/>
          <w:szCs w:val="24"/>
        </w:rPr>
        <w:t>u</w:t>
      </w:r>
      <w:r w:rsidR="0001005B" w:rsidRPr="0000024C">
        <w:rPr>
          <w:rFonts w:cstheme="minorHAnsi"/>
          <w:color w:val="000000" w:themeColor="text1"/>
          <w:sz w:val="24"/>
          <w:szCs w:val="24"/>
        </w:rPr>
        <w:t xml:space="preserve"> rzeczowym majątku ruchomego </w:t>
      </w:r>
      <w:r w:rsidR="00207A29" w:rsidRPr="0000024C">
        <w:rPr>
          <w:rFonts w:cstheme="minorHAnsi"/>
          <w:color w:val="000000" w:themeColor="text1"/>
          <w:sz w:val="24"/>
          <w:szCs w:val="24"/>
        </w:rPr>
        <w:t xml:space="preserve">przeznaczonym </w:t>
      </w:r>
      <w:r w:rsidRPr="0000024C">
        <w:rPr>
          <w:rFonts w:cstheme="minorHAnsi"/>
          <w:color w:val="000000" w:themeColor="text1"/>
          <w:sz w:val="24"/>
          <w:szCs w:val="24"/>
        </w:rPr>
        <w:t xml:space="preserve">do nieodpłatnego przekazania na czas nieoznaczony </w:t>
      </w:r>
      <w:r w:rsidR="0001005B" w:rsidRPr="0000024C">
        <w:rPr>
          <w:rFonts w:cstheme="minorHAnsi"/>
          <w:color w:val="000000" w:themeColor="text1"/>
          <w:sz w:val="24"/>
          <w:szCs w:val="24"/>
        </w:rPr>
        <w:t>tj.:</w:t>
      </w:r>
      <w:r w:rsidR="00EC6DDD" w:rsidRPr="0000024C">
        <w:rPr>
          <w:rFonts w:cstheme="minorHAnsi"/>
          <w:color w:val="000000" w:themeColor="text1"/>
          <w:sz w:val="24"/>
          <w:szCs w:val="24"/>
        </w:rPr>
        <w:t xml:space="preserve"> </w:t>
      </w:r>
      <w:r w:rsidR="0001005B" w:rsidRPr="0000024C">
        <w:rPr>
          <w:rFonts w:cstheme="minorHAnsi"/>
          <w:b/>
          <w:bCs/>
          <w:color w:val="000000" w:themeColor="text1"/>
          <w:sz w:val="24"/>
          <w:szCs w:val="24"/>
        </w:rPr>
        <w:t xml:space="preserve">samochód osobowy marki </w:t>
      </w:r>
      <w:r w:rsidR="00314D87" w:rsidRPr="0000024C">
        <w:rPr>
          <w:rFonts w:cstheme="minorHAnsi"/>
          <w:b/>
          <w:bCs/>
          <w:color w:val="000000" w:themeColor="text1"/>
          <w:sz w:val="24"/>
          <w:szCs w:val="24"/>
        </w:rPr>
        <w:t>Ford Mondeo</w:t>
      </w:r>
      <w:r w:rsidR="004B118B" w:rsidRPr="0000024C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7D6A0F1D" w14:textId="71510C8E" w:rsidR="0001005B" w:rsidRPr="0000024C" w:rsidRDefault="000140FE" w:rsidP="005D1F2A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 xml:space="preserve">Jednostki, o których mowa </w:t>
      </w:r>
      <w:r w:rsidR="0001005B" w:rsidRPr="0000024C">
        <w:rPr>
          <w:rFonts w:cstheme="minorHAnsi"/>
          <w:color w:val="000000" w:themeColor="text1"/>
          <w:sz w:val="24"/>
          <w:szCs w:val="24"/>
        </w:rPr>
        <w:t xml:space="preserve">w </w:t>
      </w:r>
      <w:bookmarkStart w:id="2" w:name="_Hlk81474879"/>
      <w:r w:rsidR="0001005B" w:rsidRPr="0000024C">
        <w:rPr>
          <w:rFonts w:cstheme="minorHAnsi"/>
          <w:color w:val="000000" w:themeColor="text1"/>
          <w:sz w:val="24"/>
          <w:szCs w:val="24"/>
        </w:rPr>
        <w:t>§ 38 ust.1</w:t>
      </w:r>
      <w:r w:rsidR="006A7F9A" w:rsidRPr="0000024C">
        <w:rPr>
          <w:rFonts w:cstheme="minorHAnsi"/>
          <w:color w:val="000000" w:themeColor="text1"/>
          <w:sz w:val="24"/>
          <w:szCs w:val="24"/>
        </w:rPr>
        <w:t xml:space="preserve"> </w:t>
      </w:r>
      <w:bookmarkEnd w:id="2"/>
      <w:r w:rsidR="0057273B" w:rsidRPr="0000024C">
        <w:rPr>
          <w:rFonts w:cstheme="minorHAnsi"/>
          <w:color w:val="000000" w:themeColor="text1"/>
          <w:sz w:val="24"/>
          <w:szCs w:val="24"/>
        </w:rPr>
        <w:t>r</w:t>
      </w:r>
      <w:r w:rsidR="00EC3999" w:rsidRPr="0000024C">
        <w:rPr>
          <w:rFonts w:cstheme="minorHAnsi"/>
          <w:color w:val="000000" w:themeColor="text1"/>
          <w:sz w:val="24"/>
          <w:szCs w:val="24"/>
        </w:rPr>
        <w:t>ozporządzenia</w:t>
      </w:r>
      <w:r w:rsidR="009E0253" w:rsidRPr="0000024C">
        <w:rPr>
          <w:rFonts w:cstheme="minorHAnsi"/>
          <w:b/>
          <w:bCs/>
          <w:color w:val="000000" w:themeColor="text1"/>
          <w:sz w:val="24"/>
          <w:szCs w:val="24"/>
        </w:rPr>
        <w:t>,</w:t>
      </w:r>
      <w:r w:rsidR="00EC3999" w:rsidRPr="0000024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B82264" w:rsidRPr="0000024C">
        <w:rPr>
          <w:rFonts w:cstheme="minorHAnsi"/>
          <w:b/>
          <w:bCs/>
          <w:color w:val="000000" w:themeColor="text1"/>
          <w:sz w:val="24"/>
          <w:szCs w:val="24"/>
        </w:rPr>
        <w:t>zainteresowane otrzymaniem zbędn</w:t>
      </w:r>
      <w:r w:rsidR="000E00A2" w:rsidRPr="0000024C">
        <w:rPr>
          <w:rFonts w:cstheme="minorHAnsi"/>
          <w:b/>
          <w:bCs/>
          <w:color w:val="000000" w:themeColor="text1"/>
          <w:sz w:val="24"/>
          <w:szCs w:val="24"/>
        </w:rPr>
        <w:t>ego</w:t>
      </w:r>
      <w:r w:rsidR="00B82264" w:rsidRPr="0000024C">
        <w:rPr>
          <w:rFonts w:cstheme="minorHAnsi"/>
          <w:b/>
          <w:bCs/>
          <w:color w:val="000000" w:themeColor="text1"/>
          <w:sz w:val="24"/>
          <w:szCs w:val="24"/>
        </w:rPr>
        <w:t xml:space="preserve"> składnik</w:t>
      </w:r>
      <w:r w:rsidR="000E00A2" w:rsidRPr="0000024C">
        <w:rPr>
          <w:rFonts w:cstheme="minorHAnsi"/>
          <w:b/>
          <w:bCs/>
          <w:color w:val="000000" w:themeColor="text1"/>
          <w:sz w:val="24"/>
          <w:szCs w:val="24"/>
        </w:rPr>
        <w:t>a</w:t>
      </w:r>
      <w:r w:rsidR="00B82264" w:rsidRPr="0000024C">
        <w:rPr>
          <w:rFonts w:cstheme="minorHAnsi"/>
          <w:b/>
          <w:bCs/>
          <w:color w:val="000000" w:themeColor="text1"/>
          <w:sz w:val="24"/>
          <w:szCs w:val="24"/>
        </w:rPr>
        <w:t xml:space="preserve"> w formie nieodpłatnego przekazania</w:t>
      </w:r>
      <w:r w:rsidR="00B82264" w:rsidRPr="0000024C">
        <w:rPr>
          <w:rFonts w:cstheme="minorHAnsi"/>
          <w:color w:val="000000" w:themeColor="text1"/>
          <w:sz w:val="24"/>
          <w:szCs w:val="24"/>
        </w:rPr>
        <w:t>, mogą składać pisemne wnioski zgodnie z § 38 ust.4. rozporządzenia</w:t>
      </w:r>
      <w:r w:rsidR="00EE579E" w:rsidRPr="0000024C">
        <w:rPr>
          <w:rFonts w:cstheme="minorHAnsi"/>
          <w:color w:val="000000" w:themeColor="text1"/>
          <w:sz w:val="24"/>
          <w:szCs w:val="24"/>
        </w:rPr>
        <w:t>.</w:t>
      </w:r>
    </w:p>
    <w:p w14:paraId="68D2D0D5" w14:textId="5E90E051" w:rsidR="0001005B" w:rsidRPr="0000024C" w:rsidRDefault="009E0253" w:rsidP="005D1F2A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 xml:space="preserve">Informacje </w:t>
      </w:r>
      <w:r w:rsidR="0007248C" w:rsidRPr="0000024C">
        <w:rPr>
          <w:rFonts w:cstheme="minorHAnsi"/>
          <w:color w:val="000000" w:themeColor="text1"/>
          <w:sz w:val="24"/>
          <w:szCs w:val="24"/>
        </w:rPr>
        <w:t>niezbędne do zamieszczenia</w:t>
      </w:r>
      <w:r w:rsidRPr="0000024C">
        <w:rPr>
          <w:rFonts w:cstheme="minorHAnsi"/>
          <w:color w:val="000000" w:themeColor="text1"/>
          <w:sz w:val="24"/>
          <w:szCs w:val="24"/>
        </w:rPr>
        <w:t xml:space="preserve"> we w</w:t>
      </w:r>
      <w:r w:rsidR="0001005B" w:rsidRPr="0000024C">
        <w:rPr>
          <w:rFonts w:cstheme="minorHAnsi"/>
          <w:color w:val="000000" w:themeColor="text1"/>
          <w:sz w:val="24"/>
          <w:szCs w:val="24"/>
        </w:rPr>
        <w:t>niosk</w:t>
      </w:r>
      <w:r w:rsidRPr="0000024C">
        <w:rPr>
          <w:rFonts w:cstheme="minorHAnsi"/>
          <w:color w:val="000000" w:themeColor="text1"/>
          <w:sz w:val="24"/>
          <w:szCs w:val="24"/>
        </w:rPr>
        <w:t>u</w:t>
      </w:r>
      <w:r w:rsidR="0001005B" w:rsidRPr="0000024C">
        <w:rPr>
          <w:rFonts w:cstheme="minorHAnsi"/>
          <w:color w:val="000000" w:themeColor="text1"/>
          <w:sz w:val="24"/>
          <w:szCs w:val="24"/>
        </w:rPr>
        <w:t>:</w:t>
      </w:r>
    </w:p>
    <w:p w14:paraId="7AA25A9C" w14:textId="7F3F9152" w:rsidR="0001005B" w:rsidRPr="0000024C" w:rsidRDefault="0001005B" w:rsidP="005D1F2A">
      <w:pPr>
        <w:pStyle w:val="Akapitzlist"/>
        <w:numPr>
          <w:ilvl w:val="2"/>
          <w:numId w:val="5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>nazw</w:t>
      </w:r>
      <w:r w:rsidR="009E0253" w:rsidRPr="0000024C">
        <w:rPr>
          <w:rFonts w:cstheme="minorHAnsi"/>
          <w:color w:val="000000" w:themeColor="text1"/>
          <w:sz w:val="24"/>
          <w:szCs w:val="24"/>
        </w:rPr>
        <w:t>a</w:t>
      </w:r>
      <w:r w:rsidRPr="0000024C">
        <w:rPr>
          <w:rFonts w:cstheme="minorHAnsi"/>
          <w:color w:val="000000" w:themeColor="text1"/>
          <w:sz w:val="24"/>
          <w:szCs w:val="24"/>
        </w:rPr>
        <w:t>, siedzib</w:t>
      </w:r>
      <w:r w:rsidR="009E0253" w:rsidRPr="0000024C">
        <w:rPr>
          <w:rFonts w:cstheme="minorHAnsi"/>
          <w:color w:val="000000" w:themeColor="text1"/>
          <w:sz w:val="24"/>
          <w:szCs w:val="24"/>
        </w:rPr>
        <w:t>a</w:t>
      </w:r>
      <w:r w:rsidRPr="0000024C">
        <w:rPr>
          <w:rFonts w:cstheme="minorHAnsi"/>
          <w:color w:val="000000" w:themeColor="text1"/>
          <w:sz w:val="24"/>
          <w:szCs w:val="24"/>
        </w:rPr>
        <w:t xml:space="preserve"> i adres </w:t>
      </w:r>
      <w:r w:rsidR="00475401" w:rsidRPr="0000024C">
        <w:rPr>
          <w:rFonts w:cstheme="minorHAnsi"/>
          <w:color w:val="000000" w:themeColor="text1"/>
          <w:sz w:val="24"/>
          <w:szCs w:val="24"/>
        </w:rPr>
        <w:t xml:space="preserve">jednostki sektora finansów publicznych lub </w:t>
      </w:r>
      <w:r w:rsidR="00390179" w:rsidRPr="0000024C">
        <w:rPr>
          <w:rFonts w:cstheme="minorHAnsi"/>
          <w:color w:val="000000" w:themeColor="text1"/>
          <w:sz w:val="24"/>
          <w:szCs w:val="24"/>
        </w:rPr>
        <w:t xml:space="preserve">państwowej </w:t>
      </w:r>
      <w:r w:rsidR="00475401" w:rsidRPr="0000024C">
        <w:rPr>
          <w:rFonts w:cstheme="minorHAnsi"/>
          <w:color w:val="000000" w:themeColor="text1"/>
          <w:sz w:val="24"/>
          <w:szCs w:val="24"/>
        </w:rPr>
        <w:t>osoby prawnej</w:t>
      </w:r>
      <w:r w:rsidRPr="0000024C">
        <w:rPr>
          <w:rFonts w:cstheme="minorHAnsi"/>
          <w:color w:val="000000" w:themeColor="text1"/>
          <w:sz w:val="24"/>
          <w:szCs w:val="24"/>
        </w:rPr>
        <w:t>;</w:t>
      </w:r>
    </w:p>
    <w:p w14:paraId="417B0DB4" w14:textId="55CB406D" w:rsidR="0001005B" w:rsidRPr="0000024C" w:rsidRDefault="009E0253" w:rsidP="005D1F2A">
      <w:pPr>
        <w:pStyle w:val="Akapitzlist"/>
        <w:numPr>
          <w:ilvl w:val="2"/>
          <w:numId w:val="5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bookmarkStart w:id="3" w:name="_Hlk81393459"/>
      <w:r w:rsidRPr="0000024C">
        <w:rPr>
          <w:rFonts w:cstheme="minorHAnsi"/>
          <w:color w:val="000000" w:themeColor="text1"/>
          <w:sz w:val="24"/>
          <w:szCs w:val="24"/>
        </w:rPr>
        <w:t>nazwa</w:t>
      </w:r>
      <w:r w:rsidR="0001005B" w:rsidRPr="0000024C">
        <w:rPr>
          <w:rFonts w:cstheme="minorHAnsi"/>
          <w:color w:val="000000" w:themeColor="text1"/>
          <w:sz w:val="24"/>
          <w:szCs w:val="24"/>
        </w:rPr>
        <w:t xml:space="preserve"> składnika rzeczowego majątku ruchomego, którego wniosek dotyczy;</w:t>
      </w:r>
    </w:p>
    <w:bookmarkEnd w:id="3"/>
    <w:p w14:paraId="28C9961F" w14:textId="77777777" w:rsidR="0001005B" w:rsidRPr="0000024C" w:rsidRDefault="0001005B" w:rsidP="005D1F2A">
      <w:pPr>
        <w:pStyle w:val="Akapitzlist"/>
        <w:numPr>
          <w:ilvl w:val="2"/>
          <w:numId w:val="5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>oświadczenie, że przekazany składnik rzeczowy majątku ruchomego zostanie odebrany w terminie i miejscu wskazanym w protokole zdawczo-odbiorczym;</w:t>
      </w:r>
    </w:p>
    <w:p w14:paraId="5890F409" w14:textId="77777777" w:rsidR="00FA6C71" w:rsidRPr="0000024C" w:rsidRDefault="00475401" w:rsidP="005D1F2A">
      <w:pPr>
        <w:pStyle w:val="Akapitzlist"/>
        <w:numPr>
          <w:ilvl w:val="2"/>
          <w:numId w:val="5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>uzasadnienie</w:t>
      </w:r>
      <w:r w:rsidR="00390179" w:rsidRPr="0000024C">
        <w:rPr>
          <w:rFonts w:cstheme="minorHAnsi"/>
          <w:color w:val="000000" w:themeColor="text1"/>
          <w:sz w:val="24"/>
          <w:szCs w:val="24"/>
        </w:rPr>
        <w:t>.</w:t>
      </w:r>
    </w:p>
    <w:p w14:paraId="4BEECFC4" w14:textId="325F9E1B" w:rsidR="0001005B" w:rsidRPr="0000024C" w:rsidRDefault="0007248C" w:rsidP="005D1F2A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>P</w:t>
      </w:r>
      <w:r w:rsidR="00A21B39" w:rsidRPr="0000024C">
        <w:rPr>
          <w:rFonts w:cstheme="minorHAnsi"/>
          <w:color w:val="000000" w:themeColor="text1"/>
          <w:sz w:val="24"/>
          <w:szCs w:val="24"/>
        </w:rPr>
        <w:t>rzy rozpatrywaniu złożonych wniosków</w:t>
      </w:r>
      <w:r w:rsidRPr="0000024C">
        <w:rPr>
          <w:rFonts w:cstheme="minorHAnsi"/>
          <w:color w:val="000000" w:themeColor="text1"/>
          <w:sz w:val="24"/>
          <w:szCs w:val="24"/>
        </w:rPr>
        <w:t>,</w:t>
      </w:r>
      <w:r w:rsidR="00A21B39" w:rsidRPr="0000024C">
        <w:rPr>
          <w:rFonts w:cstheme="minorHAnsi"/>
          <w:color w:val="000000" w:themeColor="text1"/>
          <w:sz w:val="24"/>
          <w:szCs w:val="24"/>
        </w:rPr>
        <w:t xml:space="preserve"> w pierwszej kolejności </w:t>
      </w:r>
      <w:r w:rsidRPr="0000024C">
        <w:rPr>
          <w:rFonts w:cstheme="minorHAnsi"/>
          <w:color w:val="000000" w:themeColor="text1"/>
          <w:sz w:val="24"/>
          <w:szCs w:val="24"/>
        </w:rPr>
        <w:t xml:space="preserve">zostaną </w:t>
      </w:r>
      <w:r w:rsidR="00A21B39" w:rsidRPr="0000024C">
        <w:rPr>
          <w:rFonts w:cstheme="minorHAnsi"/>
          <w:color w:val="000000" w:themeColor="text1"/>
          <w:sz w:val="24"/>
          <w:szCs w:val="24"/>
        </w:rPr>
        <w:t>uwzględni</w:t>
      </w:r>
      <w:r w:rsidRPr="0000024C">
        <w:rPr>
          <w:rFonts w:cstheme="minorHAnsi"/>
          <w:color w:val="000000" w:themeColor="text1"/>
          <w:sz w:val="24"/>
          <w:szCs w:val="24"/>
        </w:rPr>
        <w:t xml:space="preserve">one </w:t>
      </w:r>
      <w:r w:rsidR="00A21B39" w:rsidRPr="0000024C">
        <w:rPr>
          <w:rFonts w:cstheme="minorHAnsi"/>
          <w:color w:val="000000" w:themeColor="text1"/>
          <w:sz w:val="24"/>
          <w:szCs w:val="24"/>
        </w:rPr>
        <w:t xml:space="preserve">potrzeby </w:t>
      </w:r>
      <w:r w:rsidR="0001005B" w:rsidRPr="0000024C">
        <w:rPr>
          <w:rFonts w:cstheme="minorHAnsi"/>
          <w:color w:val="000000" w:themeColor="text1"/>
          <w:sz w:val="24"/>
          <w:szCs w:val="24"/>
        </w:rPr>
        <w:t xml:space="preserve">jednostek </w:t>
      </w:r>
      <w:r w:rsidR="0020287A" w:rsidRPr="0000024C">
        <w:rPr>
          <w:rFonts w:cstheme="minorHAnsi"/>
          <w:color w:val="000000" w:themeColor="text1"/>
          <w:sz w:val="24"/>
          <w:szCs w:val="24"/>
        </w:rPr>
        <w:t>sektora finansów publicznych</w:t>
      </w:r>
      <w:r w:rsidR="001B66A6" w:rsidRPr="0000024C">
        <w:rPr>
          <w:rFonts w:cstheme="minorHAnsi"/>
          <w:color w:val="000000" w:themeColor="text1"/>
          <w:sz w:val="24"/>
          <w:szCs w:val="24"/>
        </w:rPr>
        <w:t>,</w:t>
      </w:r>
      <w:r w:rsidR="0020287A" w:rsidRPr="0000024C">
        <w:rPr>
          <w:rFonts w:cstheme="minorHAnsi"/>
          <w:color w:val="000000" w:themeColor="text1"/>
          <w:sz w:val="24"/>
          <w:szCs w:val="24"/>
        </w:rPr>
        <w:t xml:space="preserve"> </w:t>
      </w:r>
      <w:r w:rsidR="0001005B" w:rsidRPr="0000024C">
        <w:rPr>
          <w:rFonts w:cstheme="minorHAnsi"/>
          <w:color w:val="000000" w:themeColor="text1"/>
          <w:sz w:val="24"/>
          <w:szCs w:val="24"/>
        </w:rPr>
        <w:t xml:space="preserve">zgodnie z § </w:t>
      </w:r>
      <w:r w:rsidR="0020287A" w:rsidRPr="0000024C">
        <w:rPr>
          <w:rFonts w:cstheme="minorHAnsi"/>
          <w:color w:val="000000" w:themeColor="text1"/>
          <w:sz w:val="24"/>
          <w:szCs w:val="24"/>
        </w:rPr>
        <w:t>7</w:t>
      </w:r>
      <w:r w:rsidR="0001005B" w:rsidRPr="0000024C">
        <w:rPr>
          <w:rFonts w:cstheme="minorHAnsi"/>
          <w:color w:val="000000" w:themeColor="text1"/>
          <w:sz w:val="24"/>
          <w:szCs w:val="24"/>
        </w:rPr>
        <w:t xml:space="preserve"> ust. </w:t>
      </w:r>
      <w:r w:rsidR="0020287A" w:rsidRPr="0000024C">
        <w:rPr>
          <w:rFonts w:cstheme="minorHAnsi"/>
          <w:color w:val="000000" w:themeColor="text1"/>
          <w:sz w:val="24"/>
          <w:szCs w:val="24"/>
        </w:rPr>
        <w:t>2</w:t>
      </w:r>
      <w:r w:rsidR="0001005B" w:rsidRPr="0000024C">
        <w:rPr>
          <w:rFonts w:cstheme="minorHAnsi"/>
          <w:color w:val="000000" w:themeColor="text1"/>
          <w:sz w:val="24"/>
          <w:szCs w:val="24"/>
        </w:rPr>
        <w:t xml:space="preserve"> rozporządzenia.</w:t>
      </w:r>
    </w:p>
    <w:p w14:paraId="7D2C8DCE" w14:textId="48400B5E" w:rsidR="009E0253" w:rsidRPr="0000024C" w:rsidRDefault="00A031CD" w:rsidP="00A070A0">
      <w:pPr>
        <w:pStyle w:val="Akapitzlist"/>
        <w:numPr>
          <w:ilvl w:val="0"/>
          <w:numId w:val="3"/>
        </w:numPr>
        <w:spacing w:after="360" w:line="276" w:lineRule="auto"/>
        <w:ind w:left="714" w:hanging="357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>Termin s</w:t>
      </w:r>
      <w:r w:rsidR="009E0253" w:rsidRPr="0000024C">
        <w:rPr>
          <w:rFonts w:cstheme="minorHAnsi"/>
          <w:color w:val="000000" w:themeColor="text1"/>
          <w:sz w:val="24"/>
          <w:szCs w:val="24"/>
        </w:rPr>
        <w:t>kładani</w:t>
      </w:r>
      <w:r w:rsidRPr="0000024C">
        <w:rPr>
          <w:rFonts w:cstheme="minorHAnsi"/>
          <w:color w:val="000000" w:themeColor="text1"/>
          <w:sz w:val="24"/>
          <w:szCs w:val="24"/>
        </w:rPr>
        <w:t>a</w:t>
      </w:r>
      <w:r w:rsidR="009E0253" w:rsidRPr="0000024C">
        <w:rPr>
          <w:rFonts w:cstheme="minorHAnsi"/>
          <w:color w:val="000000" w:themeColor="text1"/>
          <w:sz w:val="24"/>
          <w:szCs w:val="24"/>
        </w:rPr>
        <w:t xml:space="preserve"> wniosk</w:t>
      </w:r>
      <w:r w:rsidRPr="0000024C">
        <w:rPr>
          <w:rFonts w:cstheme="minorHAnsi"/>
          <w:color w:val="000000" w:themeColor="text1"/>
          <w:sz w:val="24"/>
          <w:szCs w:val="24"/>
        </w:rPr>
        <w:t xml:space="preserve">u: </w:t>
      </w:r>
      <w:r w:rsidRPr="0000024C">
        <w:rPr>
          <w:rFonts w:cstheme="minorHAnsi"/>
          <w:b/>
          <w:bCs/>
          <w:color w:val="000000" w:themeColor="text1"/>
          <w:sz w:val="24"/>
          <w:szCs w:val="24"/>
        </w:rPr>
        <w:t>10 listopada 2021 r.</w:t>
      </w:r>
      <w:r w:rsidR="001B66A6" w:rsidRPr="0000024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1B66A6" w:rsidRPr="0000024C">
        <w:rPr>
          <w:rFonts w:cstheme="minorHAnsi"/>
          <w:color w:val="000000" w:themeColor="text1"/>
          <w:sz w:val="24"/>
          <w:szCs w:val="24"/>
        </w:rPr>
        <w:t>(liczy się data wpływu).</w:t>
      </w:r>
    </w:p>
    <w:p w14:paraId="57709722" w14:textId="7625D1D3" w:rsidR="00A031CD" w:rsidRPr="0000024C" w:rsidRDefault="00A031CD" w:rsidP="00A070A0">
      <w:pPr>
        <w:pStyle w:val="Akapitzlist"/>
        <w:numPr>
          <w:ilvl w:val="0"/>
          <w:numId w:val="3"/>
        </w:numPr>
        <w:spacing w:after="360" w:line="276" w:lineRule="auto"/>
        <w:ind w:left="714" w:hanging="357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>Sposób składania wniosku:</w:t>
      </w:r>
    </w:p>
    <w:p w14:paraId="523E22ED" w14:textId="2A9DF46E" w:rsidR="00A031CD" w:rsidRPr="0000024C" w:rsidRDefault="001B66A6" w:rsidP="00A031CD">
      <w:pPr>
        <w:pStyle w:val="Akapitzlist"/>
        <w:numPr>
          <w:ilvl w:val="0"/>
          <w:numId w:val="6"/>
        </w:numPr>
        <w:spacing w:after="360" w:line="276" w:lineRule="auto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>p</w:t>
      </w:r>
      <w:r w:rsidR="009E0253" w:rsidRPr="0000024C">
        <w:rPr>
          <w:rFonts w:cstheme="minorHAnsi"/>
          <w:color w:val="000000" w:themeColor="text1"/>
          <w:sz w:val="24"/>
          <w:szCs w:val="24"/>
        </w:rPr>
        <w:t>ocztą tradycyjną na adres:</w:t>
      </w:r>
      <w:r w:rsidR="0001005B" w:rsidRPr="0000024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FBDD4E2" w14:textId="6517845F" w:rsidR="00A070A0" w:rsidRPr="0000024C" w:rsidRDefault="002E6AD9" w:rsidP="00A031CD">
      <w:pPr>
        <w:pStyle w:val="Akapitzlist"/>
        <w:spacing w:after="360" w:line="276" w:lineRule="auto"/>
        <w:ind w:left="1074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>Biuro K</w:t>
      </w:r>
      <w:r w:rsidR="00A070A0" w:rsidRPr="0000024C">
        <w:rPr>
          <w:rFonts w:cstheme="minorHAnsi"/>
          <w:color w:val="000000" w:themeColor="text1"/>
          <w:sz w:val="24"/>
          <w:szCs w:val="24"/>
        </w:rPr>
        <w:t>RRiT</w:t>
      </w:r>
      <w:r w:rsidRPr="0000024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F85865C" w14:textId="014E5B92" w:rsidR="00A070A0" w:rsidRPr="0000024C" w:rsidRDefault="00A070A0" w:rsidP="00A070A0">
      <w:pPr>
        <w:pStyle w:val="Akapitzlist"/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 xml:space="preserve"> </w:t>
      </w:r>
      <w:r w:rsidR="00A031CD" w:rsidRPr="0000024C">
        <w:rPr>
          <w:rFonts w:cstheme="minorHAnsi"/>
          <w:color w:val="000000" w:themeColor="text1"/>
          <w:sz w:val="24"/>
          <w:szCs w:val="24"/>
        </w:rPr>
        <w:t xml:space="preserve">     </w:t>
      </w:r>
      <w:r w:rsidR="002E6AD9" w:rsidRPr="0000024C">
        <w:rPr>
          <w:rFonts w:cstheme="minorHAnsi"/>
          <w:color w:val="000000" w:themeColor="text1"/>
          <w:sz w:val="24"/>
          <w:szCs w:val="24"/>
        </w:rPr>
        <w:t xml:space="preserve">Skwer kard. S. Wyszyńskiego 9 </w:t>
      </w:r>
    </w:p>
    <w:p w14:paraId="569F594C" w14:textId="77777777" w:rsidR="00A031CD" w:rsidRPr="0000024C" w:rsidRDefault="00A070A0" w:rsidP="00A031CD">
      <w:pPr>
        <w:pStyle w:val="Akapitzlist"/>
        <w:spacing w:after="480" w:line="276" w:lineRule="auto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 xml:space="preserve"> </w:t>
      </w:r>
      <w:r w:rsidR="00A031CD" w:rsidRPr="0000024C">
        <w:rPr>
          <w:rFonts w:cstheme="minorHAnsi"/>
          <w:color w:val="000000" w:themeColor="text1"/>
          <w:sz w:val="24"/>
          <w:szCs w:val="24"/>
        </w:rPr>
        <w:t xml:space="preserve">     </w:t>
      </w:r>
      <w:r w:rsidR="002E6AD9" w:rsidRPr="0000024C">
        <w:rPr>
          <w:rFonts w:cstheme="minorHAnsi"/>
          <w:color w:val="000000" w:themeColor="text1"/>
          <w:sz w:val="24"/>
          <w:szCs w:val="24"/>
        </w:rPr>
        <w:t>01-015 Warszaw</w:t>
      </w:r>
      <w:r w:rsidR="00A031CD" w:rsidRPr="0000024C">
        <w:rPr>
          <w:rFonts w:cstheme="minorHAnsi"/>
          <w:color w:val="000000" w:themeColor="text1"/>
          <w:sz w:val="24"/>
          <w:szCs w:val="24"/>
        </w:rPr>
        <w:t>a</w:t>
      </w:r>
    </w:p>
    <w:p w14:paraId="59915D75" w14:textId="41B91228" w:rsidR="00A070A0" w:rsidRPr="0000024C" w:rsidRDefault="009E0253" w:rsidP="0007248C">
      <w:pPr>
        <w:pStyle w:val="Akapitzlist"/>
        <w:numPr>
          <w:ilvl w:val="0"/>
          <w:numId w:val="6"/>
        </w:numPr>
        <w:spacing w:after="480" w:line="276" w:lineRule="auto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>w</w:t>
      </w:r>
      <w:r w:rsidR="002E6AD9" w:rsidRPr="0000024C">
        <w:rPr>
          <w:rFonts w:cstheme="minorHAnsi"/>
          <w:color w:val="000000" w:themeColor="text1"/>
          <w:sz w:val="24"/>
          <w:szCs w:val="24"/>
        </w:rPr>
        <w:t xml:space="preserve"> </w:t>
      </w:r>
      <w:r w:rsidR="00A070A0" w:rsidRPr="0000024C">
        <w:rPr>
          <w:rFonts w:cstheme="minorHAnsi"/>
          <w:color w:val="000000" w:themeColor="text1"/>
          <w:sz w:val="24"/>
          <w:szCs w:val="24"/>
        </w:rPr>
        <w:t xml:space="preserve">kancelarii </w:t>
      </w:r>
      <w:r w:rsidR="002E6AD9" w:rsidRPr="0000024C">
        <w:rPr>
          <w:rFonts w:cstheme="minorHAnsi"/>
          <w:color w:val="000000" w:themeColor="text1"/>
          <w:sz w:val="24"/>
          <w:szCs w:val="24"/>
        </w:rPr>
        <w:t>Biura K</w:t>
      </w:r>
      <w:r w:rsidR="00A070A0" w:rsidRPr="0000024C">
        <w:rPr>
          <w:rFonts w:cstheme="minorHAnsi"/>
          <w:color w:val="000000" w:themeColor="text1"/>
          <w:sz w:val="24"/>
          <w:szCs w:val="24"/>
        </w:rPr>
        <w:t>RRiT</w:t>
      </w:r>
      <w:r w:rsidR="002E6AD9" w:rsidRPr="0000024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3FA51F5" w14:textId="77777777" w:rsidR="0007248C" w:rsidRPr="0000024C" w:rsidRDefault="0007248C" w:rsidP="0007248C">
      <w:pPr>
        <w:pStyle w:val="Akapitzlist"/>
        <w:spacing w:line="276" w:lineRule="auto"/>
        <w:ind w:left="1074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 xml:space="preserve">Skwer kard. S. Wyszyńskiego 9 </w:t>
      </w:r>
    </w:p>
    <w:p w14:paraId="4FF1761D" w14:textId="77777777" w:rsidR="002D64FD" w:rsidRPr="0000024C" w:rsidRDefault="0007248C" w:rsidP="002D64FD">
      <w:pPr>
        <w:pStyle w:val="Akapitzlist"/>
        <w:spacing w:after="480" w:line="276" w:lineRule="auto"/>
        <w:ind w:left="1072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>01-015 Warszawa</w:t>
      </w:r>
    </w:p>
    <w:p w14:paraId="410D56CF" w14:textId="5C44A16B" w:rsidR="00A031CD" w:rsidRPr="0000024C" w:rsidRDefault="002E6AD9" w:rsidP="002D64FD">
      <w:pPr>
        <w:pStyle w:val="Akapitzlist"/>
        <w:spacing w:before="360" w:after="480" w:line="276" w:lineRule="auto"/>
        <w:ind w:left="1072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b/>
          <w:bCs/>
          <w:color w:val="000000" w:themeColor="text1"/>
          <w:sz w:val="24"/>
          <w:szCs w:val="24"/>
        </w:rPr>
        <w:t>z dopiskiem na kopercie</w:t>
      </w:r>
      <w:r w:rsidR="00A031CD" w:rsidRPr="0000024C">
        <w:rPr>
          <w:rFonts w:cstheme="minorHAnsi"/>
          <w:b/>
          <w:bCs/>
          <w:color w:val="000000" w:themeColor="text1"/>
          <w:sz w:val="24"/>
          <w:szCs w:val="24"/>
        </w:rPr>
        <w:t>:</w:t>
      </w:r>
    </w:p>
    <w:p w14:paraId="23A56B85" w14:textId="3A9A9D50" w:rsidR="0001005B" w:rsidRPr="0000024C" w:rsidRDefault="0001005B" w:rsidP="00A070A0">
      <w:pPr>
        <w:pStyle w:val="Akapitzlist"/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 xml:space="preserve"> „Zbędny składnik rzeczowy majątku ruchomego- samochód osobowy "</w:t>
      </w:r>
      <w:r w:rsidR="00CB15AF" w:rsidRPr="0000024C">
        <w:rPr>
          <w:rFonts w:cstheme="minorHAnsi"/>
          <w:color w:val="000000" w:themeColor="text1"/>
          <w:sz w:val="24"/>
          <w:szCs w:val="24"/>
        </w:rPr>
        <w:t>.</w:t>
      </w:r>
    </w:p>
    <w:p w14:paraId="5891E5E5" w14:textId="702D683E" w:rsidR="00236F90" w:rsidRPr="0000024C" w:rsidRDefault="00236F90" w:rsidP="00A070A0">
      <w:pPr>
        <w:pStyle w:val="Akapitzlist"/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1904FB80" w14:textId="353B76A8" w:rsidR="00236F90" w:rsidRPr="0000024C" w:rsidRDefault="00236F90" w:rsidP="00A070A0">
      <w:pPr>
        <w:pStyle w:val="Akapitzlist"/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00024C">
        <w:rPr>
          <w:rFonts w:cstheme="minorHAnsi"/>
          <w:b/>
          <w:bCs/>
          <w:color w:val="000000" w:themeColor="text1"/>
          <w:sz w:val="24"/>
          <w:szCs w:val="24"/>
        </w:rPr>
        <w:t xml:space="preserve">UWAGA: </w:t>
      </w:r>
    </w:p>
    <w:p w14:paraId="1C1A9493" w14:textId="17784CEA" w:rsidR="002E6AD9" w:rsidRPr="0000024C" w:rsidRDefault="002E6AD9" w:rsidP="00236F90">
      <w:pPr>
        <w:pStyle w:val="Akapitzlist"/>
        <w:spacing w:line="276" w:lineRule="auto"/>
        <w:ind w:left="1074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 xml:space="preserve">W przypadku otrzymania większej </w:t>
      </w:r>
      <w:r w:rsidR="00D75625" w:rsidRPr="0000024C">
        <w:rPr>
          <w:rFonts w:cstheme="minorHAnsi"/>
          <w:color w:val="000000" w:themeColor="text1"/>
          <w:sz w:val="24"/>
          <w:szCs w:val="24"/>
        </w:rPr>
        <w:t>liczby</w:t>
      </w:r>
      <w:r w:rsidRPr="0000024C">
        <w:rPr>
          <w:rFonts w:cstheme="minorHAnsi"/>
          <w:color w:val="000000" w:themeColor="text1"/>
          <w:sz w:val="24"/>
          <w:szCs w:val="24"/>
        </w:rPr>
        <w:t xml:space="preserve"> wniosków </w:t>
      </w:r>
      <w:r w:rsidRPr="0000024C">
        <w:rPr>
          <w:rFonts w:cstheme="minorHAnsi"/>
          <w:b/>
          <w:bCs/>
          <w:color w:val="000000" w:themeColor="text1"/>
          <w:sz w:val="24"/>
          <w:szCs w:val="24"/>
        </w:rPr>
        <w:t xml:space="preserve">decydować będzie </w:t>
      </w:r>
      <w:r w:rsidR="008F5C18" w:rsidRPr="0000024C">
        <w:rPr>
          <w:rFonts w:cstheme="minorHAnsi"/>
          <w:b/>
          <w:bCs/>
          <w:color w:val="000000" w:themeColor="text1"/>
          <w:sz w:val="24"/>
          <w:szCs w:val="24"/>
        </w:rPr>
        <w:t>uzasadnienie</w:t>
      </w:r>
      <w:r w:rsidR="008F5C18" w:rsidRPr="0000024C">
        <w:rPr>
          <w:rFonts w:cstheme="minorHAnsi"/>
          <w:color w:val="000000" w:themeColor="text1"/>
          <w:sz w:val="24"/>
          <w:szCs w:val="24"/>
        </w:rPr>
        <w:t xml:space="preserve"> przedmiotowego wniosku</w:t>
      </w:r>
      <w:r w:rsidRPr="0000024C">
        <w:rPr>
          <w:rFonts w:cstheme="minorHAnsi"/>
          <w:color w:val="000000" w:themeColor="text1"/>
          <w:sz w:val="24"/>
          <w:szCs w:val="24"/>
        </w:rPr>
        <w:t>.</w:t>
      </w:r>
    </w:p>
    <w:p w14:paraId="7158C8AD" w14:textId="77777777" w:rsidR="00236F90" w:rsidRPr="0000024C" w:rsidRDefault="00236F90" w:rsidP="00236F90">
      <w:pPr>
        <w:pStyle w:val="Akapitzlist"/>
        <w:spacing w:line="276" w:lineRule="auto"/>
        <w:ind w:left="1074"/>
        <w:rPr>
          <w:rFonts w:cstheme="minorHAnsi"/>
          <w:color w:val="000000" w:themeColor="text1"/>
          <w:sz w:val="24"/>
          <w:szCs w:val="24"/>
        </w:rPr>
      </w:pPr>
    </w:p>
    <w:p w14:paraId="42C29B47" w14:textId="1D000837" w:rsidR="0001005B" w:rsidRPr="0000024C" w:rsidRDefault="0001005B" w:rsidP="00236F90">
      <w:pPr>
        <w:pStyle w:val="Akapitzlist"/>
        <w:spacing w:line="276" w:lineRule="auto"/>
        <w:ind w:left="1074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lastRenderedPageBreak/>
        <w:t>Zainteresowane jednostki mogą oglądać ww. samochód po uprzednim uzgodnieniu terminu i godziny</w:t>
      </w:r>
      <w:r w:rsidR="00CB15AF" w:rsidRPr="0000024C">
        <w:rPr>
          <w:rFonts w:cstheme="minorHAnsi"/>
          <w:color w:val="000000" w:themeColor="text1"/>
          <w:sz w:val="24"/>
          <w:szCs w:val="24"/>
        </w:rPr>
        <w:t xml:space="preserve">, </w:t>
      </w:r>
      <w:r w:rsidRPr="0000024C">
        <w:rPr>
          <w:rFonts w:cstheme="minorHAnsi"/>
          <w:color w:val="000000" w:themeColor="text1"/>
          <w:sz w:val="24"/>
          <w:szCs w:val="24"/>
        </w:rPr>
        <w:t xml:space="preserve">na posesji </w:t>
      </w:r>
      <w:r w:rsidR="00390179" w:rsidRPr="0000024C">
        <w:rPr>
          <w:rFonts w:cstheme="minorHAnsi"/>
          <w:color w:val="000000" w:themeColor="text1"/>
          <w:sz w:val="24"/>
          <w:szCs w:val="24"/>
        </w:rPr>
        <w:t>K</w:t>
      </w:r>
      <w:r w:rsidR="007A72B6" w:rsidRPr="0000024C">
        <w:rPr>
          <w:rFonts w:cstheme="minorHAnsi"/>
          <w:color w:val="000000" w:themeColor="text1"/>
          <w:sz w:val="24"/>
          <w:szCs w:val="24"/>
        </w:rPr>
        <w:t>RRiT</w:t>
      </w:r>
      <w:r w:rsidRPr="0000024C">
        <w:rPr>
          <w:rFonts w:cstheme="minorHAnsi"/>
          <w:color w:val="000000" w:themeColor="text1"/>
          <w:sz w:val="24"/>
          <w:szCs w:val="24"/>
        </w:rPr>
        <w:t xml:space="preserve"> w Warszawie</w:t>
      </w:r>
      <w:r w:rsidR="007A72B6" w:rsidRPr="0000024C">
        <w:rPr>
          <w:rFonts w:cstheme="minorHAnsi"/>
          <w:color w:val="000000" w:themeColor="text1"/>
          <w:sz w:val="24"/>
          <w:szCs w:val="24"/>
        </w:rPr>
        <w:t>,</w:t>
      </w:r>
      <w:r w:rsidRPr="0000024C">
        <w:rPr>
          <w:rFonts w:cstheme="minorHAnsi"/>
          <w:color w:val="000000" w:themeColor="text1"/>
          <w:sz w:val="24"/>
          <w:szCs w:val="24"/>
        </w:rPr>
        <w:t xml:space="preserve"> przy ul. Sobieskiego 101</w:t>
      </w:r>
      <w:r w:rsidR="00CB15AF" w:rsidRPr="0000024C">
        <w:rPr>
          <w:rFonts w:cstheme="minorHAnsi"/>
          <w:color w:val="000000" w:themeColor="text1"/>
          <w:sz w:val="24"/>
          <w:szCs w:val="24"/>
        </w:rPr>
        <w:t>.</w:t>
      </w:r>
    </w:p>
    <w:p w14:paraId="7EC147DE" w14:textId="77777777" w:rsidR="00236F90" w:rsidRPr="0000024C" w:rsidRDefault="00236F90" w:rsidP="00236F90">
      <w:pPr>
        <w:pStyle w:val="Akapitzlist"/>
        <w:spacing w:line="276" w:lineRule="auto"/>
        <w:ind w:left="1074"/>
        <w:rPr>
          <w:rFonts w:cstheme="minorHAnsi"/>
          <w:color w:val="000000" w:themeColor="text1"/>
          <w:sz w:val="24"/>
          <w:szCs w:val="24"/>
        </w:rPr>
      </w:pPr>
    </w:p>
    <w:p w14:paraId="48BD3EC2" w14:textId="77777777" w:rsidR="007A72B6" w:rsidRPr="0000024C" w:rsidRDefault="0001005B" w:rsidP="00236F90">
      <w:pPr>
        <w:pStyle w:val="Akapitzlist"/>
        <w:spacing w:line="276" w:lineRule="auto"/>
        <w:ind w:left="1074"/>
        <w:rPr>
          <w:rFonts w:cstheme="minorHAnsi"/>
          <w:b/>
          <w:bCs/>
          <w:color w:val="000000" w:themeColor="text1"/>
          <w:sz w:val="24"/>
          <w:szCs w:val="24"/>
        </w:rPr>
      </w:pPr>
      <w:r w:rsidRPr="0000024C">
        <w:rPr>
          <w:rFonts w:cstheme="minorHAnsi"/>
          <w:b/>
          <w:bCs/>
          <w:color w:val="000000" w:themeColor="text1"/>
          <w:sz w:val="24"/>
          <w:szCs w:val="24"/>
        </w:rPr>
        <w:t>Osob</w:t>
      </w:r>
      <w:r w:rsidR="007A72B6" w:rsidRPr="0000024C">
        <w:rPr>
          <w:rFonts w:cstheme="minorHAnsi"/>
          <w:b/>
          <w:bCs/>
          <w:color w:val="000000" w:themeColor="text1"/>
          <w:sz w:val="24"/>
          <w:szCs w:val="24"/>
        </w:rPr>
        <w:t>a</w:t>
      </w:r>
      <w:r w:rsidRPr="0000024C">
        <w:rPr>
          <w:rFonts w:cstheme="minorHAnsi"/>
          <w:b/>
          <w:bCs/>
          <w:color w:val="000000" w:themeColor="text1"/>
          <w:sz w:val="24"/>
          <w:szCs w:val="24"/>
        </w:rPr>
        <w:t xml:space="preserve"> do kontaktu w sprawie:</w:t>
      </w:r>
      <w:r w:rsidR="00CB15AF" w:rsidRPr="0000024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769FAFF9" w14:textId="77777777" w:rsidR="007A72B6" w:rsidRPr="0000024C" w:rsidRDefault="0001005B" w:rsidP="00236F90">
      <w:pPr>
        <w:pStyle w:val="Akapitzlist"/>
        <w:spacing w:line="276" w:lineRule="auto"/>
        <w:ind w:left="1074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>Klaudiusz Krysztoforsk</w:t>
      </w:r>
      <w:r w:rsidR="00CB15AF" w:rsidRPr="0000024C">
        <w:rPr>
          <w:rFonts w:cstheme="minorHAnsi"/>
          <w:color w:val="000000" w:themeColor="text1"/>
          <w:sz w:val="24"/>
          <w:szCs w:val="24"/>
        </w:rPr>
        <w:t>i</w:t>
      </w:r>
    </w:p>
    <w:p w14:paraId="0DDCA406" w14:textId="2E7B598B" w:rsidR="007A72B6" w:rsidRPr="0000024C" w:rsidRDefault="0001005B" w:rsidP="00236F90">
      <w:pPr>
        <w:pStyle w:val="Akapitzlist"/>
        <w:spacing w:line="276" w:lineRule="auto"/>
        <w:ind w:left="1074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 xml:space="preserve">Departament Administracyjny Biura </w:t>
      </w:r>
      <w:r w:rsidR="00390179" w:rsidRPr="0000024C">
        <w:rPr>
          <w:rFonts w:cstheme="minorHAnsi"/>
          <w:color w:val="000000" w:themeColor="text1"/>
          <w:sz w:val="24"/>
          <w:szCs w:val="24"/>
        </w:rPr>
        <w:t>K</w:t>
      </w:r>
      <w:r w:rsidR="007A72B6" w:rsidRPr="0000024C">
        <w:rPr>
          <w:rFonts w:cstheme="minorHAnsi"/>
          <w:color w:val="000000" w:themeColor="text1"/>
          <w:sz w:val="24"/>
          <w:szCs w:val="24"/>
        </w:rPr>
        <w:t>RRiT</w:t>
      </w:r>
    </w:p>
    <w:p w14:paraId="1662801D" w14:textId="4D26F2B3" w:rsidR="007A72B6" w:rsidRPr="0000024C" w:rsidRDefault="007A72B6" w:rsidP="00236F90">
      <w:pPr>
        <w:pStyle w:val="Akapitzlist"/>
        <w:spacing w:line="276" w:lineRule="auto"/>
        <w:ind w:left="1074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>Wydział Administracyjno-Gospodarczy</w:t>
      </w:r>
    </w:p>
    <w:p w14:paraId="29540D19" w14:textId="6A099D18" w:rsidR="00CB15AF" w:rsidRPr="0000024C" w:rsidRDefault="0001005B" w:rsidP="00236F90">
      <w:pPr>
        <w:pStyle w:val="Akapitzlist"/>
        <w:spacing w:line="276" w:lineRule="auto"/>
        <w:ind w:left="1074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>telefon: (22) 597-3170, w godz. 9.30 – 15.00</w:t>
      </w:r>
      <w:r w:rsidR="000E00A2" w:rsidRPr="0000024C">
        <w:rPr>
          <w:rFonts w:cstheme="minorHAnsi"/>
          <w:color w:val="000000" w:themeColor="text1"/>
          <w:sz w:val="24"/>
          <w:szCs w:val="24"/>
        </w:rPr>
        <w:t>.</w:t>
      </w:r>
    </w:p>
    <w:p w14:paraId="18873AD9" w14:textId="77777777" w:rsidR="00CB15AF" w:rsidRPr="0000024C" w:rsidRDefault="00CB15AF" w:rsidP="005D1F2A">
      <w:pPr>
        <w:spacing w:before="240" w:line="276" w:lineRule="auto"/>
        <w:ind w:left="360"/>
        <w:rPr>
          <w:rFonts w:cstheme="minorHAnsi"/>
          <w:b/>
          <w:bCs/>
          <w:color w:val="000000" w:themeColor="text1"/>
          <w:sz w:val="24"/>
          <w:szCs w:val="24"/>
        </w:rPr>
      </w:pPr>
      <w:r w:rsidRPr="0000024C">
        <w:rPr>
          <w:rFonts w:cstheme="minorHAnsi"/>
          <w:b/>
          <w:bCs/>
          <w:color w:val="000000" w:themeColor="text1"/>
          <w:sz w:val="24"/>
          <w:szCs w:val="24"/>
        </w:rPr>
        <w:t>Dane zbędnego składnika</w:t>
      </w:r>
      <w:r w:rsidR="00390179" w:rsidRPr="0000024C">
        <w:rPr>
          <w:rFonts w:cstheme="minorHAnsi"/>
          <w:b/>
          <w:bCs/>
          <w:color w:val="000000" w:themeColor="text1"/>
          <w:sz w:val="24"/>
          <w:szCs w:val="24"/>
        </w:rPr>
        <w:t xml:space="preserve"> rzeczowego</w:t>
      </w:r>
      <w:r w:rsidRPr="0000024C">
        <w:rPr>
          <w:rFonts w:cstheme="minorHAnsi"/>
          <w:b/>
          <w:bCs/>
          <w:color w:val="000000" w:themeColor="text1"/>
          <w:sz w:val="24"/>
          <w:szCs w:val="24"/>
        </w:rPr>
        <w:t xml:space="preserve"> majątku ruchomego- samochodu osobowego:</w:t>
      </w:r>
    </w:p>
    <w:p w14:paraId="16E9443E" w14:textId="77777777" w:rsidR="00CB15AF" w:rsidRPr="0000024C" w:rsidRDefault="00CB15AF" w:rsidP="005D1F2A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00024C">
        <w:rPr>
          <w:rFonts w:cstheme="minorHAnsi"/>
          <w:b/>
          <w:bCs/>
          <w:color w:val="000000" w:themeColor="text1"/>
          <w:sz w:val="24"/>
          <w:szCs w:val="24"/>
        </w:rPr>
        <w:t xml:space="preserve">Ford Mondeo 2.0 MR’10 wersja </w:t>
      </w:r>
      <w:proofErr w:type="spellStart"/>
      <w:r w:rsidRPr="0000024C">
        <w:rPr>
          <w:rFonts w:cstheme="minorHAnsi"/>
          <w:b/>
          <w:bCs/>
          <w:color w:val="000000" w:themeColor="text1"/>
          <w:sz w:val="24"/>
          <w:szCs w:val="24"/>
        </w:rPr>
        <w:t>Titanium</w:t>
      </w:r>
      <w:proofErr w:type="spellEnd"/>
    </w:p>
    <w:p w14:paraId="0DEBB4DA" w14:textId="77777777" w:rsidR="00CB15AF" w:rsidRPr="0000024C" w:rsidRDefault="00E30461" w:rsidP="005D1F2A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00024C">
        <w:rPr>
          <w:rFonts w:cstheme="minorHAnsi"/>
          <w:b/>
          <w:bCs/>
          <w:color w:val="000000" w:themeColor="text1"/>
          <w:sz w:val="24"/>
          <w:szCs w:val="24"/>
        </w:rPr>
        <w:t>nr rejestracyjny WE 735GS</w:t>
      </w:r>
    </w:p>
    <w:p w14:paraId="2685B6C2" w14:textId="77777777" w:rsidR="00E30461" w:rsidRPr="0000024C" w:rsidRDefault="00E30461" w:rsidP="005D1F2A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00024C">
        <w:rPr>
          <w:rFonts w:cstheme="minorHAnsi"/>
          <w:b/>
          <w:bCs/>
          <w:color w:val="000000" w:themeColor="text1"/>
          <w:sz w:val="24"/>
          <w:szCs w:val="24"/>
        </w:rPr>
        <w:t>rok produkcji 2013 r.</w:t>
      </w:r>
    </w:p>
    <w:p w14:paraId="72C106B7" w14:textId="77777777" w:rsidR="00E30461" w:rsidRPr="0000024C" w:rsidRDefault="00E30461" w:rsidP="005D1F2A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00024C">
        <w:rPr>
          <w:rFonts w:cstheme="minorHAnsi"/>
          <w:b/>
          <w:bCs/>
          <w:color w:val="000000" w:themeColor="text1"/>
          <w:sz w:val="24"/>
          <w:szCs w:val="24"/>
        </w:rPr>
        <w:t>pojemności/ moc silnika 1999 cm3/149kW (203KM)</w:t>
      </w:r>
    </w:p>
    <w:p w14:paraId="722B9D4D" w14:textId="77777777" w:rsidR="00E30461" w:rsidRPr="0000024C" w:rsidRDefault="00E30461" w:rsidP="005D1F2A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00024C">
        <w:rPr>
          <w:rFonts w:cstheme="minorHAnsi"/>
          <w:b/>
          <w:bCs/>
          <w:color w:val="000000" w:themeColor="text1"/>
          <w:sz w:val="24"/>
          <w:szCs w:val="24"/>
        </w:rPr>
        <w:t>rodzaj skrzyni biegów – automatyczna</w:t>
      </w:r>
    </w:p>
    <w:p w14:paraId="0E3E98DF" w14:textId="77777777" w:rsidR="007F5134" w:rsidRPr="0000024C" w:rsidRDefault="007F5134" w:rsidP="005D1F2A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00024C">
        <w:rPr>
          <w:rFonts w:cstheme="minorHAnsi"/>
          <w:b/>
          <w:bCs/>
          <w:color w:val="000000" w:themeColor="text1"/>
          <w:sz w:val="24"/>
          <w:szCs w:val="24"/>
        </w:rPr>
        <w:t>jednostka napędowa – z zapłonem iskrowym (wtrysk)</w:t>
      </w:r>
    </w:p>
    <w:p w14:paraId="127B6D45" w14:textId="77777777" w:rsidR="00E30461" w:rsidRPr="0000024C" w:rsidRDefault="00E30461" w:rsidP="005D1F2A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00024C">
        <w:rPr>
          <w:rFonts w:cstheme="minorHAnsi"/>
          <w:b/>
          <w:bCs/>
          <w:color w:val="000000" w:themeColor="text1"/>
          <w:sz w:val="24"/>
          <w:szCs w:val="24"/>
        </w:rPr>
        <w:t>rodzaj nadwozia- sedan 4 drzwi</w:t>
      </w:r>
    </w:p>
    <w:p w14:paraId="241BA3C5" w14:textId="77777777" w:rsidR="00E30461" w:rsidRPr="0000024C" w:rsidRDefault="00E30461" w:rsidP="005D1F2A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00024C">
        <w:rPr>
          <w:rFonts w:cstheme="minorHAnsi"/>
          <w:b/>
          <w:bCs/>
          <w:color w:val="000000" w:themeColor="text1"/>
          <w:sz w:val="24"/>
          <w:szCs w:val="24"/>
        </w:rPr>
        <w:t xml:space="preserve">badanie techniczne ważne do dnia </w:t>
      </w:r>
      <w:r w:rsidR="004C30BC" w:rsidRPr="0000024C">
        <w:rPr>
          <w:rFonts w:cstheme="minorHAnsi"/>
          <w:b/>
          <w:bCs/>
          <w:color w:val="000000" w:themeColor="text1"/>
          <w:sz w:val="24"/>
          <w:szCs w:val="24"/>
        </w:rPr>
        <w:t xml:space="preserve">10.09.2022 </w:t>
      </w:r>
      <w:r w:rsidRPr="0000024C">
        <w:rPr>
          <w:rFonts w:cstheme="minorHAnsi"/>
          <w:b/>
          <w:bCs/>
          <w:color w:val="000000" w:themeColor="text1"/>
          <w:sz w:val="24"/>
          <w:szCs w:val="24"/>
        </w:rPr>
        <w:t>r.</w:t>
      </w:r>
    </w:p>
    <w:p w14:paraId="53667CC7" w14:textId="77777777" w:rsidR="00E30461" w:rsidRPr="0000024C" w:rsidRDefault="00E30461" w:rsidP="005D1F2A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00024C">
        <w:rPr>
          <w:rFonts w:cstheme="minorHAnsi"/>
          <w:b/>
          <w:bCs/>
          <w:color w:val="000000" w:themeColor="text1"/>
          <w:sz w:val="24"/>
          <w:szCs w:val="24"/>
        </w:rPr>
        <w:t xml:space="preserve">przebieg  196 </w:t>
      </w:r>
      <w:r w:rsidR="004C30BC" w:rsidRPr="0000024C">
        <w:rPr>
          <w:rFonts w:cstheme="minorHAnsi"/>
          <w:b/>
          <w:bCs/>
          <w:color w:val="000000" w:themeColor="text1"/>
          <w:sz w:val="24"/>
          <w:szCs w:val="24"/>
        </w:rPr>
        <w:t>309</w:t>
      </w:r>
      <w:r w:rsidRPr="0000024C">
        <w:rPr>
          <w:rFonts w:cstheme="minorHAnsi"/>
          <w:b/>
          <w:bCs/>
          <w:color w:val="000000" w:themeColor="text1"/>
          <w:sz w:val="24"/>
          <w:szCs w:val="24"/>
        </w:rPr>
        <w:t xml:space="preserve"> km na dzień </w:t>
      </w:r>
      <w:r w:rsidR="004C30BC" w:rsidRPr="0000024C">
        <w:rPr>
          <w:rFonts w:cstheme="minorHAnsi"/>
          <w:b/>
          <w:bCs/>
          <w:color w:val="000000" w:themeColor="text1"/>
          <w:sz w:val="24"/>
          <w:szCs w:val="24"/>
        </w:rPr>
        <w:t>22</w:t>
      </w:r>
      <w:r w:rsidRPr="0000024C">
        <w:rPr>
          <w:rFonts w:cstheme="minorHAnsi"/>
          <w:b/>
          <w:bCs/>
          <w:color w:val="000000" w:themeColor="text1"/>
          <w:sz w:val="24"/>
          <w:szCs w:val="24"/>
        </w:rPr>
        <w:t>.0</w:t>
      </w:r>
      <w:r w:rsidR="004C30BC" w:rsidRPr="0000024C">
        <w:rPr>
          <w:rFonts w:cstheme="minorHAnsi"/>
          <w:b/>
          <w:bCs/>
          <w:color w:val="000000" w:themeColor="text1"/>
          <w:sz w:val="24"/>
          <w:szCs w:val="24"/>
        </w:rPr>
        <w:t>9</w:t>
      </w:r>
      <w:r w:rsidRPr="0000024C">
        <w:rPr>
          <w:rFonts w:cstheme="minorHAnsi"/>
          <w:b/>
          <w:bCs/>
          <w:color w:val="000000" w:themeColor="text1"/>
          <w:sz w:val="24"/>
          <w:szCs w:val="24"/>
        </w:rPr>
        <w:t>.2021 r.</w:t>
      </w:r>
    </w:p>
    <w:p w14:paraId="1DCDD1AF" w14:textId="77777777" w:rsidR="007F5134" w:rsidRPr="0000024C" w:rsidRDefault="007F5134" w:rsidP="005D1F2A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00024C">
        <w:rPr>
          <w:rFonts w:cstheme="minorHAnsi"/>
          <w:b/>
          <w:bCs/>
          <w:color w:val="000000" w:themeColor="text1"/>
          <w:sz w:val="24"/>
          <w:szCs w:val="24"/>
        </w:rPr>
        <w:t>klimatyzacja automatyczna 2 strefowa</w:t>
      </w:r>
    </w:p>
    <w:p w14:paraId="7BF1F5EC" w14:textId="77777777" w:rsidR="00473E80" w:rsidRPr="0000024C" w:rsidRDefault="00473E80" w:rsidP="005D1F2A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00024C">
        <w:rPr>
          <w:rFonts w:cstheme="minorHAnsi"/>
          <w:b/>
          <w:bCs/>
          <w:color w:val="000000" w:themeColor="text1"/>
          <w:sz w:val="24"/>
          <w:szCs w:val="24"/>
        </w:rPr>
        <w:t>uszkodzona tylna lampa</w:t>
      </w:r>
    </w:p>
    <w:p w14:paraId="0C74464A" w14:textId="77777777" w:rsidR="001D6CF3" w:rsidRPr="0000024C" w:rsidRDefault="001D6CF3" w:rsidP="005D1F2A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00024C">
        <w:rPr>
          <w:rFonts w:cstheme="minorHAnsi"/>
          <w:b/>
          <w:bCs/>
          <w:color w:val="000000" w:themeColor="text1"/>
          <w:sz w:val="24"/>
          <w:szCs w:val="24"/>
        </w:rPr>
        <w:t>komputer pokładowy sygnalizuje awarię automatycznej skrzyni biegów</w:t>
      </w:r>
    </w:p>
    <w:p w14:paraId="63B9398E" w14:textId="77777777" w:rsidR="0001005B" w:rsidRPr="0000024C" w:rsidRDefault="0001005B" w:rsidP="005D1F2A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0024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3E1F106" w14:textId="77777777" w:rsidR="000D3338" w:rsidRPr="0000024C" w:rsidRDefault="000D3338" w:rsidP="005D1F2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1DE8575C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756C38A3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53C5CBB6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6624E0C1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2FCF2B93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39C7699D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322B8341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4A571893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0A568F94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35CEE1E1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5CBC48A8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3E3C3FA8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2862D5B7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72ADA478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0A8B8B61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266EBE6A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018BA880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65CBEE9F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5B8E2579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774084D8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01355646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763B5C05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p w14:paraId="5E462C8B" w14:textId="77777777" w:rsidR="000D3338" w:rsidRPr="0000024C" w:rsidRDefault="000D3338" w:rsidP="0001005B">
      <w:pPr>
        <w:rPr>
          <w:rFonts w:cstheme="minorHAnsi"/>
          <w:color w:val="000000" w:themeColor="text1"/>
          <w:sz w:val="24"/>
          <w:szCs w:val="24"/>
        </w:rPr>
      </w:pPr>
    </w:p>
    <w:sectPr w:rsidR="000D3338" w:rsidRPr="000002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CCF75" w14:textId="77777777" w:rsidR="00467ECE" w:rsidRDefault="00467ECE" w:rsidP="00B03974">
      <w:pPr>
        <w:spacing w:after="0" w:line="240" w:lineRule="auto"/>
      </w:pPr>
      <w:r>
        <w:separator/>
      </w:r>
    </w:p>
  </w:endnote>
  <w:endnote w:type="continuationSeparator" w:id="0">
    <w:p w14:paraId="3456871D" w14:textId="77777777" w:rsidR="00467ECE" w:rsidRDefault="00467ECE" w:rsidP="00B0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055543"/>
      <w:docPartObj>
        <w:docPartGallery w:val="Page Numbers (Bottom of Page)"/>
        <w:docPartUnique/>
      </w:docPartObj>
    </w:sdtPr>
    <w:sdtEndPr/>
    <w:sdtContent>
      <w:p w14:paraId="046D5F84" w14:textId="77777777" w:rsidR="00B03974" w:rsidRDefault="00B039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3A2">
          <w:rPr>
            <w:noProof/>
          </w:rPr>
          <w:t>2</w:t>
        </w:r>
        <w:r>
          <w:fldChar w:fldCharType="end"/>
        </w:r>
      </w:p>
    </w:sdtContent>
  </w:sdt>
  <w:p w14:paraId="72F60625" w14:textId="77777777" w:rsidR="00B03974" w:rsidRDefault="00B039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2E63F" w14:textId="77777777" w:rsidR="00467ECE" w:rsidRDefault="00467ECE" w:rsidP="00B03974">
      <w:pPr>
        <w:spacing w:after="0" w:line="240" w:lineRule="auto"/>
      </w:pPr>
      <w:r>
        <w:separator/>
      </w:r>
    </w:p>
  </w:footnote>
  <w:footnote w:type="continuationSeparator" w:id="0">
    <w:p w14:paraId="0BA7A6C6" w14:textId="77777777" w:rsidR="00467ECE" w:rsidRDefault="00467ECE" w:rsidP="00B03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2C25"/>
    <w:multiLevelType w:val="hybridMultilevel"/>
    <w:tmpl w:val="E6BA1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1043C"/>
    <w:multiLevelType w:val="hybridMultilevel"/>
    <w:tmpl w:val="8E1AE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655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7F1AFC"/>
    <w:multiLevelType w:val="multilevel"/>
    <w:tmpl w:val="DAB25E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893976"/>
    <w:multiLevelType w:val="hybridMultilevel"/>
    <w:tmpl w:val="6722E540"/>
    <w:lvl w:ilvl="0" w:tplc="3E96846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65A546BE"/>
    <w:multiLevelType w:val="hybridMultilevel"/>
    <w:tmpl w:val="65CA88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5B"/>
    <w:rsid w:val="0000024C"/>
    <w:rsid w:val="0001005B"/>
    <w:rsid w:val="000140FE"/>
    <w:rsid w:val="00050553"/>
    <w:rsid w:val="0007248C"/>
    <w:rsid w:val="000D3338"/>
    <w:rsid w:val="000E00A2"/>
    <w:rsid w:val="001B66A6"/>
    <w:rsid w:val="001D6CF3"/>
    <w:rsid w:val="0020287A"/>
    <w:rsid w:val="00207A29"/>
    <w:rsid w:val="00236F90"/>
    <w:rsid w:val="00250B54"/>
    <w:rsid w:val="002D5B1E"/>
    <w:rsid w:val="002D64FD"/>
    <w:rsid w:val="002E6AD9"/>
    <w:rsid w:val="00314D87"/>
    <w:rsid w:val="00316EEE"/>
    <w:rsid w:val="00336464"/>
    <w:rsid w:val="00363115"/>
    <w:rsid w:val="00390179"/>
    <w:rsid w:val="003B4733"/>
    <w:rsid w:val="003F3A14"/>
    <w:rsid w:val="00416ABB"/>
    <w:rsid w:val="00467ECE"/>
    <w:rsid w:val="00473E80"/>
    <w:rsid w:val="00475401"/>
    <w:rsid w:val="004B118B"/>
    <w:rsid w:val="004C30BC"/>
    <w:rsid w:val="004E1CD0"/>
    <w:rsid w:val="004E5734"/>
    <w:rsid w:val="0056101D"/>
    <w:rsid w:val="0057273B"/>
    <w:rsid w:val="005D1F2A"/>
    <w:rsid w:val="00676B6A"/>
    <w:rsid w:val="006A7F9A"/>
    <w:rsid w:val="007A72B6"/>
    <w:rsid w:val="007F5134"/>
    <w:rsid w:val="008148E7"/>
    <w:rsid w:val="008405DA"/>
    <w:rsid w:val="00851AC7"/>
    <w:rsid w:val="00885767"/>
    <w:rsid w:val="008A42BA"/>
    <w:rsid w:val="008C265D"/>
    <w:rsid w:val="008F5C18"/>
    <w:rsid w:val="009E0253"/>
    <w:rsid w:val="00A031CD"/>
    <w:rsid w:val="00A06007"/>
    <w:rsid w:val="00A070A0"/>
    <w:rsid w:val="00A21B39"/>
    <w:rsid w:val="00A26B91"/>
    <w:rsid w:val="00A623A2"/>
    <w:rsid w:val="00B03974"/>
    <w:rsid w:val="00B65D13"/>
    <w:rsid w:val="00B7338C"/>
    <w:rsid w:val="00B82264"/>
    <w:rsid w:val="00BE225F"/>
    <w:rsid w:val="00C34803"/>
    <w:rsid w:val="00C60B8E"/>
    <w:rsid w:val="00CB15AF"/>
    <w:rsid w:val="00CB4AE6"/>
    <w:rsid w:val="00CC3C0B"/>
    <w:rsid w:val="00D0019E"/>
    <w:rsid w:val="00D75625"/>
    <w:rsid w:val="00D855D0"/>
    <w:rsid w:val="00DC027E"/>
    <w:rsid w:val="00E30461"/>
    <w:rsid w:val="00E42D4C"/>
    <w:rsid w:val="00E737CB"/>
    <w:rsid w:val="00EC3999"/>
    <w:rsid w:val="00EC6DDD"/>
    <w:rsid w:val="00EE46D5"/>
    <w:rsid w:val="00EE579E"/>
    <w:rsid w:val="00F031A4"/>
    <w:rsid w:val="00F40B59"/>
    <w:rsid w:val="00F979F2"/>
    <w:rsid w:val="00FA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5966"/>
  <w15:docId w15:val="{4EEC231C-C8CD-41D7-94EE-E7E0B425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1F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54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3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974"/>
  </w:style>
  <w:style w:type="paragraph" w:styleId="Stopka">
    <w:name w:val="footer"/>
    <w:basedOn w:val="Normalny"/>
    <w:link w:val="StopkaZnak"/>
    <w:uiPriority w:val="99"/>
    <w:unhideWhenUsed/>
    <w:rsid w:val="00B03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974"/>
  </w:style>
  <w:style w:type="paragraph" w:styleId="Tekstdymka">
    <w:name w:val="Balloon Text"/>
    <w:basedOn w:val="Normalny"/>
    <w:link w:val="TekstdymkaZnak"/>
    <w:uiPriority w:val="99"/>
    <w:semiHidden/>
    <w:unhideWhenUsed/>
    <w:rsid w:val="00CB4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AE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D1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C2FB3-1075-40FF-AA80-418217BB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Dabrowska Anna</dc:creator>
  <cp:lastModifiedBy>Brykczynska Teresa</cp:lastModifiedBy>
  <cp:revision>4</cp:revision>
  <cp:lastPrinted>2021-10-26T09:27:00Z</cp:lastPrinted>
  <dcterms:created xsi:type="dcterms:W3CDTF">2021-10-26T14:16:00Z</dcterms:created>
  <dcterms:modified xsi:type="dcterms:W3CDTF">2021-10-27T09:56:00Z</dcterms:modified>
</cp:coreProperties>
</file>