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4F86" w14:textId="073ED827" w:rsidR="00DC2709" w:rsidRPr="003D65BA" w:rsidRDefault="00172798" w:rsidP="00172798">
      <w:pPr>
        <w:jc w:val="center"/>
        <w:rPr>
          <w:rFonts w:ascii="Arial" w:hAnsi="Arial" w:cs="Arial"/>
          <w:b/>
          <w:bCs/>
        </w:rPr>
      </w:pPr>
      <w:r w:rsidRPr="003D65BA">
        <w:rPr>
          <w:rFonts w:ascii="Arial" w:hAnsi="Arial" w:cs="Arial"/>
          <w:b/>
          <w:bCs/>
        </w:rPr>
        <w:t>Umowa nr ………</w:t>
      </w:r>
    </w:p>
    <w:p w14:paraId="62BD8E10" w14:textId="64AC49D4" w:rsidR="00172798" w:rsidRDefault="00172798" w:rsidP="00172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Warszawie, w dniu ……</w:t>
      </w:r>
      <w:r w:rsidR="0094526A">
        <w:rPr>
          <w:rFonts w:ascii="Arial" w:hAnsi="Arial" w:cs="Arial"/>
        </w:rPr>
        <w:t>……………….</w:t>
      </w:r>
      <w:r>
        <w:rPr>
          <w:rFonts w:ascii="Arial" w:hAnsi="Arial" w:cs="Arial"/>
        </w:rPr>
        <w:t xml:space="preserve"> 20…… r. pomiędzy:</w:t>
      </w:r>
    </w:p>
    <w:p w14:paraId="7BA8F206" w14:textId="32595F0A" w:rsidR="00172798" w:rsidRDefault="00172798" w:rsidP="00172798">
      <w:pPr>
        <w:jc w:val="both"/>
        <w:rPr>
          <w:rFonts w:ascii="Arial" w:hAnsi="Arial" w:cs="Arial"/>
        </w:rPr>
      </w:pPr>
      <w:r w:rsidRPr="00172798">
        <w:rPr>
          <w:rFonts w:ascii="Arial" w:hAnsi="Arial" w:cs="Arial"/>
          <w:b/>
          <w:bCs/>
        </w:rPr>
        <w:t xml:space="preserve">Skarbem Państwa – Ministrem/Ministerstwem Rozwoju i Technologii </w:t>
      </w:r>
      <w:r w:rsidRPr="00172798">
        <w:rPr>
          <w:rFonts w:ascii="Arial" w:hAnsi="Arial" w:cs="Arial"/>
        </w:rPr>
        <w:t xml:space="preserve">z siedzibą w Warszawie, NIP: 7010797920, </w:t>
      </w:r>
      <w:r w:rsidRPr="00172798">
        <w:rPr>
          <w:rFonts w:ascii="Arial" w:hAnsi="Arial" w:cs="Arial"/>
          <w:bCs/>
        </w:rPr>
        <w:t>zwanym dalej</w:t>
      </w:r>
      <w:r w:rsidRPr="00172798">
        <w:rPr>
          <w:rFonts w:ascii="Arial" w:hAnsi="Arial" w:cs="Arial"/>
        </w:rPr>
        <w:t xml:space="preserve"> „</w:t>
      </w:r>
      <w:r w:rsidRPr="00172798">
        <w:rPr>
          <w:rFonts w:ascii="Arial" w:hAnsi="Arial" w:cs="Arial"/>
          <w:b/>
          <w:bCs/>
        </w:rPr>
        <w:t>Zleceniodawcą</w:t>
      </w:r>
      <w:r w:rsidRPr="00172798">
        <w:rPr>
          <w:rFonts w:ascii="Arial" w:hAnsi="Arial" w:cs="Arial"/>
          <w:bCs/>
        </w:rPr>
        <w:t>”</w:t>
      </w:r>
      <w:r w:rsidRPr="00172798">
        <w:rPr>
          <w:rFonts w:ascii="Arial" w:hAnsi="Arial" w:cs="Arial"/>
        </w:rPr>
        <w:t xml:space="preserve">, reprezentowanym przez </w:t>
      </w:r>
      <w:r w:rsidR="00C271C7">
        <w:rPr>
          <w:rFonts w:ascii="Arial" w:hAnsi="Arial" w:cs="Arial"/>
        </w:rPr>
        <w:t>………………………………………..</w:t>
      </w:r>
      <w:r w:rsidRPr="00172798">
        <w:rPr>
          <w:rFonts w:ascii="Arial" w:hAnsi="Arial" w:cs="Arial"/>
        </w:rPr>
        <w:t xml:space="preserve"> działającą na podstawie upoważnienia </w:t>
      </w:r>
      <w:r w:rsidR="00C271C7">
        <w:rPr>
          <w:rFonts w:ascii="Arial" w:hAnsi="Arial" w:cs="Arial"/>
        </w:rPr>
        <w:t>……………………………………</w:t>
      </w:r>
      <w:r w:rsidRPr="00172798">
        <w:rPr>
          <w:rFonts w:ascii="Arial" w:hAnsi="Arial" w:cs="Arial"/>
        </w:rPr>
        <w:t>, którego kopia stanowi załącznik nr 1 do umowy</w:t>
      </w:r>
    </w:p>
    <w:p w14:paraId="24500351" w14:textId="1F65524D" w:rsidR="00172798" w:rsidRDefault="00172798" w:rsidP="001727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B24DF71" w14:textId="35959CEB" w:rsidR="00172798" w:rsidRDefault="00D00362" w:rsidP="0017279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……………………………………….</w:t>
      </w:r>
      <w:r w:rsidR="00172798" w:rsidRPr="00172798">
        <w:rPr>
          <w:rFonts w:ascii="Arial" w:hAnsi="Arial" w:cs="Arial"/>
        </w:rPr>
        <w:t xml:space="preserve"> zwanym dalej „</w:t>
      </w:r>
      <w:r w:rsidR="00172798" w:rsidRPr="00172798">
        <w:rPr>
          <w:rFonts w:ascii="Arial" w:hAnsi="Arial" w:cs="Arial"/>
          <w:b/>
          <w:bCs/>
        </w:rPr>
        <w:t>Zleceniobiorcą</w:t>
      </w:r>
      <w:r w:rsidR="00172798" w:rsidRPr="00172798">
        <w:rPr>
          <w:rFonts w:ascii="Arial" w:hAnsi="Arial" w:cs="Arial"/>
        </w:rPr>
        <w:t xml:space="preserve">”, o numerze NIP </w:t>
      </w:r>
      <w:r>
        <w:rPr>
          <w:rFonts w:ascii="Arial" w:hAnsi="Arial" w:cs="Arial"/>
        </w:rPr>
        <w:t>……………</w:t>
      </w:r>
      <w:r w:rsidR="00172798" w:rsidRPr="00172798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……………….</w:t>
      </w:r>
      <w:r w:rsidR="00172798" w:rsidRPr="00172798">
        <w:rPr>
          <w:rFonts w:ascii="Arial" w:hAnsi="Arial" w:cs="Arial"/>
        </w:rPr>
        <w:t xml:space="preserve">, KRS </w:t>
      </w:r>
      <w:r>
        <w:rPr>
          <w:rFonts w:ascii="Arial" w:hAnsi="Arial" w:cs="Arial"/>
        </w:rPr>
        <w:t>………………..</w:t>
      </w:r>
      <w:r w:rsidR="00172798" w:rsidRPr="00172798">
        <w:rPr>
          <w:rFonts w:ascii="Arial" w:hAnsi="Arial" w:cs="Arial"/>
        </w:rPr>
        <w:t xml:space="preserve"> pod adresem </w:t>
      </w:r>
      <w:r>
        <w:rPr>
          <w:rFonts w:ascii="Arial" w:hAnsi="Arial" w:cs="Arial"/>
        </w:rPr>
        <w:t>……………………….</w:t>
      </w:r>
      <w:r w:rsidR="00172798" w:rsidRPr="00172798">
        <w:rPr>
          <w:rFonts w:ascii="Arial" w:hAnsi="Arial" w:cs="Arial"/>
        </w:rPr>
        <w:t xml:space="preserve"> – zgodnie z wydrukiem z Centralnej Informacji Krajowego Rejestru Sądowego, stanowiącym załącznik nr 2 do umowy, reprezentowaną przez </w:t>
      </w:r>
      <w:r>
        <w:rPr>
          <w:rFonts w:ascii="Arial" w:hAnsi="Arial" w:cs="Arial"/>
        </w:rPr>
        <w:t>……………………</w:t>
      </w:r>
      <w:r w:rsidR="00172798" w:rsidRPr="00172798">
        <w:rPr>
          <w:rFonts w:ascii="Arial" w:hAnsi="Arial" w:cs="Arial"/>
        </w:rPr>
        <w:t xml:space="preserve"> działającą na podstawie pełnomocnictwa, stanowiącego załącznik nr 3 do umowy,</w:t>
      </w:r>
    </w:p>
    <w:p w14:paraId="166D750D" w14:textId="77777777" w:rsidR="00172798" w:rsidRPr="00172798" w:rsidRDefault="00172798" w:rsidP="00172798">
      <w:pPr>
        <w:jc w:val="both"/>
        <w:rPr>
          <w:rFonts w:ascii="Arial" w:hAnsi="Arial" w:cs="Arial"/>
        </w:rPr>
      </w:pPr>
      <w:r w:rsidRPr="00172798">
        <w:rPr>
          <w:rFonts w:ascii="Arial" w:hAnsi="Arial" w:cs="Arial"/>
        </w:rPr>
        <w:t>zaś wspólnie zwanymi dalej „Stronami”,</w:t>
      </w:r>
      <w:r>
        <w:rPr>
          <w:rFonts w:ascii="Arial" w:hAnsi="Arial" w:cs="Arial"/>
        </w:rPr>
        <w:t xml:space="preserve"> </w:t>
      </w:r>
      <w:r w:rsidRPr="00172798">
        <w:rPr>
          <w:rFonts w:ascii="Arial" w:hAnsi="Arial" w:cs="Arial"/>
        </w:rPr>
        <w:t>o następującej treści:</w:t>
      </w:r>
    </w:p>
    <w:p w14:paraId="4D96B7EB" w14:textId="6E6F6CF6" w:rsidR="00172798" w:rsidRDefault="00172798" w:rsidP="00172798">
      <w:pPr>
        <w:jc w:val="both"/>
        <w:rPr>
          <w:rFonts w:ascii="Arial" w:hAnsi="Arial" w:cs="Arial"/>
        </w:rPr>
      </w:pPr>
      <w:r w:rsidRPr="00172798">
        <w:rPr>
          <w:rFonts w:ascii="Arial" w:hAnsi="Arial" w:cs="Arial"/>
        </w:rPr>
        <w:t>Strony oświadczają, że umowa została zawarta z wyłączeniem, stosowania przepisów ustawy z dnia 11 września 2019 r. - Prawo zamówień publicznych</w:t>
      </w:r>
      <w:r w:rsidR="00731652">
        <w:rPr>
          <w:rFonts w:ascii="Arial" w:hAnsi="Arial" w:cs="Arial"/>
        </w:rPr>
        <w:t xml:space="preserve"> (zwana dalej ustawą)</w:t>
      </w:r>
      <w:r w:rsidRPr="00172798">
        <w:rPr>
          <w:rFonts w:ascii="Arial" w:hAnsi="Arial" w:cs="Arial"/>
        </w:rPr>
        <w:t>, na podstawie art. 2 ust. 1 pkt 1 tej ustawy.</w:t>
      </w:r>
    </w:p>
    <w:p w14:paraId="0831EA4F" w14:textId="4BDB153D" w:rsidR="00172798" w:rsidRDefault="00172798" w:rsidP="00172798">
      <w:pPr>
        <w:jc w:val="both"/>
        <w:rPr>
          <w:rFonts w:ascii="Arial" w:hAnsi="Arial" w:cs="Arial"/>
        </w:rPr>
      </w:pPr>
      <w:r w:rsidRPr="00172798">
        <w:rPr>
          <w:rFonts w:ascii="Arial" w:hAnsi="Arial" w:cs="Arial"/>
        </w:rPr>
        <w:t>Zleceniobiorca oświadcza, że spełnia warunki określone w art. 57 ustawy, o której mowa w pkt. 1, oraz nie podlega wykluczeniu na podstawie art. 108 i 109 tej ustawy.</w:t>
      </w:r>
    </w:p>
    <w:p w14:paraId="400D1EAF" w14:textId="1412F87B" w:rsidR="00172798" w:rsidRPr="003D65BA" w:rsidRDefault="00172798" w:rsidP="00172798">
      <w:pPr>
        <w:jc w:val="center"/>
        <w:rPr>
          <w:rFonts w:ascii="Arial" w:hAnsi="Arial" w:cs="Arial"/>
          <w:b/>
          <w:bCs/>
        </w:rPr>
      </w:pPr>
      <w:r w:rsidRPr="003D65BA">
        <w:rPr>
          <w:rFonts w:ascii="Arial" w:hAnsi="Arial" w:cs="Arial"/>
          <w:b/>
          <w:bCs/>
        </w:rPr>
        <w:t>§ 1.</w:t>
      </w:r>
    </w:p>
    <w:p w14:paraId="61371F62" w14:textId="48546C2F" w:rsidR="00172798" w:rsidRPr="003D65BA" w:rsidRDefault="00172798" w:rsidP="00172798">
      <w:pPr>
        <w:jc w:val="center"/>
        <w:rPr>
          <w:rFonts w:ascii="Arial" w:hAnsi="Arial" w:cs="Arial"/>
          <w:b/>
          <w:bCs/>
        </w:rPr>
      </w:pPr>
      <w:r w:rsidRPr="003D65BA">
        <w:rPr>
          <w:rFonts w:ascii="Arial" w:hAnsi="Arial" w:cs="Arial"/>
          <w:b/>
          <w:bCs/>
        </w:rPr>
        <w:t>Przedmiot umow</w:t>
      </w:r>
      <w:r w:rsidR="00C94F81">
        <w:rPr>
          <w:rFonts w:ascii="Arial" w:hAnsi="Arial" w:cs="Arial"/>
          <w:b/>
          <w:bCs/>
        </w:rPr>
        <w:t>y</w:t>
      </w:r>
    </w:p>
    <w:p w14:paraId="222E8D13" w14:textId="329963AC" w:rsidR="00172798" w:rsidRDefault="00172798" w:rsidP="001727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72798">
        <w:rPr>
          <w:rFonts w:ascii="Arial" w:hAnsi="Arial" w:cs="Arial"/>
        </w:rPr>
        <w:t xml:space="preserve">Przedmiotem niniejszej umowy jest sukcesywny odbiór i niszczenie dokumentacji niearchiwalnej (zwanej dalej dokumentacją) z </w:t>
      </w:r>
      <w:r>
        <w:rPr>
          <w:rFonts w:ascii="Arial" w:hAnsi="Arial" w:cs="Arial"/>
        </w:rPr>
        <w:t>Ministerstwa Rozwoju i Technologii</w:t>
      </w:r>
      <w:r w:rsidRPr="00172798">
        <w:rPr>
          <w:rFonts w:ascii="Arial" w:hAnsi="Arial" w:cs="Arial"/>
        </w:rPr>
        <w:t xml:space="preserve"> wedle zapotrzebowania Z</w:t>
      </w:r>
      <w:r>
        <w:rPr>
          <w:rFonts w:ascii="Arial" w:hAnsi="Arial" w:cs="Arial"/>
        </w:rPr>
        <w:t>leceniodawcy</w:t>
      </w:r>
      <w:r w:rsidRPr="00172798">
        <w:rPr>
          <w:rFonts w:ascii="Arial" w:hAnsi="Arial" w:cs="Arial"/>
        </w:rPr>
        <w:t>, zgodnie z</w:t>
      </w:r>
      <w:r>
        <w:rPr>
          <w:rFonts w:ascii="Arial" w:hAnsi="Arial" w:cs="Arial"/>
        </w:rPr>
        <w:t>e szczegółowym</w:t>
      </w:r>
      <w:r w:rsidRPr="00172798">
        <w:rPr>
          <w:rFonts w:ascii="Arial" w:hAnsi="Arial" w:cs="Arial"/>
        </w:rPr>
        <w:t xml:space="preserve"> opisem przedmiotu zamówienia, stanowiącym załącznik nr </w:t>
      </w:r>
      <w:r w:rsidR="00C705D0">
        <w:rPr>
          <w:rFonts w:ascii="Arial" w:hAnsi="Arial" w:cs="Arial"/>
        </w:rPr>
        <w:t>7</w:t>
      </w:r>
      <w:r w:rsidRPr="00172798">
        <w:rPr>
          <w:rFonts w:ascii="Arial" w:hAnsi="Arial" w:cs="Arial"/>
        </w:rPr>
        <w:t xml:space="preserve"> do Umowy, oraz ofertą </w:t>
      </w:r>
      <w:r w:rsidR="00D063B0">
        <w:rPr>
          <w:rFonts w:ascii="Arial" w:hAnsi="Arial" w:cs="Arial"/>
        </w:rPr>
        <w:t>Zleceniobiorcy</w:t>
      </w:r>
      <w:r w:rsidRPr="00172798">
        <w:rPr>
          <w:rFonts w:ascii="Arial" w:hAnsi="Arial" w:cs="Arial"/>
        </w:rPr>
        <w:t xml:space="preserve">, stanowiącą załącznik nr </w:t>
      </w:r>
      <w:r w:rsidR="00C705D0">
        <w:rPr>
          <w:rFonts w:ascii="Arial" w:hAnsi="Arial" w:cs="Arial"/>
        </w:rPr>
        <w:t>8</w:t>
      </w:r>
      <w:r w:rsidRPr="00172798">
        <w:rPr>
          <w:rFonts w:ascii="Arial" w:hAnsi="Arial" w:cs="Arial"/>
        </w:rPr>
        <w:t xml:space="preserve"> do Umowy (zwanej dalej jako „Przedmiot Umowy” lub Usługi”)</w:t>
      </w:r>
      <w:r w:rsidR="003D65BA">
        <w:rPr>
          <w:rFonts w:ascii="Arial" w:hAnsi="Arial" w:cs="Arial"/>
        </w:rPr>
        <w:t>.</w:t>
      </w:r>
    </w:p>
    <w:p w14:paraId="017C9B2F" w14:textId="2C141F6D" w:rsidR="003D65BA" w:rsidRDefault="00D063B0" w:rsidP="001727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3D65BA" w:rsidRPr="003D65BA">
        <w:rPr>
          <w:rFonts w:ascii="Arial" w:hAnsi="Arial" w:cs="Arial"/>
        </w:rPr>
        <w:t xml:space="preserve"> </w:t>
      </w:r>
      <w:r w:rsidR="00731652">
        <w:rPr>
          <w:rFonts w:ascii="Arial" w:hAnsi="Arial" w:cs="Arial"/>
        </w:rPr>
        <w:t xml:space="preserve">oświadcza, że posiada kwalifikacje niezbędne do wykonania powierzonego mu zlecenia oraz </w:t>
      </w:r>
      <w:r w:rsidR="003D65BA" w:rsidRPr="003D65BA">
        <w:rPr>
          <w:rFonts w:ascii="Arial" w:hAnsi="Arial" w:cs="Arial"/>
        </w:rPr>
        <w:t>zobowiązuje się do wykonania niniejszej Umowy z najwyższą starannością, przy uwzględnieniu profesjonalnego charakteru prowadzonej działalności</w:t>
      </w:r>
      <w:r w:rsidR="003D65BA">
        <w:rPr>
          <w:rFonts w:ascii="Arial" w:hAnsi="Arial" w:cs="Arial"/>
        </w:rPr>
        <w:t>.</w:t>
      </w:r>
    </w:p>
    <w:p w14:paraId="5EC7A5D1" w14:textId="70ACE776" w:rsidR="003D65BA" w:rsidRDefault="00D063B0" w:rsidP="001727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3D65BA" w:rsidRPr="003D65BA">
        <w:rPr>
          <w:rFonts w:ascii="Arial" w:hAnsi="Arial" w:cs="Arial"/>
        </w:rPr>
        <w:t xml:space="preserve"> nie może powierzyć realizacji Przedmiotu Umowy podwykonawcom</w:t>
      </w:r>
      <w:r w:rsidR="003D65BA">
        <w:rPr>
          <w:rFonts w:ascii="Arial" w:hAnsi="Arial" w:cs="Arial"/>
        </w:rPr>
        <w:t>.</w:t>
      </w:r>
    </w:p>
    <w:p w14:paraId="18917556" w14:textId="1E77F39C" w:rsidR="003D65BA" w:rsidRDefault="003D65BA" w:rsidP="003D65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2.</w:t>
      </w:r>
    </w:p>
    <w:p w14:paraId="1C2A566A" w14:textId="437B4759" w:rsidR="003D65BA" w:rsidRDefault="003D65BA" w:rsidP="003D65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realizacji umowy</w:t>
      </w:r>
    </w:p>
    <w:p w14:paraId="17B4A197" w14:textId="6B98BFA8" w:rsidR="003D65BA" w:rsidRDefault="000E3656" w:rsidP="003D65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obowiązują od dnia podpisania umowy przez okres 12 miesięcy, albo do wyczerpania kwoty określonej w § </w:t>
      </w:r>
      <w:r w:rsidR="00B922C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ust. 1 umowy, w zależności od tego, co pierwsze nastąpi, z zastrzeżeniem ust. 2.</w:t>
      </w:r>
    </w:p>
    <w:p w14:paraId="52CD27F8" w14:textId="629BEAAA" w:rsidR="000E3656" w:rsidRDefault="000E3656" w:rsidP="003D65B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kwota wynagrodzenia brutto, o której mowa w § </w:t>
      </w:r>
      <w:r w:rsidR="00B922C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ust. 1, zostanie wykorzystana przed upływem terminu wskazanego w ust. 1, umowa ulega natychmiastowemu rozwiązaniu bez konieczności składania przez Strony dodatkowych oświadczeń woli w tym przedmiocie. W takiej sytuacji Zleceniodawca poinformuje Zleceniobiorcę o dacie, w której umowa uległa rozwiązaniu.</w:t>
      </w:r>
    </w:p>
    <w:p w14:paraId="73F8B5B0" w14:textId="77777777" w:rsidR="00045434" w:rsidRDefault="00045434" w:rsidP="00045434">
      <w:pPr>
        <w:jc w:val="center"/>
        <w:rPr>
          <w:rFonts w:ascii="Arial" w:hAnsi="Arial" w:cs="Arial"/>
          <w:b/>
          <w:bCs/>
        </w:rPr>
      </w:pPr>
    </w:p>
    <w:p w14:paraId="58543FE6" w14:textId="0A262226" w:rsidR="00045434" w:rsidRDefault="00045434" w:rsidP="000454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3.</w:t>
      </w:r>
    </w:p>
    <w:p w14:paraId="02CB0757" w14:textId="610EA6E9" w:rsidR="00045434" w:rsidRDefault="00045434" w:rsidP="000454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wykonawcy</w:t>
      </w:r>
    </w:p>
    <w:p w14:paraId="28EC16AC" w14:textId="042E8F31" w:rsidR="00C41B99" w:rsidRPr="00C41B99" w:rsidRDefault="00C41B99" w:rsidP="00C41B99">
      <w:pPr>
        <w:jc w:val="both"/>
        <w:rPr>
          <w:rFonts w:ascii="Arial" w:hAnsi="Arial" w:cs="Arial"/>
        </w:rPr>
      </w:pPr>
      <w:r w:rsidRPr="00C41B99">
        <w:rPr>
          <w:rFonts w:ascii="Arial" w:hAnsi="Arial" w:cs="Arial"/>
        </w:rPr>
        <w:t>Wykonanie przedmiotu umowy odbywać się będzie w okresie obowiązywania umowy w następujący sposób:</w:t>
      </w:r>
    </w:p>
    <w:p w14:paraId="6BE2A7F2" w14:textId="5B517401" w:rsidR="00D063B0" w:rsidRDefault="00D063B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zobowiązuje się do:</w:t>
      </w:r>
    </w:p>
    <w:p w14:paraId="3F34A740" w14:textId="305539AF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odbi</w:t>
      </w:r>
      <w:r>
        <w:rPr>
          <w:rFonts w:ascii="Arial" w:hAnsi="Arial" w:cs="Arial"/>
        </w:rPr>
        <w:t>o</w:t>
      </w:r>
      <w:r w:rsidRPr="00D063B0">
        <w:rPr>
          <w:rFonts w:ascii="Arial" w:hAnsi="Arial" w:cs="Arial"/>
        </w:rPr>
        <w:t>r</w:t>
      </w:r>
      <w:r>
        <w:rPr>
          <w:rFonts w:ascii="Arial" w:hAnsi="Arial" w:cs="Arial"/>
        </w:rPr>
        <w:t>u</w:t>
      </w:r>
      <w:r w:rsidRPr="00D063B0">
        <w:rPr>
          <w:rFonts w:ascii="Arial" w:hAnsi="Arial" w:cs="Arial"/>
        </w:rPr>
        <w:t xml:space="preserve"> dokumentacji, w tym również dokumentacji zawierającej dane osobowe, jej mierzeni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i pakowani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do odpowiednio zabezpieczonych pojemników lub worków oraz plombowani</w:t>
      </w:r>
      <w:r w:rsidR="00BF7161"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worków lub pojemników w obecności upoważnionego pracownika Z</w:t>
      </w:r>
      <w:r>
        <w:rPr>
          <w:rFonts w:ascii="Arial" w:hAnsi="Arial" w:cs="Arial"/>
        </w:rPr>
        <w:t>leceniodawcy</w:t>
      </w:r>
      <w:r w:rsidRPr="00D063B0">
        <w:rPr>
          <w:rFonts w:ascii="Arial" w:hAnsi="Arial" w:cs="Arial"/>
        </w:rPr>
        <w:t>, transport</w:t>
      </w:r>
      <w:r>
        <w:rPr>
          <w:rFonts w:ascii="Arial" w:hAnsi="Arial" w:cs="Arial"/>
        </w:rPr>
        <w:t>u</w:t>
      </w:r>
      <w:r w:rsidRPr="00D063B0">
        <w:rPr>
          <w:rFonts w:ascii="Arial" w:hAnsi="Arial" w:cs="Arial"/>
        </w:rPr>
        <w:t xml:space="preserve"> dokumentacji do miejsca zniszczenia oraz fizyczne</w:t>
      </w:r>
      <w:r>
        <w:rPr>
          <w:rFonts w:ascii="Arial" w:hAnsi="Arial" w:cs="Arial"/>
        </w:rPr>
        <w:t>go</w:t>
      </w:r>
      <w:r w:rsidRPr="00D063B0">
        <w:rPr>
          <w:rFonts w:ascii="Arial" w:hAnsi="Arial" w:cs="Arial"/>
        </w:rPr>
        <w:t xml:space="preserve"> i trwałe</w:t>
      </w:r>
      <w:r>
        <w:rPr>
          <w:rFonts w:ascii="Arial" w:hAnsi="Arial" w:cs="Arial"/>
        </w:rPr>
        <w:t>go</w:t>
      </w:r>
      <w:r w:rsidRPr="00D063B0">
        <w:rPr>
          <w:rFonts w:ascii="Arial" w:hAnsi="Arial" w:cs="Arial"/>
        </w:rPr>
        <w:t xml:space="preserve"> zniszczeni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dokumentacji, a także potwierdzeni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zniszczenia certyfikatem zniszczenia dokumentacji oraz przekazani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nagrania z procesu zniszczenia danych Z</w:t>
      </w:r>
      <w:r>
        <w:rPr>
          <w:rFonts w:ascii="Arial" w:hAnsi="Arial" w:cs="Arial"/>
        </w:rPr>
        <w:t>leceniodawcy</w:t>
      </w:r>
      <w:r w:rsidR="00BF7161">
        <w:rPr>
          <w:rFonts w:ascii="Arial" w:hAnsi="Arial" w:cs="Arial"/>
        </w:rPr>
        <w:t>;</w:t>
      </w:r>
    </w:p>
    <w:p w14:paraId="0BF1089F" w14:textId="2A13AAE5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odbi</w:t>
      </w:r>
      <w:r>
        <w:rPr>
          <w:rFonts w:ascii="Arial" w:hAnsi="Arial" w:cs="Arial"/>
        </w:rPr>
        <w:t>o</w:t>
      </w:r>
      <w:r w:rsidRPr="00D063B0">
        <w:rPr>
          <w:rFonts w:ascii="Arial" w:hAnsi="Arial" w:cs="Arial"/>
        </w:rPr>
        <w:t>r</w:t>
      </w:r>
      <w:r>
        <w:rPr>
          <w:rFonts w:ascii="Arial" w:hAnsi="Arial" w:cs="Arial"/>
        </w:rPr>
        <w:t>u</w:t>
      </w:r>
      <w:r w:rsidRPr="00D063B0">
        <w:rPr>
          <w:rFonts w:ascii="Arial" w:hAnsi="Arial" w:cs="Arial"/>
        </w:rPr>
        <w:t xml:space="preserve"> dokumentacji od Z</w:t>
      </w:r>
      <w:r>
        <w:rPr>
          <w:rFonts w:ascii="Arial" w:hAnsi="Arial" w:cs="Arial"/>
        </w:rPr>
        <w:t>leceniodawcy</w:t>
      </w:r>
      <w:r w:rsidRPr="00D063B0">
        <w:rPr>
          <w:rFonts w:ascii="Arial" w:hAnsi="Arial" w:cs="Arial"/>
        </w:rPr>
        <w:t xml:space="preserve"> ze wskazanej przez Z</w:t>
      </w:r>
      <w:r>
        <w:rPr>
          <w:rFonts w:ascii="Arial" w:hAnsi="Arial" w:cs="Arial"/>
        </w:rPr>
        <w:t>leceniodawcę</w:t>
      </w:r>
      <w:r w:rsidRPr="00D063B0">
        <w:rPr>
          <w:rFonts w:ascii="Arial" w:hAnsi="Arial" w:cs="Arial"/>
        </w:rPr>
        <w:t xml:space="preserve"> lokalizacji (Plac Trzech Krzyży 3/5, Chałubińskiego 4/6 Warszawa) własnym transportem i we własnych opakowaniach</w:t>
      </w:r>
      <w:r w:rsidR="00BF7161">
        <w:rPr>
          <w:rFonts w:ascii="Arial" w:hAnsi="Arial" w:cs="Arial"/>
        </w:rPr>
        <w:t>;</w:t>
      </w:r>
    </w:p>
    <w:p w14:paraId="3CEF470C" w14:textId="4F8FCED5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utrzymani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w tajemnicy wszelkich informacji o danych osobowych, uzyskanych w trakcie realizacji umowy, zarówno w trakcie jej trwania jak i po jej wygaśnięciu</w:t>
      </w:r>
      <w:r w:rsidR="00BF7161">
        <w:rPr>
          <w:rFonts w:ascii="Arial" w:hAnsi="Arial" w:cs="Arial"/>
        </w:rPr>
        <w:t>;</w:t>
      </w:r>
    </w:p>
    <w:p w14:paraId="532519A3" w14:textId="5AFEB1B2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przestrzegani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przy świadczeniu umowy przepisów powszechnie obowiązujących aktów prawnych, regulujących zagadnienia z zakresu danych osobowych, a także poleceń i instrukcji Z</w:t>
      </w:r>
      <w:r>
        <w:rPr>
          <w:rFonts w:ascii="Arial" w:hAnsi="Arial" w:cs="Arial"/>
        </w:rPr>
        <w:t>leceniodawcy</w:t>
      </w:r>
      <w:r w:rsidR="00BF7161">
        <w:rPr>
          <w:rFonts w:ascii="Arial" w:hAnsi="Arial" w:cs="Arial"/>
        </w:rPr>
        <w:t>;</w:t>
      </w:r>
    </w:p>
    <w:p w14:paraId="2FA7968E" w14:textId="77F3DE37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zniszczeni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dokumentacji </w:t>
      </w:r>
      <w:bookmarkStart w:id="0" w:name="_Hlk164421350"/>
      <w:r w:rsidRPr="00D063B0">
        <w:rPr>
          <w:rFonts w:ascii="Arial" w:hAnsi="Arial" w:cs="Arial"/>
        </w:rPr>
        <w:t>w sposób uniemożliwiający odzyskanie zawartych w nim danych, przy użyciu odpowiednich maszyn i narzędzi do uzyskania co najmniej czwartego poziomu bezpieczeństwa (z siedmiu poziomów) w trzeciej klasie ochrony zgodnie z normą DIN 66399</w:t>
      </w:r>
      <w:bookmarkEnd w:id="0"/>
      <w:r w:rsidR="00BF7161">
        <w:rPr>
          <w:rFonts w:ascii="Arial" w:hAnsi="Arial" w:cs="Arial"/>
        </w:rPr>
        <w:t>;</w:t>
      </w:r>
    </w:p>
    <w:p w14:paraId="246076F9" w14:textId="6E892321" w:rsidR="00D063B0" w:rsidRDefault="00D063B0" w:rsidP="00D063B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063B0">
        <w:rPr>
          <w:rFonts w:ascii="Arial" w:hAnsi="Arial" w:cs="Arial"/>
        </w:rPr>
        <w:t>przestrzegani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ścisłej ochrony wszelkich przekazanych mu do zniszczenia danych i informacji oraz do zastosowani</w:t>
      </w:r>
      <w:r>
        <w:rPr>
          <w:rFonts w:ascii="Arial" w:hAnsi="Arial" w:cs="Arial"/>
        </w:rPr>
        <w:t>a</w:t>
      </w:r>
      <w:r w:rsidRPr="00D063B0">
        <w:rPr>
          <w:rFonts w:ascii="Arial" w:hAnsi="Arial" w:cs="Arial"/>
        </w:rPr>
        <w:t xml:space="preserve"> wszelkich niezbędnych środków zabezpieczenia dokumentacji przekazanej mu do zniszczenia, w szczególności poprzez zastosowanie odpowiednich środków technicznych i organizacyjnych zapewniających</w:t>
      </w:r>
      <w:r>
        <w:rPr>
          <w:rFonts w:ascii="Arial" w:hAnsi="Arial" w:cs="Arial"/>
        </w:rPr>
        <w:t>:</w:t>
      </w:r>
    </w:p>
    <w:p w14:paraId="3FDA909E" w14:textId="26E97423" w:rsidR="00D063B0" w:rsidRDefault="00D063B0" w:rsidP="00D063B0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063B0">
        <w:rPr>
          <w:rFonts w:ascii="Arial" w:hAnsi="Arial" w:cs="Arial"/>
        </w:rPr>
        <w:t>nienaruszenie zawartości pojemników z danymi podczas przewozu</w:t>
      </w:r>
    </w:p>
    <w:p w14:paraId="72ABB48C" w14:textId="3371C0CB" w:rsidR="00D063B0" w:rsidRDefault="00D063B0" w:rsidP="00D063B0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063B0">
        <w:rPr>
          <w:rFonts w:ascii="Arial" w:hAnsi="Arial" w:cs="Arial"/>
        </w:rPr>
        <w:t>otworzenie pojemników wyłącznie przez osoby do tego upoważnione, w pomieszczeniu przeznaczonym do niszczenia dokumentacji z danymi i jedynie w tym celu</w:t>
      </w:r>
    </w:p>
    <w:p w14:paraId="6BB358AD" w14:textId="386B81B9" w:rsidR="00142DE6" w:rsidRDefault="00D063B0" w:rsidP="00142DE6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063B0">
        <w:rPr>
          <w:rFonts w:ascii="Arial" w:hAnsi="Arial" w:cs="Arial"/>
        </w:rPr>
        <w:t xml:space="preserve">zabezpieczenie niszczonych danych przed wglądem w nie osób trzecich oraz nieupoważnionych pracowników </w:t>
      </w:r>
      <w:r w:rsidR="00BF7161">
        <w:rPr>
          <w:rFonts w:ascii="Arial" w:hAnsi="Arial" w:cs="Arial"/>
        </w:rPr>
        <w:t>Zleceniobiorcy</w:t>
      </w:r>
      <w:r w:rsidR="00B92194">
        <w:rPr>
          <w:rFonts w:ascii="Arial" w:hAnsi="Arial" w:cs="Arial"/>
        </w:rPr>
        <w:t>.</w:t>
      </w:r>
    </w:p>
    <w:p w14:paraId="69A4DE1F" w14:textId="162A1C5C" w:rsidR="00142DE6" w:rsidRPr="00142DE6" w:rsidRDefault="00C41B99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przedmiotu usługi nastąpi na podstawie zlecenia (załącznik nr </w:t>
      </w:r>
      <w:r w:rsidR="00C705D0">
        <w:rPr>
          <w:rFonts w:ascii="Arial" w:hAnsi="Arial" w:cs="Arial"/>
        </w:rPr>
        <w:t>4</w:t>
      </w:r>
      <w:r>
        <w:rPr>
          <w:rFonts w:ascii="Arial" w:hAnsi="Arial" w:cs="Arial"/>
        </w:rPr>
        <w:t>). Zlecenia przesyłane będą przez uprawnionego pracownika Zleceniodawcy drogą elektroniczną, na adres poczty elektronicznej wskazany przez Zleceniobiorcę, na co najmniej dwa dni robocze przed terminem realizacji usługi.</w:t>
      </w:r>
    </w:p>
    <w:p w14:paraId="64C4D2C6" w14:textId="5F693678" w:rsidR="00B92194" w:rsidRDefault="00B92194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B92194">
        <w:rPr>
          <w:rFonts w:ascii="Arial" w:hAnsi="Arial" w:cs="Arial"/>
        </w:rPr>
        <w:t>Z</w:t>
      </w:r>
      <w:r>
        <w:rPr>
          <w:rFonts w:ascii="Arial" w:hAnsi="Arial" w:cs="Arial"/>
        </w:rPr>
        <w:t>leceniodawca</w:t>
      </w:r>
      <w:r w:rsidRPr="00B92194">
        <w:rPr>
          <w:rFonts w:ascii="Arial" w:hAnsi="Arial" w:cs="Arial"/>
        </w:rPr>
        <w:t xml:space="preserve"> zastrzega możliwość obecności pracownika Z</w:t>
      </w:r>
      <w:r>
        <w:rPr>
          <w:rFonts w:ascii="Arial" w:hAnsi="Arial" w:cs="Arial"/>
        </w:rPr>
        <w:t>leceniodawcy</w:t>
      </w:r>
      <w:r w:rsidRPr="00B92194">
        <w:rPr>
          <w:rFonts w:ascii="Arial" w:hAnsi="Arial" w:cs="Arial"/>
        </w:rPr>
        <w:t xml:space="preserve"> w czasie realizacji każdego etapu niniejszej usługi (załadunek, transport, niszczenie). Celem realizacji tego uprawnienia </w:t>
      </w:r>
      <w:r>
        <w:rPr>
          <w:rFonts w:ascii="Arial" w:hAnsi="Arial" w:cs="Arial"/>
        </w:rPr>
        <w:t>Zleceniobiorca</w:t>
      </w:r>
      <w:r w:rsidRPr="00B92194">
        <w:rPr>
          <w:rFonts w:ascii="Arial" w:hAnsi="Arial" w:cs="Arial"/>
        </w:rPr>
        <w:t xml:space="preserve"> zobowiązuje się do zawiadomienia Z</w:t>
      </w:r>
      <w:r>
        <w:rPr>
          <w:rFonts w:ascii="Arial" w:hAnsi="Arial" w:cs="Arial"/>
        </w:rPr>
        <w:t>leceniodawcy</w:t>
      </w:r>
      <w:r w:rsidRPr="00B92194">
        <w:rPr>
          <w:rFonts w:ascii="Arial" w:hAnsi="Arial" w:cs="Arial"/>
        </w:rPr>
        <w:t xml:space="preserve"> pisemnie lub drogą elektroniczną o terminie i miejscu zniszczenia dokumentacji nie później niż 2 dni robocze przed tym terminem. </w:t>
      </w:r>
      <w:r>
        <w:rPr>
          <w:rFonts w:ascii="Arial" w:hAnsi="Arial" w:cs="Arial"/>
        </w:rPr>
        <w:t>Zleceniobiorca</w:t>
      </w:r>
      <w:r w:rsidRPr="00B92194">
        <w:rPr>
          <w:rFonts w:ascii="Arial" w:hAnsi="Arial" w:cs="Arial"/>
        </w:rPr>
        <w:t xml:space="preserve"> zobowiązuje się do zniszczenia dokumentacji w terminie nie dłuższym niż 7 dni </w:t>
      </w:r>
      <w:r w:rsidR="00061982">
        <w:rPr>
          <w:rFonts w:ascii="Arial" w:hAnsi="Arial" w:cs="Arial"/>
        </w:rPr>
        <w:t>roboczych</w:t>
      </w:r>
      <w:r w:rsidRPr="00B92194">
        <w:rPr>
          <w:rFonts w:ascii="Arial" w:hAnsi="Arial" w:cs="Arial"/>
        </w:rPr>
        <w:t xml:space="preserve"> w obecności wyznaczonego pracownika Z</w:t>
      </w:r>
      <w:r>
        <w:rPr>
          <w:rFonts w:ascii="Arial" w:hAnsi="Arial" w:cs="Arial"/>
        </w:rPr>
        <w:t>leceniodawcy</w:t>
      </w:r>
      <w:r w:rsidRPr="00B92194">
        <w:rPr>
          <w:rFonts w:ascii="Arial" w:hAnsi="Arial" w:cs="Arial"/>
        </w:rPr>
        <w:t xml:space="preserve"> – w przypadku zadeklarowania przez Z</w:t>
      </w:r>
      <w:r>
        <w:rPr>
          <w:rFonts w:ascii="Arial" w:hAnsi="Arial" w:cs="Arial"/>
        </w:rPr>
        <w:t>leceniodawcę</w:t>
      </w:r>
      <w:r w:rsidRPr="00B92194">
        <w:rPr>
          <w:rFonts w:ascii="Arial" w:hAnsi="Arial" w:cs="Arial"/>
        </w:rPr>
        <w:t xml:space="preserve"> tej obecności</w:t>
      </w:r>
      <w:r>
        <w:rPr>
          <w:rFonts w:ascii="Arial" w:hAnsi="Arial" w:cs="Arial"/>
        </w:rPr>
        <w:t>.</w:t>
      </w:r>
    </w:p>
    <w:p w14:paraId="7FEF087C" w14:textId="257BFB5D" w:rsidR="00B92194" w:rsidRDefault="00B92194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Zleceniobiorca</w:t>
      </w:r>
      <w:r w:rsidRPr="00B92194">
        <w:rPr>
          <w:rFonts w:ascii="Arial" w:hAnsi="Arial" w:cs="Arial"/>
        </w:rPr>
        <w:t xml:space="preserve"> ponosi odpowiedzialność za działanie i zaniechanie osób za pośrednictwem, których realizuje niniejszą Umowę, jak za własne działania i zaniechania</w:t>
      </w:r>
      <w:r>
        <w:rPr>
          <w:rFonts w:ascii="Arial" w:hAnsi="Arial" w:cs="Arial"/>
        </w:rPr>
        <w:t>.</w:t>
      </w:r>
    </w:p>
    <w:p w14:paraId="56166AC6" w14:textId="47C7BBBB" w:rsidR="00B92194" w:rsidRDefault="00B92194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B92194">
        <w:rPr>
          <w:rFonts w:ascii="Arial" w:hAnsi="Arial" w:cs="Arial"/>
        </w:rPr>
        <w:t xml:space="preserve">Z czynności przekazania  dokumentacji przeznaczonej do zniszczenia Strony sporządzą protokół </w:t>
      </w:r>
      <w:r>
        <w:rPr>
          <w:rFonts w:ascii="Arial" w:hAnsi="Arial" w:cs="Arial"/>
        </w:rPr>
        <w:t>przekazania dokumentacji niearchiwalnej</w:t>
      </w:r>
      <w:r w:rsidRPr="00B92194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dwóch</w:t>
      </w:r>
      <w:r w:rsidRPr="00B92194">
        <w:rPr>
          <w:rFonts w:ascii="Arial" w:hAnsi="Arial" w:cs="Arial"/>
        </w:rPr>
        <w:t xml:space="preserve"> jednobrzmiących egzemplarzach. Protokół </w:t>
      </w:r>
      <w:r>
        <w:rPr>
          <w:rFonts w:ascii="Arial" w:hAnsi="Arial" w:cs="Arial"/>
        </w:rPr>
        <w:t>przekazania</w:t>
      </w:r>
      <w:r w:rsidRPr="00B92194">
        <w:rPr>
          <w:rFonts w:ascii="Arial" w:hAnsi="Arial" w:cs="Arial"/>
        </w:rPr>
        <w:t xml:space="preserve">, o którym mowa w niniejszym ustępie będzie zawierał w szczególności informacje  wskazujące stronę przekazującą i przejmującą dokumentację, datę przekazania/przejęcia, numery plomb umieszczonych na pojemnikach z dokumentacją, </w:t>
      </w:r>
      <w:r>
        <w:rPr>
          <w:rFonts w:ascii="Arial" w:hAnsi="Arial" w:cs="Arial"/>
        </w:rPr>
        <w:t>ilość metrów bieżących przekazanej dokumentacji</w:t>
      </w:r>
      <w:r w:rsidRPr="00B92194">
        <w:rPr>
          <w:rFonts w:ascii="Arial" w:hAnsi="Arial" w:cs="Arial"/>
        </w:rPr>
        <w:t>, oraz podpisy stron, potwierdzające przekazanie/przejęcie dokumentacji</w:t>
      </w:r>
      <w:r w:rsidR="00B7534E">
        <w:rPr>
          <w:rFonts w:ascii="Arial" w:hAnsi="Arial" w:cs="Arial"/>
        </w:rPr>
        <w:t xml:space="preserve"> (załącznik nr </w:t>
      </w:r>
      <w:r w:rsidR="00C705D0">
        <w:rPr>
          <w:rFonts w:ascii="Arial" w:hAnsi="Arial" w:cs="Arial"/>
        </w:rPr>
        <w:t>5</w:t>
      </w:r>
      <w:r w:rsidR="00B7534E">
        <w:rPr>
          <w:rFonts w:ascii="Arial" w:hAnsi="Arial" w:cs="Arial"/>
        </w:rPr>
        <w:t>).</w:t>
      </w:r>
    </w:p>
    <w:p w14:paraId="4FFB0BD5" w14:textId="701E8452" w:rsidR="00C33D80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 xml:space="preserve">W terminie 7 dni roboczych od dnia wykonania zlecenia, Zleceniobiorca sporządzi protokół zniszczenia dokumentacji, zwany dalej „protokołem” wraz z załączonym certyfikatem zniszczenia dokumentacji a Zleceniodawca po stwierdzeniu prawidłowego wykonania zlecenia podpisze protokół. Wzór protokołu zniszczenia stanowi załącznik nr </w:t>
      </w:r>
      <w:r w:rsidR="00C705D0">
        <w:rPr>
          <w:rFonts w:ascii="Arial" w:hAnsi="Arial" w:cs="Arial"/>
        </w:rPr>
        <w:t>6</w:t>
      </w:r>
      <w:r w:rsidRPr="00C33D80">
        <w:rPr>
          <w:rFonts w:ascii="Arial" w:hAnsi="Arial" w:cs="Arial"/>
        </w:rPr>
        <w:t>.</w:t>
      </w:r>
    </w:p>
    <w:p w14:paraId="4CF64842" w14:textId="55A62B86" w:rsidR="00C33D80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>Protokół powinien zawierać w szczególności:</w:t>
      </w:r>
    </w:p>
    <w:p w14:paraId="13EC2A2F" w14:textId="4BF7841D" w:rsidR="00C33D80" w:rsidRDefault="00C33D80" w:rsidP="00C33D8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>datę i miejsce jego sporządzenia;</w:t>
      </w:r>
    </w:p>
    <w:p w14:paraId="4558DF37" w14:textId="1C0716C0" w:rsidR="00C33D80" w:rsidRDefault="00C33D80" w:rsidP="00C33D8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>oświadczenie Zleceniodawcy o braku albo o istnieniu zastrzeżeń do sposobu i jakości wykonania zlecenia albo o niewykonaniu całości lub części zlecenia;</w:t>
      </w:r>
    </w:p>
    <w:p w14:paraId="67F6F4FD" w14:textId="28943DDD" w:rsidR="00C33D80" w:rsidRDefault="00C33D80" w:rsidP="00C33D8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>podpisy Stron.</w:t>
      </w:r>
    </w:p>
    <w:p w14:paraId="7E43008C" w14:textId="7CB9EA77" w:rsidR="00C33D80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 xml:space="preserve">Zastrzeżenia, o których mowa w ust. </w:t>
      </w:r>
      <w:r w:rsidR="00B922CC">
        <w:rPr>
          <w:rFonts w:ascii="Arial" w:hAnsi="Arial" w:cs="Arial"/>
        </w:rPr>
        <w:t>7</w:t>
      </w:r>
      <w:r w:rsidRPr="00C33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litera</w:t>
      </w:r>
      <w:r w:rsidRPr="00C33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C33D80">
        <w:rPr>
          <w:rFonts w:ascii="Arial" w:hAnsi="Arial" w:cs="Arial"/>
        </w:rPr>
        <w:t xml:space="preserve">, Zleceniodawca zgłosi w protokole, jeżeli stwierdzi, że zlecenie wykonano w sposób niezgodny z umówionym przez Strony, wskazanym w szczególności w § </w:t>
      </w:r>
      <w:r w:rsidR="00B922CC">
        <w:rPr>
          <w:rFonts w:ascii="Arial" w:hAnsi="Arial" w:cs="Arial"/>
        </w:rPr>
        <w:t>3</w:t>
      </w:r>
      <w:r w:rsidRPr="00C33D80">
        <w:rPr>
          <w:rFonts w:ascii="Arial" w:hAnsi="Arial" w:cs="Arial"/>
        </w:rPr>
        <w:t xml:space="preserve"> ust. </w:t>
      </w:r>
      <w:r w:rsidR="00B922C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litera a-f</w:t>
      </w:r>
      <w:r w:rsidRPr="00C33D80">
        <w:rPr>
          <w:rFonts w:ascii="Arial" w:hAnsi="Arial" w:cs="Arial"/>
        </w:rPr>
        <w:t xml:space="preserve"> umowy.</w:t>
      </w:r>
    </w:p>
    <w:p w14:paraId="3ED0F83D" w14:textId="789E5FB9" w:rsidR="00C33D80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>W razie zgłoszenia zastrzeżeń w protokole, Zleceniodawca może, gdy uzna to za celowe,</w:t>
      </w:r>
      <w:r w:rsidRPr="00C33D80">
        <w:rPr>
          <w:rFonts w:ascii="Arial" w:hAnsi="Arial" w:cs="Arial"/>
          <w:b/>
        </w:rPr>
        <w:t xml:space="preserve"> </w:t>
      </w:r>
      <w:r w:rsidRPr="00C33D80">
        <w:rPr>
          <w:rFonts w:ascii="Arial" w:hAnsi="Arial" w:cs="Arial"/>
        </w:rPr>
        <w:t>wyznaczyć Zleceniobiorcy stosowny termin, nie dłuższy jednak niż 7 dni</w:t>
      </w:r>
      <w:r w:rsidR="00E46E13">
        <w:rPr>
          <w:rFonts w:ascii="Arial" w:hAnsi="Arial" w:cs="Arial"/>
        </w:rPr>
        <w:t xml:space="preserve"> roboczych</w:t>
      </w:r>
      <w:r w:rsidRPr="00C33D80">
        <w:rPr>
          <w:rFonts w:ascii="Arial" w:hAnsi="Arial" w:cs="Arial"/>
        </w:rPr>
        <w:t xml:space="preserve"> w celu poprawienia wykonanego zlecenia w zakresie objętym zastrzeżeniami Zleceniodawcy. Na wypadek skorzystania przez Zleceniodawcę z tego uprawnienia, Zleceniobiorca zobowiązuje się dokonać stosownych poprawek w wyznaczonym przez Zleceniodawcę terminie, bez osobnego wynagrodzenia z tego tytułu.</w:t>
      </w:r>
    </w:p>
    <w:p w14:paraId="6D704D6D" w14:textId="4B1A5824" w:rsidR="00C33D80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C33D80">
        <w:rPr>
          <w:rFonts w:ascii="Arial" w:hAnsi="Arial" w:cs="Arial"/>
        </w:rPr>
        <w:t xml:space="preserve">Jeżeli Zleceniodawca, mimo zastrzeżeń zgłoszonych w protokole, nie skorzysta z uprawnienia określonego w ust. </w:t>
      </w:r>
      <w:r w:rsidR="00B922CC">
        <w:rPr>
          <w:rFonts w:ascii="Arial" w:hAnsi="Arial" w:cs="Arial"/>
        </w:rPr>
        <w:t>9</w:t>
      </w:r>
      <w:r w:rsidRPr="00C33D80">
        <w:rPr>
          <w:rFonts w:ascii="Arial" w:hAnsi="Arial" w:cs="Arial"/>
        </w:rPr>
        <w:t xml:space="preserve">, wówczas wynagrodzenie podlega obniżeniu proporcjonalnie do zakresu nienależytego wykonania zlecenia. Procentowy zakres nienależytego wykonania zlecenia określi Zleceniodawca w protokole sporządzonym zgodnie z ust. </w:t>
      </w:r>
      <w:r w:rsidR="00B922CC">
        <w:rPr>
          <w:rFonts w:ascii="Arial" w:hAnsi="Arial" w:cs="Arial"/>
        </w:rPr>
        <w:t>8</w:t>
      </w:r>
      <w:r w:rsidRPr="00C33D80">
        <w:rPr>
          <w:rFonts w:ascii="Arial" w:hAnsi="Arial" w:cs="Arial"/>
        </w:rPr>
        <w:t xml:space="preserve">. Niezależnie od obniżenia wynagrodzenia, Zleceniodawcy przysługuje kara umowna określona w </w:t>
      </w:r>
      <w:r w:rsidRPr="009C5399">
        <w:rPr>
          <w:rFonts w:ascii="Arial" w:hAnsi="Arial" w:cs="Arial"/>
          <w:color w:val="000000" w:themeColor="text1"/>
        </w:rPr>
        <w:t xml:space="preserve">§ </w:t>
      </w:r>
      <w:r w:rsidR="00B922CC">
        <w:rPr>
          <w:rFonts w:ascii="Arial" w:hAnsi="Arial" w:cs="Arial"/>
          <w:color w:val="000000" w:themeColor="text1"/>
        </w:rPr>
        <w:t>5</w:t>
      </w:r>
      <w:r w:rsidRPr="009C5399">
        <w:rPr>
          <w:rFonts w:ascii="Arial" w:hAnsi="Arial" w:cs="Arial"/>
          <w:color w:val="000000" w:themeColor="text1"/>
        </w:rPr>
        <w:t xml:space="preserve"> ust. 2.</w:t>
      </w:r>
    </w:p>
    <w:p w14:paraId="5DDB60C7" w14:textId="67E9B53D" w:rsidR="00C33D80" w:rsidRPr="009C5399" w:rsidRDefault="00C33D80" w:rsidP="00C41B9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C33D80">
        <w:rPr>
          <w:rFonts w:ascii="Arial" w:hAnsi="Arial" w:cs="Arial"/>
        </w:rPr>
        <w:t xml:space="preserve">Jeżeli Zleceniobiorca, mimo wyznaczenia terminu określonego w ust. </w:t>
      </w:r>
      <w:r w:rsidR="00B922CC">
        <w:rPr>
          <w:rFonts w:ascii="Arial" w:hAnsi="Arial" w:cs="Arial"/>
        </w:rPr>
        <w:t>9</w:t>
      </w:r>
      <w:r w:rsidRPr="00C33D80">
        <w:rPr>
          <w:rFonts w:ascii="Arial" w:hAnsi="Arial" w:cs="Arial"/>
        </w:rPr>
        <w:t xml:space="preserve">, nie dokona stosownych poprawek zlecenia, wówczas wraz z bezskutecznym upływem tego terminu Zleceniodawca może rozwiązać umowę bez wypowiedzenia  i żądać kary umownej określonej w </w:t>
      </w:r>
      <w:r w:rsidRPr="009C5399">
        <w:rPr>
          <w:rFonts w:ascii="Arial" w:hAnsi="Arial" w:cs="Arial"/>
          <w:color w:val="000000" w:themeColor="text1"/>
        </w:rPr>
        <w:t xml:space="preserve">§ </w:t>
      </w:r>
      <w:r w:rsidR="00B922CC">
        <w:rPr>
          <w:rFonts w:ascii="Arial" w:hAnsi="Arial" w:cs="Arial"/>
          <w:color w:val="000000" w:themeColor="text1"/>
        </w:rPr>
        <w:t>5</w:t>
      </w:r>
      <w:r w:rsidRPr="009C5399">
        <w:rPr>
          <w:rFonts w:ascii="Arial" w:hAnsi="Arial" w:cs="Arial"/>
          <w:color w:val="000000" w:themeColor="text1"/>
        </w:rPr>
        <w:t xml:space="preserve"> ust. 1.</w:t>
      </w:r>
    </w:p>
    <w:p w14:paraId="283FA63B" w14:textId="5D4D080C" w:rsidR="00FD72CA" w:rsidRDefault="00FD72CA" w:rsidP="00FD72CA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C41B9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14:paraId="52D93C7D" w14:textId="4C00E5AC" w:rsidR="00FD72CA" w:rsidRDefault="00FD72CA" w:rsidP="00FD72CA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</w:t>
      </w:r>
    </w:p>
    <w:p w14:paraId="651EE964" w14:textId="15F5CF9D" w:rsidR="00FD72CA" w:rsidRDefault="00FD72CA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D72CA">
        <w:rPr>
          <w:rFonts w:ascii="Arial" w:hAnsi="Arial" w:cs="Arial"/>
        </w:rPr>
        <w:t xml:space="preserve">Maksymalne wynagrodzenie z tytułu należytej realizacji Umowy nie przekroczy kwoty </w:t>
      </w:r>
      <w:r w:rsidR="00820B25">
        <w:rPr>
          <w:rFonts w:ascii="Arial" w:hAnsi="Arial" w:cs="Arial"/>
        </w:rPr>
        <w:t>………………………</w:t>
      </w:r>
      <w:r w:rsidRPr="00FD72CA">
        <w:rPr>
          <w:rFonts w:ascii="Arial" w:hAnsi="Arial" w:cs="Arial"/>
        </w:rPr>
        <w:t xml:space="preserve"> zł netto (</w:t>
      </w:r>
      <w:r w:rsidR="00820B25">
        <w:rPr>
          <w:rFonts w:ascii="Arial" w:hAnsi="Arial" w:cs="Arial"/>
        </w:rPr>
        <w:t>słownie:</w:t>
      </w:r>
      <w:r w:rsidRPr="00FD72CA">
        <w:rPr>
          <w:rFonts w:ascii="Arial" w:hAnsi="Arial" w:cs="Arial"/>
        </w:rPr>
        <w:t xml:space="preserve">) co powiększone o wartość podatku VAT daje kwotę </w:t>
      </w:r>
      <w:r w:rsidR="00820B25">
        <w:rPr>
          <w:rFonts w:ascii="Arial" w:hAnsi="Arial" w:cs="Arial"/>
        </w:rPr>
        <w:t>………………..</w:t>
      </w:r>
      <w:r w:rsidRPr="00FD72CA">
        <w:rPr>
          <w:rFonts w:ascii="Arial" w:hAnsi="Arial" w:cs="Arial"/>
        </w:rPr>
        <w:t xml:space="preserve"> zł brutto (</w:t>
      </w:r>
      <w:r w:rsidR="00820B25">
        <w:rPr>
          <w:rFonts w:ascii="Arial" w:hAnsi="Arial" w:cs="Arial"/>
        </w:rPr>
        <w:t>słownie:</w:t>
      </w:r>
      <w:r w:rsidRPr="00FD72CA">
        <w:rPr>
          <w:rFonts w:ascii="Arial" w:hAnsi="Arial" w:cs="Arial"/>
        </w:rPr>
        <w:t>).</w:t>
      </w:r>
    </w:p>
    <w:p w14:paraId="467BB91A" w14:textId="1156D0BE" w:rsidR="00FD72CA" w:rsidRDefault="00FD72CA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D72CA">
        <w:rPr>
          <w:rFonts w:ascii="Arial" w:hAnsi="Arial" w:cs="Arial"/>
        </w:rPr>
        <w:t xml:space="preserve">Strony ustalają, że podstawą do rozliczenia świadczonych usług są wyłącznie stawki podane w ofercie </w:t>
      </w:r>
      <w:r w:rsidR="00892DD9">
        <w:rPr>
          <w:rFonts w:ascii="Arial" w:hAnsi="Arial" w:cs="Arial"/>
        </w:rPr>
        <w:t>Zleceniobiorcy</w:t>
      </w:r>
      <w:r w:rsidRPr="00FD72CA">
        <w:rPr>
          <w:rFonts w:ascii="Arial" w:hAnsi="Arial" w:cs="Arial"/>
        </w:rPr>
        <w:t xml:space="preserve">, tj. </w:t>
      </w:r>
      <w:r w:rsidR="009818B6">
        <w:rPr>
          <w:rFonts w:ascii="Arial" w:hAnsi="Arial" w:cs="Arial"/>
        </w:rPr>
        <w:t>……….</w:t>
      </w:r>
      <w:r w:rsidRPr="00FD72CA">
        <w:rPr>
          <w:rFonts w:ascii="Arial" w:hAnsi="Arial" w:cs="Arial"/>
        </w:rPr>
        <w:t xml:space="preserve"> zł netto </w:t>
      </w:r>
      <w:r w:rsidR="009818B6">
        <w:rPr>
          <w:rFonts w:ascii="Arial" w:hAnsi="Arial" w:cs="Arial"/>
        </w:rPr>
        <w:t>………..</w:t>
      </w:r>
      <w:r w:rsidRPr="00FD72CA">
        <w:rPr>
          <w:rFonts w:ascii="Arial" w:hAnsi="Arial" w:cs="Arial"/>
        </w:rPr>
        <w:t xml:space="preserve"> zł brutto za jeden metr bieżący dokumentacji.</w:t>
      </w:r>
      <w:r w:rsidR="00994B0D">
        <w:rPr>
          <w:rFonts w:ascii="Arial" w:hAnsi="Arial" w:cs="Arial"/>
        </w:rPr>
        <w:t xml:space="preserve"> Ostateczna wartość wynagrodzenia Zleceniobiorcy wynikać </w:t>
      </w:r>
      <w:r w:rsidR="00994B0D">
        <w:rPr>
          <w:rFonts w:ascii="Arial" w:hAnsi="Arial" w:cs="Arial"/>
        </w:rPr>
        <w:lastRenderedPageBreak/>
        <w:t>będzie z rzeczywiście zleconych i wykonanych usług potwierdzonych przez Zleceniodawcę i nie może przewyższyć kwoty wynagrodzenia brutto określonego w ust. 1.</w:t>
      </w:r>
      <w:r w:rsidRPr="00FD72CA">
        <w:rPr>
          <w:rFonts w:ascii="Arial" w:hAnsi="Arial" w:cs="Arial"/>
        </w:rPr>
        <w:t xml:space="preserve"> Zleceniodawca zastrzega sobie prawo niewykorzystania maksymalnej łącznej wartości Umowy określonej w ust. 1. </w:t>
      </w:r>
      <w:r w:rsidR="00287C2D">
        <w:rPr>
          <w:rFonts w:ascii="Arial" w:hAnsi="Arial" w:cs="Arial"/>
        </w:rPr>
        <w:t>Zleceniobiorcy nie przysługują żadne roszczenia z tytułu nie zrealizowania całości kwoty przeznaczonej na realizację umowy</w:t>
      </w:r>
      <w:r w:rsidRPr="00FD72CA">
        <w:rPr>
          <w:rFonts w:ascii="Arial" w:hAnsi="Arial" w:cs="Arial"/>
        </w:rPr>
        <w:t>.</w:t>
      </w:r>
    </w:p>
    <w:p w14:paraId="32C45A14" w14:textId="21649F4A" w:rsidR="00FD72CA" w:rsidRDefault="00892DD9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Zleceniobiorcy</w:t>
      </w:r>
      <w:r w:rsidR="00FD72CA" w:rsidRPr="00FD72CA">
        <w:rPr>
          <w:rFonts w:ascii="Arial" w:hAnsi="Arial" w:cs="Arial"/>
        </w:rPr>
        <w:t xml:space="preserve"> nie przysługują żadne roszczenia o dodatkowe wynagrodzenie z tytułu realizacji niniejszej umowy lub zwrot kosztów, jakie poniósł realizując usługi.</w:t>
      </w:r>
    </w:p>
    <w:p w14:paraId="39EC7A0A" w14:textId="204CD568" w:rsidR="00FD72CA" w:rsidRDefault="00FD72CA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D72CA">
        <w:rPr>
          <w:rFonts w:ascii="Arial" w:hAnsi="Arial" w:cs="Arial"/>
        </w:rPr>
        <w:t xml:space="preserve">Rozliczenie nastąpi po przedstawieniu faktury. Podstawą do </w:t>
      </w:r>
      <w:r w:rsidR="00D5292F">
        <w:rPr>
          <w:rFonts w:ascii="Arial" w:hAnsi="Arial" w:cs="Arial"/>
        </w:rPr>
        <w:t>wystawienia</w:t>
      </w:r>
      <w:r w:rsidRPr="00FD72CA">
        <w:rPr>
          <w:rFonts w:ascii="Arial" w:hAnsi="Arial" w:cs="Arial"/>
        </w:rPr>
        <w:t xml:space="preserve"> faktury jest </w:t>
      </w:r>
      <w:r w:rsidR="00892DD9">
        <w:rPr>
          <w:rFonts w:ascii="Arial" w:hAnsi="Arial" w:cs="Arial"/>
        </w:rPr>
        <w:t>podpisany</w:t>
      </w:r>
      <w:r w:rsidRPr="00FD72CA">
        <w:rPr>
          <w:rFonts w:ascii="Arial" w:hAnsi="Arial" w:cs="Arial"/>
        </w:rPr>
        <w:t xml:space="preserve"> przez Strony protokół zniszczenia dokumentacji wraz z certyfikatem zniszczenia dokumentacji. </w:t>
      </w:r>
      <w:r w:rsidR="00D5292F">
        <w:rPr>
          <w:rFonts w:ascii="Arial" w:hAnsi="Arial" w:cs="Arial"/>
        </w:rPr>
        <w:t>Podpisanie protokołu przez</w:t>
      </w:r>
      <w:r w:rsidR="00994B0D">
        <w:rPr>
          <w:rFonts w:ascii="Arial" w:hAnsi="Arial" w:cs="Arial"/>
        </w:rPr>
        <w:t xml:space="preserve"> Strony</w:t>
      </w:r>
      <w:r w:rsidR="00D5292F">
        <w:rPr>
          <w:rFonts w:ascii="Arial" w:hAnsi="Arial" w:cs="Arial"/>
        </w:rPr>
        <w:t xml:space="preserve"> jest równoznaczne z </w:t>
      </w:r>
      <w:r w:rsidR="00994B0D">
        <w:rPr>
          <w:rFonts w:ascii="Arial" w:hAnsi="Arial" w:cs="Arial"/>
        </w:rPr>
        <w:t>realizacją zlecenia.</w:t>
      </w:r>
    </w:p>
    <w:p w14:paraId="65CA5E93" w14:textId="04045481" w:rsidR="00FD72CA" w:rsidRDefault="00287C2D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wystawi faktury VAT zgodnie z następującymi danymi Z</w:t>
      </w:r>
      <w:r w:rsidR="00820B25">
        <w:rPr>
          <w:rFonts w:ascii="Arial" w:hAnsi="Arial" w:cs="Arial"/>
        </w:rPr>
        <w:t>leceniodawcy</w:t>
      </w:r>
      <w:r>
        <w:rPr>
          <w:rFonts w:ascii="Arial" w:hAnsi="Arial" w:cs="Arial"/>
        </w:rPr>
        <w:t>: …………………………………………………………………………………………………..</w:t>
      </w:r>
    </w:p>
    <w:p w14:paraId="28090D4E" w14:textId="77777777" w:rsidR="007D7CDE" w:rsidRDefault="00287C2D" w:rsidP="00287C2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wyraża zgodę na doręczenie faktury VAT w formie elektronicznej</w:t>
      </w:r>
      <w:r w:rsidR="007D7CDE">
        <w:rPr>
          <w:rFonts w:ascii="Arial" w:hAnsi="Arial" w:cs="Arial"/>
        </w:rPr>
        <w:t>. Faktura VAT doręczona w formie elektronicznej zostanie przesłana z adresu mailowego Zleceniobiorcy …………………………………. na adres mailowy Zleceniodawcy ……………………………….. Adresem dla doręczenia Zleceniodawcy faktury w formie innej niż elektroniczna jest: ………………………………………………………………….</w:t>
      </w:r>
    </w:p>
    <w:p w14:paraId="3B906034" w14:textId="77777777" w:rsidR="00820B25" w:rsidRDefault="007D7CDE" w:rsidP="00287C2D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przesyłania ustrukturyzowanych faktur elektronicznych za pośrednictwem Platformy Elektronicznego Fakturowania, adresem PEF (numerem PEPPOL) konta podmiotu - ……………………………………… </w:t>
      </w:r>
    </w:p>
    <w:p w14:paraId="776C1B45" w14:textId="352A872C" w:rsidR="00287C2D" w:rsidRDefault="007D7CDE" w:rsidP="00820B25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wynagrodzenia nastąpi przelewem bankowym z rachunku Zleceniodawcy na rachunek Zleceniobiorcy widniejący na fakturze, w terminie 14 dni od dnia doręczenia do siedziby Zleceniodawcy prawidłowo i zgodnie z umową wystawionej faktury VAT.</w:t>
      </w:r>
    </w:p>
    <w:p w14:paraId="51926976" w14:textId="1188C56D" w:rsidR="00FD72CA" w:rsidRDefault="00FD72CA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D72CA">
        <w:rPr>
          <w:rFonts w:ascii="Arial" w:hAnsi="Arial" w:cs="Arial"/>
        </w:rPr>
        <w:t>Dniem zapłaty wynagrodzenia jest dzień wydania dyspozycji przelewu z rachunku bankowego Zleceniodawcy.</w:t>
      </w:r>
    </w:p>
    <w:p w14:paraId="047F9EA9" w14:textId="590BF955" w:rsidR="00FD72CA" w:rsidRDefault="00FD72CA" w:rsidP="00FD72C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FD72CA">
        <w:rPr>
          <w:rFonts w:ascii="Arial" w:hAnsi="Arial" w:cs="Arial"/>
        </w:rPr>
        <w:t>Zleceniodawca nie wyraża zgody na przelew (cesję) wierzytelności z tytułu realizacji niniejszej umowy na osoby trzecie.</w:t>
      </w:r>
    </w:p>
    <w:p w14:paraId="040149AF" w14:textId="2F8126A6" w:rsidR="002E19F3" w:rsidRDefault="002E19F3" w:rsidP="002E19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C41B99">
        <w:rPr>
          <w:rFonts w:ascii="Arial" w:hAnsi="Arial" w:cs="Arial"/>
          <w:b/>
          <w:bCs/>
        </w:rPr>
        <w:t>5.</w:t>
      </w:r>
    </w:p>
    <w:p w14:paraId="65AE4FBA" w14:textId="07105C10" w:rsidR="002E19F3" w:rsidRDefault="002E19F3" w:rsidP="002E19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14:paraId="12DA64D2" w14:textId="746C5FD1" w:rsidR="002E19F3" w:rsidRDefault="002E19F3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19F3">
        <w:rPr>
          <w:rFonts w:ascii="Arial" w:hAnsi="Arial" w:cs="Arial"/>
        </w:rPr>
        <w:t>W razie niewykonania zlecenia, Zleceniobiorcy nie przysługuje wynagrodzenie oraz Zleceniobiorca zapłaci Zleceniodawcy karę umowną w wysokości 10 % wynagrodzenia brutto.</w:t>
      </w:r>
    </w:p>
    <w:p w14:paraId="7C5D4934" w14:textId="110B058E" w:rsidR="002E19F3" w:rsidRDefault="002E19F3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19F3">
        <w:rPr>
          <w:rFonts w:ascii="Arial" w:hAnsi="Arial" w:cs="Arial"/>
        </w:rPr>
        <w:t xml:space="preserve">W razie nienależytego wykonania zlecenia (przez co Strony rozumieją wykonanie go niezgodnie z wymaganiami Zleceniodawcy zawartymi w § </w:t>
      </w:r>
      <w:r w:rsidR="000943ED">
        <w:rPr>
          <w:rFonts w:ascii="Arial" w:hAnsi="Arial" w:cs="Arial"/>
        </w:rPr>
        <w:t>3</w:t>
      </w:r>
      <w:r w:rsidRPr="002E19F3">
        <w:rPr>
          <w:rFonts w:ascii="Arial" w:hAnsi="Arial" w:cs="Arial"/>
        </w:rPr>
        <w:t xml:space="preserve"> ust. </w:t>
      </w:r>
      <w:r w:rsidR="000943E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litery a-f</w:t>
      </w:r>
      <w:r w:rsidRPr="002E19F3">
        <w:rPr>
          <w:rFonts w:ascii="Arial" w:hAnsi="Arial" w:cs="Arial"/>
        </w:rPr>
        <w:t xml:space="preserve"> niniejszej umowy), Zleceniobiorca zapłaci Zleceniodawcy karę umowną w wysokości 10 % wynagrodzenia brutto.</w:t>
      </w:r>
    </w:p>
    <w:p w14:paraId="55F1B00A" w14:textId="4DAE110E" w:rsidR="002E19F3" w:rsidRDefault="002E19F3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19F3">
        <w:rPr>
          <w:rFonts w:ascii="Arial" w:hAnsi="Arial" w:cs="Arial"/>
        </w:rPr>
        <w:t>Za każdy dzień zwłoki</w:t>
      </w:r>
      <w:r w:rsidRPr="002E19F3">
        <w:rPr>
          <w:rFonts w:ascii="Arial" w:hAnsi="Arial" w:cs="Arial"/>
          <w:vertAlign w:val="superscript"/>
        </w:rPr>
        <w:footnoteReference w:id="1"/>
      </w:r>
      <w:r w:rsidRPr="002E19F3">
        <w:rPr>
          <w:rFonts w:ascii="Arial" w:hAnsi="Arial" w:cs="Arial"/>
        </w:rPr>
        <w:t xml:space="preserve"> w wykonaniu zlecenia, Zleceniobiorca zapłaci Zleceniodawcy karę umowną w wysokości 10 % wynagrodzenia brutto.</w:t>
      </w:r>
    </w:p>
    <w:p w14:paraId="5F7F5509" w14:textId="62130CC4" w:rsidR="002E19F3" w:rsidRDefault="002E19F3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19F3">
        <w:rPr>
          <w:rFonts w:ascii="Arial" w:hAnsi="Arial" w:cs="Arial"/>
        </w:rPr>
        <w:t xml:space="preserve">Kary umownej, o której mowa w ust. 3, nie nalicza się za okres wskazany w § </w:t>
      </w:r>
      <w:r w:rsidR="000943ED">
        <w:rPr>
          <w:rFonts w:ascii="Arial" w:hAnsi="Arial" w:cs="Arial"/>
        </w:rPr>
        <w:t>3</w:t>
      </w:r>
      <w:r w:rsidRPr="002E19F3">
        <w:rPr>
          <w:rFonts w:ascii="Arial" w:hAnsi="Arial" w:cs="Arial"/>
        </w:rPr>
        <w:t xml:space="preserve"> ust. </w:t>
      </w:r>
      <w:r w:rsidR="000943ED">
        <w:rPr>
          <w:rFonts w:ascii="Arial" w:hAnsi="Arial" w:cs="Arial"/>
        </w:rPr>
        <w:t>6</w:t>
      </w:r>
      <w:r w:rsidRPr="002E19F3">
        <w:rPr>
          <w:rFonts w:ascii="Arial" w:hAnsi="Arial" w:cs="Arial"/>
        </w:rPr>
        <w:t>.</w:t>
      </w:r>
    </w:p>
    <w:p w14:paraId="5F92F372" w14:textId="07F82D5A" w:rsidR="002E19F3" w:rsidRPr="00044AB8" w:rsidRDefault="002E19F3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19F3">
        <w:rPr>
          <w:rFonts w:ascii="Arial" w:hAnsi="Arial" w:cs="Arial"/>
        </w:rPr>
        <w:t xml:space="preserve">Zleceniobiorca zapłaci Zleceniodawcy karę umowną w wysokości 10 % wynagrodzenia brutto, jeżeli w terminie wyznaczonym na podstawie § </w:t>
      </w:r>
      <w:r w:rsidR="000943ED">
        <w:rPr>
          <w:rFonts w:ascii="Arial" w:hAnsi="Arial" w:cs="Arial"/>
        </w:rPr>
        <w:t>3</w:t>
      </w:r>
      <w:r w:rsidRPr="002E19F3">
        <w:rPr>
          <w:rFonts w:ascii="Arial" w:hAnsi="Arial" w:cs="Arial"/>
        </w:rPr>
        <w:t xml:space="preserve"> ust. </w:t>
      </w:r>
      <w:r w:rsidR="000943ED">
        <w:rPr>
          <w:rFonts w:ascii="Arial" w:hAnsi="Arial" w:cs="Arial"/>
        </w:rPr>
        <w:t>9</w:t>
      </w:r>
      <w:r w:rsidRPr="002E19F3">
        <w:rPr>
          <w:rFonts w:ascii="Arial" w:hAnsi="Arial" w:cs="Arial"/>
        </w:rPr>
        <w:t xml:space="preserve"> nie poprawi wykonanego zlecenia</w:t>
      </w:r>
      <w:r w:rsidRPr="002E19F3">
        <w:rPr>
          <w:rFonts w:ascii="Arial" w:hAnsi="Arial" w:cs="Arial"/>
          <w:bCs/>
        </w:rPr>
        <w:t>.</w:t>
      </w:r>
    </w:p>
    <w:p w14:paraId="7B941832" w14:textId="1D5B1E89" w:rsidR="00044AB8" w:rsidRDefault="00044AB8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044AB8">
        <w:rPr>
          <w:rFonts w:ascii="Arial" w:hAnsi="Arial" w:cs="Arial"/>
        </w:rPr>
        <w:t>Jeżeli Zleceniobiorca – bez zgody Zleceniodawcy – powierzy wykonanie zlecenia innemu podmiotowi, wówczas Zleceniodawca może żądać kary umownej w wysokości 10 % wynagrodzenia brutto.</w:t>
      </w:r>
    </w:p>
    <w:p w14:paraId="6C1FF999" w14:textId="160F8C55" w:rsidR="00044AB8" w:rsidRDefault="00044AB8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044AB8">
        <w:rPr>
          <w:rFonts w:ascii="Arial" w:hAnsi="Arial" w:cs="Arial"/>
        </w:rPr>
        <w:lastRenderedPageBreak/>
        <w:t xml:space="preserve">W razie naruszenia postanowień umowy o zachowaniu poufności </w:t>
      </w:r>
      <w:r w:rsidR="0054598F">
        <w:rPr>
          <w:rFonts w:ascii="Arial" w:hAnsi="Arial" w:cs="Arial"/>
        </w:rPr>
        <w:t>Zleceniobiorca</w:t>
      </w:r>
      <w:r w:rsidRPr="00044AB8">
        <w:rPr>
          <w:rFonts w:ascii="Arial" w:hAnsi="Arial" w:cs="Arial"/>
        </w:rPr>
        <w:t xml:space="preserve"> zapłaci </w:t>
      </w:r>
      <w:r w:rsidR="0054598F">
        <w:rPr>
          <w:rFonts w:ascii="Arial" w:hAnsi="Arial" w:cs="Arial"/>
        </w:rPr>
        <w:t>Zleceniodawcy</w:t>
      </w:r>
      <w:r w:rsidRPr="00044AB8">
        <w:rPr>
          <w:rFonts w:ascii="Arial" w:hAnsi="Arial" w:cs="Arial"/>
        </w:rPr>
        <w:t xml:space="preserve"> karę umowną w wysokości 10 % wynagrodzenia brutto, za każdy przypadek naruszenia.</w:t>
      </w:r>
    </w:p>
    <w:p w14:paraId="26477141" w14:textId="23210B50" w:rsidR="00044AB8" w:rsidRDefault="00044AB8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044AB8">
        <w:rPr>
          <w:rFonts w:ascii="Arial" w:hAnsi="Arial" w:cs="Arial"/>
        </w:rPr>
        <w:t>Zleceniodawca może dochodzić na zasadach ogólnych odszkodowania przenoszącego zastrzeżone na jego rzecz kary umowne.</w:t>
      </w:r>
    </w:p>
    <w:p w14:paraId="492C9307" w14:textId="2B48D298" w:rsidR="00044AB8" w:rsidRDefault="00044AB8" w:rsidP="002E19F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044AB8">
        <w:rPr>
          <w:rFonts w:ascii="Arial" w:hAnsi="Arial" w:cs="Arial"/>
        </w:rPr>
        <w:t>Strony uzgadniają, że w razie naliczenia przez Zleceniodawcę kar umownych, Zleceniodawca potrąci z wynagrodzenia kwotę stanowiącą równowartość tych kar, i tak obniżone wynagrodzenie wypłaci Zleceniobiorcy.</w:t>
      </w:r>
    </w:p>
    <w:p w14:paraId="765C5DC4" w14:textId="52E7CD76" w:rsidR="00044AB8" w:rsidRDefault="00044AB8" w:rsidP="00044A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C41B99">
        <w:rPr>
          <w:rFonts w:ascii="Arial" w:hAnsi="Arial" w:cs="Arial"/>
          <w:b/>
          <w:bCs/>
        </w:rPr>
        <w:t>6.</w:t>
      </w:r>
    </w:p>
    <w:p w14:paraId="3FAA2D8E" w14:textId="667E2A47" w:rsidR="00044AB8" w:rsidRDefault="00044AB8" w:rsidP="00044A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64FBA81F" w14:textId="6629DEE0" w:rsidR="00044AB8" w:rsidRDefault="00044AB8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044AB8">
        <w:rPr>
          <w:rFonts w:ascii="Arial" w:hAnsi="Arial" w:cs="Arial"/>
        </w:rPr>
        <w:t xml:space="preserve">Do bieżącej współpracy ze Zleceniodawcą w sprawach związanych z wykonywaniem umowy, w tym do podpisywania protokołów, o których mowa w § </w:t>
      </w:r>
      <w:r w:rsidR="000943ED">
        <w:rPr>
          <w:rFonts w:ascii="Arial" w:hAnsi="Arial" w:cs="Arial"/>
        </w:rPr>
        <w:t>3</w:t>
      </w:r>
      <w:r w:rsidRPr="00044AB8">
        <w:rPr>
          <w:rFonts w:ascii="Arial" w:hAnsi="Arial" w:cs="Arial"/>
        </w:rPr>
        <w:t xml:space="preserve"> w imieniu Zleceniodawcy upoważniony jest </w:t>
      </w:r>
      <w:r w:rsidR="00D00362">
        <w:rPr>
          <w:rFonts w:ascii="Arial" w:hAnsi="Arial" w:cs="Arial"/>
        </w:rPr>
        <w:t>…………………………………………………………..</w:t>
      </w:r>
      <w:r>
        <w:rPr>
          <w:rFonts w:ascii="Arial" w:hAnsi="Arial" w:cs="Arial"/>
        </w:rPr>
        <w:t>.</w:t>
      </w:r>
    </w:p>
    <w:p w14:paraId="2CB1502B" w14:textId="25AC8233" w:rsidR="00044AB8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 xml:space="preserve">Do bieżącej współpracy ze Zleceniobiorcą w sprawach związanych z wykonywaniem umowy, w tym do podpisywania protokołów, o których mowa w § </w:t>
      </w:r>
      <w:r w:rsidR="000943ED">
        <w:rPr>
          <w:rFonts w:ascii="Arial" w:hAnsi="Arial" w:cs="Arial"/>
        </w:rPr>
        <w:t>3</w:t>
      </w:r>
      <w:r w:rsidRPr="009C5399">
        <w:rPr>
          <w:rFonts w:ascii="Arial" w:hAnsi="Arial" w:cs="Arial"/>
        </w:rPr>
        <w:t xml:space="preserve"> w imieniu Zleceniobiorcy upoważnieni są: </w:t>
      </w:r>
      <w:r w:rsidR="00A61917">
        <w:rPr>
          <w:rFonts w:ascii="Arial" w:hAnsi="Arial" w:cs="Arial"/>
        </w:rPr>
        <w:t>…………………………………………………………….</w:t>
      </w:r>
      <w:r w:rsidRPr="009C5399">
        <w:rPr>
          <w:rFonts w:ascii="Arial" w:hAnsi="Arial" w:cs="Arial"/>
        </w:rPr>
        <w:t>.</w:t>
      </w:r>
    </w:p>
    <w:p w14:paraId="447292F2" w14:textId="6396B670" w:rsidR="009C5399" w:rsidRP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Zmiana danych i osób wskazanych w ust. 1 i 2 następuje poprzez pisemne powiadomienie drugiej Strony i nie stanowi zmiany treści umowy w rozumieniu</w:t>
      </w:r>
      <w:r w:rsidRPr="009C5399">
        <w:rPr>
          <w:rFonts w:ascii="Arial" w:hAnsi="Arial" w:cs="Arial"/>
          <w:color w:val="FF0000"/>
        </w:rPr>
        <w:t xml:space="preserve"> </w:t>
      </w:r>
      <w:r w:rsidRPr="009C5399">
        <w:rPr>
          <w:rFonts w:ascii="Arial" w:hAnsi="Arial" w:cs="Arial"/>
          <w:color w:val="000000" w:themeColor="text1"/>
        </w:rPr>
        <w:t>ust. 6.</w:t>
      </w:r>
    </w:p>
    <w:p w14:paraId="4E9D8346" w14:textId="1906AA6C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z późn. zm.), zwanego dalej RODO, wobec osoby wskazanej w ust. 1 dokonuje jej pracodawca.</w:t>
      </w:r>
    </w:p>
    <w:p w14:paraId="4F46285A" w14:textId="04A209B2" w:rsidR="009C5399" w:rsidRP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  <w:bCs/>
        </w:rPr>
        <w:t>W przypadku przetwarzania przez Zleceniobiorcę danych osobowych jest on zobowiązany do zawarcia odrębnej umowy powierzenia przetwarzania danych osobowych.</w:t>
      </w:r>
    </w:p>
    <w:p w14:paraId="7F9BCA58" w14:textId="5FCDFA13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Zmiana treści umowy wymaga zachowania formy pisemnej pod rygorem nieważności.</w:t>
      </w:r>
    </w:p>
    <w:p w14:paraId="3E064753" w14:textId="5CAD3E0F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Wszelkie spory mogące wyniknąć pomiędzy Stronami przy realizowaniu przedmiotu umowy lub z nią związane, w przypadku braku możliwości ich polubownego załatwienia, będą rozpatrywane przez Sąd powszechny właściwy dla siedziby Zleceniodawcy.</w:t>
      </w:r>
    </w:p>
    <w:p w14:paraId="619DAEA7" w14:textId="2B8E79AE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Wszelkie oświadczenia woli, powiadomienia i informacje, które Strony są zobowiązane sobie przekazywać w związku z zawarciem umowy, wymagają formy pisemnej i Strony zobowiązują się do ich doręczania pocztą elektroniczną.</w:t>
      </w:r>
    </w:p>
    <w:p w14:paraId="5D8C5914" w14:textId="3DA9C97B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 xml:space="preserve">W przypadku ww. korespondencji pochodzącej od Zleceniobiorcy adresem właściwym dla doręczeń Zleceniodawcy jest adres: </w:t>
      </w:r>
      <w:r w:rsidR="00A61917">
        <w:rPr>
          <w:rFonts w:ascii="Arial" w:hAnsi="Arial" w:cs="Arial"/>
        </w:rPr>
        <w:t>…………………………………………………..</w:t>
      </w:r>
      <w:r w:rsidRPr="009C5399">
        <w:rPr>
          <w:rFonts w:ascii="Arial" w:hAnsi="Arial" w:cs="Arial"/>
        </w:rPr>
        <w:t>.</w:t>
      </w:r>
    </w:p>
    <w:p w14:paraId="2CE3E06A" w14:textId="7B8F1E53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 xml:space="preserve">W przypadku ww. korespondencji pochodzącej od Zleceniodawcy adresem właściwym dla doręczeń Zleceniobiorcy jest adres: </w:t>
      </w:r>
      <w:r w:rsidR="00D00362">
        <w:rPr>
          <w:rFonts w:ascii="Arial" w:hAnsi="Arial" w:cs="Arial"/>
          <w:iCs/>
        </w:rPr>
        <w:t>…………………………………………………….</w:t>
      </w:r>
      <w:r w:rsidRPr="009C5399">
        <w:rPr>
          <w:rFonts w:ascii="Arial" w:hAnsi="Arial" w:cs="Arial"/>
        </w:rPr>
        <w:t>.</w:t>
      </w:r>
    </w:p>
    <w:p w14:paraId="67185245" w14:textId="1AE67C7D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Umowę sporządzono w trzech jednobrzmiących egzemplarzach: jeden dla Zleceniobiorcy, dwa dla Zleceniodawcy.</w:t>
      </w:r>
    </w:p>
    <w:p w14:paraId="2D36B0A1" w14:textId="2622EB14" w:rsidR="009C5399" w:rsidRDefault="009C5399" w:rsidP="00044AB8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Integralną częścią umowy są następujące załączniki:</w:t>
      </w:r>
    </w:p>
    <w:p w14:paraId="68CA88EC" w14:textId="1CFD2C23" w:rsidR="009C5399" w:rsidRDefault="009C5399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1: upoważnienie;</w:t>
      </w:r>
    </w:p>
    <w:p w14:paraId="79AA46D5" w14:textId="1A588485" w:rsidR="009C5399" w:rsidRDefault="009C5399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załącznik nr 2: wydruk z Centralnej Informacji Krajowego Rejestru Sądowego;</w:t>
      </w:r>
    </w:p>
    <w:p w14:paraId="17681E56" w14:textId="4D9585A6" w:rsidR="009C5399" w:rsidRDefault="009C5399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>załącznik nr 3: pełnomocnictwo;</w:t>
      </w:r>
    </w:p>
    <w:p w14:paraId="44374E1F" w14:textId="6C4465B5" w:rsidR="00C705D0" w:rsidRDefault="00C705D0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>załącznik nr 4:</w:t>
      </w:r>
      <w:r>
        <w:rPr>
          <w:rFonts w:ascii="Arial" w:hAnsi="Arial" w:cs="Arial"/>
        </w:rPr>
        <w:t xml:space="preserve"> </w:t>
      </w:r>
      <w:r w:rsidRPr="00C705D0">
        <w:rPr>
          <w:rFonts w:ascii="Arial" w:hAnsi="Arial" w:cs="Arial"/>
        </w:rPr>
        <w:t>zlecenie</w:t>
      </w:r>
    </w:p>
    <w:p w14:paraId="30C191EB" w14:textId="7560FAB2" w:rsidR="009C5399" w:rsidRDefault="009C5399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bookmarkStart w:id="1" w:name="_Hlk167357237"/>
      <w:r w:rsidRPr="009C5399">
        <w:rPr>
          <w:rFonts w:ascii="Arial" w:hAnsi="Arial" w:cs="Arial"/>
        </w:rPr>
        <w:t xml:space="preserve">załącznik nr </w:t>
      </w:r>
      <w:r w:rsidR="00C705D0">
        <w:rPr>
          <w:rFonts w:ascii="Arial" w:hAnsi="Arial" w:cs="Arial"/>
        </w:rPr>
        <w:t>5</w:t>
      </w:r>
      <w:r w:rsidRPr="009C5399">
        <w:rPr>
          <w:rFonts w:ascii="Arial" w:hAnsi="Arial" w:cs="Arial"/>
        </w:rPr>
        <w:t>:</w:t>
      </w:r>
      <w:bookmarkEnd w:id="1"/>
      <w:r w:rsidRPr="009C5399">
        <w:rPr>
          <w:rFonts w:ascii="Arial" w:hAnsi="Arial" w:cs="Arial"/>
        </w:rPr>
        <w:t xml:space="preserve"> protokół przekazania dokumentacji niearchiwalnej;</w:t>
      </w:r>
    </w:p>
    <w:p w14:paraId="7FF161B9" w14:textId="241AD94B" w:rsidR="009C5399" w:rsidRDefault="009C5399" w:rsidP="009C539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 xml:space="preserve">załącznik nr </w:t>
      </w:r>
      <w:r w:rsidR="00C705D0">
        <w:rPr>
          <w:rFonts w:ascii="Arial" w:hAnsi="Arial" w:cs="Arial"/>
        </w:rPr>
        <w:t>6</w:t>
      </w:r>
      <w:r w:rsidRPr="009C5399">
        <w:rPr>
          <w:rFonts w:ascii="Arial" w:hAnsi="Arial" w:cs="Arial"/>
        </w:rPr>
        <w:t>:protokół zniszczenia dokumentacji niearchiwalnej.</w:t>
      </w:r>
    </w:p>
    <w:p w14:paraId="1FBDFF3D" w14:textId="162B14B2" w:rsidR="009C5399" w:rsidRPr="005F6325" w:rsidRDefault="009C5399" w:rsidP="005F632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t xml:space="preserve">załącznik nr </w:t>
      </w:r>
      <w:r w:rsidR="00C705D0">
        <w:rPr>
          <w:rFonts w:ascii="Arial" w:hAnsi="Arial" w:cs="Arial"/>
        </w:rPr>
        <w:t>7</w:t>
      </w:r>
      <w:r w:rsidRPr="009C5399">
        <w:rPr>
          <w:rFonts w:ascii="Arial" w:hAnsi="Arial" w:cs="Arial"/>
        </w:rPr>
        <w:t>: szczegółowy opis przedmiotu zamówienia</w:t>
      </w:r>
    </w:p>
    <w:p w14:paraId="53F629F5" w14:textId="74BD8DA6" w:rsidR="00A61917" w:rsidRPr="00C705D0" w:rsidRDefault="009C5399" w:rsidP="00C705D0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C5399">
        <w:rPr>
          <w:rFonts w:ascii="Arial" w:hAnsi="Arial" w:cs="Arial"/>
        </w:rPr>
        <w:lastRenderedPageBreak/>
        <w:t xml:space="preserve">załącznik nr </w:t>
      </w:r>
      <w:r w:rsidR="00C705D0">
        <w:rPr>
          <w:rFonts w:ascii="Arial" w:hAnsi="Arial" w:cs="Arial"/>
        </w:rPr>
        <w:t>8</w:t>
      </w:r>
      <w:r w:rsidRPr="009C5399">
        <w:rPr>
          <w:rFonts w:ascii="Arial" w:hAnsi="Arial" w:cs="Arial"/>
        </w:rPr>
        <w:t>: oferta wykonawcy</w:t>
      </w:r>
    </w:p>
    <w:p w14:paraId="00173AE0" w14:textId="77777777" w:rsidR="00F916D3" w:rsidRDefault="00F916D3" w:rsidP="00F916D3">
      <w:pPr>
        <w:jc w:val="both"/>
        <w:rPr>
          <w:rFonts w:ascii="Arial" w:hAnsi="Arial" w:cs="Arial"/>
        </w:rPr>
      </w:pPr>
    </w:p>
    <w:p w14:paraId="5BF07E11" w14:textId="77777777" w:rsidR="00F916D3" w:rsidRDefault="00F916D3" w:rsidP="00F916D3">
      <w:pPr>
        <w:jc w:val="both"/>
        <w:rPr>
          <w:rFonts w:ascii="Arial" w:hAnsi="Arial" w:cs="Arial"/>
        </w:rPr>
      </w:pPr>
    </w:p>
    <w:p w14:paraId="7B233EC6" w14:textId="77777777" w:rsidR="00F916D3" w:rsidRDefault="00F916D3" w:rsidP="00F916D3">
      <w:pPr>
        <w:jc w:val="both"/>
        <w:rPr>
          <w:rFonts w:ascii="Arial" w:hAnsi="Arial" w:cs="Arial"/>
        </w:rPr>
      </w:pPr>
    </w:p>
    <w:p w14:paraId="4183F704" w14:textId="77777777" w:rsidR="00F916D3" w:rsidRDefault="00F916D3" w:rsidP="00F916D3">
      <w:pPr>
        <w:jc w:val="both"/>
        <w:rPr>
          <w:rFonts w:ascii="Arial" w:hAnsi="Arial" w:cs="Arial"/>
        </w:rPr>
      </w:pPr>
    </w:p>
    <w:p w14:paraId="16049969" w14:textId="77777777" w:rsidR="00F916D3" w:rsidRDefault="00F916D3" w:rsidP="00F916D3">
      <w:pPr>
        <w:jc w:val="both"/>
        <w:rPr>
          <w:rFonts w:ascii="Arial" w:hAnsi="Arial" w:cs="Arial"/>
        </w:rPr>
      </w:pPr>
    </w:p>
    <w:p w14:paraId="2D5E7F9F" w14:textId="77777777" w:rsidR="00F916D3" w:rsidRDefault="00F916D3" w:rsidP="00F916D3">
      <w:pPr>
        <w:jc w:val="both"/>
        <w:rPr>
          <w:rFonts w:ascii="Arial" w:hAnsi="Arial" w:cs="Arial"/>
        </w:rPr>
      </w:pPr>
    </w:p>
    <w:p w14:paraId="70F61CE1" w14:textId="77777777" w:rsidR="005F6325" w:rsidRDefault="005F6325" w:rsidP="00F916D3">
      <w:pPr>
        <w:jc w:val="center"/>
        <w:rPr>
          <w:rFonts w:ascii="Arial" w:hAnsi="Arial" w:cs="Arial"/>
          <w:b/>
        </w:rPr>
      </w:pPr>
    </w:p>
    <w:p w14:paraId="05BF0C9B" w14:textId="77777777" w:rsidR="00A61917" w:rsidRDefault="00A61917" w:rsidP="00F916D3">
      <w:pPr>
        <w:jc w:val="center"/>
        <w:rPr>
          <w:rFonts w:ascii="Arial" w:hAnsi="Arial" w:cs="Arial"/>
          <w:b/>
        </w:rPr>
      </w:pPr>
    </w:p>
    <w:p w14:paraId="4DE98536" w14:textId="77777777" w:rsidR="00A61917" w:rsidRDefault="00A61917" w:rsidP="00F916D3">
      <w:pPr>
        <w:jc w:val="center"/>
        <w:rPr>
          <w:rFonts w:ascii="Arial" w:hAnsi="Arial" w:cs="Arial"/>
          <w:b/>
        </w:rPr>
      </w:pPr>
    </w:p>
    <w:p w14:paraId="5B581C31" w14:textId="77777777" w:rsidR="00A61917" w:rsidRDefault="00A61917" w:rsidP="00F916D3">
      <w:pPr>
        <w:jc w:val="center"/>
        <w:rPr>
          <w:rFonts w:ascii="Arial" w:hAnsi="Arial" w:cs="Arial"/>
          <w:b/>
        </w:rPr>
      </w:pPr>
    </w:p>
    <w:p w14:paraId="1D558351" w14:textId="77777777" w:rsidR="00A61917" w:rsidRDefault="00A61917" w:rsidP="00F916D3">
      <w:pPr>
        <w:jc w:val="center"/>
        <w:rPr>
          <w:rFonts w:ascii="Arial" w:hAnsi="Arial" w:cs="Arial"/>
          <w:b/>
        </w:rPr>
      </w:pPr>
    </w:p>
    <w:p w14:paraId="5B9818F3" w14:textId="5E3E7684" w:rsidR="00F916D3" w:rsidRPr="00F916D3" w:rsidRDefault="00F916D3" w:rsidP="00F916D3">
      <w:pPr>
        <w:jc w:val="center"/>
        <w:rPr>
          <w:rFonts w:ascii="Arial" w:hAnsi="Arial" w:cs="Arial"/>
          <w:b/>
        </w:rPr>
      </w:pPr>
      <w:r w:rsidRPr="00F916D3">
        <w:rPr>
          <w:rFonts w:ascii="Arial" w:hAnsi="Arial" w:cs="Arial"/>
          <w:b/>
        </w:rPr>
        <w:t>Klauzula obowiązku informacyjnego</w:t>
      </w:r>
    </w:p>
    <w:p w14:paraId="75020B79" w14:textId="77777777" w:rsidR="00F916D3" w:rsidRPr="00F916D3" w:rsidRDefault="00F916D3" w:rsidP="00F916D3">
      <w:pPr>
        <w:jc w:val="both"/>
        <w:rPr>
          <w:rFonts w:ascii="Arial" w:hAnsi="Arial" w:cs="Arial"/>
          <w:b/>
        </w:rPr>
      </w:pPr>
    </w:p>
    <w:p w14:paraId="6A7F220E" w14:textId="77777777" w:rsidR="00F916D3" w:rsidRPr="00F916D3" w:rsidRDefault="00F916D3" w:rsidP="00F916D3">
      <w:p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 r., str. 1 z późn. zm.), zwanego dalej „RODO”, informuję, że:</w:t>
      </w:r>
    </w:p>
    <w:p w14:paraId="2A4A7217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 xml:space="preserve">Administratorem Pani/Pana danych osobowych jest Minister Rozwoju i Technologii z siedzibą w Warszawie  przy Placu Trzech Krzyży 3/5, 00-507 Warszawa, </w:t>
      </w:r>
      <w:hyperlink r:id="rId8" w:history="1">
        <w:r w:rsidRPr="00F916D3">
          <w:rPr>
            <w:rStyle w:val="Hipercze"/>
            <w:rFonts w:ascii="Arial" w:hAnsi="Arial" w:cs="Arial"/>
          </w:rPr>
          <w:t>kancelaria@mrit.gov.pl</w:t>
        </w:r>
      </w:hyperlink>
      <w:r w:rsidRPr="00F916D3">
        <w:rPr>
          <w:rFonts w:ascii="Arial" w:hAnsi="Arial" w:cs="Arial"/>
        </w:rPr>
        <w:t>, tel. +48 222 500 123, adres skrytki na ePUAP: /MRPIT/SkrytkaESP. Obowiązki administratora wykonuje dyrektor Biura Administracyjnego.</w:t>
      </w:r>
    </w:p>
    <w:p w14:paraId="0507B1A1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 xml:space="preserve">Dane kontaktowe do Inspektora Ochrony Danych: Inspektor Ochrony Danych, Ministerstwo Rozwoju i Technologii, Plac Trzech Krzyży 3/5, 00-507 Warszawa, adres e-mail: </w:t>
      </w:r>
      <w:hyperlink r:id="rId9" w:history="1">
        <w:r w:rsidRPr="00F916D3">
          <w:rPr>
            <w:rStyle w:val="Hipercze"/>
            <w:rFonts w:ascii="Arial" w:hAnsi="Arial" w:cs="Arial"/>
          </w:rPr>
          <w:t>iod@mrit.gov.pl</w:t>
        </w:r>
      </w:hyperlink>
      <w:r w:rsidRPr="00F916D3">
        <w:rPr>
          <w:rFonts w:ascii="Arial" w:hAnsi="Arial" w:cs="Arial"/>
        </w:rPr>
        <w:t>.</w:t>
      </w:r>
    </w:p>
    <w:p w14:paraId="133615BA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Pani/Pana dane osobowe przetwarzane będą na podstawie art. 6 ust. 1 lit. c RODO tj. wypełnienia obowiązku prawnego wynikającego z ustawy z dnia 11 września 2019 r. – Prawo zamówień publicznych (Dz. U. z 2023 r. poz. 1605 z późn. zm.), dalej „ustawa Pzp”.</w:t>
      </w:r>
    </w:p>
    <w:p w14:paraId="1CEC48CE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 Pani/Pana dane osobowe przetwarzane będą w celu związanym z udziałem w postępowaniu o udzielenie zamówienia publicznego.</w:t>
      </w:r>
    </w:p>
    <w:p w14:paraId="2FB1BE36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 xml:space="preserve">Odbiorcami Pani/Pana danych osobowych będą osoby lub podmioty, którym udostępniona zostanie dokumentacja postępowania w oparciu o art.18 oraz art. 74 ustawy Pzp, przy uwzględnieniu ograniczeń jej jawności.  Ponadto odbiorcą danych zawartych w dokumentach związanych z postępowaniem o zamówienie publiczne mogą być:  </w:t>
      </w:r>
    </w:p>
    <w:p w14:paraId="50DADA02" w14:textId="77777777" w:rsidR="00F916D3" w:rsidRPr="00F916D3" w:rsidRDefault="00F916D3" w:rsidP="00F916D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lastRenderedPageBreak/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76EA67FF" w14:textId="77777777" w:rsidR="00F916D3" w:rsidRPr="00F916D3" w:rsidRDefault="00F916D3" w:rsidP="00F916D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inne podmioty, które na podstawie stosownych umów podpisanych z MRiT przetwarzają dane osobowe, dla których Administratorem jest Minister Rozwoju i Technologii (np. podmioty świadczące usługi księgowe i podatkowe, prawne, dostawcy systemów informatycznych i usług IT oraz telekomunikacyjnych, operatorzy pocztowi i kurierzy itd.).</w:t>
      </w:r>
    </w:p>
    <w:p w14:paraId="19A4A9B6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umowy, po tym czasie.</w:t>
      </w:r>
    </w:p>
    <w:p w14:paraId="5D0F5932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 </w:t>
      </w:r>
    </w:p>
    <w:p w14:paraId="30DDC834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W odniesieniu do Pani/Pana danych osobowych decyzje nie będą podejmowane w sposób zautomatyzowany, stosownie do art. 22 RODO.</w:t>
      </w:r>
    </w:p>
    <w:p w14:paraId="47564217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Pani/Pana dane osobowe nie będą przekazywane do państwa trzeciego.</w:t>
      </w:r>
    </w:p>
    <w:p w14:paraId="533245F8" w14:textId="77777777" w:rsidR="00F916D3" w:rsidRPr="00F916D3" w:rsidRDefault="00F916D3" w:rsidP="00F916D3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Posiada Pani/Pan:</w:t>
      </w:r>
    </w:p>
    <w:p w14:paraId="4AB31E39" w14:textId="77777777" w:rsidR="00F916D3" w:rsidRPr="00F916D3" w:rsidRDefault="00F916D3" w:rsidP="00F916D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14:paraId="549B5675" w14:textId="77777777" w:rsidR="00F916D3" w:rsidRPr="00F916D3" w:rsidRDefault="00F916D3" w:rsidP="00F916D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prawo do sprostowania Pani/Pana danych osobowych, na podstawie art. 16 RODO, przy czym w myśl art. 19 ust. 2 ustawy Pzp skorzystanie z prawa do sprostowania lub uzupełnienia nie może skutkować zmianą wyniku postępowania o udzielenie zamówienia publicznego ani zmianą postanowień umowy w zakresie niezgodnym z ustawą PZP,  jak również nie może naruszać integralności zarówno protokołu, jak i załączników;</w:t>
      </w:r>
    </w:p>
    <w:p w14:paraId="6650B9F7" w14:textId="77777777" w:rsidR="00F916D3" w:rsidRPr="00F916D3" w:rsidRDefault="00F916D3" w:rsidP="00F916D3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prawo żądania od administratora ograniczenia przetwarzania danych osobowych na podstawie art. 18 RODO, z zastrzeżeniem przypadków, o których mowa w art. 18 ust. 2 RODO, przy czym zgodnie z art. 19 ust. 3 ustawy Pzp żądanie nie ogranicza przetwarzania danych osobowych do czasu zakończenia tego postępowania;</w:t>
      </w:r>
    </w:p>
    <w:p w14:paraId="41FB3569" w14:textId="77777777" w:rsidR="00F916D3" w:rsidRPr="00F916D3" w:rsidRDefault="00F916D3" w:rsidP="00F916D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F916D3">
        <w:rPr>
          <w:rFonts w:ascii="Arial" w:hAnsi="Arial" w:cs="Arial"/>
        </w:rPr>
        <w:t>prawo do wniesienia skargi do Prezesa Urzędu Ochrony Danych Osobowych (ul. Stawki 2, 00-193 Warszawa), gdy uzna Pani/Pan, że przetwarzanie danych osobowych Pani/Pana dotyczących narusza przepisy RODO.</w:t>
      </w:r>
    </w:p>
    <w:p w14:paraId="5D3CE093" w14:textId="77777777" w:rsidR="00F916D3" w:rsidRPr="00F916D3" w:rsidRDefault="00F916D3" w:rsidP="00F916D3">
      <w:pPr>
        <w:jc w:val="both"/>
        <w:rPr>
          <w:rFonts w:ascii="Arial" w:hAnsi="Arial" w:cs="Arial"/>
        </w:rPr>
      </w:pPr>
    </w:p>
    <w:p w14:paraId="038042AB" w14:textId="77777777" w:rsidR="00F916D3" w:rsidRPr="00F916D3" w:rsidRDefault="00F916D3" w:rsidP="00F916D3">
      <w:pPr>
        <w:jc w:val="both"/>
        <w:rPr>
          <w:rFonts w:ascii="Arial" w:hAnsi="Arial" w:cs="Arial"/>
          <w:b/>
          <w:bCs/>
        </w:rPr>
      </w:pPr>
    </w:p>
    <w:p w14:paraId="6A8A56BC" w14:textId="726B765A" w:rsidR="00F916D3" w:rsidRPr="00F916D3" w:rsidRDefault="00F916D3" w:rsidP="00F916D3">
      <w:pPr>
        <w:jc w:val="both"/>
        <w:rPr>
          <w:rFonts w:ascii="Arial" w:hAnsi="Arial" w:cs="Arial"/>
          <w:b/>
        </w:rPr>
      </w:pPr>
      <w:r w:rsidRPr="00F916D3">
        <w:rPr>
          <w:rFonts w:ascii="Arial" w:hAnsi="Arial" w:cs="Arial"/>
          <w:b/>
        </w:rPr>
        <w:t>.................</w:t>
      </w:r>
      <w:r>
        <w:rPr>
          <w:rFonts w:ascii="Arial" w:hAnsi="Arial" w:cs="Arial"/>
          <w:b/>
        </w:rPr>
        <w:t>.............................</w:t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  <w:t>....................................................</w:t>
      </w:r>
    </w:p>
    <w:p w14:paraId="0CAC3A89" w14:textId="582E687A" w:rsidR="00F916D3" w:rsidRDefault="00F916D3" w:rsidP="00F916D3">
      <w:pPr>
        <w:jc w:val="both"/>
        <w:rPr>
          <w:rFonts w:ascii="Arial" w:hAnsi="Arial" w:cs="Arial"/>
          <w:b/>
        </w:rPr>
      </w:pPr>
      <w:r w:rsidRPr="00F916D3">
        <w:rPr>
          <w:rFonts w:ascii="Arial" w:hAnsi="Arial" w:cs="Arial"/>
          <w:b/>
        </w:rPr>
        <w:t>ZLECENIODAWCA</w:t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</w:r>
      <w:r w:rsidRPr="00F916D3">
        <w:rPr>
          <w:rFonts w:ascii="Arial" w:hAnsi="Arial" w:cs="Arial"/>
          <w:b/>
        </w:rPr>
        <w:tab/>
        <w:t>ZLECENIOBIORCA</w:t>
      </w:r>
    </w:p>
    <w:p w14:paraId="1A20EFB6" w14:textId="77777777" w:rsidR="00C705D0" w:rsidRPr="00C705D0" w:rsidRDefault="00C705D0" w:rsidP="00C705D0">
      <w:pPr>
        <w:jc w:val="right"/>
        <w:rPr>
          <w:rFonts w:ascii="Arial" w:hAnsi="Arial" w:cs="Arial"/>
        </w:rPr>
      </w:pPr>
      <w:r w:rsidRPr="00C705D0">
        <w:rPr>
          <w:rFonts w:ascii="Arial" w:hAnsi="Arial" w:cs="Arial"/>
        </w:rPr>
        <w:lastRenderedPageBreak/>
        <w:t xml:space="preserve">Zał.nr 4 </w:t>
      </w:r>
    </w:p>
    <w:p w14:paraId="7C98EB63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>pieczęć jednostki organizacyjnej                                                            Warszawa, dnia……………..</w:t>
      </w:r>
    </w:p>
    <w:p w14:paraId="118B1FBE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214D695B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31CF9DC7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04E4AD58" w14:textId="77777777" w:rsidR="00C705D0" w:rsidRPr="00C705D0" w:rsidRDefault="00C705D0" w:rsidP="00C705D0">
      <w:pPr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                                                                                   Zleceniobiorca</w:t>
      </w:r>
    </w:p>
    <w:p w14:paraId="53DAB879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                                                       </w:t>
      </w:r>
    </w:p>
    <w:p w14:paraId="08E3D9F2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                                   </w:t>
      </w:r>
    </w:p>
    <w:p w14:paraId="282CC02E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57D55F14" w14:textId="77777777" w:rsidR="00C705D0" w:rsidRPr="00C705D0" w:rsidRDefault="00C705D0" w:rsidP="00C705D0">
      <w:pPr>
        <w:jc w:val="center"/>
        <w:rPr>
          <w:rFonts w:ascii="Arial" w:hAnsi="Arial" w:cs="Arial"/>
        </w:rPr>
      </w:pPr>
      <w:r w:rsidRPr="00C705D0">
        <w:rPr>
          <w:rFonts w:ascii="Arial" w:hAnsi="Arial" w:cs="Arial"/>
        </w:rPr>
        <w:t>Zlecenie nr</w:t>
      </w:r>
    </w:p>
    <w:p w14:paraId="2FAD6F36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2B904881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593A4731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W ramach realizacji umowy nr…………….z dnia…………, zlecam </w:t>
      </w:r>
      <w:r w:rsidRPr="00C705D0">
        <w:rPr>
          <w:rFonts w:ascii="Arial" w:hAnsi="Arial" w:cs="Arial"/>
          <w:iCs/>
        </w:rPr>
        <w:t xml:space="preserve">dokonanie fizycznego zniszczenia dokumentacji niearchiwalnej przekazanej przez </w:t>
      </w:r>
      <w:r w:rsidRPr="00C705D0">
        <w:rPr>
          <w:rFonts w:ascii="Arial" w:hAnsi="Arial" w:cs="Arial"/>
        </w:rPr>
        <w:t>Wydział Archiwum Zakładowego i Kancelarii Głównej Biura Administracyjnego Ministerstwa Rozwoju i Technologii w Warszawie z archiwum zakładowego działu administracji rządowej</w:t>
      </w:r>
    </w:p>
    <w:p w14:paraId="2BCA03D6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>…………………………………………………………..w ilości ………………………. metrów bieżących.</w:t>
      </w:r>
    </w:p>
    <w:p w14:paraId="0001E4D7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</w:t>
      </w:r>
    </w:p>
    <w:p w14:paraId="63B4B324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26495E46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>Termin realizacji zlecenia:…………………………….</w:t>
      </w:r>
    </w:p>
    <w:p w14:paraId="67B25DDF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40C827ED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59B088DC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14:paraId="647F50FD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0352D76D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………………………………… </w:t>
      </w:r>
      <w:r w:rsidRPr="00C705D0">
        <w:rPr>
          <w:rFonts w:ascii="Arial" w:hAnsi="Arial" w:cs="Arial"/>
        </w:rPr>
        <w:tab/>
      </w:r>
      <w:r w:rsidRPr="00C705D0">
        <w:rPr>
          <w:rFonts w:ascii="Arial" w:hAnsi="Arial" w:cs="Arial"/>
        </w:rPr>
        <w:tab/>
        <w:t xml:space="preserve">                                            </w:t>
      </w:r>
    </w:p>
    <w:p w14:paraId="1C1F1816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             /Zleceniodawca/ </w:t>
      </w:r>
    </w:p>
    <w:p w14:paraId="6FEBD344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4514CF4A" w14:textId="77777777" w:rsidR="00C705D0" w:rsidRPr="00C705D0" w:rsidRDefault="00C705D0" w:rsidP="00C705D0">
      <w:pPr>
        <w:jc w:val="both"/>
        <w:rPr>
          <w:rFonts w:ascii="Arial" w:hAnsi="Arial" w:cs="Arial"/>
          <w:u w:val="single"/>
        </w:rPr>
      </w:pPr>
    </w:p>
    <w:p w14:paraId="4A611FD3" w14:textId="77777777" w:rsidR="00C705D0" w:rsidRPr="00C705D0" w:rsidRDefault="00C705D0" w:rsidP="00C705D0">
      <w:pPr>
        <w:jc w:val="both"/>
        <w:rPr>
          <w:rFonts w:ascii="Arial" w:hAnsi="Arial" w:cs="Arial"/>
          <w:u w:val="single"/>
        </w:rPr>
      </w:pPr>
      <w:r w:rsidRPr="00C705D0">
        <w:rPr>
          <w:rFonts w:ascii="Arial" w:hAnsi="Arial" w:cs="Arial"/>
          <w:u w:val="single"/>
        </w:rPr>
        <w:t xml:space="preserve">Niniejsze zlecenie przyjmuję do realizacji. </w:t>
      </w:r>
    </w:p>
    <w:p w14:paraId="0B0EC89B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5132ABD0" w14:textId="77777777" w:rsidR="00C705D0" w:rsidRPr="00C705D0" w:rsidRDefault="00C705D0" w:rsidP="00C705D0">
      <w:pPr>
        <w:jc w:val="both"/>
        <w:rPr>
          <w:rFonts w:ascii="Arial" w:hAnsi="Arial" w:cs="Arial"/>
        </w:rPr>
      </w:pPr>
    </w:p>
    <w:p w14:paraId="1FF62BAC" w14:textId="77777777" w:rsidR="00C705D0" w:rsidRPr="00C705D0" w:rsidRDefault="00C705D0" w:rsidP="00C705D0">
      <w:pPr>
        <w:jc w:val="both"/>
        <w:rPr>
          <w:rFonts w:ascii="Arial" w:hAnsi="Arial" w:cs="Arial"/>
        </w:rPr>
      </w:pPr>
      <w:r w:rsidRPr="00C705D0">
        <w:rPr>
          <w:rFonts w:ascii="Arial" w:hAnsi="Arial" w:cs="Arial"/>
        </w:rPr>
        <w:t xml:space="preserve">………………………………… </w:t>
      </w:r>
      <w:r w:rsidRPr="00C705D0">
        <w:rPr>
          <w:rFonts w:ascii="Arial" w:hAnsi="Arial" w:cs="Arial"/>
        </w:rPr>
        <w:tab/>
      </w:r>
      <w:r w:rsidRPr="00C705D0">
        <w:rPr>
          <w:rFonts w:ascii="Arial" w:hAnsi="Arial" w:cs="Arial"/>
        </w:rPr>
        <w:tab/>
        <w:t xml:space="preserve">                                            </w:t>
      </w:r>
    </w:p>
    <w:p w14:paraId="6CB7F422" w14:textId="41F6288C" w:rsidR="008E16FC" w:rsidRDefault="00C705D0" w:rsidP="00C705D0">
      <w:pPr>
        <w:jc w:val="both"/>
        <w:rPr>
          <w:rFonts w:ascii="Arial" w:hAnsi="Arial" w:cs="Arial"/>
          <w:b/>
        </w:rPr>
      </w:pPr>
      <w:r w:rsidRPr="00C705D0">
        <w:rPr>
          <w:rFonts w:ascii="Arial" w:hAnsi="Arial" w:cs="Arial"/>
        </w:rPr>
        <w:t xml:space="preserve">             /Zleceniobiorca/                                                                                    </w:t>
      </w:r>
    </w:p>
    <w:p w14:paraId="71208579" w14:textId="678B0DA8" w:rsidR="008E16FC" w:rsidRPr="00953DAD" w:rsidRDefault="008E16FC" w:rsidP="008E16FC">
      <w:pPr>
        <w:jc w:val="right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lastRenderedPageBreak/>
        <w:t xml:space="preserve">Zał. nr </w:t>
      </w:r>
      <w:r w:rsidR="00C705D0">
        <w:rPr>
          <w:rFonts w:ascii="Arial" w:hAnsi="Arial" w:cs="Arial"/>
          <w:bCs/>
          <w:sz w:val="20"/>
          <w:szCs w:val="20"/>
        </w:rPr>
        <w:t>5</w:t>
      </w:r>
    </w:p>
    <w:p w14:paraId="21D79849" w14:textId="76DE1A7B" w:rsidR="008E16FC" w:rsidRPr="00953DAD" w:rsidRDefault="008E16FC" w:rsidP="008E16FC">
      <w:pPr>
        <w:jc w:val="right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Warszawa, dnia………………</w:t>
      </w:r>
    </w:p>
    <w:p w14:paraId="1C316386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pieczęć jednostki organizacyjnej</w:t>
      </w:r>
    </w:p>
    <w:p w14:paraId="17553A57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………………………………….</w:t>
      </w:r>
    </w:p>
    <w:p w14:paraId="622BF9A5" w14:textId="77777777" w:rsidR="00953DAD" w:rsidRPr="00953DAD" w:rsidRDefault="00953DAD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3BABE0C4" w14:textId="66EEE864" w:rsidR="008E16FC" w:rsidRPr="00953DAD" w:rsidRDefault="00953DAD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umowa nr……………………..</w:t>
      </w:r>
    </w:p>
    <w:p w14:paraId="4BDA8BC8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6EF99EDC" w14:textId="77777777" w:rsidR="008E16FC" w:rsidRPr="00953DAD" w:rsidRDefault="008E16FC" w:rsidP="008E16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505CEC" w14:textId="77777777" w:rsidR="008E16FC" w:rsidRPr="00953DAD" w:rsidRDefault="008E16FC" w:rsidP="008E16F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53DAD">
        <w:rPr>
          <w:rFonts w:ascii="Arial" w:hAnsi="Arial" w:cs="Arial"/>
          <w:b/>
          <w:bCs/>
          <w:sz w:val="20"/>
          <w:szCs w:val="20"/>
        </w:rPr>
        <w:t>Protokół przekazania</w:t>
      </w:r>
    </w:p>
    <w:p w14:paraId="1B09C572" w14:textId="15D68A5C" w:rsidR="008E16FC" w:rsidRPr="00953DAD" w:rsidRDefault="008E16FC" w:rsidP="008E16F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53DAD">
        <w:rPr>
          <w:rFonts w:ascii="Arial" w:hAnsi="Arial" w:cs="Arial"/>
          <w:b/>
          <w:bCs/>
          <w:sz w:val="20"/>
          <w:szCs w:val="20"/>
        </w:rPr>
        <w:t>dokumentacji niearchiwalnej</w:t>
      </w:r>
      <w:r w:rsidR="00953DAD" w:rsidRPr="00953DAD">
        <w:rPr>
          <w:rFonts w:ascii="Arial" w:hAnsi="Arial" w:cs="Arial"/>
          <w:b/>
          <w:bCs/>
          <w:sz w:val="20"/>
          <w:szCs w:val="20"/>
        </w:rPr>
        <w:t xml:space="preserve"> nr</w:t>
      </w:r>
    </w:p>
    <w:p w14:paraId="4C2C58BE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07725056" w14:textId="4B0FC60F" w:rsidR="00C45D85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W dn. ……… Wydział Archiwum Zakładowego i Kancelarii Głównej Biura Administracyjnego Ministerstwa Rozwoju i Technologii w Warszawie przekazał dokumentację niearchiwalną z archiwum</w:t>
      </w:r>
      <w:r w:rsidR="00C45D85" w:rsidRPr="00953DAD">
        <w:rPr>
          <w:rFonts w:ascii="Arial" w:hAnsi="Arial" w:cs="Arial"/>
          <w:bCs/>
          <w:sz w:val="20"/>
          <w:szCs w:val="20"/>
        </w:rPr>
        <w:t xml:space="preserve"> </w:t>
      </w:r>
      <w:r w:rsidRPr="00953DAD">
        <w:rPr>
          <w:rFonts w:ascii="Arial" w:hAnsi="Arial" w:cs="Arial"/>
          <w:bCs/>
          <w:sz w:val="20"/>
          <w:szCs w:val="20"/>
        </w:rPr>
        <w:t>zakładowego</w:t>
      </w:r>
      <w:r w:rsidR="00C45D85" w:rsidRPr="00953DAD">
        <w:rPr>
          <w:rFonts w:ascii="Arial" w:hAnsi="Arial" w:cs="Arial"/>
          <w:bCs/>
          <w:sz w:val="20"/>
          <w:szCs w:val="20"/>
        </w:rPr>
        <w:t xml:space="preserve"> </w:t>
      </w:r>
      <w:r w:rsidRPr="00953DAD">
        <w:rPr>
          <w:rFonts w:ascii="Arial" w:hAnsi="Arial" w:cs="Arial"/>
          <w:bCs/>
          <w:sz w:val="20"/>
          <w:szCs w:val="20"/>
        </w:rPr>
        <w:t>działu</w:t>
      </w:r>
      <w:r w:rsidR="00C45D85" w:rsidRPr="00953DAD">
        <w:rPr>
          <w:rFonts w:ascii="Arial" w:hAnsi="Arial" w:cs="Arial"/>
          <w:bCs/>
          <w:sz w:val="20"/>
          <w:szCs w:val="20"/>
        </w:rPr>
        <w:t xml:space="preserve"> </w:t>
      </w:r>
      <w:r w:rsidRPr="00953DAD">
        <w:rPr>
          <w:rFonts w:ascii="Arial" w:hAnsi="Arial" w:cs="Arial"/>
          <w:bCs/>
          <w:sz w:val="20"/>
          <w:szCs w:val="20"/>
        </w:rPr>
        <w:t>administracji</w:t>
      </w:r>
      <w:r w:rsidR="00C45D85" w:rsidRPr="00953DAD">
        <w:rPr>
          <w:rFonts w:ascii="Arial" w:hAnsi="Arial" w:cs="Arial"/>
          <w:bCs/>
          <w:sz w:val="20"/>
          <w:szCs w:val="20"/>
        </w:rPr>
        <w:t xml:space="preserve"> </w:t>
      </w:r>
      <w:r w:rsidRPr="00953DAD">
        <w:rPr>
          <w:rFonts w:ascii="Arial" w:hAnsi="Arial" w:cs="Arial"/>
          <w:bCs/>
          <w:sz w:val="20"/>
          <w:szCs w:val="20"/>
        </w:rPr>
        <w:t>rządowej</w:t>
      </w:r>
    </w:p>
    <w:p w14:paraId="5C554B03" w14:textId="17805311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…………………………………………………………………………………………………... przedstawicielowi firmy </w:t>
      </w:r>
      <w:r w:rsidR="00D00362" w:rsidRPr="00953DAD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………………………………………………………….</w:t>
      </w:r>
      <w:r w:rsidRPr="00953DAD">
        <w:rPr>
          <w:rFonts w:ascii="Arial" w:hAnsi="Arial" w:cs="Arial"/>
          <w:bCs/>
          <w:iCs/>
          <w:sz w:val="20"/>
          <w:szCs w:val="20"/>
        </w:rPr>
        <w:t xml:space="preserve"> w celu dokonania jej fizycznego zniszczenia</w:t>
      </w:r>
      <w:r w:rsidRPr="00953DAD">
        <w:rPr>
          <w:rFonts w:ascii="Arial" w:hAnsi="Arial" w:cs="Arial"/>
          <w:bCs/>
          <w:sz w:val="20"/>
          <w:szCs w:val="20"/>
        </w:rPr>
        <w:t xml:space="preserve"> w ilości ………………………. metrów bieżących.</w:t>
      </w:r>
    </w:p>
    <w:p w14:paraId="4F2B91B3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38884063" w14:textId="5B569014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Numery plomb na pojemnikach:</w:t>
      </w:r>
    </w:p>
    <w:p w14:paraId="5581512C" w14:textId="0FEC85B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5D85" w:rsidRPr="00953DAD">
        <w:rPr>
          <w:rFonts w:ascii="Arial" w:hAnsi="Arial" w:cs="Arial"/>
          <w:bCs/>
          <w:sz w:val="20"/>
          <w:szCs w:val="20"/>
        </w:rPr>
        <w:t>…</w:t>
      </w:r>
    </w:p>
    <w:p w14:paraId="627706DC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Podpisy:</w:t>
      </w:r>
    </w:p>
    <w:p w14:paraId="0B4F156B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73F56822" w14:textId="77777777" w:rsidR="008E16FC" w:rsidRPr="00953DAD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1. ………………………………….</w:t>
      </w:r>
      <w:r w:rsidRPr="00953DAD">
        <w:rPr>
          <w:rFonts w:ascii="Arial" w:hAnsi="Arial" w:cs="Arial"/>
          <w:bCs/>
          <w:sz w:val="20"/>
          <w:szCs w:val="20"/>
        </w:rPr>
        <w:tab/>
      </w:r>
      <w:r w:rsidRPr="00953DAD">
        <w:rPr>
          <w:rFonts w:ascii="Arial" w:hAnsi="Arial" w:cs="Arial"/>
          <w:bCs/>
          <w:sz w:val="20"/>
          <w:szCs w:val="20"/>
        </w:rPr>
        <w:tab/>
      </w:r>
    </w:p>
    <w:p w14:paraId="2C35F8F3" w14:textId="28A8DE62" w:rsidR="008E16FC" w:rsidRDefault="008E16FC" w:rsidP="008E16FC">
      <w:pPr>
        <w:jc w:val="both"/>
        <w:rPr>
          <w:rFonts w:ascii="Arial" w:hAnsi="Arial" w:cs="Arial"/>
          <w:bCs/>
          <w:sz w:val="20"/>
          <w:szCs w:val="20"/>
        </w:rPr>
      </w:pPr>
      <w:r w:rsidRPr="00953DAD">
        <w:rPr>
          <w:rFonts w:ascii="Arial" w:hAnsi="Arial" w:cs="Arial"/>
          <w:bCs/>
          <w:sz w:val="20"/>
          <w:szCs w:val="20"/>
        </w:rPr>
        <w:t>2. ………………………………….</w:t>
      </w:r>
    </w:p>
    <w:p w14:paraId="74F82A57" w14:textId="77777777" w:rsidR="00953DAD" w:rsidRDefault="00953DAD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331D299B" w14:textId="77777777" w:rsidR="00953DAD" w:rsidRPr="00953DAD" w:rsidRDefault="00953DAD" w:rsidP="008E16FC">
      <w:pPr>
        <w:jc w:val="both"/>
        <w:rPr>
          <w:rFonts w:ascii="Arial" w:hAnsi="Arial" w:cs="Arial"/>
          <w:bCs/>
          <w:sz w:val="20"/>
          <w:szCs w:val="20"/>
        </w:rPr>
      </w:pPr>
    </w:p>
    <w:p w14:paraId="548DECC2" w14:textId="2E5F0272" w:rsidR="00FA76A2" w:rsidRPr="005B4156" w:rsidRDefault="00FA76A2" w:rsidP="00FA76A2">
      <w:pPr>
        <w:jc w:val="right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lastRenderedPageBreak/>
        <w:t xml:space="preserve">Zał. nr </w:t>
      </w:r>
      <w:r w:rsidR="00C705D0">
        <w:rPr>
          <w:rFonts w:ascii="Arial" w:hAnsi="Arial" w:cs="Arial"/>
          <w:bCs/>
          <w:sz w:val="20"/>
          <w:szCs w:val="20"/>
        </w:rPr>
        <w:t>6</w:t>
      </w:r>
    </w:p>
    <w:p w14:paraId="74EB7038" w14:textId="77777777" w:rsidR="00FA76A2" w:rsidRPr="005B4156" w:rsidRDefault="00FA76A2" w:rsidP="00FA76A2">
      <w:pPr>
        <w:jc w:val="right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Warszawa, dnia………………</w:t>
      </w:r>
    </w:p>
    <w:p w14:paraId="5AFA3CDE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pieczęć jednostki organizacyjnej</w:t>
      </w:r>
    </w:p>
    <w:p w14:paraId="5C6E5F5E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………………………………….</w:t>
      </w:r>
    </w:p>
    <w:p w14:paraId="114D7337" w14:textId="1714872D" w:rsidR="00FA76A2" w:rsidRPr="005B4156" w:rsidRDefault="005B4156" w:rsidP="00FA76A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umowa nr……………….</w:t>
      </w:r>
    </w:p>
    <w:p w14:paraId="5AF21326" w14:textId="77777777" w:rsidR="00FA76A2" w:rsidRPr="005B4156" w:rsidRDefault="00FA76A2" w:rsidP="00FA76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D5805C" w14:textId="77777777" w:rsidR="00FA76A2" w:rsidRPr="005B4156" w:rsidRDefault="00FA76A2" w:rsidP="00FA76A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164690107"/>
      <w:r w:rsidRPr="005B4156">
        <w:rPr>
          <w:rFonts w:ascii="Arial" w:hAnsi="Arial" w:cs="Arial"/>
          <w:b/>
          <w:bCs/>
          <w:sz w:val="20"/>
          <w:szCs w:val="20"/>
        </w:rPr>
        <w:t>Protokół zniszczenia</w:t>
      </w:r>
    </w:p>
    <w:p w14:paraId="00A9FDF3" w14:textId="55F27257" w:rsidR="00FA76A2" w:rsidRPr="005B4156" w:rsidRDefault="00FA76A2" w:rsidP="00FA76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B4156">
        <w:rPr>
          <w:rFonts w:ascii="Arial" w:hAnsi="Arial" w:cs="Arial"/>
          <w:b/>
          <w:bCs/>
          <w:sz w:val="20"/>
          <w:szCs w:val="20"/>
        </w:rPr>
        <w:t>dokumentacji niearchiwalnej</w:t>
      </w:r>
      <w:bookmarkEnd w:id="2"/>
      <w:r w:rsidR="00953DAD" w:rsidRPr="005B4156">
        <w:rPr>
          <w:rFonts w:ascii="Arial" w:hAnsi="Arial" w:cs="Arial"/>
          <w:b/>
          <w:bCs/>
          <w:sz w:val="20"/>
          <w:szCs w:val="20"/>
        </w:rPr>
        <w:t xml:space="preserve"> nr</w:t>
      </w:r>
    </w:p>
    <w:p w14:paraId="1480136B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0ED14A70" w14:textId="4214FDA5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 xml:space="preserve">W dniu ……………………. dokumentacja  przekazana przez Wydział Archiwum Zakładowego i Kancelarii Głównej Biura Administracyjnego Ministerstwa Rozwoju i Technologii w Warszawie z archiwum zakładowego działu administracji rządowej …………………………………………………………………………………………………... firmie </w:t>
      </w:r>
      <w:r w:rsidR="00D00362" w:rsidRPr="005B4156">
        <w:rPr>
          <w:rFonts w:ascii="Arial" w:hAnsi="Arial" w:cs="Arial"/>
          <w:bCs/>
          <w:iCs/>
          <w:sz w:val="20"/>
          <w:szCs w:val="20"/>
        </w:rPr>
        <w:t>…………………………………………………………………………………</w:t>
      </w:r>
      <w:r w:rsidRPr="005B4156">
        <w:rPr>
          <w:rFonts w:ascii="Arial" w:hAnsi="Arial" w:cs="Arial"/>
          <w:bCs/>
          <w:sz w:val="20"/>
          <w:szCs w:val="20"/>
        </w:rPr>
        <w:t xml:space="preserve"> została fizycznie i trwale zniszczona w sposób uniemożliwiający odzyskanie zawartych w nim danych, przy użyciu odpowiednich maszyn i narzędzi do uzyskania co najmniej czwartego poziomu bezpieczeństwa (z siedmiu poziomów) w trzeciej klasie ochrony zgodnie z normą DIN 66399.</w:t>
      </w:r>
    </w:p>
    <w:p w14:paraId="0E2153CA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2F9824D8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Fakt fizycznej likwidacji potwierdza certyfikat wydany przez podmiot wykonujący usługę niszczenia (w załączeniu).</w:t>
      </w:r>
    </w:p>
    <w:p w14:paraId="7ACA33FE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3A397E57" w14:textId="011B5E91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Oświadczenie Zleceniodawcy o braku albo o istnieniu zastrzeżeń do sposobu i jakości wykonania zlecenia albo o niewykonaniu całości lub części zlecenia: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0906B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72A13747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2DD299E7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0366F72F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20256566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55AFAAAF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4F33D0FE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11E57CD0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Podpisy:</w:t>
      </w:r>
    </w:p>
    <w:p w14:paraId="2BF1F78E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7CB2BAB4" w14:textId="77777777" w:rsidR="00FA76A2" w:rsidRPr="005B4156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1. ………………………………….</w:t>
      </w:r>
      <w:r w:rsidRPr="005B4156">
        <w:rPr>
          <w:rFonts w:ascii="Arial" w:hAnsi="Arial" w:cs="Arial"/>
          <w:bCs/>
          <w:sz w:val="20"/>
          <w:szCs w:val="20"/>
        </w:rPr>
        <w:tab/>
      </w:r>
      <w:r w:rsidRPr="005B4156">
        <w:rPr>
          <w:rFonts w:ascii="Arial" w:hAnsi="Arial" w:cs="Arial"/>
          <w:bCs/>
          <w:sz w:val="20"/>
          <w:szCs w:val="20"/>
        </w:rPr>
        <w:tab/>
      </w:r>
    </w:p>
    <w:p w14:paraId="0804A32F" w14:textId="6FB18D77" w:rsidR="00FA76A2" w:rsidRDefault="00FA76A2" w:rsidP="00FA76A2">
      <w:pPr>
        <w:jc w:val="both"/>
        <w:rPr>
          <w:rFonts w:ascii="Arial" w:hAnsi="Arial" w:cs="Arial"/>
          <w:bCs/>
          <w:sz w:val="20"/>
          <w:szCs w:val="20"/>
        </w:rPr>
      </w:pPr>
      <w:r w:rsidRPr="005B4156">
        <w:rPr>
          <w:rFonts w:ascii="Arial" w:hAnsi="Arial" w:cs="Arial"/>
          <w:bCs/>
          <w:sz w:val="20"/>
          <w:szCs w:val="20"/>
        </w:rPr>
        <w:t>2. ………………………………….</w:t>
      </w:r>
    </w:p>
    <w:p w14:paraId="7DEB9474" w14:textId="77777777" w:rsidR="005B4156" w:rsidRDefault="005B4156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2F43C033" w14:textId="77777777" w:rsidR="005B4156" w:rsidRPr="005B4156" w:rsidRDefault="005B4156" w:rsidP="00FA76A2">
      <w:pPr>
        <w:jc w:val="both"/>
        <w:rPr>
          <w:rFonts w:ascii="Arial" w:hAnsi="Arial" w:cs="Arial"/>
          <w:bCs/>
          <w:sz w:val="20"/>
          <w:szCs w:val="20"/>
        </w:rPr>
      </w:pPr>
    </w:p>
    <w:p w14:paraId="6899DF07" w14:textId="3BA878CD" w:rsidR="00973397" w:rsidRPr="00973397" w:rsidRDefault="00973397" w:rsidP="00973397">
      <w:pPr>
        <w:jc w:val="right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lastRenderedPageBreak/>
        <w:t xml:space="preserve">Zał. nr </w:t>
      </w:r>
      <w:r w:rsidR="00C705D0">
        <w:rPr>
          <w:rFonts w:ascii="Arial" w:hAnsi="Arial" w:cs="Arial"/>
          <w:bCs/>
        </w:rPr>
        <w:t>7</w:t>
      </w:r>
    </w:p>
    <w:p w14:paraId="720E004F" w14:textId="77777777" w:rsidR="00973397" w:rsidRPr="00973397" w:rsidRDefault="00973397" w:rsidP="00973397">
      <w:pPr>
        <w:jc w:val="center"/>
        <w:rPr>
          <w:rFonts w:ascii="Arial" w:hAnsi="Arial" w:cs="Arial"/>
          <w:b/>
          <w:bCs/>
        </w:rPr>
      </w:pPr>
      <w:r w:rsidRPr="00973397">
        <w:rPr>
          <w:rFonts w:ascii="Arial" w:hAnsi="Arial" w:cs="Arial"/>
          <w:b/>
          <w:bCs/>
        </w:rPr>
        <w:t>SZCZEGÓŁOWY OPIS PRZEDMIOTU ZAMÓWIENIA</w:t>
      </w:r>
    </w:p>
    <w:p w14:paraId="1E2EBEB4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/>
          <w:bCs/>
        </w:rPr>
        <w:br/>
      </w:r>
      <w:r w:rsidRPr="00973397">
        <w:rPr>
          <w:rFonts w:ascii="Arial" w:hAnsi="Arial" w:cs="Arial"/>
          <w:b/>
          <w:bCs/>
        </w:rPr>
        <w:br/>
        <w:t>„Świadczenie usługi polegającej na kompleksowym i profesjonalnym niszczeniu dokumentacji niearchiwalnej na potrzeby Ministerstwa Rozwoju i Technologii”.</w:t>
      </w:r>
      <w:r w:rsidRPr="00973397">
        <w:rPr>
          <w:rFonts w:ascii="Arial" w:hAnsi="Arial" w:cs="Arial"/>
          <w:bCs/>
        </w:rPr>
        <w:t xml:space="preserve"> </w:t>
      </w:r>
      <w:r w:rsidRPr="00973397">
        <w:rPr>
          <w:rFonts w:ascii="Arial" w:hAnsi="Arial" w:cs="Arial"/>
          <w:bCs/>
        </w:rPr>
        <w:br/>
      </w:r>
    </w:p>
    <w:p w14:paraId="0256B75E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 xml:space="preserve">Przedmiot umowy, zwanej dalej „zamówieniem”, obejmuje brakowanie dokumentacji niearchiwalnej dla Ministerstwa Rozwoju i Technologii (MRiT, Plac Trzech Krzyży 3/5, Chałubińskiego 4/6 Warszawa) </w:t>
      </w:r>
    </w:p>
    <w:p w14:paraId="53C5388F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</w:p>
    <w:p w14:paraId="5017B49F" w14:textId="77777777" w:rsidR="00973397" w:rsidRPr="00973397" w:rsidRDefault="00973397" w:rsidP="00973397">
      <w:pPr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 w:rsidRPr="00973397">
        <w:rPr>
          <w:rFonts w:ascii="Arial" w:hAnsi="Arial" w:cs="Arial"/>
          <w:b/>
          <w:bCs/>
        </w:rPr>
        <w:t>W ramach usługi Wykonawca będzie zobowiązany do:</w:t>
      </w:r>
    </w:p>
    <w:p w14:paraId="38790D1B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odbioru dokumentacji, w tym również dokumentacji zawierającej dane osobowe, jej mierzenia i pakowania do odpowiednio zabezpieczonych pojemników lub worków oraz plombowania worków lub pojemników w obecności upoważnionego pracownika Zamawiającego, transportu dokumentacji do miejsca zniszczenia oraz fizycznego i trwałego zniszczenia dokumentacji, a także potwierdzenia zniszczenia certyfikatem zniszczenia dokumentacji oraz przekazania nagrania z procesu zniszczenia danych Zamawiającemu;</w:t>
      </w:r>
    </w:p>
    <w:p w14:paraId="16F89A61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odbioru dokumentacji od Zamawiającego ze wskazanej przez Zamawiającego lokalizacji (Plac Trzech Krzyży 3/5, Chałubińskiego 4/6 Warszawa) własnym transportem i we własnych opakowaniach,</w:t>
      </w:r>
    </w:p>
    <w:p w14:paraId="5A473F59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utrzymania w tajemnicy wszelkich informacji o danych osobowych, uzyskanych w trakcie realizacji umowy, zarówno w trakcie jej trwania jak i po jej wygaśnięciu;</w:t>
      </w:r>
    </w:p>
    <w:p w14:paraId="7A561770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przestrzegania przy świadczeniu umowy przepisów powszechnie obowiązujących aktów prawnych, regulujących zagadnienia z zakresu danych osobowych, a także poleceń i instrukcji Zamawiającego;</w:t>
      </w:r>
    </w:p>
    <w:p w14:paraId="53CE2949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posiadania polisy ubezpieczenia odpowiedzialności cywilnej;</w:t>
      </w:r>
    </w:p>
    <w:p w14:paraId="2712AA44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zniszczenia dokumentacji w sposób uniemożliwiający odzyskanie zawartych w nim danych, przy użyciu odpowiednich maszyn i narzędzi do uzyskania co najmniej czwartego poziomu bezpieczeństwa (z siedmiu poziomów) w trzeciej klasie ochrony zgodnie z normą DIN 66399;</w:t>
      </w:r>
    </w:p>
    <w:p w14:paraId="121AB6E4" w14:textId="77777777" w:rsidR="00973397" w:rsidRPr="00973397" w:rsidRDefault="00973397" w:rsidP="00973397">
      <w:pPr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ścisłej ochrony wszelkich przekazanych mu do zniszczenia danych i informacji oraz do zastosowania wszelkich niezbędnych środków zabezpieczenia dokumentacji przekazanej mu do zniszczenia, w szczególności poprzez zastosowanie odpowiednich środków technicznych i organizacyjnych zapewniających:</w:t>
      </w:r>
    </w:p>
    <w:p w14:paraId="25E7078C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nienaruszenie zawartości pojemników z danymi podczas przewozu</w:t>
      </w:r>
    </w:p>
    <w:p w14:paraId="2B193A9C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otworzenie pojemników wyłącznie przez osoby do tego upoważnione, w pomieszczeniu przeznaczonym do niszczenia dokumentacji z danymi i jedynie w tym celu</w:t>
      </w:r>
    </w:p>
    <w:p w14:paraId="01EA47B8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zabezpieczenie niszczonych danych przed wglądem w nie osób trzecich oraz nieupoważnionych pracowników Wykonawcy.</w:t>
      </w:r>
    </w:p>
    <w:p w14:paraId="13CE178B" w14:textId="77777777" w:rsidR="00973397" w:rsidRPr="00973397" w:rsidRDefault="00973397" w:rsidP="00973397">
      <w:pPr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 w:rsidRPr="00973397">
        <w:rPr>
          <w:rFonts w:ascii="Arial" w:hAnsi="Arial" w:cs="Arial"/>
          <w:b/>
          <w:bCs/>
        </w:rPr>
        <w:lastRenderedPageBreak/>
        <w:t>Wykonawca powinien spełniać następujące kryteria:</w:t>
      </w:r>
    </w:p>
    <w:p w14:paraId="6469DDBA" w14:textId="77777777" w:rsidR="00973397" w:rsidRPr="00973397" w:rsidRDefault="00973397" w:rsidP="00973397">
      <w:pPr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wykonawca jest zobowiązany pisemnie udokumentować wykonanie usługi brakowania w ciągu ostatnich 5 lat dla co najmniej 5 instytucji administracji publicznej.</w:t>
      </w:r>
    </w:p>
    <w:p w14:paraId="4C6C1C2F" w14:textId="77777777" w:rsidR="00973397" w:rsidRPr="00973397" w:rsidRDefault="00973397" w:rsidP="00973397">
      <w:pPr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Wykonawca musi posiadać niezbędne doświadczenie oraz dysponować potencjałem technicznym i osobami zdolnymi do wykonania przedmiotu zakupu.</w:t>
      </w:r>
    </w:p>
    <w:p w14:paraId="6A821B53" w14:textId="77777777" w:rsidR="00973397" w:rsidRPr="00973397" w:rsidRDefault="00973397" w:rsidP="00973397">
      <w:pPr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 w:rsidRPr="00973397">
        <w:rPr>
          <w:rFonts w:ascii="Arial" w:hAnsi="Arial" w:cs="Arial"/>
          <w:b/>
          <w:bCs/>
        </w:rPr>
        <w:t>Pozostałe informacje:</w:t>
      </w:r>
    </w:p>
    <w:p w14:paraId="1C5F40B5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zamawiający zastrzega sobie prawo do obecności przy procesie niszczenia dokumentacji upoważnionych przedstawicieli Zamawiającego;</w:t>
      </w:r>
    </w:p>
    <w:p w14:paraId="0D421568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do brakowania przeznaczona jest dokumentacja aktowa</w:t>
      </w:r>
    </w:p>
    <w:p w14:paraId="3B3BEC5B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Plac Trzech Krzyży 3/5: dokumentacja gotowa do wybrakowania to ok. 230 metrów bieżących, do czasu zakończenia rocznej umowy planowane jest zgromadzenie kolejnych ok. 200 metrów bieżących dokumentacji po uzyskaniu koniecznych zgód na brakowanie</w:t>
      </w:r>
    </w:p>
    <w:p w14:paraId="04E73408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Chałubińskiego 4/6: dokumentacja gotowa do wybrakowania to ok. 26 metrów bieżących, do czasu zakończenia rocznej umowy planowane jest zgromadzenie kolejnych ok. 65 metrów bieżących dokumentacji po uzyskaniu koniecznych zgód na brakowanie;</w:t>
      </w:r>
    </w:p>
    <w:p w14:paraId="34C3C9A2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dokumentacja przeznaczona do niszczenia może zawierać wszelkiego rodzaju elementy metalowe, jak spinacze, zszywki, zawieszki metalowe skoroszytów jak i plastikowe, tzn. koszulki, klipsy archiwalne;</w:t>
      </w:r>
    </w:p>
    <w:p w14:paraId="561B2491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dostęp do magazynów, w których jest przechowywana dokumentacja:</w:t>
      </w:r>
    </w:p>
    <w:p w14:paraId="6A56AAE9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Plac Trzech Krzyży 3/5: magazyn jest zlokalizowany na poziomie -1, zapewniony jest dostęp bezpośredni do dziedzińca budynku bez konieczności używania schodów ani windy</w:t>
      </w:r>
    </w:p>
    <w:p w14:paraId="19E79D7D" w14:textId="77777777" w:rsidR="00973397" w:rsidRP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- Chałubińskiego 4/6: magazyn jest zlokalizowany na poziomie -1, dostęp z dziedzińca budynku jest zapewniony przez szerokie schody, brak windy;</w:t>
      </w:r>
    </w:p>
    <w:p w14:paraId="65918D04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w celu zapewnienia porównywalności wszystkich ofert, Zamawiający zastrzega sobie prawo do skontaktowania się z właściwymi Oferentami w celu uzupełnienia lub doprecyzowania ofert;</w:t>
      </w:r>
    </w:p>
    <w:p w14:paraId="1BDBACAB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po wyborze Wykonawcy Zamawiający zastrzega sobie prawo negocjacji szczegółowych warunków zamówienia;</w:t>
      </w:r>
    </w:p>
    <w:p w14:paraId="557BEA45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Zamawiający zastrzega sobie prawo do odpowiedzi tylko na ofertę wybraną, jako najkorzystniejszą;</w:t>
      </w:r>
    </w:p>
    <w:p w14:paraId="0DD74438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Ministerstwo Rozwoju i Technologii zawiera umowy na podstawie własnych wzorów umów;</w:t>
      </w:r>
    </w:p>
    <w:p w14:paraId="1660C215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Zamawiający nie wyraża zgody na realizację przedmiotu umowy przez Podwykonawców. Złamanie tego zapisu skutkuje natychmiastowym rozwiązaniem umowy oraz naliczeniem kar umownych;</w:t>
      </w:r>
    </w:p>
    <w:p w14:paraId="190259C7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Wykonawca jest zobowiązany do realizacji umowy z należytą starannością przy zachowaniu wszelkich zasad bezpieczeństwa zgodnie z obowiązującymi przepisami prawa, w tym przepisami BHP oraz zasad bezpieczeństwa w związku z wirusem Covid-19;</w:t>
      </w:r>
    </w:p>
    <w:p w14:paraId="0A3AD8F9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lastRenderedPageBreak/>
        <w:t xml:space="preserve">podczas realizacji zleconych usług pracownicy Wykonawcy mają obowiązek na bieżąco współpracować z przedstawicielem Zamawiającego nadzorującym wykonywanie prac w zakresie objętym zamówieniem; </w:t>
      </w:r>
    </w:p>
    <w:p w14:paraId="0EA28C58" w14:textId="77777777" w:rsidR="00973397" w:rsidRPr="00973397" w:rsidRDefault="00973397" w:rsidP="00973397">
      <w:pPr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 xml:space="preserve">Wykonawca ponosi odpowiedzialność za wszelkie szkody wyrządzone Zamawiającemu i osobom trzecim na skutek niewłaściwego wykonywania czynności objętych niniejszym zamówieniem. </w:t>
      </w:r>
    </w:p>
    <w:p w14:paraId="737006C8" w14:textId="0CEED52D" w:rsidR="00973397" w:rsidRDefault="00973397" w:rsidP="00973397">
      <w:pPr>
        <w:jc w:val="both"/>
        <w:rPr>
          <w:rFonts w:ascii="Arial" w:hAnsi="Arial" w:cs="Arial"/>
          <w:bCs/>
        </w:rPr>
      </w:pPr>
      <w:r w:rsidRPr="00973397">
        <w:rPr>
          <w:rFonts w:ascii="Arial" w:hAnsi="Arial" w:cs="Arial"/>
          <w:bCs/>
        </w:rPr>
        <w:t>Wykonawca składa oświadczenie dot. wykluczenia na podstawie art. 7 ust. 1 Ustawy z dnia 13 kwietnia 2022 r. o szczególnych rozwiązaniach w zakresie przeciwdziałania wspieraniu agresji na Ukrainę oraz służących ochronie bezpieczeństwa narodowego.</w:t>
      </w:r>
    </w:p>
    <w:p w14:paraId="0BB13320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17F3DAC6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4247BA54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0044A70F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250D06A9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50CE4407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78F44AEC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2EF88EDB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1152CE6F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4000ACD3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2483DB03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4ED12A2C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76F10653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05793F47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3CDA7C17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71AA8700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39A783B6" w14:textId="77777777" w:rsidR="00A61917" w:rsidRDefault="00A61917" w:rsidP="00973397">
      <w:pPr>
        <w:jc w:val="both"/>
        <w:rPr>
          <w:rFonts w:ascii="Arial" w:hAnsi="Arial" w:cs="Arial"/>
          <w:bCs/>
        </w:rPr>
      </w:pPr>
    </w:p>
    <w:p w14:paraId="5A2E19F5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582EDEDE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4F063E8D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6D19602E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650370E5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6851185F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2B64B8A8" w14:textId="77777777" w:rsidR="00973397" w:rsidRDefault="00973397" w:rsidP="00973397">
      <w:pPr>
        <w:jc w:val="both"/>
        <w:rPr>
          <w:rFonts w:ascii="Arial" w:hAnsi="Arial" w:cs="Arial"/>
          <w:bCs/>
        </w:rPr>
      </w:pPr>
    </w:p>
    <w:p w14:paraId="193456D8" w14:textId="41919CA5" w:rsidR="00A61917" w:rsidRPr="008E16FC" w:rsidRDefault="00A61917" w:rsidP="00A61917">
      <w:pPr>
        <w:jc w:val="both"/>
        <w:rPr>
          <w:rFonts w:ascii="Arial" w:hAnsi="Arial" w:cs="Arial"/>
          <w:bCs/>
        </w:rPr>
      </w:pPr>
      <w:bookmarkStart w:id="3" w:name="_Hlk167357348"/>
      <w:r w:rsidRPr="00A61917">
        <w:rPr>
          <w:rFonts w:ascii="Arial" w:hAnsi="Arial" w:cs="Arial"/>
          <w:bCs/>
        </w:rPr>
        <w:t xml:space="preserve"> </w:t>
      </w:r>
      <w:bookmarkEnd w:id="3"/>
    </w:p>
    <w:sectPr w:rsidR="00A61917" w:rsidRPr="008E16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2FDC" w14:textId="77777777" w:rsidR="00A45B03" w:rsidRDefault="00A45B03" w:rsidP="00172798">
      <w:pPr>
        <w:spacing w:after="0" w:line="240" w:lineRule="auto"/>
      </w:pPr>
      <w:r>
        <w:separator/>
      </w:r>
    </w:p>
  </w:endnote>
  <w:endnote w:type="continuationSeparator" w:id="0">
    <w:p w14:paraId="1271E6AE" w14:textId="77777777" w:rsidR="00A45B03" w:rsidRDefault="00A45B03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5167522"/>
      <w:docPartObj>
        <w:docPartGallery w:val="Page Numbers (Bottom of Page)"/>
        <w:docPartUnique/>
      </w:docPartObj>
    </w:sdtPr>
    <w:sdtContent>
      <w:p w14:paraId="73153F4F" w14:textId="303038F9" w:rsidR="00172798" w:rsidRDefault="00172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18691" w14:textId="77777777" w:rsidR="00172798" w:rsidRDefault="00172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C0C46" w14:textId="77777777" w:rsidR="00A45B03" w:rsidRDefault="00A45B03" w:rsidP="00172798">
      <w:pPr>
        <w:spacing w:after="0" w:line="240" w:lineRule="auto"/>
      </w:pPr>
      <w:r>
        <w:separator/>
      </w:r>
    </w:p>
  </w:footnote>
  <w:footnote w:type="continuationSeparator" w:id="0">
    <w:p w14:paraId="1D79A7FB" w14:textId="77777777" w:rsidR="00A45B03" w:rsidRDefault="00A45B03" w:rsidP="00172798">
      <w:pPr>
        <w:spacing w:after="0" w:line="240" w:lineRule="auto"/>
      </w:pPr>
      <w:r>
        <w:continuationSeparator/>
      </w:r>
    </w:p>
  </w:footnote>
  <w:footnote w:id="1">
    <w:p w14:paraId="29D1246C" w14:textId="77777777" w:rsidR="002E19F3" w:rsidRPr="008F4D28" w:rsidRDefault="002E19F3" w:rsidP="002E19F3">
      <w:pPr>
        <w:pStyle w:val="Tekstprzypisudolnego"/>
        <w:rPr>
          <w:rFonts w:ascii="Arial" w:hAnsi="Arial" w:cs="Arial"/>
          <w:sz w:val="16"/>
          <w:szCs w:val="16"/>
        </w:rPr>
      </w:pPr>
      <w:r w:rsidRPr="008F4D28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F4D2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Opóźnienie/zwłoka  następuje dzień po terminie wykonania wskazanym </w:t>
      </w:r>
      <w:r w:rsidRPr="008F4D28">
        <w:rPr>
          <w:rFonts w:ascii="Arial" w:hAnsi="Arial" w:cs="Arial"/>
          <w:sz w:val="16"/>
          <w:szCs w:val="16"/>
        </w:rPr>
        <w:t xml:space="preserve"> w umowie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6B55"/>
    <w:multiLevelType w:val="hybridMultilevel"/>
    <w:tmpl w:val="14729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DBC"/>
    <w:multiLevelType w:val="hybridMultilevel"/>
    <w:tmpl w:val="17B6F9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82BA8"/>
    <w:multiLevelType w:val="hybridMultilevel"/>
    <w:tmpl w:val="BB52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271F"/>
    <w:multiLevelType w:val="hybridMultilevel"/>
    <w:tmpl w:val="5930F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96098"/>
    <w:multiLevelType w:val="hybridMultilevel"/>
    <w:tmpl w:val="C530746A"/>
    <w:lvl w:ilvl="0" w:tplc="753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355AF"/>
    <w:multiLevelType w:val="multilevel"/>
    <w:tmpl w:val="E18A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27E81"/>
    <w:multiLevelType w:val="multilevel"/>
    <w:tmpl w:val="02442C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63F8A"/>
    <w:multiLevelType w:val="hybridMultilevel"/>
    <w:tmpl w:val="7014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E455A"/>
    <w:multiLevelType w:val="multilevel"/>
    <w:tmpl w:val="A85A1F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8454F"/>
    <w:multiLevelType w:val="hybridMultilevel"/>
    <w:tmpl w:val="D03E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22EA3"/>
    <w:multiLevelType w:val="hybridMultilevel"/>
    <w:tmpl w:val="E866367C"/>
    <w:lvl w:ilvl="0" w:tplc="753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0D5850"/>
    <w:multiLevelType w:val="hybridMultilevel"/>
    <w:tmpl w:val="C1A2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138B"/>
    <w:multiLevelType w:val="hybridMultilevel"/>
    <w:tmpl w:val="EFAAF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7CD9"/>
    <w:multiLevelType w:val="hybridMultilevel"/>
    <w:tmpl w:val="359E47D4"/>
    <w:lvl w:ilvl="0" w:tplc="E6CEE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E46E4"/>
    <w:multiLevelType w:val="hybridMultilevel"/>
    <w:tmpl w:val="281E5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66DC1"/>
    <w:multiLevelType w:val="hybridMultilevel"/>
    <w:tmpl w:val="8266F9E6"/>
    <w:lvl w:ilvl="0" w:tplc="A2540030">
      <w:start w:val="1"/>
      <w:numFmt w:val="decimal"/>
      <w:lvlText w:val="%1."/>
      <w:lvlJc w:val="left"/>
      <w:pPr>
        <w:ind w:left="720" w:hanging="360"/>
      </w:pPr>
    </w:lvl>
    <w:lvl w:ilvl="1" w:tplc="A1A4A810">
      <w:start w:val="1"/>
      <w:numFmt w:val="decimal"/>
      <w:lvlText w:val="%2."/>
      <w:lvlJc w:val="left"/>
      <w:pPr>
        <w:ind w:left="720" w:hanging="360"/>
      </w:pPr>
    </w:lvl>
    <w:lvl w:ilvl="2" w:tplc="092E67FA">
      <w:start w:val="1"/>
      <w:numFmt w:val="decimal"/>
      <w:lvlText w:val="%3."/>
      <w:lvlJc w:val="left"/>
      <w:pPr>
        <w:ind w:left="720" w:hanging="360"/>
      </w:pPr>
    </w:lvl>
    <w:lvl w:ilvl="3" w:tplc="74322E56">
      <w:start w:val="1"/>
      <w:numFmt w:val="decimal"/>
      <w:lvlText w:val="%4."/>
      <w:lvlJc w:val="left"/>
      <w:pPr>
        <w:ind w:left="720" w:hanging="360"/>
      </w:pPr>
    </w:lvl>
    <w:lvl w:ilvl="4" w:tplc="0E52DB5E">
      <w:start w:val="1"/>
      <w:numFmt w:val="decimal"/>
      <w:lvlText w:val="%5."/>
      <w:lvlJc w:val="left"/>
      <w:pPr>
        <w:ind w:left="720" w:hanging="360"/>
      </w:pPr>
    </w:lvl>
    <w:lvl w:ilvl="5" w:tplc="48B23AAC">
      <w:start w:val="1"/>
      <w:numFmt w:val="decimal"/>
      <w:lvlText w:val="%6."/>
      <w:lvlJc w:val="left"/>
      <w:pPr>
        <w:ind w:left="720" w:hanging="360"/>
      </w:pPr>
    </w:lvl>
    <w:lvl w:ilvl="6" w:tplc="307A1866">
      <w:start w:val="1"/>
      <w:numFmt w:val="decimal"/>
      <w:lvlText w:val="%7."/>
      <w:lvlJc w:val="left"/>
      <w:pPr>
        <w:ind w:left="720" w:hanging="360"/>
      </w:pPr>
    </w:lvl>
    <w:lvl w:ilvl="7" w:tplc="57D4B15A">
      <w:start w:val="1"/>
      <w:numFmt w:val="decimal"/>
      <w:lvlText w:val="%8."/>
      <w:lvlJc w:val="left"/>
      <w:pPr>
        <w:ind w:left="720" w:hanging="360"/>
      </w:pPr>
    </w:lvl>
    <w:lvl w:ilvl="8" w:tplc="3A5069BE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41669EC"/>
    <w:multiLevelType w:val="hybridMultilevel"/>
    <w:tmpl w:val="14729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1406"/>
    <w:multiLevelType w:val="hybridMultilevel"/>
    <w:tmpl w:val="D480E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57309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07681"/>
    <w:multiLevelType w:val="hybridMultilevel"/>
    <w:tmpl w:val="E86636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85153"/>
    <w:multiLevelType w:val="hybridMultilevel"/>
    <w:tmpl w:val="74045A5A"/>
    <w:lvl w:ilvl="0" w:tplc="75302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036792">
    <w:abstractNumId w:val="2"/>
  </w:num>
  <w:num w:numId="2" w16cid:durableId="574779530">
    <w:abstractNumId w:val="7"/>
  </w:num>
  <w:num w:numId="3" w16cid:durableId="955989712">
    <w:abstractNumId w:val="16"/>
  </w:num>
  <w:num w:numId="4" w16cid:durableId="230509220">
    <w:abstractNumId w:val="10"/>
  </w:num>
  <w:num w:numId="5" w16cid:durableId="1737706840">
    <w:abstractNumId w:val="17"/>
  </w:num>
  <w:num w:numId="6" w16cid:durableId="71200903">
    <w:abstractNumId w:val="11"/>
  </w:num>
  <w:num w:numId="7" w16cid:durableId="1349595848">
    <w:abstractNumId w:val="4"/>
  </w:num>
  <w:num w:numId="8" w16cid:durableId="768618159">
    <w:abstractNumId w:val="3"/>
  </w:num>
  <w:num w:numId="9" w16cid:durableId="10424631">
    <w:abstractNumId w:val="14"/>
  </w:num>
  <w:num w:numId="10" w16cid:durableId="667831909">
    <w:abstractNumId w:val="20"/>
  </w:num>
  <w:num w:numId="11" w16cid:durableId="135897066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70004">
    <w:abstractNumId w:val="5"/>
  </w:num>
  <w:num w:numId="13" w16cid:durableId="2141919538">
    <w:abstractNumId w:val="6"/>
  </w:num>
  <w:num w:numId="14" w16cid:durableId="1240479780">
    <w:abstractNumId w:val="18"/>
  </w:num>
  <w:num w:numId="15" w16cid:durableId="1873182631">
    <w:abstractNumId w:val="13"/>
  </w:num>
  <w:num w:numId="16" w16cid:durableId="1259483475">
    <w:abstractNumId w:val="9"/>
  </w:num>
  <w:num w:numId="17" w16cid:durableId="862673525">
    <w:abstractNumId w:val="1"/>
  </w:num>
  <w:num w:numId="18" w16cid:durableId="2145002884">
    <w:abstractNumId w:val="19"/>
  </w:num>
  <w:num w:numId="19" w16cid:durableId="1316185016">
    <w:abstractNumId w:val="12"/>
  </w:num>
  <w:num w:numId="20" w16cid:durableId="88897297">
    <w:abstractNumId w:val="15"/>
  </w:num>
  <w:num w:numId="21" w16cid:durableId="197435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60"/>
    <w:rsid w:val="00044AB8"/>
    <w:rsid w:val="00045434"/>
    <w:rsid w:val="00061982"/>
    <w:rsid w:val="000943ED"/>
    <w:rsid w:val="000E3656"/>
    <w:rsid w:val="000E452D"/>
    <w:rsid w:val="000F76A0"/>
    <w:rsid w:val="0012460D"/>
    <w:rsid w:val="00142DE6"/>
    <w:rsid w:val="001656FA"/>
    <w:rsid w:val="00172798"/>
    <w:rsid w:val="0023395B"/>
    <w:rsid w:val="00237F3D"/>
    <w:rsid w:val="002610B6"/>
    <w:rsid w:val="00287C2D"/>
    <w:rsid w:val="002D6637"/>
    <w:rsid w:val="002E19F3"/>
    <w:rsid w:val="003C3355"/>
    <w:rsid w:val="003D65BA"/>
    <w:rsid w:val="004E349E"/>
    <w:rsid w:val="0054598F"/>
    <w:rsid w:val="005918A0"/>
    <w:rsid w:val="005B4156"/>
    <w:rsid w:val="005E3BFD"/>
    <w:rsid w:val="005F6325"/>
    <w:rsid w:val="006C398C"/>
    <w:rsid w:val="006C7484"/>
    <w:rsid w:val="006F3781"/>
    <w:rsid w:val="006F4E3E"/>
    <w:rsid w:val="0070760D"/>
    <w:rsid w:val="00720491"/>
    <w:rsid w:val="00731652"/>
    <w:rsid w:val="007B1352"/>
    <w:rsid w:val="007D7CDE"/>
    <w:rsid w:val="007F6EE7"/>
    <w:rsid w:val="00820B25"/>
    <w:rsid w:val="00892DD9"/>
    <w:rsid w:val="008D6821"/>
    <w:rsid w:val="008E16FC"/>
    <w:rsid w:val="00904951"/>
    <w:rsid w:val="00923DC0"/>
    <w:rsid w:val="0094526A"/>
    <w:rsid w:val="00953DAD"/>
    <w:rsid w:val="0096095C"/>
    <w:rsid w:val="00973397"/>
    <w:rsid w:val="009818B6"/>
    <w:rsid w:val="00994B0D"/>
    <w:rsid w:val="009A6476"/>
    <w:rsid w:val="009C5399"/>
    <w:rsid w:val="00A0084B"/>
    <w:rsid w:val="00A20DCB"/>
    <w:rsid w:val="00A45B03"/>
    <w:rsid w:val="00A47F8C"/>
    <w:rsid w:val="00A61917"/>
    <w:rsid w:val="00AF5B62"/>
    <w:rsid w:val="00B016DC"/>
    <w:rsid w:val="00B7534E"/>
    <w:rsid w:val="00B92194"/>
    <w:rsid w:val="00B922CC"/>
    <w:rsid w:val="00BA3456"/>
    <w:rsid w:val="00BF7161"/>
    <w:rsid w:val="00C02145"/>
    <w:rsid w:val="00C11260"/>
    <w:rsid w:val="00C271C7"/>
    <w:rsid w:val="00C32AAC"/>
    <w:rsid w:val="00C33555"/>
    <w:rsid w:val="00C33D80"/>
    <w:rsid w:val="00C41B99"/>
    <w:rsid w:val="00C45D85"/>
    <w:rsid w:val="00C705D0"/>
    <w:rsid w:val="00C728EE"/>
    <w:rsid w:val="00C94F81"/>
    <w:rsid w:val="00CA0B29"/>
    <w:rsid w:val="00CC3911"/>
    <w:rsid w:val="00CF0C81"/>
    <w:rsid w:val="00D00362"/>
    <w:rsid w:val="00D063B0"/>
    <w:rsid w:val="00D5292F"/>
    <w:rsid w:val="00D96600"/>
    <w:rsid w:val="00DC2709"/>
    <w:rsid w:val="00E36FFF"/>
    <w:rsid w:val="00E46E13"/>
    <w:rsid w:val="00EA16AA"/>
    <w:rsid w:val="00F115EC"/>
    <w:rsid w:val="00F32A27"/>
    <w:rsid w:val="00F36528"/>
    <w:rsid w:val="00F625F5"/>
    <w:rsid w:val="00F748D3"/>
    <w:rsid w:val="00F916D3"/>
    <w:rsid w:val="00FA76A2"/>
    <w:rsid w:val="00FD72CA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5D3"/>
  <w15:chartTrackingRefBased/>
  <w15:docId w15:val="{4A4702EE-B6EA-4C19-8262-EFCE5C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2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2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2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2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26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798"/>
  </w:style>
  <w:style w:type="paragraph" w:styleId="Stopka">
    <w:name w:val="footer"/>
    <w:basedOn w:val="Normalny"/>
    <w:link w:val="StopkaZnak"/>
    <w:uiPriority w:val="99"/>
    <w:unhideWhenUsed/>
    <w:rsid w:val="0017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798"/>
  </w:style>
  <w:style w:type="character" w:styleId="Hipercze">
    <w:name w:val="Hyperlink"/>
    <w:basedOn w:val="Domylnaczcionkaakapitu"/>
    <w:uiPriority w:val="99"/>
    <w:unhideWhenUsed/>
    <w:rsid w:val="00FD72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C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9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9F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2E19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AC3A-C2F3-4F0D-BA19-3E6649D1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4048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Rafał</dc:creator>
  <cp:keywords/>
  <dc:description/>
  <cp:lastModifiedBy>Kierzek Monika</cp:lastModifiedBy>
  <cp:revision>2</cp:revision>
  <cp:lastPrinted>2024-05-23T08:01:00Z</cp:lastPrinted>
  <dcterms:created xsi:type="dcterms:W3CDTF">2024-05-29T08:48:00Z</dcterms:created>
  <dcterms:modified xsi:type="dcterms:W3CDTF">2024-05-29T08:48:00Z</dcterms:modified>
</cp:coreProperties>
</file>