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2899" w14:textId="58D7631B" w:rsidR="00C46A89" w:rsidRPr="00DF5E5D" w:rsidRDefault="007A3F78" w:rsidP="00F24F60">
      <w:pPr>
        <w:spacing w:line="240" w:lineRule="auto"/>
        <w:jc w:val="both"/>
        <w:rPr>
          <w:rFonts w:ascii="Arial" w:hAnsi="Arial" w:cs="Arial"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>OI.I.261.2.</w:t>
      </w:r>
      <w:r w:rsidR="0004283B">
        <w:rPr>
          <w:rFonts w:ascii="Arial" w:hAnsi="Arial" w:cs="Arial"/>
          <w:color w:val="0F243E" w:themeColor="text2" w:themeShade="80"/>
        </w:rPr>
        <w:t>5</w:t>
      </w:r>
      <w:r w:rsidR="00B87355">
        <w:rPr>
          <w:rFonts w:ascii="Arial" w:hAnsi="Arial" w:cs="Arial"/>
          <w:color w:val="0F243E" w:themeColor="text2" w:themeShade="80"/>
        </w:rPr>
        <w:t>3</w:t>
      </w:r>
      <w:r w:rsidR="00F24F60" w:rsidRPr="00DF5E5D">
        <w:rPr>
          <w:rFonts w:ascii="Arial" w:hAnsi="Arial" w:cs="Arial"/>
          <w:color w:val="0F243E" w:themeColor="text2" w:themeShade="80"/>
        </w:rPr>
        <w:t>.20</w:t>
      </w:r>
      <w:r w:rsidR="00822D25" w:rsidRPr="00DF5E5D">
        <w:rPr>
          <w:rFonts w:ascii="Arial" w:hAnsi="Arial" w:cs="Arial"/>
          <w:color w:val="0F243E" w:themeColor="text2" w:themeShade="80"/>
        </w:rPr>
        <w:t>2</w:t>
      </w:r>
      <w:r w:rsidR="0004283B">
        <w:rPr>
          <w:rFonts w:ascii="Arial" w:hAnsi="Arial" w:cs="Arial"/>
          <w:color w:val="0F243E" w:themeColor="text2" w:themeShade="80"/>
        </w:rPr>
        <w:t>1</w:t>
      </w:r>
      <w:r w:rsidR="00F24F60" w:rsidRPr="00DF5E5D">
        <w:rPr>
          <w:rFonts w:ascii="Arial" w:hAnsi="Arial" w:cs="Arial"/>
          <w:color w:val="0F243E" w:themeColor="text2" w:themeShade="80"/>
        </w:rPr>
        <w:t>.</w:t>
      </w:r>
      <w:r w:rsidR="00DF5E5D" w:rsidRPr="00DF5E5D">
        <w:rPr>
          <w:rFonts w:ascii="Arial" w:hAnsi="Arial" w:cs="Arial"/>
          <w:color w:val="0F243E" w:themeColor="text2" w:themeShade="80"/>
        </w:rPr>
        <w:t>AK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                                                       </w:t>
      </w:r>
      <w:r w:rsidRPr="00DF5E5D">
        <w:rPr>
          <w:rFonts w:ascii="Arial" w:hAnsi="Arial" w:cs="Arial"/>
          <w:color w:val="0F243E" w:themeColor="text2" w:themeShade="80"/>
        </w:rPr>
        <w:t xml:space="preserve">     </w:t>
      </w:r>
      <w:r w:rsidR="00F24F60" w:rsidRPr="00DF5E5D">
        <w:rPr>
          <w:rFonts w:ascii="Arial" w:hAnsi="Arial" w:cs="Arial"/>
          <w:color w:val="0F243E" w:themeColor="text2" w:themeShade="80"/>
        </w:rPr>
        <w:t xml:space="preserve">      </w:t>
      </w:r>
      <w:r w:rsidR="00A31B45" w:rsidRPr="00DF5E5D">
        <w:rPr>
          <w:rFonts w:ascii="Arial" w:hAnsi="Arial" w:cs="Arial"/>
          <w:color w:val="0F243E" w:themeColor="text2" w:themeShade="80"/>
        </w:rPr>
        <w:t>Gdańsk</w:t>
      </w:r>
      <w:r w:rsidR="00633F2F" w:rsidRPr="00DF5E5D">
        <w:rPr>
          <w:rFonts w:ascii="Arial" w:hAnsi="Arial" w:cs="Arial"/>
          <w:color w:val="0F243E" w:themeColor="text2" w:themeShade="80"/>
        </w:rPr>
        <w:t xml:space="preserve">, </w:t>
      </w:r>
      <w:r w:rsidR="00C46A89" w:rsidRPr="00DF5E5D">
        <w:rPr>
          <w:rFonts w:ascii="Arial" w:hAnsi="Arial" w:cs="Arial"/>
          <w:color w:val="0F243E" w:themeColor="text2" w:themeShade="80"/>
        </w:rPr>
        <w:t xml:space="preserve">dnia </w:t>
      </w:r>
      <w:r w:rsidR="00DF5E5D" w:rsidRPr="00DF5E5D">
        <w:rPr>
          <w:rFonts w:ascii="Arial" w:hAnsi="Arial" w:cs="Arial"/>
          <w:color w:val="0F243E" w:themeColor="text2" w:themeShade="80"/>
        </w:rPr>
        <w:t xml:space="preserve">      </w:t>
      </w:r>
      <w:r w:rsidR="0004283B">
        <w:rPr>
          <w:rFonts w:ascii="Arial" w:hAnsi="Arial" w:cs="Arial"/>
          <w:color w:val="0F243E" w:themeColor="text2" w:themeShade="80"/>
        </w:rPr>
        <w:t xml:space="preserve"> .</w:t>
      </w:r>
      <w:r w:rsidR="00DF5E5D" w:rsidRPr="00DF5E5D">
        <w:rPr>
          <w:rFonts w:ascii="Arial" w:hAnsi="Arial" w:cs="Arial"/>
          <w:color w:val="0F243E" w:themeColor="text2" w:themeShade="80"/>
        </w:rPr>
        <w:t>1</w:t>
      </w:r>
      <w:r w:rsidR="00B87355">
        <w:rPr>
          <w:rFonts w:ascii="Arial" w:hAnsi="Arial" w:cs="Arial"/>
          <w:color w:val="0F243E" w:themeColor="text2" w:themeShade="80"/>
        </w:rPr>
        <w:t>1</w:t>
      </w:r>
      <w:r w:rsidR="00822D25" w:rsidRPr="00DF5E5D">
        <w:rPr>
          <w:rFonts w:ascii="Arial" w:hAnsi="Arial" w:cs="Arial"/>
          <w:color w:val="0F243E" w:themeColor="text2" w:themeShade="80"/>
        </w:rPr>
        <w:t>.2020r</w:t>
      </w:r>
      <w:r w:rsidR="006A7F72" w:rsidRPr="00DF5E5D">
        <w:rPr>
          <w:rFonts w:ascii="Arial" w:hAnsi="Arial" w:cs="Arial"/>
          <w:color w:val="0F243E" w:themeColor="text2" w:themeShade="80"/>
        </w:rPr>
        <w:t>.</w:t>
      </w:r>
    </w:p>
    <w:p w14:paraId="702E1BCB" w14:textId="77777777" w:rsidR="00C46A89" w:rsidRPr="00DF5E5D" w:rsidRDefault="00C46A89" w:rsidP="000F1023">
      <w:pPr>
        <w:spacing w:after="0"/>
        <w:rPr>
          <w:rFonts w:ascii="Arial" w:hAnsi="Arial" w:cs="Arial"/>
          <w:color w:val="0F243E" w:themeColor="text2" w:themeShade="80"/>
        </w:rPr>
      </w:pPr>
    </w:p>
    <w:p w14:paraId="33ED2D04" w14:textId="77777777" w:rsidR="00DF5E5D" w:rsidRDefault="00DF5E5D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</w:p>
    <w:p w14:paraId="2CE4BD02" w14:textId="77777777" w:rsidR="007A5FE2" w:rsidRPr="00DF5E5D" w:rsidRDefault="00591395" w:rsidP="00A000A2">
      <w:pPr>
        <w:spacing w:after="0"/>
        <w:ind w:left="4535"/>
        <w:rPr>
          <w:rFonts w:ascii="Arial" w:hAnsi="Arial" w:cs="Arial"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 xml:space="preserve">           </w:t>
      </w:r>
    </w:p>
    <w:p w14:paraId="5E33C54D" w14:textId="77777777" w:rsidR="00DF5E5D" w:rsidRDefault="00DF5E5D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1FF53D12" w14:textId="77777777" w:rsidR="0004283B" w:rsidRPr="003447E7" w:rsidRDefault="0004283B" w:rsidP="0004283B">
      <w:pPr>
        <w:spacing w:after="0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>ZAWIADOMIENIE</w:t>
      </w:r>
    </w:p>
    <w:p w14:paraId="1E34A858" w14:textId="77777777" w:rsidR="0004283B" w:rsidRPr="008D1D5C" w:rsidRDefault="0004283B" w:rsidP="0004283B">
      <w:pPr>
        <w:spacing w:after="0" w:line="360" w:lineRule="auto"/>
        <w:jc w:val="center"/>
        <w:rPr>
          <w:rFonts w:ascii="Arial" w:hAnsi="Arial" w:cs="Arial"/>
          <w:b/>
          <w:color w:val="0F243E"/>
        </w:rPr>
      </w:pPr>
      <w:r w:rsidRPr="003447E7">
        <w:rPr>
          <w:rFonts w:ascii="Arial" w:hAnsi="Arial" w:cs="Arial"/>
          <w:b/>
          <w:color w:val="0F243E"/>
        </w:rPr>
        <w:t xml:space="preserve">o </w:t>
      </w:r>
      <w:r>
        <w:rPr>
          <w:rFonts w:ascii="Arial" w:hAnsi="Arial" w:cs="Arial"/>
          <w:b/>
          <w:color w:val="0F243E"/>
        </w:rPr>
        <w:t>unieważnieniu postępowania</w:t>
      </w:r>
    </w:p>
    <w:p w14:paraId="4405A5A8" w14:textId="77777777" w:rsidR="00DF5E5D" w:rsidRPr="00DF5E5D" w:rsidRDefault="00DF5E5D" w:rsidP="00A44E51">
      <w:pPr>
        <w:pStyle w:val="Akapitzlist"/>
        <w:spacing w:after="0" w:line="240" w:lineRule="auto"/>
        <w:ind w:left="0"/>
        <w:rPr>
          <w:rFonts w:ascii="Arial" w:eastAsia="Times New Roman" w:hAnsi="Arial" w:cs="Arial"/>
          <w:b/>
          <w:color w:val="0F243E" w:themeColor="text2" w:themeShade="80"/>
          <w:sz w:val="24"/>
          <w:szCs w:val="24"/>
        </w:rPr>
      </w:pPr>
    </w:p>
    <w:p w14:paraId="27B0F087" w14:textId="77777777" w:rsidR="00A000A2" w:rsidRPr="00DF5E5D" w:rsidRDefault="00A000A2" w:rsidP="00A000A2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F243E" w:themeColor="text2" w:themeShade="80"/>
        </w:rPr>
      </w:pPr>
    </w:p>
    <w:p w14:paraId="2A7414DA" w14:textId="2B9C7819" w:rsidR="00A44E51" w:rsidRPr="002D7C4F" w:rsidRDefault="00A44E51" w:rsidP="00A44E51">
      <w:pPr>
        <w:tabs>
          <w:tab w:val="left" w:pos="23814"/>
        </w:tabs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color w:val="0F243E"/>
        </w:rPr>
        <w:t xml:space="preserve">            </w:t>
      </w:r>
      <w:r w:rsidRPr="00BC3FAD">
        <w:rPr>
          <w:rFonts w:ascii="Arial" w:hAnsi="Arial" w:cs="Arial"/>
          <w:color w:val="0F243E"/>
        </w:rPr>
        <w:t xml:space="preserve">dot. postępowania </w:t>
      </w:r>
      <w:r>
        <w:rPr>
          <w:rFonts w:ascii="Arial" w:hAnsi="Arial" w:cs="Arial"/>
          <w:color w:val="0F243E"/>
        </w:rPr>
        <w:t>pn.</w:t>
      </w:r>
      <w:r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B87355" w:rsidRPr="00460599">
        <w:rPr>
          <w:rFonts w:ascii="Arial" w:eastAsia="Times New Roman" w:hAnsi="Arial" w:cs="Arial"/>
          <w:b/>
          <w:color w:val="0F243E" w:themeColor="text2" w:themeShade="80"/>
          <w:lang w:eastAsia="pl-PL"/>
        </w:rPr>
        <w:t>„</w:t>
      </w:r>
      <w:r w:rsidR="00B87355">
        <w:rPr>
          <w:rFonts w:ascii="Arial" w:hAnsi="Arial" w:cs="Arial"/>
          <w:b/>
          <w:color w:val="0F243E" w:themeColor="text2" w:themeShade="80"/>
        </w:rPr>
        <w:t>Ś</w:t>
      </w:r>
      <w:r w:rsidR="00B87355" w:rsidRPr="00460599">
        <w:rPr>
          <w:rFonts w:ascii="Arial" w:hAnsi="Arial" w:cs="Arial"/>
          <w:b/>
          <w:color w:val="0F243E" w:themeColor="text2" w:themeShade="80"/>
        </w:rPr>
        <w:t xml:space="preserve">wiadczenie usług medycznych w zakresie medycyny pracy wraz z badaniami diagnostycznymi i konsultacjami specjalistycznymi dla kandydatów do pracy oraz pracowników Regionalnej Dyrekcji Ochrony Środowiska </w:t>
      </w:r>
      <w:r w:rsidR="00B87355" w:rsidRPr="00460599">
        <w:rPr>
          <w:rFonts w:ascii="Arial" w:hAnsi="Arial" w:cs="Arial"/>
          <w:b/>
          <w:color w:val="0F243E" w:themeColor="text2" w:themeShade="80"/>
        </w:rPr>
        <w:br/>
        <w:t>w Gdańsku, w zakresie niezbędnym do wydawania orzeczeń lekarskich</w:t>
      </w:r>
      <w:r w:rsidR="00B87355">
        <w:rPr>
          <w:rFonts w:ascii="Arial" w:hAnsi="Arial" w:cs="Arial"/>
          <w:b/>
          <w:color w:val="0F243E" w:themeColor="text2" w:themeShade="80"/>
        </w:rPr>
        <w:t xml:space="preserve"> oraz konsultacji specjalistycznych</w:t>
      </w:r>
      <w:r w:rsidR="00B87355" w:rsidRPr="00460599">
        <w:rPr>
          <w:rFonts w:ascii="Arial" w:hAnsi="Arial" w:cs="Arial"/>
          <w:b/>
          <w:color w:val="0F243E" w:themeColor="text2" w:themeShade="80"/>
        </w:rPr>
        <w:t>, na terenie miasta Gdańsk, w okresie: 0</w:t>
      </w:r>
      <w:r w:rsidR="00B87355">
        <w:rPr>
          <w:rFonts w:ascii="Arial" w:hAnsi="Arial" w:cs="Arial"/>
          <w:b/>
          <w:color w:val="0F243E" w:themeColor="text2" w:themeShade="80"/>
        </w:rPr>
        <w:t>3</w:t>
      </w:r>
      <w:r w:rsidR="00B87355" w:rsidRPr="00460599">
        <w:rPr>
          <w:rFonts w:ascii="Arial" w:hAnsi="Arial" w:cs="Arial"/>
          <w:b/>
          <w:color w:val="0F243E" w:themeColor="text2" w:themeShade="80"/>
        </w:rPr>
        <w:t>.01.202</w:t>
      </w:r>
      <w:r w:rsidR="00B87355">
        <w:rPr>
          <w:rFonts w:ascii="Arial" w:hAnsi="Arial" w:cs="Arial"/>
          <w:b/>
          <w:color w:val="0F243E" w:themeColor="text2" w:themeShade="80"/>
        </w:rPr>
        <w:t>2</w:t>
      </w:r>
      <w:r w:rsidR="00B87355" w:rsidRPr="00460599">
        <w:rPr>
          <w:rFonts w:ascii="Arial" w:hAnsi="Arial" w:cs="Arial"/>
          <w:b/>
          <w:color w:val="0F243E" w:themeColor="text2" w:themeShade="80"/>
        </w:rPr>
        <w:t>r. – 31.12.202</w:t>
      </w:r>
      <w:r w:rsidR="00B87355">
        <w:rPr>
          <w:rFonts w:ascii="Arial" w:hAnsi="Arial" w:cs="Arial"/>
          <w:b/>
          <w:color w:val="0F243E" w:themeColor="text2" w:themeShade="80"/>
        </w:rPr>
        <w:t>2</w:t>
      </w:r>
      <w:r w:rsidR="00B87355" w:rsidRPr="00460599">
        <w:rPr>
          <w:rFonts w:ascii="Arial" w:hAnsi="Arial" w:cs="Arial"/>
          <w:b/>
          <w:color w:val="0F243E" w:themeColor="text2" w:themeShade="80"/>
        </w:rPr>
        <w:t>r.”</w:t>
      </w:r>
      <w:r w:rsidRPr="002D7C4F">
        <w:rPr>
          <w:rFonts w:ascii="Arial" w:hAnsi="Arial" w:cs="Arial"/>
          <w:b/>
          <w:color w:val="0F243E" w:themeColor="text2" w:themeShade="80"/>
        </w:rPr>
        <w:t>.</w:t>
      </w:r>
      <w:r w:rsidRPr="002D7C4F">
        <w:rPr>
          <w:rFonts w:ascii="Arial" w:hAnsi="Arial" w:cs="Arial"/>
          <w:b/>
          <w:color w:val="0F243E" w:themeColor="text2" w:themeShade="80"/>
        </w:rPr>
        <w:tab/>
        <w:t xml:space="preserve">Zapraszam do złożenia oferty cenowej na dostarczenie i montaż </w:t>
      </w:r>
    </w:p>
    <w:p w14:paraId="4250B8DA" w14:textId="77777777" w:rsidR="00A44E51" w:rsidRDefault="00A44E51" w:rsidP="00A44E51">
      <w:pPr>
        <w:pStyle w:val="Akapitzlist"/>
        <w:spacing w:after="0" w:line="240" w:lineRule="auto"/>
        <w:ind w:left="0" w:firstLine="708"/>
        <w:jc w:val="both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ab/>
      </w:r>
    </w:p>
    <w:p w14:paraId="2DD04BE1" w14:textId="62434EAC" w:rsidR="00A44E51" w:rsidRPr="00902B7F" w:rsidRDefault="00A44E51" w:rsidP="00A44E51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bCs/>
          <w:color w:val="0F243E" w:themeColor="text2" w:themeShade="80"/>
        </w:rPr>
      </w:pPr>
      <w:r w:rsidRPr="00DF5E5D">
        <w:rPr>
          <w:rFonts w:ascii="Arial" w:hAnsi="Arial" w:cs="Arial"/>
          <w:color w:val="0F243E" w:themeColor="text2" w:themeShade="80"/>
        </w:rPr>
        <w:t>Regionalny Dyrektor Ochrony Środowiska w Gdańsku</w:t>
      </w:r>
      <w:r>
        <w:rPr>
          <w:rFonts w:ascii="Arial" w:hAnsi="Arial" w:cs="Arial"/>
          <w:color w:val="0F243E" w:themeColor="text2" w:themeShade="80"/>
        </w:rPr>
        <w:t>, dale</w:t>
      </w:r>
      <w:r w:rsidR="00B87355">
        <w:rPr>
          <w:rFonts w:ascii="Arial" w:hAnsi="Arial" w:cs="Arial"/>
          <w:color w:val="0F243E" w:themeColor="text2" w:themeShade="80"/>
        </w:rPr>
        <w:t>j</w:t>
      </w:r>
      <w:r>
        <w:rPr>
          <w:rFonts w:ascii="Arial" w:hAnsi="Arial" w:cs="Arial"/>
          <w:color w:val="0F243E" w:themeColor="text2" w:themeShade="80"/>
        </w:rPr>
        <w:t xml:space="preserve"> Zamawiający,</w:t>
      </w:r>
      <w:r w:rsidRPr="00DF5E5D">
        <w:rPr>
          <w:rFonts w:ascii="Arial" w:hAnsi="Arial" w:cs="Arial"/>
          <w:color w:val="0F243E" w:themeColor="text2" w:themeShade="80"/>
        </w:rPr>
        <w:t xml:space="preserve"> unieważnia postępowanie </w:t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z dnia </w:t>
      </w:r>
      <w:r>
        <w:rPr>
          <w:rFonts w:ascii="Arial" w:eastAsia="Times New Roman" w:hAnsi="Arial" w:cs="Arial"/>
          <w:color w:val="0F243E" w:themeColor="text2" w:themeShade="80"/>
        </w:rPr>
        <w:t>2</w:t>
      </w:r>
      <w:r w:rsidR="00B87355">
        <w:rPr>
          <w:rFonts w:ascii="Arial" w:eastAsia="Times New Roman" w:hAnsi="Arial" w:cs="Arial"/>
          <w:color w:val="0F243E" w:themeColor="text2" w:themeShade="80"/>
        </w:rPr>
        <w:t>1</w:t>
      </w:r>
      <w:r w:rsidRPr="00DF5E5D">
        <w:rPr>
          <w:rFonts w:ascii="Arial" w:eastAsia="Times New Roman" w:hAnsi="Arial" w:cs="Arial"/>
          <w:color w:val="0F243E" w:themeColor="text2" w:themeShade="80"/>
        </w:rPr>
        <w:t>.</w:t>
      </w:r>
      <w:r>
        <w:rPr>
          <w:rFonts w:ascii="Arial" w:eastAsia="Times New Roman" w:hAnsi="Arial" w:cs="Arial"/>
          <w:color w:val="0F243E" w:themeColor="text2" w:themeShade="80"/>
        </w:rPr>
        <w:t>10</w:t>
      </w:r>
      <w:r w:rsidRPr="00DF5E5D">
        <w:rPr>
          <w:rFonts w:ascii="Arial" w:eastAsia="Times New Roman" w:hAnsi="Arial" w:cs="Arial"/>
          <w:color w:val="0F243E" w:themeColor="text2" w:themeShade="80"/>
        </w:rPr>
        <w:t>.202</w:t>
      </w:r>
      <w:r>
        <w:rPr>
          <w:rFonts w:ascii="Arial" w:eastAsia="Times New Roman" w:hAnsi="Arial" w:cs="Arial"/>
          <w:color w:val="0F243E" w:themeColor="text2" w:themeShade="80"/>
        </w:rPr>
        <w:t xml:space="preserve">1 </w:t>
      </w:r>
      <w:r w:rsidRPr="00DF5E5D">
        <w:rPr>
          <w:rFonts w:ascii="Arial" w:eastAsia="Times New Roman" w:hAnsi="Arial" w:cs="Arial"/>
          <w:color w:val="0F243E" w:themeColor="text2" w:themeShade="80"/>
        </w:rPr>
        <w:t xml:space="preserve">r. </w:t>
      </w:r>
      <w:r w:rsidRPr="00902B7F">
        <w:rPr>
          <w:rFonts w:ascii="Arial" w:hAnsi="Arial" w:cs="Arial"/>
          <w:bCs/>
          <w:color w:val="0F243E" w:themeColor="text2" w:themeShade="80"/>
        </w:rPr>
        <w:t xml:space="preserve">ze </w:t>
      </w:r>
      <w:r>
        <w:rPr>
          <w:rFonts w:ascii="Arial" w:hAnsi="Arial" w:cs="Arial"/>
          <w:bCs/>
          <w:color w:val="0F243E" w:themeColor="text2" w:themeShade="80"/>
        </w:rPr>
        <w:t>w</w:t>
      </w:r>
      <w:r w:rsidRPr="00902B7F">
        <w:rPr>
          <w:rFonts w:ascii="Arial" w:hAnsi="Arial" w:cs="Arial"/>
          <w:bCs/>
          <w:color w:val="0F243E" w:themeColor="text2" w:themeShade="80"/>
        </w:rPr>
        <w:t>zględu n</w:t>
      </w:r>
      <w:r>
        <w:rPr>
          <w:rFonts w:ascii="Arial" w:hAnsi="Arial" w:cs="Arial"/>
          <w:bCs/>
          <w:color w:val="0F243E" w:themeColor="text2" w:themeShade="80"/>
        </w:rPr>
        <w:t>a wartoś</w:t>
      </w:r>
      <w:r w:rsidR="00B87355">
        <w:rPr>
          <w:rFonts w:ascii="Arial" w:hAnsi="Arial" w:cs="Arial"/>
          <w:bCs/>
          <w:color w:val="0F243E" w:themeColor="text2" w:themeShade="80"/>
        </w:rPr>
        <w:t>ć</w:t>
      </w:r>
      <w:r>
        <w:rPr>
          <w:rFonts w:ascii="Arial" w:hAnsi="Arial" w:cs="Arial"/>
          <w:bCs/>
          <w:color w:val="0F243E" w:themeColor="text2" w:themeShade="80"/>
        </w:rPr>
        <w:t xml:space="preserve"> ofert</w:t>
      </w:r>
      <w:r w:rsidR="00B87355">
        <w:rPr>
          <w:rFonts w:ascii="Arial" w:hAnsi="Arial" w:cs="Arial"/>
          <w:bCs/>
          <w:color w:val="0F243E" w:themeColor="text2" w:themeShade="80"/>
        </w:rPr>
        <w:t>y</w:t>
      </w:r>
      <w:r>
        <w:rPr>
          <w:rFonts w:ascii="Arial" w:hAnsi="Arial" w:cs="Arial"/>
          <w:bCs/>
          <w:color w:val="0F243E" w:themeColor="text2" w:themeShade="80"/>
        </w:rPr>
        <w:t xml:space="preserve">, </w:t>
      </w:r>
      <w:r w:rsidRPr="001457AF">
        <w:rPr>
          <w:rFonts w:ascii="Arial" w:hAnsi="Arial" w:cs="Arial"/>
          <w:color w:val="0F243E"/>
        </w:rPr>
        <w:t>przekracza</w:t>
      </w:r>
      <w:r>
        <w:rPr>
          <w:rFonts w:ascii="Arial" w:hAnsi="Arial" w:cs="Arial"/>
          <w:color w:val="0F243E"/>
        </w:rPr>
        <w:t>jąc</w:t>
      </w:r>
      <w:r w:rsidR="00B87355">
        <w:rPr>
          <w:rFonts w:ascii="Arial" w:hAnsi="Arial" w:cs="Arial"/>
          <w:color w:val="0F243E"/>
        </w:rPr>
        <w:t>ą</w:t>
      </w:r>
      <w:r>
        <w:rPr>
          <w:rFonts w:ascii="Arial" w:hAnsi="Arial" w:cs="Arial"/>
          <w:color w:val="0F243E"/>
        </w:rPr>
        <w:t xml:space="preserve"> </w:t>
      </w:r>
      <w:r w:rsidRPr="001457AF">
        <w:rPr>
          <w:rFonts w:ascii="Arial" w:hAnsi="Arial" w:cs="Arial"/>
          <w:color w:val="0F243E"/>
        </w:rPr>
        <w:t>kwot</w:t>
      </w:r>
      <w:r>
        <w:rPr>
          <w:rFonts w:ascii="Arial" w:hAnsi="Arial" w:cs="Arial"/>
          <w:color w:val="0F243E"/>
        </w:rPr>
        <w:t xml:space="preserve">ę </w:t>
      </w:r>
      <w:r w:rsidRPr="001457AF">
        <w:rPr>
          <w:rFonts w:ascii="Arial" w:hAnsi="Arial" w:cs="Arial"/>
          <w:color w:val="0F243E"/>
        </w:rPr>
        <w:t>jak</w:t>
      </w:r>
      <w:r>
        <w:rPr>
          <w:rFonts w:ascii="Arial" w:hAnsi="Arial" w:cs="Arial"/>
          <w:color w:val="0F243E"/>
        </w:rPr>
        <w:t>ą</w:t>
      </w:r>
      <w:r w:rsidRPr="001457AF">
        <w:rPr>
          <w:rFonts w:ascii="Arial" w:hAnsi="Arial" w:cs="Arial"/>
          <w:color w:val="0F243E"/>
        </w:rPr>
        <w:t xml:space="preserve"> Zamawiaj</w:t>
      </w:r>
      <w:r>
        <w:rPr>
          <w:rFonts w:ascii="Arial" w:hAnsi="Arial" w:cs="Arial"/>
          <w:color w:val="0F243E"/>
        </w:rPr>
        <w:t>ą</w:t>
      </w:r>
      <w:r w:rsidRPr="001457AF">
        <w:rPr>
          <w:rFonts w:ascii="Arial" w:hAnsi="Arial" w:cs="Arial"/>
          <w:color w:val="0F243E"/>
        </w:rPr>
        <w:t xml:space="preserve">cy może przeznaczyć na </w:t>
      </w:r>
      <w:r>
        <w:rPr>
          <w:rFonts w:ascii="Arial" w:hAnsi="Arial" w:cs="Arial"/>
          <w:color w:val="0F243E"/>
        </w:rPr>
        <w:t>realizację przedmiotu zamówienia.</w:t>
      </w:r>
    </w:p>
    <w:p w14:paraId="14D784FB" w14:textId="77777777" w:rsidR="00A44E51" w:rsidRPr="00DF5E5D" w:rsidRDefault="00A44E51" w:rsidP="00A44E5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color w:val="0F243E" w:themeColor="text2" w:themeShade="80"/>
        </w:rPr>
      </w:pPr>
    </w:p>
    <w:p w14:paraId="2B155658" w14:textId="77777777" w:rsidR="00A44E51" w:rsidRPr="00DF5E5D" w:rsidRDefault="00A44E51" w:rsidP="00A44E51">
      <w:pPr>
        <w:pStyle w:val="Akapitzlist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F243E" w:themeColor="text2" w:themeShade="80"/>
        </w:rPr>
      </w:pPr>
      <w:r w:rsidRPr="00DF5E5D">
        <w:rPr>
          <w:rFonts w:ascii="Arial" w:eastAsia="Times New Roman" w:hAnsi="Arial" w:cs="Arial"/>
          <w:color w:val="0F243E" w:themeColor="text2" w:themeShade="80"/>
        </w:rPr>
        <w:t>Od decyzji podjętej przez Zamawiającego nie przysługuje odwołanie. Wszelkie pisma składane przez Wykonawców mające charakter odwołania od rozstrzygnięć, Zamawiający pozostawi bez rozpatrzenia.</w:t>
      </w:r>
    </w:p>
    <w:p w14:paraId="0F74B75B" w14:textId="77777777" w:rsidR="00F145B1" w:rsidRPr="00FD5EAE" w:rsidRDefault="00F145B1" w:rsidP="00C00A88">
      <w:pPr>
        <w:spacing w:line="240" w:lineRule="auto"/>
        <w:jc w:val="both"/>
        <w:rPr>
          <w:rFonts w:ascii="Arial" w:hAnsi="Arial" w:cs="Arial"/>
          <w:lang w:val="es-ES_tradnl"/>
        </w:rPr>
      </w:pPr>
    </w:p>
    <w:sectPr w:rsidR="00F145B1" w:rsidRPr="00FD5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32A7" w14:textId="77777777" w:rsidR="000406B9" w:rsidRDefault="000406B9" w:rsidP="000F38F9">
      <w:pPr>
        <w:spacing w:after="0" w:line="240" w:lineRule="auto"/>
      </w:pPr>
      <w:r>
        <w:separator/>
      </w:r>
    </w:p>
  </w:endnote>
  <w:endnote w:type="continuationSeparator" w:id="0">
    <w:p w14:paraId="44A5304E" w14:textId="77777777" w:rsidR="000406B9" w:rsidRDefault="000406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A61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B48D" w14:textId="29970EA4" w:rsidR="004A2F36" w:rsidRPr="00425F85" w:rsidRDefault="000428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36D677E" wp14:editId="77282CE7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E7DE" w14:textId="77777777" w:rsidR="000406B9" w:rsidRDefault="000406B9" w:rsidP="000F38F9">
      <w:pPr>
        <w:spacing w:after="0" w:line="240" w:lineRule="auto"/>
      </w:pPr>
      <w:r>
        <w:separator/>
      </w:r>
    </w:p>
  </w:footnote>
  <w:footnote w:type="continuationSeparator" w:id="0">
    <w:p w14:paraId="7BD379DB" w14:textId="77777777" w:rsidR="000406B9" w:rsidRDefault="000406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A24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16DB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A803290" wp14:editId="03209C80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406B9"/>
    <w:rsid w:val="0004283B"/>
    <w:rsid w:val="000F102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5B3"/>
    <w:rsid w:val="002078CB"/>
    <w:rsid w:val="00221F98"/>
    <w:rsid w:val="00225414"/>
    <w:rsid w:val="00231E74"/>
    <w:rsid w:val="0024534D"/>
    <w:rsid w:val="002534F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65BE5"/>
    <w:rsid w:val="003714E9"/>
    <w:rsid w:val="00383FDD"/>
    <w:rsid w:val="00390E4A"/>
    <w:rsid w:val="00393829"/>
    <w:rsid w:val="003B53EB"/>
    <w:rsid w:val="003C122E"/>
    <w:rsid w:val="003F14C8"/>
    <w:rsid w:val="004200CE"/>
    <w:rsid w:val="00425F85"/>
    <w:rsid w:val="00476E20"/>
    <w:rsid w:val="004959AC"/>
    <w:rsid w:val="004A2F36"/>
    <w:rsid w:val="004E165F"/>
    <w:rsid w:val="00522C1A"/>
    <w:rsid w:val="0054781B"/>
    <w:rsid w:val="00557FD4"/>
    <w:rsid w:val="005665AE"/>
    <w:rsid w:val="00591395"/>
    <w:rsid w:val="005C7609"/>
    <w:rsid w:val="005E1CC4"/>
    <w:rsid w:val="005E5EF9"/>
    <w:rsid w:val="005F4F3B"/>
    <w:rsid w:val="006069A8"/>
    <w:rsid w:val="0062060B"/>
    <w:rsid w:val="006222F5"/>
    <w:rsid w:val="0062316B"/>
    <w:rsid w:val="00623898"/>
    <w:rsid w:val="00626F39"/>
    <w:rsid w:val="00633F2F"/>
    <w:rsid w:val="006657C0"/>
    <w:rsid w:val="006719B3"/>
    <w:rsid w:val="006A7F72"/>
    <w:rsid w:val="00700C6B"/>
    <w:rsid w:val="00705E77"/>
    <w:rsid w:val="00721AE7"/>
    <w:rsid w:val="0075095D"/>
    <w:rsid w:val="00762D7D"/>
    <w:rsid w:val="007876CB"/>
    <w:rsid w:val="007A3F78"/>
    <w:rsid w:val="007A5FE2"/>
    <w:rsid w:val="007A7EBB"/>
    <w:rsid w:val="007B5595"/>
    <w:rsid w:val="007D7C22"/>
    <w:rsid w:val="007E28EB"/>
    <w:rsid w:val="007F57A7"/>
    <w:rsid w:val="008053E2"/>
    <w:rsid w:val="00812CEA"/>
    <w:rsid w:val="00822D25"/>
    <w:rsid w:val="0085274A"/>
    <w:rsid w:val="008B6E97"/>
    <w:rsid w:val="008C459F"/>
    <w:rsid w:val="008D77DE"/>
    <w:rsid w:val="00902B7F"/>
    <w:rsid w:val="009301BF"/>
    <w:rsid w:val="00951C0C"/>
    <w:rsid w:val="00961420"/>
    <w:rsid w:val="0096370D"/>
    <w:rsid w:val="009949ED"/>
    <w:rsid w:val="009C631C"/>
    <w:rsid w:val="009E5CA9"/>
    <w:rsid w:val="009F7301"/>
    <w:rsid w:val="00A000A2"/>
    <w:rsid w:val="00A023E3"/>
    <w:rsid w:val="00A20FE6"/>
    <w:rsid w:val="00A31B45"/>
    <w:rsid w:val="00A44E51"/>
    <w:rsid w:val="00A560DF"/>
    <w:rsid w:val="00A61476"/>
    <w:rsid w:val="00A66F4C"/>
    <w:rsid w:val="00A75483"/>
    <w:rsid w:val="00A757C0"/>
    <w:rsid w:val="00A9313E"/>
    <w:rsid w:val="00AB7FD7"/>
    <w:rsid w:val="00AE1E84"/>
    <w:rsid w:val="00AF0B90"/>
    <w:rsid w:val="00B2393F"/>
    <w:rsid w:val="00B30046"/>
    <w:rsid w:val="00B502B2"/>
    <w:rsid w:val="00B86EF5"/>
    <w:rsid w:val="00B87355"/>
    <w:rsid w:val="00B977DC"/>
    <w:rsid w:val="00BC407A"/>
    <w:rsid w:val="00C00A88"/>
    <w:rsid w:val="00C106CC"/>
    <w:rsid w:val="00C15C8B"/>
    <w:rsid w:val="00C46A89"/>
    <w:rsid w:val="00CD277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11A2"/>
    <w:rsid w:val="00DE3A1E"/>
    <w:rsid w:val="00DF5E5D"/>
    <w:rsid w:val="00E1523D"/>
    <w:rsid w:val="00E1684D"/>
    <w:rsid w:val="00E37929"/>
    <w:rsid w:val="00E40E5E"/>
    <w:rsid w:val="00E5354F"/>
    <w:rsid w:val="00E732DF"/>
    <w:rsid w:val="00E94A67"/>
    <w:rsid w:val="00E970F7"/>
    <w:rsid w:val="00EB38F2"/>
    <w:rsid w:val="00EE7BA2"/>
    <w:rsid w:val="00F13E8D"/>
    <w:rsid w:val="00F145B1"/>
    <w:rsid w:val="00F24F60"/>
    <w:rsid w:val="00F27D06"/>
    <w:rsid w:val="00F318C7"/>
    <w:rsid w:val="00F31C60"/>
    <w:rsid w:val="00F7197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6B7B3D"/>
  <w15:docId w15:val="{656426A7-B00F-41D2-94DC-71DEE863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2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22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B0E7-EFD6-46BE-990A-2ED2CECD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15</cp:revision>
  <cp:lastPrinted>2021-11-05T08:45:00Z</cp:lastPrinted>
  <dcterms:created xsi:type="dcterms:W3CDTF">2019-10-03T11:27:00Z</dcterms:created>
  <dcterms:modified xsi:type="dcterms:W3CDTF">2021-11-05T08:47:00Z</dcterms:modified>
</cp:coreProperties>
</file>