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C" w:rsidRPr="00504080" w:rsidRDefault="004E5E4C" w:rsidP="004E5E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</w:tbl>
    <w:p w:rsidR="004E5E4C" w:rsidRPr="00504080" w:rsidRDefault="004E5E4C" w:rsidP="004E5E4C">
      <w:pPr>
        <w:jc w:val="center"/>
        <w:rPr>
          <w:b/>
        </w:rPr>
      </w:pPr>
    </w:p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585162" w:rsidRDefault="001058D4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Instrukcja do </w:t>
      </w:r>
      <w:r w:rsidR="00872555">
        <w:rPr>
          <w:b/>
          <w:sz w:val="40"/>
          <w:szCs w:val="40"/>
        </w:rPr>
        <w:t>Raport</w:t>
      </w:r>
      <w:r>
        <w:rPr>
          <w:b/>
          <w:sz w:val="40"/>
          <w:szCs w:val="40"/>
        </w:rPr>
        <w:t>u</w:t>
      </w:r>
      <w:r w:rsidR="00872555">
        <w:rPr>
          <w:b/>
          <w:sz w:val="40"/>
          <w:szCs w:val="40"/>
        </w:rPr>
        <w:t xml:space="preserve"> z monitorowania wielkości redukcji emisji CO</w:t>
      </w:r>
      <w:r w:rsidR="00872555">
        <w:rPr>
          <w:b/>
          <w:sz w:val="40"/>
          <w:szCs w:val="40"/>
          <w:vertAlign w:val="subscript"/>
        </w:rPr>
        <w:t>2</w:t>
      </w:r>
      <w:r w:rsidR="00872555">
        <w:rPr>
          <w:b/>
          <w:sz w:val="40"/>
          <w:szCs w:val="40"/>
        </w:rPr>
        <w:t xml:space="preserve"> osiągniętej w roku 20</w:t>
      </w:r>
      <w:r w:rsidR="00A22ACD">
        <w:rPr>
          <w:b/>
          <w:sz w:val="40"/>
          <w:szCs w:val="40"/>
        </w:rPr>
        <w:t>2</w:t>
      </w:r>
      <w:r w:rsidR="000117F0">
        <w:rPr>
          <w:b/>
          <w:sz w:val="40"/>
          <w:szCs w:val="40"/>
        </w:rPr>
        <w:t>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585162" w:rsidRDefault="00585162"/>
    <w:p w:rsidR="00585162" w:rsidRDefault="00585162"/>
    <w:p w:rsidR="00585162" w:rsidRDefault="00585162"/>
    <w:p w:rsidR="006E5108" w:rsidRDefault="006E51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58516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585162">
            <w:pPr>
              <w:rPr>
                <w:b/>
              </w:rPr>
            </w:pPr>
            <w:r w:rsidRPr="00D63308">
              <w:rPr>
                <w:b/>
              </w:rPr>
              <w:t>Identyfikacja obiektu</w:t>
            </w:r>
          </w:p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C56A1D">
            <w:pPr>
              <w:rPr>
                <w:i/>
              </w:rPr>
            </w:pPr>
            <w:r w:rsidRPr="00D63308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D63308" w:rsidRDefault="00585162" w:rsidP="00C56A1D">
            <w:pPr>
              <w:rPr>
                <w:i/>
              </w:rPr>
            </w:pPr>
            <w:r w:rsidRPr="00D63308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D63308" w:rsidRDefault="00585162"/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C56A1D">
            <w:pPr>
              <w:rPr>
                <w:i/>
              </w:rPr>
            </w:pPr>
            <w:r w:rsidRPr="00D63308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D63308" w:rsidRDefault="00585162" w:rsidP="00C56A1D">
            <w:pPr>
              <w:rPr>
                <w:i/>
              </w:rPr>
            </w:pPr>
            <w:r w:rsidRPr="00D63308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C56A1D"/>
        </w:tc>
      </w:tr>
      <w:tr w:rsidR="00585162" w:rsidRPr="00D63308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Pr="00D63308" w:rsidRDefault="00CF252C" w:rsidP="00C56A1D">
            <w:pPr>
              <w:rPr>
                <w:i/>
              </w:rPr>
            </w:pPr>
            <w:r>
              <w:rPr>
                <w:i/>
              </w:rPr>
              <w:t>Sprawozdanie za rok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D63308" w:rsidRDefault="00A80441" w:rsidP="000117F0">
            <w:r>
              <w:t>20</w:t>
            </w:r>
            <w:r w:rsidR="00A22ACD">
              <w:t>2</w:t>
            </w:r>
            <w:r w:rsidR="000117F0">
              <w:t>1</w:t>
            </w:r>
          </w:p>
        </w:tc>
      </w:tr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CF252C" w:rsidP="00C56A1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CF252C" w:rsidP="00C56A1D">
            <w:pPr>
              <w:rPr>
                <w:b/>
              </w:rPr>
            </w:pPr>
            <w:r>
              <w:rPr>
                <w:b/>
              </w:rPr>
              <w:t>Opis działalności prowadzonej w obiekcie</w:t>
            </w:r>
          </w:p>
        </w:tc>
      </w:tr>
      <w:tr w:rsidR="00585162" w:rsidRPr="00D63308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521DEA" w:rsidRPr="00C56A1D" w:rsidRDefault="00585162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Należy podać opis </w:t>
            </w:r>
            <w:r w:rsidR="00521DEA" w:rsidRPr="00C56A1D">
              <w:rPr>
                <w:i/>
              </w:rPr>
              <w:t xml:space="preserve">prowadzonej działalności </w:t>
            </w:r>
            <w:r w:rsidRPr="00C56A1D">
              <w:rPr>
                <w:i/>
              </w:rPr>
              <w:t>zgodny z zawartym w umowie o dofinansowanie</w:t>
            </w:r>
            <w:r w:rsidR="00521DEA" w:rsidRPr="00C56A1D">
              <w:rPr>
                <w:i/>
              </w:rPr>
              <w:t>.</w:t>
            </w:r>
          </w:p>
          <w:p w:rsidR="00521DEA" w:rsidRPr="00C56A1D" w:rsidRDefault="00521DEA" w:rsidP="00222CA1">
            <w:p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     Jeżeli w międzyczasie nastąpiły zmiany, należy podać rodzaj zmian oraz uzasadnić ich wprowadzenie</w:t>
            </w:r>
            <w:r w:rsidR="00D406D8">
              <w:rPr>
                <w:i/>
              </w:rPr>
              <w:t>.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 xml:space="preserve">Należy wskazać: 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protokolarny termin zakończenia realizacji przedsięwzięcia,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datę wydania pozwolenia na użytkowanie (jeśli dotyczy),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 xml:space="preserve">moc </w:t>
            </w:r>
            <w:r w:rsidR="00A80441">
              <w:rPr>
                <w:i/>
              </w:rPr>
              <w:t>biogazowni</w:t>
            </w:r>
            <w:r>
              <w:rPr>
                <w:i/>
              </w:rPr>
              <w:t xml:space="preserve"> w </w:t>
            </w:r>
            <w:proofErr w:type="spellStart"/>
            <w:r>
              <w:rPr>
                <w:i/>
              </w:rPr>
              <w:t>MWe</w:t>
            </w:r>
            <w:proofErr w:type="spellEnd"/>
            <w:r>
              <w:rPr>
                <w:i/>
              </w:rPr>
              <w:t>,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rodzaj i ilość fermentowanych substratów w danym roku sprawozdawczym,</w:t>
            </w:r>
          </w:p>
          <w:p w:rsidR="003B2F81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 xml:space="preserve">ilość powstałego </w:t>
            </w:r>
            <w:proofErr w:type="spellStart"/>
            <w:r>
              <w:rPr>
                <w:i/>
              </w:rPr>
              <w:t>pofermentu</w:t>
            </w:r>
            <w:proofErr w:type="spellEnd"/>
            <w:r>
              <w:rPr>
                <w:i/>
              </w:rPr>
              <w:t xml:space="preserve"> oraz informacje na temat sposobu jego zagospodarowania w danym roku sprawozdawczym,</w:t>
            </w:r>
          </w:p>
          <w:p w:rsidR="00DA2061" w:rsidRPr="00C56A1D" w:rsidRDefault="00872555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C56A1D">
              <w:rPr>
                <w:i/>
              </w:rPr>
              <w:t xml:space="preserve">ilość </w:t>
            </w:r>
            <w:r w:rsidR="004E5E4C" w:rsidRPr="00C56A1D">
              <w:rPr>
                <w:i/>
              </w:rPr>
              <w:t>wy</w:t>
            </w:r>
            <w:r w:rsidRPr="00C56A1D">
              <w:rPr>
                <w:i/>
              </w:rPr>
              <w:t xml:space="preserve">produkowanej </w:t>
            </w:r>
            <w:r w:rsidR="004E5E4C" w:rsidRPr="00C56A1D">
              <w:rPr>
                <w:i/>
              </w:rPr>
              <w:t xml:space="preserve">w roku sprawozdawczym </w:t>
            </w:r>
            <w:r w:rsidRPr="00C56A1D">
              <w:rPr>
                <w:i/>
              </w:rPr>
              <w:t xml:space="preserve">energii elektrycznej brutto oraz </w:t>
            </w:r>
            <w:r w:rsidR="006E5108" w:rsidRPr="00C56A1D">
              <w:rPr>
                <w:i/>
              </w:rPr>
              <w:t xml:space="preserve">energii </w:t>
            </w:r>
            <w:r w:rsidR="00CF252C" w:rsidRPr="00C56A1D">
              <w:rPr>
                <w:i/>
              </w:rPr>
              <w:t xml:space="preserve">sprzedanej do sieci elektroenergetycznej, odbiorcy zewnętrznego lub zużytej na </w:t>
            </w:r>
            <w:r w:rsidR="00D406D8">
              <w:rPr>
                <w:i/>
              </w:rPr>
              <w:t>potrzeby własnej działalności (</w:t>
            </w:r>
            <w:r w:rsidR="00D406D8">
              <w:rPr>
                <w:b/>
                <w:i/>
              </w:rPr>
              <w:t>uwaga:</w:t>
            </w:r>
            <w:r w:rsidR="00D406D8">
              <w:rPr>
                <w:i/>
              </w:rPr>
              <w:t xml:space="preserve"> podana wielkość energii zużytej na potrzeby własnej działalności nie powinna obejmować ilości energii zużytej na potrzeby wytwarzania biogazu),</w:t>
            </w:r>
          </w:p>
          <w:p w:rsidR="00DA2061" w:rsidRPr="00C56A1D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odbiorców energii elektrycznej,</w:t>
            </w:r>
          </w:p>
          <w:p w:rsidR="00DA2061" w:rsidRPr="00C56A1D" w:rsidRDefault="00D406D8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ilość wyprodukowanego w roku sprawozdawczym ciepła brutto oraz ciepła sprzedanego odbiorcy zewnętrznemu lub zużytego na potrzeby własnej działalności (</w:t>
            </w:r>
            <w:r>
              <w:rPr>
                <w:b/>
                <w:i/>
              </w:rPr>
              <w:t>uwaga:</w:t>
            </w:r>
            <w:r>
              <w:rPr>
                <w:i/>
              </w:rPr>
              <w:t xml:space="preserve"> podana wielkość ciepła zużytego na potrzeby własnej działalności nie powinna obejmować ilości ciepła zużytego na potrzeby wytwarzania biogazu ),</w:t>
            </w:r>
          </w:p>
          <w:p w:rsidR="00C56A1D" w:rsidRPr="00C56A1D" w:rsidRDefault="00CF252C" w:rsidP="00222CA1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C56A1D">
              <w:rPr>
                <w:i/>
              </w:rPr>
              <w:t>odbiorców ciepła.</w:t>
            </w:r>
          </w:p>
          <w:p w:rsidR="00585162" w:rsidRPr="00C56A1D" w:rsidRDefault="00585162" w:rsidP="00C56A1D">
            <w:pPr>
              <w:pStyle w:val="Akapitzlist"/>
              <w:jc w:val="both"/>
              <w:rPr>
                <w:i/>
              </w:rPr>
            </w:pPr>
          </w:p>
        </w:tc>
      </w:tr>
      <w:tr w:rsidR="00872555" w:rsidRPr="00D63308" w:rsidTr="00872555">
        <w:tc>
          <w:tcPr>
            <w:tcW w:w="675" w:type="dxa"/>
            <w:shd w:val="pct10" w:color="auto" w:fill="auto"/>
          </w:tcPr>
          <w:p w:rsidR="00872555" w:rsidRPr="00D63308" w:rsidRDefault="00872555" w:rsidP="00C56A1D">
            <w:pPr>
              <w:rPr>
                <w:b/>
              </w:rPr>
            </w:pPr>
            <w:r w:rsidRPr="00D63308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D63308" w:rsidRDefault="00872555" w:rsidP="00C56A1D">
            <w:pPr>
              <w:rPr>
                <w:b/>
              </w:rPr>
            </w:pPr>
            <w:r w:rsidRPr="00D63308">
              <w:rPr>
                <w:b/>
              </w:rPr>
              <w:t>Zestawienie wielkości produkcji i wyliczenia redukcji, ograniczenia i/lub uniknięcia emisji CO</w:t>
            </w:r>
            <w:r w:rsidRPr="00C56A1D">
              <w:rPr>
                <w:b/>
              </w:rPr>
              <w:t>2</w:t>
            </w:r>
          </w:p>
        </w:tc>
      </w:tr>
      <w:tr w:rsidR="00872555" w:rsidRPr="00D63308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BB62A2" w:rsidRPr="00D63308" w:rsidRDefault="00BB62A2" w:rsidP="00C56A1D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63308">
              <w:rPr>
                <w:i/>
              </w:rPr>
              <w:t>Należy podać okres sprawozdawczy (od dnia - do dnia)</w:t>
            </w:r>
            <w:r w:rsidR="00AB3C72" w:rsidRPr="00D63308">
              <w:rPr>
                <w:i/>
              </w:rPr>
              <w:t>.</w:t>
            </w:r>
          </w:p>
          <w:p w:rsidR="00BB62A2" w:rsidRPr="00D63308" w:rsidRDefault="00BB62A2" w:rsidP="00C56A1D">
            <w:pPr>
              <w:pStyle w:val="Akapitzlist"/>
              <w:ind w:left="284"/>
              <w:jc w:val="both"/>
              <w:rPr>
                <w:i/>
              </w:rPr>
            </w:pPr>
            <w:r w:rsidRPr="00D63308">
              <w:rPr>
                <w:i/>
              </w:rPr>
              <w:t xml:space="preserve">Raport sporządza się za pełen rok kalendarzowy (okres styczeń – grudzień).  Jeśli realizację inwestycji zakończono w trakcie trwania roku kalendarzowego, Raport należy sporządzić za okres od dnia zakończenia realizacji inwestycji do dnia 31-ego grudnia tego samego roku. Przez dzień zakończenia realizacji inwestycji należy rozumieć dzień </w:t>
            </w:r>
            <w:r w:rsidR="00CF252C">
              <w:rPr>
                <w:i/>
              </w:rPr>
              <w:t>wydania pozwolenia na użytkowanie, a jeżeli nie jest wymagane datę podpisania protokołu odbioru końcowego robót.</w:t>
            </w:r>
          </w:p>
          <w:p w:rsidR="006E5108" w:rsidRPr="00D63308" w:rsidRDefault="00CF252C" w:rsidP="00C56A1D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Do Raportu należy załączyć wypełnioną tabelę „Obliczenia wielkości redukcji emisji osiągniętej w roku sprawozdawczym”.</w:t>
            </w:r>
          </w:p>
          <w:p w:rsidR="00781EA4" w:rsidRPr="00D63308" w:rsidRDefault="00781EA4" w:rsidP="0065071E">
            <w:pPr>
              <w:jc w:val="both"/>
            </w:pPr>
          </w:p>
        </w:tc>
      </w:tr>
      <w:tr w:rsidR="003F12B2" w:rsidRPr="00D63308" w:rsidTr="003F12B2">
        <w:tc>
          <w:tcPr>
            <w:tcW w:w="675" w:type="dxa"/>
            <w:shd w:val="pct10" w:color="auto" w:fill="auto"/>
          </w:tcPr>
          <w:p w:rsidR="003F12B2" w:rsidRPr="00D63308" w:rsidRDefault="003F12B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D63308" w:rsidRDefault="003F12B2">
            <w:pPr>
              <w:rPr>
                <w:b/>
              </w:rPr>
            </w:pPr>
            <w:r w:rsidRPr="00D63308">
              <w:rPr>
                <w:b/>
              </w:rPr>
              <w:t>Opis danych źródłowych</w:t>
            </w:r>
          </w:p>
        </w:tc>
      </w:tr>
      <w:tr w:rsidR="003F12B2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653973" w:rsidRPr="00D63308" w:rsidRDefault="003F12B2" w:rsidP="00C56A1D">
            <w:pPr>
              <w:jc w:val="both"/>
              <w:rPr>
                <w:i/>
              </w:rPr>
            </w:pPr>
            <w:r w:rsidRPr="00D63308">
              <w:rPr>
                <w:i/>
              </w:rPr>
              <w:t>Należy opisać dan</w:t>
            </w:r>
            <w:r w:rsidR="00653973" w:rsidRPr="00D63308">
              <w:rPr>
                <w:i/>
              </w:rPr>
              <w:t>e</w:t>
            </w:r>
            <w:r w:rsidRPr="00D63308">
              <w:rPr>
                <w:i/>
              </w:rPr>
              <w:t xml:space="preserve"> </w:t>
            </w:r>
            <w:r w:rsidR="00653973" w:rsidRPr="00D63308">
              <w:rPr>
                <w:i/>
              </w:rPr>
              <w:t>źródłowe, z których</w:t>
            </w:r>
            <w:r w:rsidRPr="00D63308">
              <w:rPr>
                <w:i/>
              </w:rPr>
              <w:t xml:space="preserve"> korzystano obliczając wielkość produkcji</w:t>
            </w:r>
            <w:r w:rsidR="00CF252C">
              <w:rPr>
                <w:i/>
              </w:rPr>
              <w:t xml:space="preserve"> energii elektrycznej i cieplnej oraz ograniczenia emisji CO</w:t>
            </w:r>
            <w:r w:rsidR="00CF252C" w:rsidRPr="00C56A1D">
              <w:rPr>
                <w:i/>
              </w:rPr>
              <w:t>2</w:t>
            </w:r>
            <w:r w:rsidR="00CF252C">
              <w:rPr>
                <w:i/>
              </w:rPr>
              <w:t xml:space="preserve">. </w:t>
            </w:r>
          </w:p>
          <w:p w:rsidR="00653973" w:rsidRPr="00D63308" w:rsidRDefault="00CF252C" w:rsidP="00C56A1D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Ważne!</w:t>
            </w:r>
          </w:p>
          <w:p w:rsidR="00653973" w:rsidRPr="00D63308" w:rsidRDefault="00CF252C" w:rsidP="00C56A1D">
            <w:pPr>
              <w:jc w:val="both"/>
              <w:rPr>
                <w:i/>
              </w:rPr>
            </w:pPr>
            <w:r>
              <w:rPr>
                <w:i/>
              </w:rPr>
              <w:t xml:space="preserve">Zgodnie z </w:t>
            </w:r>
            <w:r w:rsidR="00653973" w:rsidRPr="00D63308">
              <w:rPr>
                <w:i/>
              </w:rPr>
              <w:t>„Instrukcj</w:t>
            </w:r>
            <w:r w:rsidR="00744CA7">
              <w:rPr>
                <w:i/>
              </w:rPr>
              <w:t>ą</w:t>
            </w:r>
            <w:r w:rsidR="00653973" w:rsidRPr="00D63308">
              <w:rPr>
                <w:i/>
              </w:rPr>
              <w:t xml:space="preserve"> sporządzania dokumentacji dotyczącej monitorowania i raportowania”</w:t>
            </w:r>
            <w:r w:rsidR="00653973" w:rsidRPr="00C56A1D">
              <w:rPr>
                <w:i/>
              </w:rPr>
              <w:t xml:space="preserve"> </w:t>
            </w:r>
            <w:r>
              <w:rPr>
                <w:i/>
              </w:rPr>
              <w:t xml:space="preserve">Beneficjent jest zobligowany do stosowania w pierwszej kolejności danych pochodzących z oficjalnych rozliczeń handlowych, tj.: w przypadku energii elektrycznej – na podstawie faktur za sprzedaną energię elektryczną, w przypadku ciepła sieciowego – na podstawie faktur za sprzedane ciepło, w przypadku gazu dostarczonego do sieci - na podstawie faktur sprzedaży. </w:t>
            </w:r>
            <w:r w:rsidRPr="00C56A1D">
              <w:rPr>
                <w:i/>
                <w:u w:val="single"/>
              </w:rPr>
              <w:t>W przypadku uwzględniania danych pochodzących z urządzeń pomiarowych nie będących urządzeniami służącymi do rozliczeń handlowych</w:t>
            </w:r>
            <w:r>
              <w:rPr>
                <w:i/>
              </w:rPr>
              <w:t>, należy zapewnić zgodność tych pomiarów z ustawą z dnia 11 maja 2001 r. Prawo o miarach – jako pomiarów w ochronie środowiska. Oznacza to, że urządzenia pomiarowe powinny podlegać prawnej kontroli metrologicznej, tj. posiadać zatwierdzony typ oraz legalizację. Dokumenty to potwierdzające powinny być w posiadaniu Beneficjenta.</w:t>
            </w:r>
          </w:p>
          <w:p w:rsidR="003F12B2" w:rsidRPr="00D63308" w:rsidRDefault="00CF252C" w:rsidP="00222CA1">
            <w:pPr>
              <w:spacing w:before="120"/>
              <w:jc w:val="both"/>
              <w:rPr>
                <w:i/>
              </w:rPr>
            </w:pPr>
            <w:r>
              <w:rPr>
                <w:i/>
              </w:rPr>
              <w:t>Wskazać należy czy</w:t>
            </w:r>
            <w:r w:rsidR="00781EA4">
              <w:rPr>
                <w:i/>
              </w:rPr>
              <w:t xml:space="preserve"> źródłem danych do obliczeń były</w:t>
            </w:r>
            <w:r w:rsidR="00CD45DD" w:rsidRPr="00D63308">
              <w:rPr>
                <w:i/>
              </w:rPr>
              <w:t>:</w:t>
            </w:r>
          </w:p>
          <w:p w:rsidR="00CD45DD" w:rsidRPr="00D63308" w:rsidRDefault="00CF252C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faktury lub inne dokumenty służące do oficjalnych rozliczeń handlowych oraz załączyć do Raportu tabelaryczne zestawienie tych dokumentów,</w:t>
            </w:r>
          </w:p>
          <w:p w:rsidR="00CD45DD" w:rsidRPr="00D63308" w:rsidRDefault="00CF252C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dokumenty, nie służące do oficjalnych rozliczeń handlowych (np. wydruki z systemów komputerowych monitorujących pracę obiektu, protokoły z odczytów liczników, podliczników, itp.) oraz załączyć do Raportu tabelaryczne zestawienie tych dokumentów,</w:t>
            </w:r>
          </w:p>
          <w:p w:rsidR="003F12B2" w:rsidRPr="00D63308" w:rsidRDefault="00CF252C" w:rsidP="00222CA1">
            <w:pPr>
              <w:pStyle w:val="Akapitzlist"/>
              <w:numPr>
                <w:ilvl w:val="0"/>
                <w:numId w:val="4"/>
              </w:numPr>
              <w:ind w:left="284" w:hanging="284"/>
              <w:jc w:val="both"/>
              <w:rPr>
                <w:rFonts w:ascii="Cambria" w:hAnsi="Cambria"/>
              </w:rPr>
            </w:pPr>
            <w:r>
              <w:rPr>
                <w:i/>
              </w:rPr>
              <w:t>inne niż wyżej wymienione. Wskazać te dokumenty.</w:t>
            </w: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CF252C" w:rsidP="00C56A1D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CF252C" w:rsidP="00C56A1D">
            <w:pPr>
              <w:rPr>
                <w:b/>
              </w:rPr>
            </w:pPr>
            <w:r>
              <w:rPr>
                <w:b/>
              </w:rPr>
              <w:t>Uwagi do Raportu</w:t>
            </w:r>
          </w:p>
        </w:tc>
      </w:tr>
      <w:tr w:rsidR="00167268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AB3C72" w:rsidRPr="00C56A1D" w:rsidRDefault="00DA6F4D" w:rsidP="00C56A1D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Należy </w:t>
            </w:r>
            <w:r w:rsidR="00CF252C" w:rsidRPr="00C56A1D">
              <w:rPr>
                <w:i/>
              </w:rPr>
              <w:t xml:space="preserve">podać wszelkie uwagi do Raportu oraz </w:t>
            </w:r>
            <w:r w:rsidR="00CF252C">
              <w:rPr>
                <w:i/>
              </w:rPr>
              <w:t>inne informacje mające znaczenie dla monitorowania wielkości redukcji emisji CO</w:t>
            </w:r>
            <w:r w:rsidR="00CF252C" w:rsidRPr="00C56A1D">
              <w:rPr>
                <w:i/>
              </w:rPr>
              <w:t>2</w:t>
            </w:r>
            <w:r w:rsidR="00CF252C">
              <w:rPr>
                <w:i/>
              </w:rPr>
              <w:t>.</w:t>
            </w:r>
            <w:r w:rsidR="00CF252C" w:rsidRPr="00C56A1D">
              <w:rPr>
                <w:i/>
              </w:rPr>
              <w:t xml:space="preserve"> </w:t>
            </w:r>
          </w:p>
          <w:p w:rsidR="00167268" w:rsidRPr="00C56A1D" w:rsidRDefault="00CF252C" w:rsidP="00C56A1D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W sytuacji gdy, wielkość redukcji, ograniczenia lub uniknięcia emisji CO2 różni się o więcej niż 30% od wielkości planowanej zgodnie z umową o dofinansowanie NFOŚiGW należy przedstawić uzasadnienie powstałej </w:t>
            </w:r>
            <w:r w:rsidR="00DA6F4D" w:rsidRPr="00C56A1D">
              <w:rPr>
                <w:i/>
              </w:rPr>
              <w:t>różnicy, przedstawiając stosowne dokumenty i obliczenia pomocnicze oraz inne, istotne zdaniem Beneficjenta, dowody.</w:t>
            </w:r>
          </w:p>
          <w:p w:rsidR="00781EA4" w:rsidRPr="00D63308" w:rsidRDefault="00781EA4" w:rsidP="00781EA4">
            <w:pPr>
              <w:pStyle w:val="Akapitzlist"/>
              <w:spacing w:before="60" w:after="60"/>
              <w:ind w:left="284"/>
              <w:jc w:val="both"/>
              <w:rPr>
                <w:bCs/>
                <w:i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167268" w:rsidP="00C56A1D">
            <w:pPr>
              <w:rPr>
                <w:b/>
              </w:rPr>
            </w:pPr>
            <w:r w:rsidRPr="00D63308">
              <w:rPr>
                <w:b/>
              </w:rPr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167268" w:rsidP="00C56A1D">
            <w:pPr>
              <w:rPr>
                <w:b/>
              </w:rPr>
            </w:pPr>
            <w:r w:rsidRPr="00D63308">
              <w:rPr>
                <w:b/>
              </w:rPr>
              <w:t xml:space="preserve">Wykaz załączników do </w:t>
            </w:r>
            <w:r w:rsidR="007A2D9C" w:rsidRPr="00D63308">
              <w:rPr>
                <w:b/>
              </w:rPr>
              <w:t>R</w:t>
            </w:r>
            <w:r w:rsidRPr="00D63308">
              <w:rPr>
                <w:b/>
              </w:rPr>
              <w:t>aportu</w:t>
            </w:r>
          </w:p>
        </w:tc>
      </w:tr>
      <w:tr w:rsidR="00167268" w:rsidRPr="00D63308" w:rsidTr="00167268">
        <w:tc>
          <w:tcPr>
            <w:tcW w:w="9212" w:type="dxa"/>
            <w:gridSpan w:val="4"/>
          </w:tcPr>
          <w:p w:rsidR="00DA6F4D" w:rsidRPr="00D63308" w:rsidRDefault="00CF252C" w:rsidP="00222CA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Do </w:t>
            </w:r>
            <w:r w:rsidRPr="00C56A1D">
              <w:rPr>
                <w:i/>
              </w:rPr>
              <w:t>Raportu</w:t>
            </w:r>
            <w:r>
              <w:rPr>
                <w:bCs/>
                <w:i/>
              </w:rPr>
              <w:t xml:space="preserve"> należy dołączyć w szczególności:</w:t>
            </w:r>
          </w:p>
          <w:p w:rsidR="00DA6F4D" w:rsidRPr="00C56A1D" w:rsidRDefault="00CF252C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>kopie faktur potwierdzające ilości sprzedanej w okresie sprawozdawczym energii elektrycznej, ciepła oraz gazu, wraz z tabelarycznym zestawieniem tych faktur,</w:t>
            </w:r>
          </w:p>
          <w:p w:rsidR="00DA6F4D" w:rsidRPr="00C56A1D" w:rsidRDefault="00D406D8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kopie faktur potwierdzające ilości zakupionych paliw i energii zużytych w okresie rozliczeniowym, wraz z tabelarycznym zestawieniem tych faktur,</w:t>
            </w:r>
          </w:p>
          <w:p w:rsidR="00DA6F4D" w:rsidRPr="00C56A1D" w:rsidRDefault="00D406D8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potwierdzone odczyty stanów liczników (dotyczy produkcji brutto oraz zużycia dla potrzeb własnych – technologicznych),</w:t>
            </w:r>
          </w:p>
          <w:p w:rsidR="00DA6F4D" w:rsidRPr="00C56A1D" w:rsidRDefault="00D406D8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raport księgowy dotyczący wielkości zużycia na potrzeby produkcji biogazu takich nośników energii jak węgiel kamienny, gaz LPG, olej opałowy, itp. (o ile dotyczy),</w:t>
            </w:r>
          </w:p>
          <w:p w:rsidR="00DA6F4D" w:rsidRPr="00C56A1D" w:rsidRDefault="00D406D8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 xml:space="preserve">dokumenty potwierdzające nadzór metrologiczny nad urządzeniami pomiarowymi (zatwierdzenie typu, legalizacja), w przypadku stosowania danych nie pochodzących </w:t>
            </w:r>
            <w:r w:rsidR="00CF252C">
              <w:rPr>
                <w:i/>
              </w:rPr>
              <w:t>z oficjalnych rozliczeń handlowych,</w:t>
            </w:r>
          </w:p>
          <w:p w:rsidR="00BB67FC" w:rsidRPr="00C56A1D" w:rsidRDefault="00CF252C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pisemne</w:t>
            </w:r>
            <w:r w:rsidRPr="00C56A1D">
              <w:rPr>
                <w:i/>
              </w:rPr>
              <w:t xml:space="preserve"> wskazanie pracownika (lub pracowników) odpowiedzialnego (lub odpowiedzialnych)</w:t>
            </w:r>
            <w:r>
              <w:rPr>
                <w:i/>
              </w:rPr>
              <w:t xml:space="preserve"> za prowadzenie monitorowania, przetwarzania danych i raportowania (Beneficjent wg własnego uznania wyznacza osoby odpowiedzialne za prowadzenie monitorowania, przetwarzanie danych i raportowanie; wskazanie takie następuje na piśmie, w oświadczeniach składanych wraz z wnioskiem; w przypadku zmiany osoby odpowiedzialnej należy niezwłocznie poinformować o tym NFOŚiGW na piśmie, przesyłając zaktualizowane wskazanie najpóźniej wraz z rocznym Raportem z monitorowania osiągniętej redukcji emisji),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bCs/>
                <w:i/>
              </w:rPr>
            </w:pPr>
            <w:r>
              <w:rPr>
                <w:i/>
              </w:rPr>
              <w:lastRenderedPageBreak/>
              <w:t xml:space="preserve">dokument opisujący i wprowadzający w życie prosty system wewnętrznej kontroli i zarządzania </w:t>
            </w:r>
            <w:r w:rsidR="00BB67FC" w:rsidRPr="00D63308">
              <w:rPr>
                <w:i/>
              </w:rPr>
              <w:t xml:space="preserve">danymi, </w:t>
            </w:r>
            <w:r w:rsidR="00744CA7">
              <w:rPr>
                <w:i/>
              </w:rPr>
              <w:t>wymaganym zgodnie z</w:t>
            </w:r>
            <w:r w:rsidR="00BB67FC" w:rsidRPr="00D63308">
              <w:rPr>
                <w:i/>
              </w:rPr>
              <w:t xml:space="preserve"> pkt. 3 „</w:t>
            </w:r>
            <w:r w:rsidR="00097762" w:rsidRPr="00D63308">
              <w:rPr>
                <w:i/>
              </w:rPr>
              <w:t>Instrukcji</w:t>
            </w:r>
            <w:r w:rsidR="00BB67FC" w:rsidRPr="00D63308">
              <w:rPr>
                <w:i/>
              </w:rPr>
              <w:t xml:space="preserve"> sporządzania dokumentacji dotyczącej monitorowania i raportowania”</w:t>
            </w:r>
          </w:p>
          <w:p w:rsidR="00BB67FC" w:rsidRPr="00D63308" w:rsidRDefault="00CF252C" w:rsidP="00222CA1">
            <w:pPr>
              <w:pStyle w:val="Akapitzlist"/>
              <w:ind w:left="284"/>
              <w:jc w:val="both"/>
              <w:rPr>
                <w:i/>
              </w:rPr>
            </w:pPr>
            <w:r>
              <w:rPr>
                <w:i/>
              </w:rPr>
              <w:t>System wewnętrznej kontroli i zarządzania danymi może się składać np. z takich elementów jak: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Wykaz osób odpowiedzialnych za monitorowanie i raportowanie.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źródeł danych, które stanowią dane wejściowe do monitorowania wraz z podaniem sposobu ich pozyskania, analizy i archiwizacji.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sposobu wykonywania obliczeń (np. wraz z podaniem narzędzia w postaci arkusza kalkulacyjnego).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sposobu sprawdzenia obliczeń (np. przez niezależną osobę).</w:t>
            </w:r>
          </w:p>
          <w:p w:rsidR="00BB67FC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sposobu i terminu opracowania Raportu z monitorowania.</w:t>
            </w:r>
          </w:p>
          <w:p w:rsidR="00167268" w:rsidRPr="00D63308" w:rsidRDefault="00CF252C" w:rsidP="00222CA1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bCs/>
                <w:i/>
              </w:rPr>
            </w:pPr>
            <w:r>
              <w:rPr>
                <w:i/>
              </w:rPr>
              <w:t>Opis działań, jakie musza zostać podjęte w przypadku stwierdzenia błędów, braku danych, sytuacji awaryjnych, niezgodności i innych niepożądanych sytuacji.</w:t>
            </w:r>
          </w:p>
          <w:p w:rsidR="00736F8F" w:rsidRDefault="00CF252C" w:rsidP="00222CA1">
            <w:pPr>
              <w:pStyle w:val="Akapitzlist"/>
              <w:ind w:left="284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W przypadku posiadania certyfikowanego systemu zarządzania (np. ISO 9001 lub ISO 14001), do  zarządzania procesem monitorowania i raportowania Beneficjent powinien wykorzystać istniejący system.</w:t>
            </w:r>
          </w:p>
          <w:p w:rsidR="00C56A1D" w:rsidRPr="00D63308" w:rsidRDefault="00C56A1D" w:rsidP="00222CA1">
            <w:pPr>
              <w:pStyle w:val="Akapitzlist"/>
              <w:ind w:left="284"/>
              <w:jc w:val="both"/>
              <w:rPr>
                <w:bCs/>
                <w:i/>
              </w:rPr>
            </w:pPr>
          </w:p>
        </w:tc>
      </w:tr>
      <w:tr w:rsidR="00167268" w:rsidRPr="00D63308" w:rsidTr="00167268">
        <w:tc>
          <w:tcPr>
            <w:tcW w:w="4361" w:type="dxa"/>
            <w:gridSpan w:val="2"/>
          </w:tcPr>
          <w:p w:rsidR="00167268" w:rsidRDefault="00167268">
            <w:pPr>
              <w:rPr>
                <w:i/>
              </w:rPr>
            </w:pPr>
          </w:p>
          <w:p w:rsidR="00C56A1D" w:rsidRDefault="00C56A1D">
            <w:pPr>
              <w:rPr>
                <w:i/>
              </w:rPr>
            </w:pPr>
          </w:p>
          <w:p w:rsidR="00C56A1D" w:rsidRDefault="00C56A1D">
            <w:pPr>
              <w:rPr>
                <w:i/>
              </w:rPr>
            </w:pPr>
          </w:p>
          <w:p w:rsidR="00C56A1D" w:rsidRPr="00D63308" w:rsidRDefault="00C56A1D">
            <w:pPr>
              <w:rPr>
                <w:i/>
              </w:rPr>
            </w:pPr>
          </w:p>
          <w:p w:rsidR="00167268" w:rsidRPr="00D63308" w:rsidRDefault="00167268">
            <w:pPr>
              <w:rPr>
                <w:i/>
              </w:rPr>
            </w:pPr>
          </w:p>
          <w:p w:rsidR="00A86C38" w:rsidRPr="00D63308" w:rsidRDefault="00A86C38">
            <w:pPr>
              <w:rPr>
                <w:b/>
              </w:rPr>
            </w:pPr>
          </w:p>
          <w:p w:rsidR="00167268" w:rsidRPr="00D63308" w:rsidRDefault="00167268" w:rsidP="00C56A1D">
            <w:pPr>
              <w:rPr>
                <w:i/>
              </w:rPr>
            </w:pPr>
            <w:r w:rsidRPr="00D63308">
              <w:t xml:space="preserve">Osoba lub jednostka wykonująca </w:t>
            </w:r>
            <w:r w:rsidR="001058D4" w:rsidRPr="00D63308">
              <w:t>R</w:t>
            </w:r>
            <w:r w:rsidRPr="00D63308">
              <w:t xml:space="preserve">aport </w:t>
            </w:r>
            <w:r w:rsidRPr="00D63308">
              <w:br/>
              <w:t>i obliczenia</w:t>
            </w:r>
          </w:p>
        </w:tc>
        <w:tc>
          <w:tcPr>
            <w:tcW w:w="4851" w:type="dxa"/>
            <w:gridSpan w:val="2"/>
          </w:tcPr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CF252C" w:rsidP="00A86C38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D63308" w:rsidRDefault="00CF252C" w:rsidP="00C56A1D">
            <w:pPr>
              <w:spacing w:after="200" w:line="276" w:lineRule="auto"/>
              <w:jc w:val="center"/>
            </w:pPr>
            <w:r>
              <w:rPr>
                <w:bCs/>
              </w:rPr>
              <w:t>(data, podpis i pieczątka)</w:t>
            </w:r>
          </w:p>
        </w:tc>
      </w:tr>
      <w:tr w:rsidR="00A86C38" w:rsidRPr="00D63308" w:rsidTr="00167268">
        <w:tc>
          <w:tcPr>
            <w:tcW w:w="4361" w:type="dxa"/>
            <w:gridSpan w:val="2"/>
          </w:tcPr>
          <w:p w:rsidR="00A86C38" w:rsidRPr="00D63308" w:rsidRDefault="00A86C38" w:rsidP="002A0F3D">
            <w:pPr>
              <w:spacing w:after="200" w:line="276" w:lineRule="auto"/>
              <w:rPr>
                <w:i/>
              </w:rPr>
            </w:pPr>
          </w:p>
          <w:p w:rsidR="00C56A1D" w:rsidRPr="00D63308" w:rsidRDefault="00C56A1D" w:rsidP="002A0F3D">
            <w:pPr>
              <w:spacing w:after="200" w:line="276" w:lineRule="auto"/>
              <w:rPr>
                <w:i/>
              </w:rPr>
            </w:pPr>
          </w:p>
          <w:p w:rsidR="00C56A1D" w:rsidRPr="00D63308" w:rsidRDefault="00C56A1D" w:rsidP="002A0F3D">
            <w:pPr>
              <w:spacing w:after="200" w:line="276" w:lineRule="auto"/>
              <w:rPr>
                <w:i/>
              </w:rPr>
            </w:pPr>
          </w:p>
          <w:p w:rsidR="00A86C38" w:rsidRPr="00D63308" w:rsidRDefault="00A86C38" w:rsidP="002A0F3D">
            <w:pPr>
              <w:spacing w:after="200" w:line="276" w:lineRule="auto"/>
              <w:rPr>
                <w:b/>
              </w:rPr>
            </w:pPr>
          </w:p>
          <w:p w:rsidR="00A86C38" w:rsidRPr="00D63308" w:rsidRDefault="00CF252C" w:rsidP="00C56A1D">
            <w:r>
              <w:t>Właściciel obiektu</w:t>
            </w:r>
          </w:p>
          <w:p w:rsidR="00A86C38" w:rsidRPr="00D63308" w:rsidRDefault="00CF252C" w:rsidP="002A0F3D">
            <w:pPr>
              <w:spacing w:after="200" w:line="276" w:lineRule="auto"/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D63308" w:rsidRDefault="00A86C38" w:rsidP="002A0F3D">
            <w:pPr>
              <w:spacing w:after="200" w:line="276" w:lineRule="auto"/>
            </w:pPr>
          </w:p>
          <w:p w:rsidR="00A86C38" w:rsidRPr="00D63308" w:rsidRDefault="00A86C38" w:rsidP="002A0F3D">
            <w:pPr>
              <w:spacing w:after="200" w:line="276" w:lineRule="auto"/>
            </w:pPr>
          </w:p>
          <w:p w:rsidR="00A86C38" w:rsidRPr="00D63308" w:rsidRDefault="00A86C38" w:rsidP="002A0F3D">
            <w:pPr>
              <w:spacing w:after="200" w:line="276" w:lineRule="auto"/>
            </w:pPr>
          </w:p>
          <w:p w:rsidR="00A86C38" w:rsidRPr="00D63308" w:rsidRDefault="00A86C38" w:rsidP="002A0F3D">
            <w:pPr>
              <w:spacing w:after="200" w:line="276" w:lineRule="auto"/>
            </w:pPr>
          </w:p>
          <w:p w:rsidR="00A86C38" w:rsidRPr="00D63308" w:rsidRDefault="00CF252C" w:rsidP="002A0F3D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D63308" w:rsidRDefault="00CF252C" w:rsidP="00C56A1D">
            <w:pPr>
              <w:spacing w:after="200" w:line="276" w:lineRule="auto"/>
              <w:jc w:val="center"/>
            </w:pPr>
            <w:r>
              <w:rPr>
                <w:bCs/>
              </w:rPr>
              <w:t>(data, podpis i pieczątka)</w:t>
            </w:r>
          </w:p>
        </w:tc>
      </w:tr>
    </w:tbl>
    <w:p w:rsidR="00A13690" w:rsidRDefault="00A13690">
      <w:pPr>
        <w:sectPr w:rsidR="00A13690" w:rsidSect="003B2F81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406D8" w:rsidRDefault="00A13690">
      <w:p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A13690">
        <w:rPr>
          <w:rFonts w:eastAsia="Times New Roman" w:cs="Arial"/>
          <w:b/>
          <w:bCs/>
          <w:color w:val="000000"/>
          <w:lang w:eastAsia="pl-PL"/>
        </w:rPr>
        <w:lastRenderedPageBreak/>
        <w:t xml:space="preserve">Tabela 1. Obliczenia wielkości redukcji emisji osiągniętej w roku </w:t>
      </w:r>
      <w:r>
        <w:rPr>
          <w:rFonts w:eastAsia="Times New Roman" w:cs="Arial"/>
          <w:b/>
          <w:bCs/>
          <w:color w:val="000000"/>
          <w:lang w:eastAsia="pl-PL"/>
        </w:rPr>
        <w:t>20</w:t>
      </w:r>
      <w:r w:rsidR="00A22ACD">
        <w:rPr>
          <w:rFonts w:eastAsia="Times New Roman" w:cs="Arial"/>
          <w:b/>
          <w:bCs/>
          <w:color w:val="000000"/>
          <w:lang w:eastAsia="pl-PL"/>
        </w:rPr>
        <w:t>2</w:t>
      </w:r>
      <w:r w:rsidR="000117F0">
        <w:rPr>
          <w:rFonts w:eastAsia="Times New Roman" w:cs="Arial"/>
          <w:b/>
          <w:bCs/>
          <w:color w:val="000000"/>
          <w:lang w:eastAsia="pl-PL"/>
        </w:rPr>
        <w:t>1</w:t>
      </w:r>
      <w:r w:rsidR="00744CA7">
        <w:rPr>
          <w:rFonts w:eastAsia="Times New Roman" w:cs="Arial"/>
          <w:b/>
          <w:bCs/>
          <w:color w:val="000000"/>
          <w:lang w:eastAsia="pl-PL"/>
        </w:rPr>
        <w:t xml:space="preserve"> </w:t>
      </w:r>
    </w:p>
    <w:p w:rsidR="00D406D8" w:rsidRDefault="00744CA7">
      <w:pPr>
        <w:spacing w:after="0" w:line="240" w:lineRule="auto"/>
      </w:pPr>
      <w:r w:rsidRPr="00744CA7">
        <w:rPr>
          <w:rFonts w:eastAsia="Times New Roman" w:cs="Arial"/>
          <w:bCs/>
          <w:i/>
          <w:color w:val="000000"/>
          <w:lang w:eastAsia="pl-PL"/>
        </w:rPr>
        <w:t>(</w:t>
      </w:r>
      <w:r w:rsidRPr="006F48FA">
        <w:rPr>
          <w:rFonts w:eastAsia="Times New Roman" w:cs="Arial"/>
          <w:b/>
          <w:bCs/>
          <w:i/>
          <w:color w:val="000000"/>
          <w:lang w:eastAsia="pl-PL"/>
        </w:rPr>
        <w:t>WAŻNE!</w:t>
      </w:r>
      <w:r>
        <w:rPr>
          <w:rFonts w:eastAsia="Times New Roman" w:cs="Arial"/>
          <w:bCs/>
          <w:i/>
          <w:color w:val="000000"/>
          <w:lang w:eastAsia="pl-PL"/>
        </w:rPr>
        <w:t xml:space="preserve"> </w:t>
      </w:r>
      <w:r>
        <w:rPr>
          <w:i/>
        </w:rPr>
        <w:t>Szczegółowe</w:t>
      </w:r>
      <w:r w:rsidRPr="00744CA7">
        <w:rPr>
          <w:i/>
        </w:rPr>
        <w:t xml:space="preserve"> w</w:t>
      </w:r>
      <w:r>
        <w:rPr>
          <w:i/>
        </w:rPr>
        <w:t>ytyczne wypełniania podane są pod tabelami</w:t>
      </w:r>
      <w:r w:rsidR="006F48FA">
        <w:rPr>
          <w:i/>
        </w:rPr>
        <w:t>. Należy się z nimi zapoznać przed przystąpieniem do obliczeń.</w:t>
      </w:r>
      <w:r w:rsidRPr="00744CA7">
        <w:rPr>
          <w:i/>
        </w:rPr>
        <w:t>)</w:t>
      </w:r>
    </w:p>
    <w:tbl>
      <w:tblPr>
        <w:tblW w:w="137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126"/>
        <w:gridCol w:w="2127"/>
        <w:gridCol w:w="790"/>
        <w:gridCol w:w="741"/>
        <w:gridCol w:w="1902"/>
        <w:gridCol w:w="129"/>
        <w:gridCol w:w="887"/>
        <w:gridCol w:w="190"/>
        <w:gridCol w:w="747"/>
      </w:tblGrid>
      <w:tr w:rsidR="00A13690" w:rsidRPr="00A13690" w:rsidTr="0059603D">
        <w:trPr>
          <w:gridAfter w:val="1"/>
          <w:wAfter w:w="747" w:type="dxa"/>
          <w:trHeight w:val="375"/>
        </w:trPr>
        <w:tc>
          <w:tcPr>
            <w:tcW w:w="915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3690" w:rsidRPr="00A13690" w:rsidRDefault="00A13690" w:rsidP="000117F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Wielkość redukcji emisji z produkcji energii elektrycznej </w:t>
            </w:r>
            <w:r w:rsidR="00ED4C82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</w:t>
            </w:r>
            <w:r w:rsidR="00ED4C82" w:rsidRPr="00600334">
              <w:rPr>
                <w:rFonts w:eastAsia="Times New Roman" w:cs="Arial"/>
                <w:b/>
                <w:bCs/>
                <w:color w:val="000000"/>
                <w:lang w:eastAsia="pl-PL"/>
              </w:rPr>
              <w:t>za rok 20</w:t>
            </w:r>
            <w:r w:rsidR="00A22ACD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pl-PL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pl-PL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/>
                <w:color w:val="000000"/>
                <w:lang w:eastAsia="pl-PL"/>
              </w:rPr>
              <w:t> </w:t>
            </w:r>
          </w:p>
        </w:tc>
      </w:tr>
      <w:tr w:rsidR="00A13690" w:rsidRPr="006C7EF0" w:rsidTr="0059603D">
        <w:trPr>
          <w:trHeight w:val="15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Produkcja  energii elektrycznej przez projekt 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MWh/rok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Zużycie produkowanej energii elektrycznej przez projekt dla potrzeb własnych</w:t>
            </w:r>
          </w:p>
          <w:p w:rsidR="00A13690" w:rsidRPr="00A13690" w:rsidDel="00C30AC1" w:rsidRDefault="00A13690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  <w:t>MWh/rok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P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rodukcja energii elektrycznej sprzedawanej do sieci</w:t>
            </w:r>
          </w:p>
          <w:p w:rsidR="00A13690" w:rsidRPr="00A13690" w:rsidRDefault="00A13690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w roku 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="00176226" w:rsidRPr="00A13690">
              <w:rPr>
                <w:rFonts w:eastAsia="Times New Roman" w:cs="Arial"/>
                <w:bCs/>
                <w:color w:val="000000"/>
                <w:lang w:eastAsia="pl-PL"/>
              </w:rPr>
              <w:t>MW</w:t>
            </w:r>
            <w:r w:rsidR="00176226">
              <w:rPr>
                <w:rFonts w:eastAsia="Times New Roman" w:cs="Arial"/>
                <w:bCs/>
                <w:color w:val="000000"/>
                <w:lang w:eastAsia="pl-PL"/>
              </w:rPr>
              <w:t>h</w:t>
            </w:r>
            <w:r w:rsidR="00176226"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</w:r>
            <w:r w:rsidRPr="00176226">
              <w:rPr>
                <w:rFonts w:eastAsia="Times New Roman" w:cs="Arial"/>
                <w:bCs/>
                <w:color w:val="000000"/>
                <w:lang w:eastAsia="pl-PL"/>
              </w:rPr>
              <w:t>(kol. 2 – kol. 1)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Energia elektryczna zakupiona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z sieci 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roku 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(o ile występuje)</w:t>
            </w:r>
          </w:p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M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</w:t>
            </w:r>
            <w:r w:rsidR="0059603D">
              <w:rPr>
                <w:rFonts w:eastAsia="Times New Roman" w:cs="Arial"/>
                <w:bCs/>
                <w:color w:val="000000"/>
                <w:lang w:eastAsia="pl-PL"/>
              </w:rPr>
              <w:t>h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Różnica</w:t>
            </w:r>
          </w:p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MW</w:t>
            </w:r>
            <w:r w:rsidR="0059603D">
              <w:rPr>
                <w:rFonts w:eastAsia="Times New Roman" w:cs="Arial"/>
                <w:bCs/>
                <w:color w:val="000000"/>
                <w:lang w:eastAsia="pl-PL"/>
              </w:rPr>
              <w:t>h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  <w:p w:rsidR="00A13690" w:rsidRP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(kol.3</w:t>
            </w:r>
            <w:r w:rsidR="00D34E59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-</w:t>
            </w:r>
            <w:r w:rsidR="00D34E59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kol. 4)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2D331C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Wskaźnik emisji polskiej sieci elektroenergetycznej</w:t>
            </w:r>
            <w:r w:rsid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  <w:t>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/MWh 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59603D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</w:r>
            <w:r w:rsid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w roku 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A13690" w:rsidRDefault="00A1369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  <w:p w:rsidR="00574030" w:rsidRPr="00A13690" w:rsidRDefault="00574030" w:rsidP="00A1369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(kol. 5 x kol. 6)</w:t>
            </w:r>
          </w:p>
        </w:tc>
      </w:tr>
      <w:tr w:rsidR="00A13690" w:rsidRPr="006C7EF0" w:rsidTr="00600334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5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6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7</w:t>
            </w:r>
          </w:p>
        </w:tc>
      </w:tr>
      <w:tr w:rsidR="00A13690" w:rsidRPr="006C7EF0" w:rsidTr="0059603D">
        <w:trPr>
          <w:trHeight w:val="330"/>
        </w:trPr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A13690" w:rsidRPr="00A13690" w:rsidRDefault="00A13690" w:rsidP="003F12B2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20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0441" w:rsidRPr="00A13690" w:rsidRDefault="00794F7B" w:rsidP="000117F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0,</w:t>
            </w:r>
            <w:r w:rsidR="00DF4EF3">
              <w:rPr>
                <w:rFonts w:eastAsia="Times New Roman" w:cs="Arial"/>
                <w:color w:val="000000"/>
                <w:lang w:eastAsia="pl-PL"/>
              </w:rPr>
              <w:t>7</w:t>
            </w:r>
            <w:r w:rsidR="000117F0">
              <w:rPr>
                <w:rFonts w:eastAsia="Times New Roman" w:cs="Arial"/>
                <w:color w:val="000000"/>
                <w:lang w:eastAsia="pl-PL"/>
              </w:rPr>
              <w:t>45</w:t>
            </w:r>
          </w:p>
        </w:tc>
        <w:tc>
          <w:tcPr>
            <w:tcW w:w="18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3690" w:rsidRDefault="00A13690" w:rsidP="003F12B2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</w:tr>
    </w:tbl>
    <w:p w:rsidR="00690F51" w:rsidRDefault="00690F51" w:rsidP="00690F51">
      <w:pPr>
        <w:pStyle w:val="Akapitzlist"/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</w:p>
    <w:p w:rsidR="00A13690" w:rsidRPr="00A13690" w:rsidRDefault="00A13690" w:rsidP="00A13690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A13690">
        <w:rPr>
          <w:rFonts w:eastAsia="Times New Roman" w:cs="Arial"/>
          <w:b/>
          <w:bCs/>
          <w:color w:val="000000"/>
          <w:lang w:eastAsia="pl-PL"/>
        </w:rPr>
        <w:t>Wielkość redukcji emisji z produkcji energii cieplnej ze źródła</w:t>
      </w:r>
      <w:r w:rsidR="00ED4C82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ED4C82" w:rsidRPr="00600334">
        <w:rPr>
          <w:rFonts w:eastAsia="Times New Roman" w:cs="Arial"/>
          <w:b/>
          <w:bCs/>
          <w:color w:val="000000"/>
          <w:lang w:eastAsia="pl-PL"/>
        </w:rPr>
        <w:t>za rok 20</w:t>
      </w:r>
      <w:r w:rsidR="00A22ACD">
        <w:rPr>
          <w:rFonts w:eastAsia="Times New Roman" w:cs="Arial"/>
          <w:b/>
          <w:bCs/>
          <w:color w:val="000000"/>
          <w:lang w:eastAsia="pl-PL"/>
        </w:rPr>
        <w:t>2</w:t>
      </w:r>
      <w:r w:rsidR="000117F0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137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701"/>
        <w:gridCol w:w="1843"/>
        <w:gridCol w:w="1984"/>
        <w:gridCol w:w="1559"/>
        <w:gridCol w:w="1560"/>
        <w:gridCol w:w="1417"/>
        <w:gridCol w:w="1701"/>
      </w:tblGrid>
      <w:tr w:rsidR="00600334" w:rsidRPr="006C7EF0" w:rsidTr="00A125E1">
        <w:trPr>
          <w:trHeight w:val="1743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Pr="0059603D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Zastępowany nośnik energii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Pr="0059603D" w:rsidRDefault="00600334" w:rsidP="000117F0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Produkcja ciepła przez projekt w roku 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202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(GJ/rok)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Pr="00600334" w:rsidRDefault="00600334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Ilość ciepła zużytego 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>na potrzeby projektu 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600334" w:rsidRPr="00600334" w:rsidRDefault="00600334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(GJ/rok)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D34E59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I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lość ciepła sprzedanego do odbiorcy zewnętrznego</w:t>
            </w:r>
          </w:p>
          <w:p w:rsidR="00D34E59" w:rsidRDefault="00D34E59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(GJ/rok)</w:t>
            </w:r>
          </w:p>
          <w:p w:rsidR="00600334" w:rsidRPr="0059603D" w:rsidRDefault="00600334" w:rsidP="00744CA7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Pr="0059603D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W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spółczynnik korekcyjny 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Pr="0059603D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S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korygowana ilość ciepła</w:t>
            </w:r>
          </w:p>
          <w:p w:rsidR="00600334" w:rsidRPr="0059603D" w:rsidRDefault="00600334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(GJ/rok)               (kol. 4 x kol. 5)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Wskaźnik emisji (We)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dla </w:t>
            </w:r>
          </w:p>
          <w:p w:rsidR="00600334" w:rsidRPr="0059603D" w:rsidRDefault="00600334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59603D">
              <w:rPr>
                <w:rFonts w:eastAsia="Times New Roman" w:cs="Arial"/>
                <w:bCs/>
                <w:color w:val="000000"/>
                <w:vertAlign w:val="superscript"/>
                <w:lang w:eastAsia="pl-PL"/>
              </w:rPr>
              <w:br/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kg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/GJ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600334" w:rsidRDefault="00600334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Roczna wielkość redukcji emisji  ze źródeł ciepła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A125E1" w:rsidRPr="0059603D" w:rsidRDefault="00600334" w:rsidP="0065071E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Mg CO</w:t>
            </w:r>
            <w:r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</w:tc>
      </w:tr>
      <w:tr w:rsidR="0059603D" w:rsidRPr="006C7EF0" w:rsidTr="00A125E1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</w:tr>
      <w:tr w:rsidR="0059603D" w:rsidRPr="006C7EF0" w:rsidTr="002258CE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Lekki olej opałowy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A13690" w:rsidRPr="0059603D" w:rsidRDefault="0059603D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</w:t>
            </w:r>
            <w:r w:rsidR="00A13690"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2258CE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59603D" w:rsidRPr="006C7EF0" w:rsidTr="002258CE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Gaz ziemny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DB3F4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 </w:t>
            </w:r>
            <w:r w:rsidR="0059603D">
              <w:rPr>
                <w:rFonts w:eastAsia="Times New Roman" w:cs="Arial"/>
                <w:color w:val="000000"/>
                <w:lang w:eastAsia="pl-PL"/>
              </w:rPr>
              <w:t xml:space="preserve">       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A13690" w:rsidRPr="0059603D" w:rsidRDefault="0059603D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="00A13690"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2258CE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59603D" w:rsidRPr="006C7EF0" w:rsidTr="002258CE">
        <w:trPr>
          <w:trHeight w:val="25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Gaz płynny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A13690" w:rsidRPr="0059603D" w:rsidRDefault="0059603D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="00A13690"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59603D" w:rsidRPr="006C7EF0" w:rsidTr="002258CE">
        <w:trPr>
          <w:trHeight w:val="25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Węgiel kamienny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A13690" w:rsidRPr="0059603D" w:rsidRDefault="0059603D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="00A13690" w:rsidRPr="0059603D">
              <w:rPr>
                <w:rFonts w:eastAsia="Times New Roman" w:cs="Arial"/>
                <w:color w:val="000000"/>
                <w:lang w:eastAsia="pl-PL"/>
              </w:rPr>
              <w:t xml:space="preserve">1,22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2258CE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59603D" w:rsidRPr="006C7EF0" w:rsidTr="002258CE">
        <w:trPr>
          <w:trHeight w:val="29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Węgiel brunatny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bottom"/>
          </w:tcPr>
          <w:p w:rsidR="00A13690" w:rsidRPr="0059603D" w:rsidRDefault="0059603D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</w:t>
            </w:r>
            <w:r w:rsidR="00A13690" w:rsidRPr="0059603D">
              <w:rPr>
                <w:rFonts w:eastAsia="Times New Roman" w:cs="Arial"/>
                <w:color w:val="000000"/>
                <w:lang w:eastAsia="pl-PL"/>
              </w:rPr>
              <w:t xml:space="preserve">1,22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600334" w:rsidRPr="006C7EF0" w:rsidTr="002258CE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Inny</w:t>
            </w:r>
            <w:r w:rsidR="0039182E">
              <w:rPr>
                <w:rFonts w:eastAsia="Times New Roman" w:cs="Arial"/>
                <w:color w:val="000000"/>
                <w:lang w:eastAsia="pl-PL"/>
              </w:rPr>
              <w:t xml:space="preserve"> (podać jaki)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3690" w:rsidRPr="002258CE" w:rsidRDefault="00A13690" w:rsidP="0059603D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13690" w:rsidRPr="002258CE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600334" w:rsidRPr="006C7EF0" w:rsidTr="00A125E1">
        <w:trPr>
          <w:trHeight w:val="2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SUMA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600334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3690" w:rsidRPr="0059603D" w:rsidRDefault="00A13690" w:rsidP="0059603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13690" w:rsidRPr="0059603D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             </w:t>
            </w:r>
          </w:p>
        </w:tc>
      </w:tr>
    </w:tbl>
    <w:p w:rsidR="00574030" w:rsidRPr="00574030" w:rsidRDefault="00574030" w:rsidP="00574030">
      <w:pPr>
        <w:spacing w:after="0" w:line="240" w:lineRule="auto"/>
        <w:ind w:left="360"/>
        <w:rPr>
          <w:rFonts w:eastAsia="Times New Roman" w:cs="Arial"/>
          <w:b/>
          <w:bCs/>
          <w:color w:val="000000"/>
          <w:lang w:eastAsia="pl-PL"/>
        </w:rPr>
      </w:pPr>
    </w:p>
    <w:p w:rsidR="00A13690" w:rsidRPr="001A4A3F" w:rsidRDefault="00A13690" w:rsidP="00A13690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1A4A3F">
        <w:rPr>
          <w:rFonts w:eastAsia="Times New Roman" w:cs="Arial"/>
          <w:b/>
          <w:bCs/>
          <w:color w:val="000000"/>
          <w:lang w:eastAsia="pl-PL"/>
        </w:rPr>
        <w:lastRenderedPageBreak/>
        <w:t>Dostarczanie biogazu do sieci</w:t>
      </w:r>
      <w:r w:rsidR="00ED4C82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A80441">
        <w:rPr>
          <w:rFonts w:eastAsia="Times New Roman" w:cs="Arial"/>
          <w:b/>
          <w:bCs/>
          <w:color w:val="000000"/>
          <w:lang w:eastAsia="pl-PL"/>
        </w:rPr>
        <w:t>za rok 20</w:t>
      </w:r>
      <w:r w:rsidR="00A22ACD">
        <w:rPr>
          <w:rFonts w:eastAsia="Times New Roman" w:cs="Arial"/>
          <w:b/>
          <w:bCs/>
          <w:color w:val="000000"/>
          <w:lang w:eastAsia="pl-PL"/>
        </w:rPr>
        <w:t>2</w:t>
      </w:r>
      <w:r w:rsidR="000117F0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73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440"/>
        <w:gridCol w:w="1900"/>
      </w:tblGrid>
      <w:tr w:rsidR="00A13690" w:rsidRPr="00A11051" w:rsidTr="00600334">
        <w:trPr>
          <w:trHeight w:val="2055"/>
        </w:trPr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Rzeczywista ilość energii w biogazie dostarczona do sieci (GJ/rok)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054AA5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Wskaźnik emisji dla gazu ziemnego zgodnie z wielkością podaną w zestawieniach wartości opałowych i wskaźników emisji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054AA5" w:rsidRPr="00600334" w:rsidDel="00054AA5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</w:t>
            </w:r>
            <w:r w:rsidR="00C9769F">
              <w:rPr>
                <w:rFonts w:eastAsia="Times New Roman" w:cs="Arial"/>
                <w:bCs/>
                <w:color w:val="000000"/>
                <w:lang w:eastAsia="pl-PL"/>
              </w:rPr>
              <w:t>kg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/GJ)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A13690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  <w:p w:rsidR="00054AA5" w:rsidRPr="00600334" w:rsidRDefault="00054AA5" w:rsidP="00054AA5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t>(kol.1 x kol.2)/1000</w:t>
            </w:r>
          </w:p>
        </w:tc>
      </w:tr>
      <w:tr w:rsidR="00A13690" w:rsidRPr="00A11051" w:rsidTr="00600334">
        <w:trPr>
          <w:trHeight w:val="300"/>
        </w:trPr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A13690" w:rsidRPr="00600334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600334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</w:tr>
      <w:tr w:rsidR="00A13690" w:rsidRPr="00A11051" w:rsidTr="003F12B2">
        <w:trPr>
          <w:trHeight w:val="330"/>
        </w:trPr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600334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600334" w:rsidRDefault="00A13690" w:rsidP="003F12B2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600334" w:rsidRDefault="00A13690" w:rsidP="00600334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                         </w:t>
            </w:r>
          </w:p>
        </w:tc>
      </w:tr>
    </w:tbl>
    <w:p w:rsidR="00A13690" w:rsidRDefault="00A13690" w:rsidP="00A13690">
      <w:pPr>
        <w:rPr>
          <w:rFonts w:ascii="Cambria" w:hAnsi="Cambria"/>
          <w:bCs/>
          <w:i/>
        </w:rPr>
      </w:pPr>
    </w:p>
    <w:p w:rsidR="00A13690" w:rsidRPr="00600334" w:rsidRDefault="00A13690" w:rsidP="00600334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600334">
        <w:rPr>
          <w:rFonts w:eastAsia="Times New Roman" w:cs="Arial"/>
          <w:b/>
          <w:bCs/>
          <w:color w:val="000000"/>
          <w:lang w:eastAsia="pl-PL"/>
        </w:rPr>
        <w:t xml:space="preserve">Wielkość redukcji emisji za rok </w:t>
      </w:r>
      <w:r w:rsidR="00600334" w:rsidRPr="00600334">
        <w:rPr>
          <w:rFonts w:eastAsia="Times New Roman" w:cs="Arial"/>
          <w:b/>
          <w:bCs/>
          <w:color w:val="000000"/>
          <w:lang w:eastAsia="pl-PL"/>
        </w:rPr>
        <w:t>20</w:t>
      </w:r>
      <w:r w:rsidR="00A22ACD">
        <w:rPr>
          <w:rFonts w:eastAsia="Times New Roman" w:cs="Arial"/>
          <w:b/>
          <w:bCs/>
          <w:color w:val="000000"/>
          <w:lang w:eastAsia="pl-PL"/>
        </w:rPr>
        <w:t>2</w:t>
      </w:r>
      <w:r w:rsidR="000117F0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9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440"/>
        <w:gridCol w:w="1900"/>
        <w:gridCol w:w="2160"/>
      </w:tblGrid>
      <w:tr w:rsidR="00A13690" w:rsidRPr="00A11051" w:rsidTr="00600334">
        <w:trPr>
          <w:trHeight w:val="510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Wielkość redukcji emisji wynikająca z produkcji energii elektrycznej przez projekt </w:t>
            </w:r>
            <w:r w:rsidR="00600334">
              <w:rPr>
                <w:rFonts w:eastAsia="Times New Roman" w:cs="Arial"/>
                <w:bCs/>
                <w:color w:val="000000"/>
                <w:lang w:eastAsia="pl-PL"/>
              </w:rPr>
              <w:t>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DA2297"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 w:rsid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wynikająca z produkcji ciepła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przez projekt</w:t>
            </w:r>
            <w:r w:rsid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w roku </w:t>
            </w:r>
            <w:r w:rsidR="00A80441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DA2297"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600334" w:rsidRDefault="00A13690" w:rsidP="000117F0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Wielkość redukcji emisji wynikająca z dostarczania gazu do sieci przez projekt</w:t>
            </w:r>
            <w:r w:rsid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DA2297"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39182E" w:rsidRDefault="00A13690" w:rsidP="0039182E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Wielkość redukcji emisji osiągniętej przez projekt w roku </w:t>
            </w:r>
            <w:r w:rsidR="00600334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A22AC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A13690" w:rsidRPr="00600334" w:rsidRDefault="0039182E" w:rsidP="00690F5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  <w:r w:rsidR="00A13690"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(suma kol.1 - kol.3)</w:t>
            </w:r>
          </w:p>
        </w:tc>
      </w:tr>
      <w:tr w:rsidR="00A13690" w:rsidRPr="00A11051" w:rsidTr="003F12B2">
        <w:trPr>
          <w:trHeight w:val="1245"/>
        </w:trPr>
        <w:tc>
          <w:tcPr>
            <w:tcW w:w="29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13690" w:rsidRPr="00A11051" w:rsidRDefault="00A13690" w:rsidP="003F12B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3690" w:rsidRPr="00A11051" w:rsidRDefault="00A13690" w:rsidP="003F12B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3690" w:rsidRPr="00A11051" w:rsidRDefault="00A13690" w:rsidP="003F12B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3690" w:rsidRPr="00A11051" w:rsidRDefault="00A13690" w:rsidP="003F12B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13690" w:rsidRPr="00A11051" w:rsidTr="00600334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A13690" w:rsidRPr="0039182E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39182E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A13690" w:rsidRPr="0039182E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39182E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39182E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39182E"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A13690" w:rsidRPr="0039182E" w:rsidRDefault="00A13690" w:rsidP="00600334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39182E">
              <w:rPr>
                <w:rFonts w:eastAsia="Times New Roman" w:cs="Arial"/>
                <w:bCs/>
                <w:color w:val="000000"/>
                <w:lang w:eastAsia="pl-PL"/>
              </w:rPr>
              <w:t>4</w:t>
            </w:r>
          </w:p>
        </w:tc>
      </w:tr>
      <w:tr w:rsidR="00A13690" w:rsidRPr="00A11051" w:rsidTr="003F12B2">
        <w:trPr>
          <w:trHeight w:val="37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1051" w:rsidRDefault="00A13690" w:rsidP="0060033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lang w:eastAsia="pl-PL"/>
              </w:rPr>
              <w:t xml:space="preserve">                                                            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1051" w:rsidRDefault="00A13690" w:rsidP="0060033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lang w:eastAsia="pl-PL"/>
              </w:rPr>
              <w:t xml:space="preserve">                                                  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1051" w:rsidRDefault="00A13690" w:rsidP="003F12B2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3690" w:rsidRPr="00A11051" w:rsidRDefault="00A13690" w:rsidP="003F12B2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:rsidR="000E5B1F" w:rsidRDefault="000E5B1F"/>
    <w:p w:rsidR="000E5B1F" w:rsidRDefault="000E5B1F">
      <w:r>
        <w:br w:type="page"/>
      </w:r>
    </w:p>
    <w:p w:rsidR="00585162" w:rsidRPr="00744CA7" w:rsidRDefault="00600334">
      <w:pPr>
        <w:rPr>
          <w:b/>
          <w:sz w:val="24"/>
          <w:szCs w:val="24"/>
        </w:rPr>
      </w:pPr>
      <w:r w:rsidRPr="00744CA7">
        <w:rPr>
          <w:b/>
          <w:sz w:val="24"/>
          <w:szCs w:val="24"/>
        </w:rPr>
        <w:lastRenderedPageBreak/>
        <w:t>Szczegółowe wytyczne wypełniania tabeli nr 1.</w:t>
      </w:r>
    </w:p>
    <w:tbl>
      <w:tblPr>
        <w:tblStyle w:val="Tabela-Siatka"/>
        <w:tblW w:w="14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8"/>
        <w:gridCol w:w="12313"/>
      </w:tblGrid>
      <w:tr w:rsidR="00521732" w:rsidTr="00955597">
        <w:tc>
          <w:tcPr>
            <w:tcW w:w="14431" w:type="dxa"/>
            <w:gridSpan w:val="2"/>
            <w:shd w:val="pct10" w:color="auto" w:fill="auto"/>
          </w:tcPr>
          <w:p w:rsidR="00521732" w:rsidRDefault="00521732" w:rsidP="000117F0">
            <w:pPr>
              <w:pStyle w:val="Akapitzlist"/>
              <w:numPr>
                <w:ilvl w:val="0"/>
                <w:numId w:val="6"/>
              </w:numPr>
            </w:pPr>
            <w:r w:rsidRPr="00260279"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 produkcji energii elektrycznej</w:t>
            </w:r>
            <w:r w:rsidR="003B2F81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A22ACD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600334" w:rsidTr="003B2F81">
        <w:tc>
          <w:tcPr>
            <w:tcW w:w="2118" w:type="dxa"/>
          </w:tcPr>
          <w:p w:rsidR="00600334" w:rsidRDefault="00600334">
            <w:r>
              <w:t>kolumna 1</w:t>
            </w:r>
          </w:p>
        </w:tc>
        <w:tc>
          <w:tcPr>
            <w:tcW w:w="12313" w:type="dxa"/>
          </w:tcPr>
          <w:p w:rsidR="00E36FF7" w:rsidRDefault="00521732" w:rsidP="00E36FF7">
            <w:pPr>
              <w:jc w:val="both"/>
            </w:pPr>
            <w:r>
              <w:t xml:space="preserve">Należy wskazać </w:t>
            </w:r>
            <w:r w:rsidR="002D331C">
              <w:t xml:space="preserve">wielkość </w:t>
            </w:r>
            <w:r>
              <w:t>energii elektrycznej brutto</w:t>
            </w:r>
            <w:r w:rsidR="00E36FF7">
              <w:t xml:space="preserve"> wyprodukowanej w roku sprawozdawczym</w:t>
            </w:r>
            <w:r>
              <w:t xml:space="preserve">, zmierzonej na zaciskach generatora (podstawa uzyskania świadectw pochodzenia). </w:t>
            </w:r>
          </w:p>
          <w:p w:rsidR="00600334" w:rsidRDefault="00521732" w:rsidP="009405AF">
            <w:pPr>
              <w:jc w:val="both"/>
            </w:pPr>
            <w:r>
              <w:t>Ilość energii elektrycznej powinna być odczytana z urządzeń pomiarowych</w:t>
            </w:r>
            <w:r w:rsidR="003F12B2">
              <w:t>. Odczyty powinny być potwierdzone stosownym protokołem wskazującym stan początkowy i końcowy licznika</w:t>
            </w:r>
            <w:r w:rsidR="009405AF">
              <w:t xml:space="preserve"> oraz</w:t>
            </w:r>
            <w:r w:rsidR="003F12B2">
              <w:t xml:space="preserve"> okres pomiaru. Zgodnie z </w:t>
            </w:r>
            <w:r w:rsidR="003F12B2" w:rsidRPr="003F12B2">
              <w:rPr>
                <w:i/>
              </w:rPr>
              <w:t>„Instrukcją sporządzania dokumentacji dotyczącej monitorowania i raportowania”</w:t>
            </w:r>
            <w:r w:rsidR="003F12B2">
              <w:t xml:space="preserve"> dane pochodzące z urządzeń pomiarowych nie będących urządzeniami służącymi do rozliczeń handlowych powinny spełniać</w:t>
            </w:r>
            <w:r>
              <w:t xml:space="preserve"> wymogi ustawy z dnia 11 maja 2001 roku Prawo o miarach. </w:t>
            </w:r>
            <w:r w:rsidR="003F12B2">
              <w:t>Oznacza to, że u</w:t>
            </w:r>
            <w:r w:rsidR="00860590">
              <w:t xml:space="preserve">rządzenia pomiarowe powinny podlegać prawnej kontroli metrologicznej, tj. posiadać zatwierdzony typ oraz legalizację. Protokoły odczytu liczników oraz dokumenty potwierdzające nadzór metrologiczny powinny być załączone do </w:t>
            </w:r>
            <w:r w:rsidR="00574030">
              <w:t>R</w:t>
            </w:r>
            <w:r w:rsidR="00860590">
              <w:t>aportu.</w:t>
            </w:r>
          </w:p>
        </w:tc>
      </w:tr>
      <w:tr w:rsidR="00521732" w:rsidTr="003B2F81">
        <w:tc>
          <w:tcPr>
            <w:tcW w:w="2118" w:type="dxa"/>
          </w:tcPr>
          <w:p w:rsidR="00521732" w:rsidRDefault="00521732"/>
        </w:tc>
        <w:tc>
          <w:tcPr>
            <w:tcW w:w="12313" w:type="dxa"/>
          </w:tcPr>
          <w:p w:rsidR="00521732" w:rsidRDefault="00521732"/>
        </w:tc>
      </w:tr>
      <w:tr w:rsidR="00521732" w:rsidTr="003B2F81">
        <w:tc>
          <w:tcPr>
            <w:tcW w:w="2118" w:type="dxa"/>
          </w:tcPr>
          <w:p w:rsidR="00521732" w:rsidRDefault="00860590">
            <w:r>
              <w:t>kolumna 2</w:t>
            </w:r>
          </w:p>
        </w:tc>
        <w:tc>
          <w:tcPr>
            <w:tcW w:w="12313" w:type="dxa"/>
          </w:tcPr>
          <w:p w:rsidR="002D331C" w:rsidRDefault="002D331C" w:rsidP="002D331C">
            <w:pPr>
              <w:jc w:val="both"/>
            </w:pPr>
            <w:r>
              <w:t>N</w:t>
            </w:r>
            <w:r w:rsidR="00860590">
              <w:t xml:space="preserve">ależy wskazać ilość energii elektrycznej </w:t>
            </w:r>
            <w:r w:rsidR="00860590" w:rsidRPr="00860590">
              <w:rPr>
                <w:u w:val="single"/>
              </w:rPr>
              <w:t>wytw</w:t>
            </w:r>
            <w:r w:rsidR="00E36FF7">
              <w:rPr>
                <w:u w:val="single"/>
              </w:rPr>
              <w:t>o</w:t>
            </w:r>
            <w:r w:rsidR="00860590" w:rsidRPr="00860590">
              <w:rPr>
                <w:u w:val="single"/>
              </w:rPr>
              <w:t>rz</w:t>
            </w:r>
            <w:r w:rsidR="00E36FF7">
              <w:rPr>
                <w:u w:val="single"/>
              </w:rPr>
              <w:t>o</w:t>
            </w:r>
            <w:r w:rsidR="00860590" w:rsidRPr="00860590">
              <w:rPr>
                <w:u w:val="single"/>
              </w:rPr>
              <w:t xml:space="preserve">nej </w:t>
            </w:r>
            <w:r w:rsidR="00E36FF7">
              <w:rPr>
                <w:u w:val="single"/>
              </w:rPr>
              <w:t xml:space="preserve">w roku sprawozdawczym </w:t>
            </w:r>
            <w:r w:rsidR="00860590" w:rsidRPr="00860590">
              <w:rPr>
                <w:u w:val="single"/>
              </w:rPr>
              <w:t>przez generator i bezpośrednio zużytej</w:t>
            </w:r>
            <w:r w:rsidR="00860590">
              <w:t xml:space="preserve"> przez urządzenia pracujące dla potrzeb wytwarzania biogazu (potrzeby technologiczne). </w:t>
            </w:r>
            <w:r>
              <w:t xml:space="preserve">Jeżeli </w:t>
            </w:r>
            <w:r w:rsidR="00E36FF7">
              <w:t xml:space="preserve">powyższe </w:t>
            </w:r>
            <w:r>
              <w:t>ni</w:t>
            </w:r>
            <w:r w:rsidR="00E36FF7">
              <w:t xml:space="preserve">e miało miejsca w roku sprawozdawczym </w:t>
            </w:r>
            <w:r>
              <w:t>należy podać wartość 0,00.</w:t>
            </w:r>
          </w:p>
          <w:p w:rsidR="00521732" w:rsidRDefault="00860590" w:rsidP="00574030">
            <w:pPr>
              <w:jc w:val="both"/>
            </w:pPr>
            <w:r>
              <w:t>Ilość energii elektrycznej powinna być odczytana z urządzeń pomiarowych</w:t>
            </w:r>
            <w:r w:rsidR="003F12B2">
              <w:t>. Odczyty powinny być potwierdzone stosownym protokołem wskazującym stan początkowy i końcowy licznika</w:t>
            </w:r>
            <w:r w:rsidR="00744CA7">
              <w:t xml:space="preserve"> oraz</w:t>
            </w:r>
            <w:r w:rsidR="003F12B2">
              <w:t xml:space="preserve"> okres pomiaru. </w:t>
            </w:r>
            <w:r>
              <w:t xml:space="preserve"> </w:t>
            </w:r>
            <w:r w:rsidR="003F12B2">
              <w:t xml:space="preserve">Zgodnie z </w:t>
            </w:r>
            <w:r w:rsidR="003F12B2" w:rsidRPr="003F12B2">
              <w:rPr>
                <w:i/>
              </w:rPr>
              <w:t>„Instrukcją sporządzania dokumentacji dotyczącej monitorowania i raportowania”</w:t>
            </w:r>
            <w:r w:rsidR="003F12B2">
              <w:t xml:space="preserve"> dane pochodzące z urządzeń pomiarowych nie będących urządzeniami służącymi do rozliczeń handlowych powinny spełniać wymogi ustawy z dnia 11 maja 2001 roku Prawo o miarach. Oznacza to, że urządzenia pomiarowe powinny podlegać prawnej kontroli metrologicznej, tj. posiadać zatwierdzony typ oraz legalizację. Protokoły odczytu liczników oraz dokumenty potwierdzające nadzór metrologiczny powinny być załączone do </w:t>
            </w:r>
            <w:r w:rsidR="00574030">
              <w:t>R</w:t>
            </w:r>
            <w:r w:rsidR="003F12B2">
              <w:t>aportu.</w:t>
            </w:r>
          </w:p>
        </w:tc>
      </w:tr>
      <w:tr w:rsidR="00521732" w:rsidTr="003B2F81">
        <w:tc>
          <w:tcPr>
            <w:tcW w:w="2118" w:type="dxa"/>
          </w:tcPr>
          <w:p w:rsidR="00521732" w:rsidRDefault="00521732"/>
        </w:tc>
        <w:tc>
          <w:tcPr>
            <w:tcW w:w="12313" w:type="dxa"/>
          </w:tcPr>
          <w:p w:rsidR="00521732" w:rsidRDefault="00521732"/>
        </w:tc>
      </w:tr>
      <w:tr w:rsidR="00521732" w:rsidTr="003B2F81">
        <w:tc>
          <w:tcPr>
            <w:tcW w:w="2118" w:type="dxa"/>
          </w:tcPr>
          <w:p w:rsidR="00521732" w:rsidRDefault="002A0F3D">
            <w:r>
              <w:t>kolumna 3</w:t>
            </w:r>
          </w:p>
        </w:tc>
        <w:tc>
          <w:tcPr>
            <w:tcW w:w="12313" w:type="dxa"/>
          </w:tcPr>
          <w:p w:rsidR="004B4B78" w:rsidRDefault="004B4B78" w:rsidP="00E74EAE">
            <w:pPr>
              <w:jc w:val="both"/>
            </w:pPr>
            <w:r>
              <w:t>Należy podać wynik różnicy: (kolumna 2) – (kolumna 1).</w:t>
            </w:r>
          </w:p>
          <w:p w:rsidR="00521732" w:rsidRDefault="002A0F3D" w:rsidP="00E74EAE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</w:t>
            </w:r>
            <w:r w:rsidR="00571684">
              <w:t>rzeczywista iloś</w:t>
            </w:r>
            <w:r w:rsidR="00E74EAE">
              <w:t>ć</w:t>
            </w:r>
            <w:r w:rsidR="00571684">
              <w:t xml:space="preserve"> </w:t>
            </w:r>
            <w:r w:rsidR="00E74EAE">
              <w:t xml:space="preserve">energii elektrycznej </w:t>
            </w:r>
            <w:r w:rsidR="00571684">
              <w:t xml:space="preserve">sprzedanej w roku sprawozdawczym powinna być potwierdzona </w:t>
            </w:r>
            <w:r>
              <w:t>oficjalny</w:t>
            </w:r>
            <w:r w:rsidR="00571684">
              <w:t>mi</w:t>
            </w:r>
            <w:r>
              <w:t xml:space="preserve"> rozlicze</w:t>
            </w:r>
            <w:r w:rsidR="00571684">
              <w:t>niami</w:t>
            </w:r>
            <w:r>
              <w:t xml:space="preserve"> handlowy</w:t>
            </w:r>
            <w:r w:rsidR="00E74EAE">
              <w:t>mi</w:t>
            </w:r>
            <w:r>
              <w:t>, tj. faktur</w:t>
            </w:r>
            <w:r w:rsidR="00571684">
              <w:t>ami</w:t>
            </w:r>
            <w:r>
              <w:t xml:space="preserve"> za sprzedaną energię elektryczną. W tym przypadku nie </w:t>
            </w:r>
            <w:r w:rsidR="00106016">
              <w:t xml:space="preserve">jest </w:t>
            </w:r>
            <w:r>
              <w:t xml:space="preserve">wymagane  potwierdzenie, że urządzenia pomiarowe podlegają nadzorowi metrologicznemu. Jeżeli </w:t>
            </w:r>
            <w:r w:rsidRPr="00176226">
              <w:t>jednak uwzględniane będą dane</w:t>
            </w:r>
            <w:r w:rsidR="00070FF9" w:rsidRPr="00176226">
              <w:t xml:space="preserve"> pochodzące</w:t>
            </w:r>
            <w:r w:rsidRPr="00176226">
              <w:t xml:space="preserve"> z urządzeń pomiarowych nie będących urządzeniami służącymi do rozliczeń handlowyc</w:t>
            </w:r>
            <w:r w:rsidR="00070FF9" w:rsidRPr="00176226">
              <w:t>h</w:t>
            </w:r>
            <w:r w:rsidR="00070FF9" w:rsidRPr="00070FF9">
              <w:t xml:space="preserve"> (np. energia elektryczna będzie zużywana przez </w:t>
            </w:r>
            <w:r w:rsidR="00176226">
              <w:t>B</w:t>
            </w:r>
            <w:r w:rsidR="00070FF9" w:rsidRPr="00070FF9">
              <w:t>eneficjenta na potrzeby inne niż technologiczne bio</w:t>
            </w:r>
            <w:r w:rsidR="00070FF9">
              <w:t>g</w:t>
            </w:r>
            <w:r w:rsidR="00070FF9" w:rsidRPr="00070FF9">
              <w:t>azowni)</w:t>
            </w:r>
            <w:r w:rsidRPr="00070FF9">
              <w:t xml:space="preserve">, </w:t>
            </w:r>
            <w:r w:rsidR="00070FF9" w:rsidRPr="00070FF9">
              <w:t>zgodnie z „</w:t>
            </w:r>
            <w:r w:rsidR="00070FF9">
              <w:t>I</w:t>
            </w:r>
            <w:r w:rsidR="00070FF9" w:rsidRPr="00070FF9">
              <w:t>nstrukcją</w:t>
            </w:r>
            <w:r w:rsidR="00106016">
              <w:t xml:space="preserve"> </w:t>
            </w:r>
            <w:r w:rsidR="00106016" w:rsidRPr="00106016">
              <w:t>sporządzania dokumentacji dotyczącej monitorowania i raportowania</w:t>
            </w:r>
            <w:r w:rsidR="00070FF9" w:rsidRPr="00106016">
              <w:t>”,</w:t>
            </w:r>
            <w:r w:rsidR="00070FF9" w:rsidRPr="00070FF9">
              <w:t xml:space="preserve"> </w:t>
            </w:r>
            <w:r w:rsidRPr="00070FF9">
              <w:t xml:space="preserve">należy </w:t>
            </w:r>
            <w:r w:rsidR="00176226">
              <w:t xml:space="preserve">wówczas </w:t>
            </w:r>
            <w:r w:rsidRPr="00070FF9">
              <w:t xml:space="preserve">zapewnić zgodność tych pomiarów z ustawą z dnia 11 maja 2001 r. Prawo o miarach </w:t>
            </w:r>
            <w:r w:rsidR="00176226">
              <w:t>(</w:t>
            </w:r>
            <w:r w:rsidRPr="00070FF9">
              <w:t>jako pomiarów w ochronie środowiska</w:t>
            </w:r>
            <w:r w:rsidR="00176226">
              <w:t>)</w:t>
            </w:r>
            <w:r w:rsidRPr="00070FF9">
              <w:t xml:space="preserve">. Oznacza to, że urządzenia </w:t>
            </w:r>
            <w:r w:rsidRPr="00070FF9">
              <w:lastRenderedPageBreak/>
              <w:t xml:space="preserve">pomiarowe powinny podlegać prawnej kontroli metrologicznej, tj. posiadać zatwierdzony typ oraz legalizację. Dokumenty to potwierdzające powinny być w posiadaniu </w:t>
            </w:r>
            <w:r w:rsidR="00176226">
              <w:t>B</w:t>
            </w:r>
            <w:r w:rsidRPr="00070FF9">
              <w:t>eneficjenta.</w:t>
            </w:r>
            <w:r>
              <w:t xml:space="preserve"> </w:t>
            </w:r>
          </w:p>
        </w:tc>
      </w:tr>
      <w:tr w:rsidR="002A0F3D" w:rsidTr="003B2F81">
        <w:tc>
          <w:tcPr>
            <w:tcW w:w="2118" w:type="dxa"/>
          </w:tcPr>
          <w:p w:rsidR="002A0F3D" w:rsidRDefault="002A0F3D"/>
        </w:tc>
        <w:tc>
          <w:tcPr>
            <w:tcW w:w="12313" w:type="dxa"/>
          </w:tcPr>
          <w:p w:rsidR="002A0F3D" w:rsidRDefault="002A0F3D"/>
        </w:tc>
      </w:tr>
      <w:tr w:rsidR="004E66A0" w:rsidTr="003B2F81">
        <w:tc>
          <w:tcPr>
            <w:tcW w:w="2118" w:type="dxa"/>
          </w:tcPr>
          <w:p w:rsidR="004E66A0" w:rsidRDefault="004E66A0">
            <w:r>
              <w:t>kolumna 4</w:t>
            </w:r>
          </w:p>
        </w:tc>
        <w:tc>
          <w:tcPr>
            <w:tcW w:w="12313" w:type="dxa"/>
          </w:tcPr>
          <w:p w:rsidR="002D331C" w:rsidRDefault="002D331C" w:rsidP="002D331C">
            <w:pPr>
              <w:jc w:val="both"/>
            </w:pPr>
            <w:r>
              <w:t>N</w:t>
            </w:r>
            <w:r w:rsidR="004E66A0">
              <w:t>ależy wskazać ilość energii elektrycznej zakupionej z sieci elektroenergetycznej</w:t>
            </w:r>
            <w:r w:rsidR="00F6765D">
              <w:t xml:space="preserve"> w roku sprawozdawczym</w:t>
            </w:r>
            <w:r w:rsidR="004E66A0">
              <w:t xml:space="preserve">. </w:t>
            </w:r>
            <w:r w:rsidR="00F6765D">
              <w:t>Jeżeli powyższe nie miało miejsca w roku sprawozdawczym należy podać wartość 0,00.</w:t>
            </w:r>
          </w:p>
          <w:p w:rsidR="004E66A0" w:rsidRDefault="004E66A0" w:rsidP="00574030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podstawą określenia ilości energii elektrycznej  wykazywanej w tej kolumnie powinny być dane pochodzące z oficjalnych rozliczeń handlowych, tj. faktur za zakupioną energię elektryczną. W tym przypadku nie jest </w:t>
            </w:r>
            <w:r w:rsidR="00176226">
              <w:t xml:space="preserve">wymagane </w:t>
            </w:r>
            <w:r>
              <w:t xml:space="preserve">potwierdzenie, że urządzenia pomiarowe podlegają </w:t>
            </w:r>
            <w:r w:rsidR="00A63FCC">
              <w:t xml:space="preserve">zgodności </w:t>
            </w:r>
            <w:r w:rsidR="00A63FCC" w:rsidRPr="00070FF9">
              <w:t>z ustawą z dnia 11 maja 2001 r. Prawo o miarach</w:t>
            </w:r>
            <w:r>
              <w:t>.</w:t>
            </w:r>
          </w:p>
        </w:tc>
      </w:tr>
      <w:tr w:rsidR="004E66A0" w:rsidTr="003B2F81">
        <w:trPr>
          <w:trHeight w:val="306"/>
        </w:trPr>
        <w:tc>
          <w:tcPr>
            <w:tcW w:w="2118" w:type="dxa"/>
          </w:tcPr>
          <w:p w:rsidR="004E66A0" w:rsidRDefault="004E66A0"/>
        </w:tc>
        <w:tc>
          <w:tcPr>
            <w:tcW w:w="12313" w:type="dxa"/>
          </w:tcPr>
          <w:p w:rsidR="004E66A0" w:rsidRDefault="004E66A0"/>
        </w:tc>
      </w:tr>
      <w:tr w:rsidR="00A63FCC" w:rsidTr="003B2F81">
        <w:tc>
          <w:tcPr>
            <w:tcW w:w="2118" w:type="dxa"/>
          </w:tcPr>
          <w:p w:rsidR="00A63FCC" w:rsidRDefault="00A63FCC">
            <w:r>
              <w:t>kolumna 5</w:t>
            </w:r>
          </w:p>
        </w:tc>
        <w:tc>
          <w:tcPr>
            <w:tcW w:w="12313" w:type="dxa"/>
          </w:tcPr>
          <w:p w:rsidR="00A63FCC" w:rsidRDefault="00176226" w:rsidP="00CF6CE2">
            <w:pPr>
              <w:jc w:val="both"/>
            </w:pPr>
            <w:r>
              <w:t>Należy podać wynik różnicy</w:t>
            </w:r>
            <w:r w:rsidR="00CF6CE2">
              <w:t>:</w:t>
            </w:r>
            <w:r w:rsidR="00F6765D">
              <w:t xml:space="preserve"> (kolumna 3) – (kolumna 4</w:t>
            </w:r>
            <w:r w:rsidR="00CF6CE2">
              <w:t>)</w:t>
            </w:r>
            <w:r w:rsidR="00A63FCC">
              <w:t>.</w:t>
            </w:r>
          </w:p>
        </w:tc>
      </w:tr>
      <w:tr w:rsidR="00A63FCC" w:rsidTr="003B2F81">
        <w:tc>
          <w:tcPr>
            <w:tcW w:w="2118" w:type="dxa"/>
          </w:tcPr>
          <w:p w:rsidR="00A63FCC" w:rsidRDefault="00A63FCC"/>
        </w:tc>
        <w:tc>
          <w:tcPr>
            <w:tcW w:w="12313" w:type="dxa"/>
          </w:tcPr>
          <w:p w:rsidR="00A63FCC" w:rsidRDefault="00A63FCC"/>
        </w:tc>
      </w:tr>
      <w:tr w:rsidR="00A63FCC" w:rsidTr="003B2F81">
        <w:tc>
          <w:tcPr>
            <w:tcW w:w="2118" w:type="dxa"/>
          </w:tcPr>
          <w:p w:rsidR="00A63FCC" w:rsidRDefault="00A63FCC">
            <w:r>
              <w:t>kolumna 6</w:t>
            </w:r>
          </w:p>
        </w:tc>
        <w:tc>
          <w:tcPr>
            <w:tcW w:w="12313" w:type="dxa"/>
          </w:tcPr>
          <w:p w:rsidR="002D331C" w:rsidRDefault="002D331C" w:rsidP="002D331C">
            <w:pPr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Należy podać wartość w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skaźnik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a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emisji polskiej sieci elektroenergetycznej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Mg/MWh. </w:t>
            </w:r>
          </w:p>
          <w:p w:rsidR="00A63FCC" w:rsidRPr="009A5718" w:rsidRDefault="009A5718" w:rsidP="006160CF">
            <w:pPr>
              <w:jc w:val="both"/>
            </w:pPr>
            <w:r w:rsidRPr="006160CF">
              <w:t xml:space="preserve">Dla energii elektrycznej, </w:t>
            </w:r>
            <w:r w:rsidR="00176226" w:rsidRPr="006160CF">
              <w:t>M</w:t>
            </w:r>
            <w:r w:rsidRPr="006160CF">
              <w:t xml:space="preserve">etodyka zakłada, że zastępowana energia elektryczna, pochodzi z polskiej sieci elektroenergetycznej. Dla tej sieci, wskaźnik emisji jest </w:t>
            </w:r>
            <w:r w:rsidR="006160CF" w:rsidRPr="006160CF">
              <w:t>określany przez Krajowy Ośrodek Bilansowania i Zarządzania Emisjami, a jego wartość podlega aktualizacji. Wartość wskaźnika, którą należy zastosować w Raporcie za dany rok sprawozdawczy</w:t>
            </w:r>
            <w:r w:rsidR="006160CF" w:rsidRPr="006160CF" w:rsidDel="006160CF">
              <w:t xml:space="preserve"> </w:t>
            </w:r>
            <w:r w:rsidR="006160CF" w:rsidRPr="006160CF">
              <w:t>podaną przez NFOŚiGW</w:t>
            </w:r>
            <w:r w:rsidR="006160CF">
              <w:t>.</w:t>
            </w:r>
          </w:p>
        </w:tc>
      </w:tr>
      <w:tr w:rsidR="009A5718" w:rsidTr="003B2F81">
        <w:tc>
          <w:tcPr>
            <w:tcW w:w="2118" w:type="dxa"/>
          </w:tcPr>
          <w:p w:rsidR="009A5718" w:rsidRDefault="009A5718"/>
        </w:tc>
        <w:tc>
          <w:tcPr>
            <w:tcW w:w="12313" w:type="dxa"/>
          </w:tcPr>
          <w:p w:rsidR="009A5718" w:rsidRPr="009A5718" w:rsidRDefault="009A5718"/>
        </w:tc>
      </w:tr>
      <w:tr w:rsidR="009A5718" w:rsidTr="003B2F81">
        <w:tc>
          <w:tcPr>
            <w:tcW w:w="2118" w:type="dxa"/>
          </w:tcPr>
          <w:p w:rsidR="009A5718" w:rsidRDefault="009A5718">
            <w:r>
              <w:t>kolumna 7</w:t>
            </w:r>
          </w:p>
        </w:tc>
        <w:tc>
          <w:tcPr>
            <w:tcW w:w="12313" w:type="dxa"/>
          </w:tcPr>
          <w:p w:rsidR="009A5718" w:rsidRPr="009A5718" w:rsidRDefault="00176226" w:rsidP="00CF6CE2">
            <w:r>
              <w:t xml:space="preserve">Należy podać </w:t>
            </w:r>
            <w:r w:rsidR="009A5718">
              <w:t>wynik mnożenia</w:t>
            </w:r>
            <w:r w:rsidR="00CF6CE2">
              <w:t xml:space="preserve">: </w:t>
            </w:r>
            <w:r w:rsidR="009A5718">
              <w:t>(kolumna 5</w:t>
            </w:r>
            <w:r w:rsidR="00CF6CE2">
              <w:t>)</w:t>
            </w:r>
            <w:r w:rsidR="009A5718">
              <w:t xml:space="preserve"> x </w:t>
            </w:r>
            <w:r w:rsidR="00CF6CE2">
              <w:t>(</w:t>
            </w:r>
            <w:r w:rsidR="009A5718">
              <w:t>kolumna 6)</w:t>
            </w:r>
            <w:r>
              <w:t>.</w:t>
            </w:r>
          </w:p>
        </w:tc>
      </w:tr>
      <w:tr w:rsidR="009A5718" w:rsidTr="003B2F81">
        <w:tc>
          <w:tcPr>
            <w:tcW w:w="2118" w:type="dxa"/>
          </w:tcPr>
          <w:p w:rsidR="009A5718" w:rsidRDefault="009A5718"/>
        </w:tc>
        <w:tc>
          <w:tcPr>
            <w:tcW w:w="12313" w:type="dxa"/>
          </w:tcPr>
          <w:p w:rsidR="009A5718" w:rsidRDefault="009A5718"/>
        </w:tc>
      </w:tr>
      <w:tr w:rsidR="00260279" w:rsidTr="00955597">
        <w:tc>
          <w:tcPr>
            <w:tcW w:w="14431" w:type="dxa"/>
            <w:gridSpan w:val="2"/>
          </w:tcPr>
          <w:p w:rsidR="00260279" w:rsidRPr="00C9769F" w:rsidRDefault="00260279" w:rsidP="000117F0">
            <w:pPr>
              <w:pStyle w:val="Akapitzlist"/>
              <w:numPr>
                <w:ilvl w:val="0"/>
                <w:numId w:val="6"/>
              </w:numPr>
              <w:shd w:val="pct10" w:color="auto" w:fill="auto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C9769F"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 produkcji energii cieplnej ze źródła</w:t>
            </w:r>
            <w:r w:rsidR="000A6A45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A22ACD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260279" w:rsidTr="003B2F81">
        <w:tc>
          <w:tcPr>
            <w:tcW w:w="2118" w:type="dxa"/>
          </w:tcPr>
          <w:p w:rsidR="00260279" w:rsidRDefault="00260279">
            <w:r>
              <w:t>kolumna 2</w:t>
            </w:r>
          </w:p>
        </w:tc>
        <w:tc>
          <w:tcPr>
            <w:tcW w:w="12313" w:type="dxa"/>
          </w:tcPr>
          <w:p w:rsidR="00574030" w:rsidRDefault="00574030" w:rsidP="0086734D">
            <w:pPr>
              <w:tabs>
                <w:tab w:val="num" w:pos="540"/>
              </w:tabs>
              <w:jc w:val="both"/>
            </w:pPr>
            <w:r>
              <w:rPr>
                <w:szCs w:val="24"/>
              </w:rPr>
              <w:t xml:space="preserve">Analogicznie jak w przypadku energii elektrycznej </w:t>
            </w:r>
            <w:r>
              <w:t>należy wskazać ilość wytworzonego ciepła brutto, przy czym n</w:t>
            </w:r>
            <w:r w:rsidR="00260279">
              <w:t xml:space="preserve">ależy wypełnić wiersze odpowiadające rodzajowi paliwa </w:t>
            </w:r>
            <w:r w:rsidR="0086734D">
              <w:t xml:space="preserve"> </w:t>
            </w:r>
            <w:r>
              <w:t xml:space="preserve">stosowanego w </w:t>
            </w:r>
            <w:r w:rsidR="0086734D">
              <w:t>istniejącym źródle ciepła (należącym do odbiorcy zewn</w:t>
            </w:r>
            <w:r w:rsidR="00FC1F7A">
              <w:t>ętrznego lub B</w:t>
            </w:r>
            <w:r w:rsidR="0086734D">
              <w:t>eneficjenta</w:t>
            </w:r>
            <w:r>
              <w:t>, które jest zastępowane ciepłem dostarczanym z biogazowni)</w:t>
            </w:r>
            <w:r w:rsidR="0086734D" w:rsidRPr="0086734D">
              <w:t xml:space="preserve">. </w:t>
            </w:r>
          </w:p>
          <w:p w:rsidR="0086734D" w:rsidRDefault="004E0C14" w:rsidP="0086734D">
            <w:pPr>
              <w:tabs>
                <w:tab w:val="num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Każdorazowo należy udokumentować, jakie paliwo było spalane w ww. istniejącym źródle ciepła. </w:t>
            </w:r>
            <w:r>
              <w:t>D</w:t>
            </w:r>
            <w:r w:rsidR="0086734D" w:rsidRPr="001A4A3F">
              <w:t>la nowopowstałych</w:t>
            </w:r>
            <w:r w:rsidR="001A4A3F" w:rsidRPr="001A4A3F">
              <w:t xml:space="preserve"> odbiorców ciepła </w:t>
            </w:r>
            <w:r w:rsidR="001A4A3F" w:rsidRPr="001A4A3F">
              <w:rPr>
                <w:szCs w:val="24"/>
              </w:rPr>
              <w:t>jako podstawę do wyliczeń przyjmuje się gaz ziemny jako paliwo odniesienia</w:t>
            </w:r>
            <w:r>
              <w:rPr>
                <w:szCs w:val="24"/>
              </w:rPr>
              <w:t xml:space="preserve"> (</w:t>
            </w:r>
            <w:r>
              <w:t xml:space="preserve">zgodnie z </w:t>
            </w:r>
            <w:r w:rsidRPr="001A4A3F">
              <w:rPr>
                <w:i/>
              </w:rPr>
              <w:t>„Instrukcją dla wnioskodawców w sprawie sporządzenia dokumentacji określającej scenariusz odniesienia (</w:t>
            </w:r>
            <w:proofErr w:type="spellStart"/>
            <w:r w:rsidRPr="001A4A3F">
              <w:rPr>
                <w:i/>
              </w:rPr>
              <w:t>baseline</w:t>
            </w:r>
            <w:proofErr w:type="spellEnd"/>
            <w:r w:rsidRPr="001A4A3F">
              <w:rPr>
                <w:i/>
              </w:rPr>
              <w:t>)”</w:t>
            </w:r>
            <w:r w:rsidR="001A4A3F" w:rsidRPr="001A4A3F">
              <w:rPr>
                <w:szCs w:val="24"/>
              </w:rPr>
              <w:t>.</w:t>
            </w:r>
            <w:r w:rsidR="001A4A3F">
              <w:rPr>
                <w:szCs w:val="24"/>
              </w:rPr>
              <w:t xml:space="preserve"> </w:t>
            </w:r>
          </w:p>
          <w:p w:rsidR="00260279" w:rsidRDefault="001A4A3F" w:rsidP="00574030">
            <w:pPr>
              <w:tabs>
                <w:tab w:val="num" w:pos="540"/>
              </w:tabs>
              <w:jc w:val="both"/>
            </w:pPr>
            <w:r>
              <w:t>Ilość</w:t>
            </w:r>
            <w:r w:rsidR="00574030">
              <w:t xml:space="preserve"> wytworzonego ciepła brutto</w:t>
            </w:r>
            <w:r>
              <w:t xml:space="preserve"> powinna być odczytana z urządzeń pomiarowych. Odczyty powinny być potwierdzone stosownym protokołem wskazującym stan początkowy i końcowy licznika</w:t>
            </w:r>
            <w:r w:rsidR="00574030">
              <w:t xml:space="preserve"> oraz</w:t>
            </w:r>
            <w:r>
              <w:t xml:space="preserve"> okres pomiaru. 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dane pochodzące z urządzeń pomiarowych nie będących urządzeniami służącymi do rozliczeń handlowych powinny spełniać wymogi ustawy z dnia 11 maja 2001 roku Prawo o miarach. Oznacza to, że urządzenia pomiarowe powinny </w:t>
            </w:r>
            <w:r>
              <w:lastRenderedPageBreak/>
              <w:t xml:space="preserve">podlegać prawnej kontroli metrologicznej, tj. posiadać zatwierdzony typ oraz legalizację. Protokoły odczytu liczników oraz dokumenty potwierdzające nadzór metrologiczny powinny być załączone do </w:t>
            </w:r>
            <w:r w:rsidR="00574030">
              <w:t>R</w:t>
            </w:r>
            <w:r>
              <w:t>aportu.</w:t>
            </w:r>
          </w:p>
        </w:tc>
      </w:tr>
      <w:tr w:rsidR="00260279" w:rsidTr="003B2F81">
        <w:tc>
          <w:tcPr>
            <w:tcW w:w="2118" w:type="dxa"/>
          </w:tcPr>
          <w:p w:rsidR="00260279" w:rsidRDefault="00260279"/>
        </w:tc>
        <w:tc>
          <w:tcPr>
            <w:tcW w:w="12313" w:type="dxa"/>
          </w:tcPr>
          <w:p w:rsidR="00260279" w:rsidRDefault="00260279"/>
        </w:tc>
      </w:tr>
      <w:tr w:rsidR="00383A4C" w:rsidTr="003B2F81">
        <w:tc>
          <w:tcPr>
            <w:tcW w:w="2118" w:type="dxa"/>
          </w:tcPr>
          <w:p w:rsidR="00383A4C" w:rsidRDefault="00383A4C">
            <w:r>
              <w:t>kolumna 3</w:t>
            </w:r>
          </w:p>
        </w:tc>
        <w:tc>
          <w:tcPr>
            <w:tcW w:w="12313" w:type="dxa"/>
          </w:tcPr>
          <w:p w:rsidR="00044075" w:rsidRDefault="00044075" w:rsidP="00383A4C">
            <w:pPr>
              <w:jc w:val="both"/>
            </w:pPr>
            <w:r>
              <w:t>Należy wypełnić wiersze odpowiadające rodzajowi paliwa  stosowanego w istniejącym źródle ciepła (należący</w:t>
            </w:r>
            <w:r w:rsidR="00FC1F7A">
              <w:t>m do odbiorcy zewnętrznego lub B</w:t>
            </w:r>
            <w:r>
              <w:t>eneficjenta, które jest zastępowane ciepłem dostarczanym z biogazowni)</w:t>
            </w:r>
            <w:r w:rsidRPr="0086734D">
              <w:t>.</w:t>
            </w:r>
          </w:p>
          <w:p w:rsidR="004E0C14" w:rsidRDefault="004E0C14" w:rsidP="00383A4C">
            <w:pPr>
              <w:jc w:val="both"/>
            </w:pPr>
            <w:r>
              <w:t>N</w:t>
            </w:r>
            <w:r w:rsidR="00383A4C">
              <w:t xml:space="preserve">ależy wskazać ilość ciepła </w:t>
            </w:r>
            <w:r w:rsidR="00383A4C" w:rsidRPr="00383A4C">
              <w:t xml:space="preserve">zużytego </w:t>
            </w:r>
            <w:r>
              <w:t xml:space="preserve">w roku sprawozdawczym </w:t>
            </w:r>
            <w:r w:rsidR="00383A4C">
              <w:t xml:space="preserve">przez urządzenia pracujące dla potrzeb wytwarzania biogazu (potrzeby technologiczne). </w:t>
            </w:r>
            <w:r>
              <w:t>Jeżeli powyższe nie miało miejsca w roku sprawozdawczym należy podać wartość 0,00.</w:t>
            </w:r>
          </w:p>
          <w:p w:rsidR="00383A4C" w:rsidRDefault="00383A4C" w:rsidP="004E0C14">
            <w:pPr>
              <w:jc w:val="both"/>
            </w:pPr>
            <w:r>
              <w:t>Ilość ciepła powinna być odczytana z urządzeń pomiarowych. Odczyty powinny być potwierdzone stosownym protokołem wskazującym stan początkowy i końcowy licznika</w:t>
            </w:r>
            <w:r w:rsidR="004E0C14">
              <w:t xml:space="preserve"> oraz</w:t>
            </w:r>
            <w:r>
              <w:t xml:space="preserve"> okres pomiaru.  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dane pochodzące z urządzeń pomiarowych nie będących urządzeniami służącymi do rozliczeń handlowych powinny spełniać wymogi ustawy z dnia 11 maja 2001 roku Prawo o miarach. Oznacza to, że urządzenia pomiarowe powinny podlegać prawnej kontroli metrologicznej, tj. posiadać zatwierdzony typ oraz legalizację. Protokoły odczytu liczników oraz dokumenty potwierdzające nadzór metrologiczny powinny być załączone do </w:t>
            </w:r>
            <w:r w:rsidR="004E0C14">
              <w:t>R</w:t>
            </w:r>
            <w:r>
              <w:t>aportu.</w:t>
            </w:r>
          </w:p>
        </w:tc>
      </w:tr>
      <w:tr w:rsidR="00383A4C" w:rsidTr="003B2F81">
        <w:tc>
          <w:tcPr>
            <w:tcW w:w="2118" w:type="dxa"/>
          </w:tcPr>
          <w:p w:rsidR="00383A4C" w:rsidRDefault="00383A4C"/>
        </w:tc>
        <w:tc>
          <w:tcPr>
            <w:tcW w:w="12313" w:type="dxa"/>
          </w:tcPr>
          <w:p w:rsidR="00383A4C" w:rsidRDefault="00383A4C"/>
        </w:tc>
      </w:tr>
      <w:tr w:rsidR="0033179D" w:rsidTr="003B2F81">
        <w:tc>
          <w:tcPr>
            <w:tcW w:w="2118" w:type="dxa"/>
          </w:tcPr>
          <w:p w:rsidR="0033179D" w:rsidRDefault="0033179D">
            <w:r>
              <w:t>kolumna 4</w:t>
            </w:r>
          </w:p>
        </w:tc>
        <w:tc>
          <w:tcPr>
            <w:tcW w:w="12313" w:type="dxa"/>
          </w:tcPr>
          <w:p w:rsidR="00044075" w:rsidRDefault="00044075" w:rsidP="0033179D">
            <w:pPr>
              <w:jc w:val="both"/>
            </w:pPr>
            <w:r>
              <w:t>Należy wypełnić wiersze odpowiadające rodzajowi paliwa  stosowanego w istniejącym źródle ciepła (należący</w:t>
            </w:r>
            <w:r w:rsidR="00FC1F7A">
              <w:t>m do odbiorcy zewnętrznego lub B</w:t>
            </w:r>
            <w:r>
              <w:t>eneficjenta, które jest zastępowane ciepłem dostarczanym z biogazowni)</w:t>
            </w:r>
            <w:r w:rsidRPr="0086734D">
              <w:t>.</w:t>
            </w:r>
          </w:p>
          <w:p w:rsidR="009405AF" w:rsidRDefault="0033179D" w:rsidP="0033179D">
            <w:pPr>
              <w:jc w:val="both"/>
            </w:pPr>
            <w:r>
              <w:t xml:space="preserve">Należy wskazać ilość ciepła sprzedanego do odbiorcy zewnętrznego lub zużytego przez </w:t>
            </w:r>
            <w:r w:rsidR="009405AF">
              <w:t>B</w:t>
            </w:r>
            <w:r>
              <w:t>eneficjenta na potrzeby inne niż technologiczne biogazowni</w:t>
            </w:r>
            <w:r w:rsidR="009405AF">
              <w:t xml:space="preserve">, liczonej </w:t>
            </w:r>
            <w:r w:rsidR="00E74EAE">
              <w:t xml:space="preserve">co do zasady </w:t>
            </w:r>
            <w:r w:rsidR="009405AF">
              <w:t>jako różnica pomiędzy ilością wyprodukowanego ciepła brutto (kolumna 2) a wielkością z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>użyci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>a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produkowane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>go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>ciepła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 xml:space="preserve">na 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>potrzeb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>y</w:t>
            </w:r>
            <w:r w:rsidR="009405AF"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="009405AF">
              <w:rPr>
                <w:rFonts w:eastAsia="Times New Roman" w:cs="Arial"/>
                <w:bCs/>
                <w:color w:val="000000"/>
                <w:lang w:eastAsia="pl-PL"/>
              </w:rPr>
              <w:t xml:space="preserve">technologiczne biogazowni </w:t>
            </w:r>
            <w:r w:rsidR="009405AF">
              <w:t xml:space="preserve">(kolumna 3). </w:t>
            </w:r>
            <w:r w:rsidR="00E74EAE" w:rsidRPr="0033179D">
              <w:rPr>
                <w:b/>
              </w:rPr>
              <w:t>Uwaga:</w:t>
            </w:r>
            <w:r w:rsidR="00E74EAE">
              <w:t xml:space="preserve"> działanie matematyczne (kolumna 2 – kolumna 3) będzie prawdziwe, jeżeli całe dostępne ciepło, po odjęciu zużycia na potrzeby technologiczne biogazowni, będzie sprzedawane lub zużywane przez Beneficjenta. Jeżeli nie, należy wykazać rzeczywiste ilości wynikające z oficjalnych rozliczeń handlowych lub urządzeń pomiarowych.</w:t>
            </w:r>
          </w:p>
          <w:p w:rsidR="0033179D" w:rsidRDefault="0033179D" w:rsidP="0033179D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</w:t>
            </w:r>
            <w:r w:rsidR="004758B5">
              <w:t xml:space="preserve">rzeczywista ilość ciepła sprzedanego w roku sprawozdawczym powinna być potwierdzona </w:t>
            </w:r>
            <w:r>
              <w:t>oficjalny</w:t>
            </w:r>
            <w:r w:rsidR="004758B5">
              <w:t>mi</w:t>
            </w:r>
            <w:r>
              <w:t xml:space="preserve"> rozlicze</w:t>
            </w:r>
            <w:r w:rsidR="004758B5">
              <w:t>niami</w:t>
            </w:r>
            <w:r>
              <w:t xml:space="preserve"> handlowy</w:t>
            </w:r>
            <w:r w:rsidR="004758B5">
              <w:t>mi</w:t>
            </w:r>
            <w:r>
              <w:t>, tj. faktur</w:t>
            </w:r>
            <w:r w:rsidR="004758B5">
              <w:t>ami</w:t>
            </w:r>
            <w:r>
              <w:t xml:space="preserve"> za </w:t>
            </w:r>
            <w:r w:rsidR="00DB3F40">
              <w:t>sprzedane</w:t>
            </w:r>
            <w:r>
              <w:t xml:space="preserve"> </w:t>
            </w:r>
            <w:r w:rsidR="00DB3F40">
              <w:t>ciepło</w:t>
            </w:r>
            <w:r>
              <w:t xml:space="preserve">. </w:t>
            </w:r>
            <w:r w:rsidR="00DB3F40">
              <w:br/>
            </w:r>
            <w:r>
              <w:t xml:space="preserve">W tym przypadku nie wymagane jest potwierdzenie, że urządzenia pomiarowe podlegają nadzorowi metrologicznemu. Jeżeli jednak </w:t>
            </w:r>
            <w:r w:rsidRPr="004758B5">
              <w:t>uwzględniane będą dane pochodzące z urządzeń pomiarowych nie będących urządzeniami służącymi do rozliczeń handlowych</w:t>
            </w:r>
            <w:r w:rsidRPr="00070FF9">
              <w:t xml:space="preserve"> (np. </w:t>
            </w:r>
            <w:r>
              <w:t>ciepło będzie zużywane</w:t>
            </w:r>
            <w:r w:rsidRPr="00070FF9">
              <w:t xml:space="preserve"> przez </w:t>
            </w:r>
            <w:r w:rsidR="004758B5">
              <w:t>B</w:t>
            </w:r>
            <w:r w:rsidRPr="00070FF9">
              <w:t>eneficjenta na potrzeby inne niż technologiczne bio</w:t>
            </w:r>
            <w:r>
              <w:t>g</w:t>
            </w:r>
            <w:r w:rsidRPr="00070FF9">
              <w:t>azowni), zgodnie z „</w:t>
            </w:r>
            <w:r w:rsidR="004758B5" w:rsidRPr="003F12B2">
              <w:rPr>
                <w:i/>
              </w:rPr>
              <w:t>Instrukcją sporządzania dokumentacji dotyczącej monitorowania i raportowania</w:t>
            </w:r>
            <w:r w:rsidRPr="00070FF9">
              <w:t xml:space="preserve">, należy </w:t>
            </w:r>
            <w:r w:rsidR="00E74EAE">
              <w:t xml:space="preserve">wówczas </w:t>
            </w:r>
            <w:r w:rsidRPr="00070FF9">
              <w:t xml:space="preserve">zapewnić zgodność tych pomiarów z ustawą z dnia 11 maja 2001 r. Prawo o miarach </w:t>
            </w:r>
            <w:r w:rsidR="00E74EAE">
              <w:t>(</w:t>
            </w:r>
            <w:r w:rsidRPr="00070FF9">
              <w:t>jako pomiarów w ochronie środowiska</w:t>
            </w:r>
            <w:r w:rsidR="00E74EAE">
              <w:t>)</w:t>
            </w:r>
            <w:r w:rsidRPr="00070FF9">
              <w:t xml:space="preserve">. Oznacza to, że urządzenia pomiarowe powinny podlegać prawnej kontroli metrologicznej, tj. posiadać zatwierdzony typ oraz legalizację. Dokumenty to potwierdzające powinny być w posiadaniu </w:t>
            </w:r>
            <w:r w:rsidR="004758B5">
              <w:t>B</w:t>
            </w:r>
            <w:r w:rsidRPr="00070FF9">
              <w:t>eneficjenta.</w:t>
            </w:r>
          </w:p>
        </w:tc>
      </w:tr>
      <w:tr w:rsidR="00ED7F1A" w:rsidTr="003B2F81">
        <w:tc>
          <w:tcPr>
            <w:tcW w:w="2118" w:type="dxa"/>
          </w:tcPr>
          <w:p w:rsidR="00ED7F1A" w:rsidRDefault="00ED7F1A"/>
        </w:tc>
        <w:tc>
          <w:tcPr>
            <w:tcW w:w="12313" w:type="dxa"/>
          </w:tcPr>
          <w:p w:rsidR="00ED7F1A" w:rsidRDefault="00ED7F1A" w:rsidP="0033179D">
            <w:pPr>
              <w:jc w:val="both"/>
            </w:pPr>
          </w:p>
        </w:tc>
      </w:tr>
      <w:tr w:rsidR="00ED7F1A" w:rsidTr="003B2F81">
        <w:tc>
          <w:tcPr>
            <w:tcW w:w="2118" w:type="dxa"/>
          </w:tcPr>
          <w:p w:rsidR="00ED7F1A" w:rsidRDefault="00ED7F1A">
            <w:r>
              <w:lastRenderedPageBreak/>
              <w:t>kolumna 5</w:t>
            </w:r>
          </w:p>
        </w:tc>
        <w:tc>
          <w:tcPr>
            <w:tcW w:w="12313" w:type="dxa"/>
          </w:tcPr>
          <w:p w:rsidR="00ED7F1A" w:rsidRDefault="00A125E1" w:rsidP="00A125E1">
            <w:pPr>
              <w:jc w:val="both"/>
            </w:pPr>
            <w:r>
              <w:t>Wartość w</w:t>
            </w:r>
            <w:r w:rsidR="00ED7F1A">
              <w:t>spółczynnik</w:t>
            </w:r>
            <w:r>
              <w:t>a</w:t>
            </w:r>
            <w:r w:rsidR="00ED7F1A">
              <w:t xml:space="preserve"> korekcyjn</w:t>
            </w:r>
            <w:r>
              <w:t>ego</w:t>
            </w:r>
            <w:r w:rsidR="00ED7F1A">
              <w:t xml:space="preserve"> K </w:t>
            </w:r>
            <w:r>
              <w:t xml:space="preserve">jest stała i </w:t>
            </w:r>
            <w:r w:rsidR="00ED7F1A">
              <w:t>nie podlega modyfikacjom w całym okresie monitorowania.</w:t>
            </w:r>
          </w:p>
        </w:tc>
      </w:tr>
      <w:tr w:rsidR="00ED7F1A" w:rsidTr="003B2F81">
        <w:tc>
          <w:tcPr>
            <w:tcW w:w="2118" w:type="dxa"/>
          </w:tcPr>
          <w:p w:rsidR="00ED7F1A" w:rsidRDefault="00ED7F1A"/>
        </w:tc>
        <w:tc>
          <w:tcPr>
            <w:tcW w:w="12313" w:type="dxa"/>
          </w:tcPr>
          <w:p w:rsidR="00ED7F1A" w:rsidRDefault="00ED7F1A" w:rsidP="0033179D">
            <w:pPr>
              <w:jc w:val="both"/>
            </w:pPr>
          </w:p>
        </w:tc>
      </w:tr>
      <w:tr w:rsidR="00ED7F1A" w:rsidTr="003B2F81">
        <w:tc>
          <w:tcPr>
            <w:tcW w:w="2118" w:type="dxa"/>
          </w:tcPr>
          <w:p w:rsidR="00ED7F1A" w:rsidRDefault="00ED7F1A">
            <w:r>
              <w:t>kolumna 6</w:t>
            </w:r>
          </w:p>
        </w:tc>
        <w:tc>
          <w:tcPr>
            <w:tcW w:w="12313" w:type="dxa"/>
          </w:tcPr>
          <w:p w:rsidR="00044075" w:rsidRDefault="00044075" w:rsidP="00A125E1">
            <w:pPr>
              <w:jc w:val="both"/>
            </w:pPr>
            <w:r>
              <w:t>Należy wypełnić wiersze odpowiadające rodzajowi paliwa  stosowanego w istniejącym źródle ciepła (należący</w:t>
            </w:r>
            <w:r w:rsidR="00FC1F7A">
              <w:t>m do odbiorcy zewnętrznego lub B</w:t>
            </w:r>
            <w:r>
              <w:t>eneficjenta, które jest zastępowane ciepłem dostarczanym z biogazowni)</w:t>
            </w:r>
            <w:r w:rsidRPr="0086734D">
              <w:t>.</w:t>
            </w:r>
          </w:p>
          <w:p w:rsidR="00ED7F1A" w:rsidRDefault="00A125E1" w:rsidP="00A125E1">
            <w:pPr>
              <w:jc w:val="both"/>
            </w:pPr>
            <w:r>
              <w:t xml:space="preserve">Należy podać </w:t>
            </w:r>
            <w:r w:rsidR="00456794">
              <w:t>wynik mnożenia</w:t>
            </w:r>
            <w:r>
              <w:t>:</w:t>
            </w:r>
            <w:r w:rsidR="00456794">
              <w:t xml:space="preserve"> (kolumna </w:t>
            </w:r>
            <w:r>
              <w:t>4)</w:t>
            </w:r>
            <w:r w:rsidR="00456794">
              <w:t xml:space="preserve"> x </w:t>
            </w:r>
            <w:r>
              <w:t>(</w:t>
            </w:r>
            <w:r w:rsidR="00456794">
              <w:t xml:space="preserve">kolumna </w:t>
            </w:r>
            <w:r>
              <w:t>5</w:t>
            </w:r>
            <w:r w:rsidR="00456794">
              <w:t>).</w:t>
            </w:r>
          </w:p>
        </w:tc>
      </w:tr>
      <w:tr w:rsidR="00456794" w:rsidTr="003B2F81">
        <w:tc>
          <w:tcPr>
            <w:tcW w:w="2118" w:type="dxa"/>
          </w:tcPr>
          <w:p w:rsidR="00456794" w:rsidRDefault="00456794"/>
        </w:tc>
        <w:tc>
          <w:tcPr>
            <w:tcW w:w="12313" w:type="dxa"/>
          </w:tcPr>
          <w:p w:rsidR="00456794" w:rsidRDefault="00456794" w:rsidP="0033179D">
            <w:pPr>
              <w:jc w:val="both"/>
            </w:pPr>
          </w:p>
        </w:tc>
      </w:tr>
      <w:tr w:rsidR="00456794" w:rsidTr="003B2F81">
        <w:tc>
          <w:tcPr>
            <w:tcW w:w="2118" w:type="dxa"/>
          </w:tcPr>
          <w:p w:rsidR="00456794" w:rsidRDefault="00456794">
            <w:r>
              <w:t>kolumna 7</w:t>
            </w:r>
          </w:p>
        </w:tc>
        <w:tc>
          <w:tcPr>
            <w:tcW w:w="12313" w:type="dxa"/>
          </w:tcPr>
          <w:p w:rsidR="00044075" w:rsidRDefault="00044075" w:rsidP="0035727E">
            <w:pPr>
              <w:jc w:val="both"/>
            </w:pPr>
            <w:r>
              <w:t>Należy wypełnić wiersze odpowiadające rodzajowi paliwa  stosowanego w istniejącym źródle ciepła (należący</w:t>
            </w:r>
            <w:r w:rsidR="00FC1F7A">
              <w:t>m do odbiorcy zewnętrznego lub B</w:t>
            </w:r>
            <w:r>
              <w:t>eneficjenta, które jest zastępowane ciepłem dostarczanym z biogazowni)</w:t>
            </w:r>
            <w:r w:rsidRPr="0086734D">
              <w:t>.</w:t>
            </w:r>
          </w:p>
          <w:p w:rsidR="008433FE" w:rsidRDefault="008433FE" w:rsidP="000117F0">
            <w:pPr>
              <w:jc w:val="both"/>
            </w:pPr>
            <w:r>
              <w:t xml:space="preserve">Dla roku </w:t>
            </w:r>
            <w:r w:rsidR="00A80441">
              <w:t>20</w:t>
            </w:r>
            <w:r w:rsidR="000117F0">
              <w:t>21</w:t>
            </w:r>
            <w:r w:rsidR="000D2720">
              <w:t xml:space="preserve"> </w:t>
            </w:r>
            <w:r w:rsidR="0035727E">
              <w:t xml:space="preserve">należy przyjąć wartość </w:t>
            </w:r>
            <w:r>
              <w:t>wskaźnik</w:t>
            </w:r>
            <w:r w:rsidR="0035727E">
              <w:t>a</w:t>
            </w:r>
            <w:r>
              <w:t xml:space="preserve"> emisji w kg</w:t>
            </w:r>
            <w:r w:rsidR="00456794" w:rsidRPr="00456794">
              <w:t xml:space="preserve"> CO</w:t>
            </w:r>
            <w:r w:rsidR="00456794" w:rsidRPr="00456794">
              <w:rPr>
                <w:vertAlign w:val="subscript"/>
              </w:rPr>
              <w:t>2</w:t>
            </w:r>
            <w:r w:rsidR="00456794" w:rsidRPr="00456794">
              <w:t>/GJ</w:t>
            </w:r>
            <w:r w:rsidR="0035727E">
              <w:t>,</w:t>
            </w:r>
            <w:r w:rsidR="00456794" w:rsidRPr="00456794">
              <w:t xml:space="preserve"> dla rodzaju paliwa</w:t>
            </w:r>
            <w:r w:rsidR="0035727E">
              <w:t xml:space="preserve"> stosowanego w istniejącym źródle ciepła (należący</w:t>
            </w:r>
            <w:r w:rsidR="00FC1F7A">
              <w:t>m do odbiorcy zewnętrznego lub B</w:t>
            </w:r>
            <w:r w:rsidR="0035727E">
              <w:t>eneficjenta, które jest zastępowane ciepłem dostarczanym z biogazowni)</w:t>
            </w:r>
            <w:r w:rsidR="00456794" w:rsidRPr="00456794">
              <w:t xml:space="preserve">,  </w:t>
            </w:r>
            <w:r w:rsidR="0035727E">
              <w:t>zgodnie</w:t>
            </w:r>
            <w:r w:rsidR="00456794">
              <w:t xml:space="preserve"> z opracowani</w:t>
            </w:r>
            <w:r w:rsidR="0035727E">
              <w:t>em</w:t>
            </w:r>
            <w:r w:rsidR="00456794">
              <w:t xml:space="preserve"> pn. „Wartości opałowe (WO) i wskaźniki</w:t>
            </w:r>
            <w:r w:rsidR="00456794" w:rsidRPr="00456794">
              <w:t xml:space="preserve"> emisji CO</w:t>
            </w:r>
            <w:r w:rsidR="00456794" w:rsidRPr="00456794">
              <w:rPr>
                <w:vertAlign w:val="subscript"/>
              </w:rPr>
              <w:t>2</w:t>
            </w:r>
            <w:r w:rsidR="00456794" w:rsidRPr="00456794">
              <w:t xml:space="preserve"> </w:t>
            </w:r>
            <w:r w:rsidR="00456794">
              <w:t xml:space="preserve">(WE) w roku </w:t>
            </w:r>
            <w:r>
              <w:t>201</w:t>
            </w:r>
            <w:r w:rsidR="000117F0">
              <w:t>8</w:t>
            </w:r>
            <w:r>
              <w:t xml:space="preserve"> </w:t>
            </w:r>
            <w:r w:rsidR="00456794" w:rsidRPr="00456794">
              <w:t>do raportowania w ramach Wspólnotowego Systemu Handlu Uprawnieniami do Emisji</w:t>
            </w:r>
            <w:r w:rsidR="00A80441">
              <w:t xml:space="preserve"> za rok 20</w:t>
            </w:r>
            <w:r w:rsidR="00A22ACD">
              <w:t>2</w:t>
            </w:r>
            <w:r w:rsidR="000117F0">
              <w:t>1</w:t>
            </w:r>
            <w:r>
              <w:t>”, publikowanego</w:t>
            </w:r>
            <w:r w:rsidR="00456794" w:rsidRPr="00456794">
              <w:t xml:space="preserve"> przez </w:t>
            </w:r>
            <w:r w:rsidR="00A125E1" w:rsidRPr="006160CF">
              <w:t>Krajowy Ośrodek Bilansowania i Zarządzania Emisjami</w:t>
            </w:r>
            <w:r w:rsidR="00A125E1">
              <w:t>, udostępnionego również na stronie internetowej NFOŚiGW</w:t>
            </w:r>
            <w:r>
              <w:t>.</w:t>
            </w:r>
          </w:p>
        </w:tc>
      </w:tr>
      <w:tr w:rsidR="008433FE" w:rsidTr="003B2F81">
        <w:tc>
          <w:tcPr>
            <w:tcW w:w="2118" w:type="dxa"/>
          </w:tcPr>
          <w:p w:rsidR="008433FE" w:rsidRDefault="008433FE"/>
        </w:tc>
        <w:tc>
          <w:tcPr>
            <w:tcW w:w="12313" w:type="dxa"/>
          </w:tcPr>
          <w:p w:rsidR="008433FE" w:rsidRDefault="008433FE" w:rsidP="008433FE">
            <w:pPr>
              <w:jc w:val="both"/>
            </w:pPr>
          </w:p>
        </w:tc>
      </w:tr>
      <w:tr w:rsidR="008433FE" w:rsidTr="003B2F81">
        <w:tc>
          <w:tcPr>
            <w:tcW w:w="2118" w:type="dxa"/>
          </w:tcPr>
          <w:p w:rsidR="008433FE" w:rsidRDefault="008433FE">
            <w:r>
              <w:t>kolumna 8</w:t>
            </w:r>
          </w:p>
        </w:tc>
        <w:tc>
          <w:tcPr>
            <w:tcW w:w="12313" w:type="dxa"/>
          </w:tcPr>
          <w:p w:rsidR="00044075" w:rsidRDefault="00044075" w:rsidP="00A125E1">
            <w:pPr>
              <w:jc w:val="both"/>
            </w:pPr>
            <w:r>
              <w:t>Należy wypełnić wiersze odpowiadające rodzajowi paliwa  stosowanego w istniejącym źródle ciepła (należący</w:t>
            </w:r>
            <w:r w:rsidR="00FC1F7A">
              <w:t>m do odbiorcy zewnętrznego lub B</w:t>
            </w:r>
            <w:r>
              <w:t>eneficjenta, które jest zastępowane ciepłem dostarczanym z biogazowni)</w:t>
            </w:r>
            <w:r w:rsidRPr="0086734D">
              <w:t>.</w:t>
            </w:r>
          </w:p>
          <w:p w:rsidR="008433FE" w:rsidRDefault="00A125E1" w:rsidP="00A125E1">
            <w:pPr>
              <w:jc w:val="both"/>
            </w:pPr>
            <w:r>
              <w:t xml:space="preserve">Należy podać </w:t>
            </w:r>
            <w:r w:rsidR="008433FE">
              <w:t xml:space="preserve">wynik </w:t>
            </w:r>
            <w:r>
              <w:t>działania:</w:t>
            </w:r>
            <w:r w:rsidR="008433FE">
              <w:t xml:space="preserve"> </w:t>
            </w:r>
            <w:r>
              <w:t>[</w:t>
            </w:r>
            <w:r w:rsidR="008433FE">
              <w:t>(kolumna 6</w:t>
            </w:r>
            <w:r>
              <w:t>)</w:t>
            </w:r>
            <w:r w:rsidR="008433FE">
              <w:t xml:space="preserve"> x </w:t>
            </w:r>
            <w:r>
              <w:t>(</w:t>
            </w:r>
            <w:r w:rsidR="008433FE">
              <w:t>kolumna 7)</w:t>
            </w:r>
            <w:r>
              <w:t>]</w:t>
            </w:r>
            <w:r w:rsidR="008433FE">
              <w:t>/1000.</w:t>
            </w:r>
            <w:r w:rsidR="0039182E">
              <w:t xml:space="preserve"> </w:t>
            </w:r>
          </w:p>
          <w:p w:rsidR="0039182E" w:rsidRDefault="0039182E" w:rsidP="0039182E">
            <w:pPr>
              <w:jc w:val="both"/>
            </w:pPr>
            <w:r>
              <w:t xml:space="preserve">W wierszu „Suma” należy podać łączną 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uzyskanej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w roku sprawozdawczym. </w:t>
            </w:r>
          </w:p>
        </w:tc>
      </w:tr>
      <w:tr w:rsidR="00C9769F" w:rsidTr="003B2F81">
        <w:tc>
          <w:tcPr>
            <w:tcW w:w="2118" w:type="dxa"/>
          </w:tcPr>
          <w:p w:rsidR="00C9769F" w:rsidRDefault="00C9769F"/>
        </w:tc>
        <w:tc>
          <w:tcPr>
            <w:tcW w:w="12313" w:type="dxa"/>
          </w:tcPr>
          <w:p w:rsidR="00C9769F" w:rsidRDefault="00C9769F" w:rsidP="008433FE">
            <w:pPr>
              <w:jc w:val="both"/>
            </w:pPr>
          </w:p>
        </w:tc>
      </w:tr>
      <w:tr w:rsidR="00C9769F" w:rsidTr="00955597">
        <w:tc>
          <w:tcPr>
            <w:tcW w:w="14431" w:type="dxa"/>
            <w:gridSpan w:val="2"/>
            <w:shd w:val="pct10" w:color="auto" w:fill="auto"/>
          </w:tcPr>
          <w:p w:rsidR="00C9769F" w:rsidRPr="00C9769F" w:rsidRDefault="00C9769F" w:rsidP="000117F0">
            <w:pPr>
              <w:pStyle w:val="Akapitzlist"/>
              <w:numPr>
                <w:ilvl w:val="0"/>
                <w:numId w:val="6"/>
              </w:num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C9769F">
              <w:rPr>
                <w:rFonts w:eastAsia="Times New Roman" w:cs="Arial"/>
                <w:b/>
                <w:bCs/>
                <w:color w:val="000000"/>
                <w:lang w:eastAsia="pl-PL"/>
              </w:rPr>
              <w:t>Dostarczanie biogazu do sieci</w:t>
            </w:r>
            <w:r w:rsidR="000A6A45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A22ACD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C9769F" w:rsidTr="003B2F81">
        <w:tc>
          <w:tcPr>
            <w:tcW w:w="2118" w:type="dxa"/>
          </w:tcPr>
          <w:p w:rsidR="00C9769F" w:rsidRDefault="00C9769F">
            <w:r>
              <w:t>kolumna 1</w:t>
            </w:r>
          </w:p>
        </w:tc>
        <w:tc>
          <w:tcPr>
            <w:tcW w:w="12313" w:type="dxa"/>
          </w:tcPr>
          <w:p w:rsidR="004E799B" w:rsidRDefault="00955597" w:rsidP="00955597">
            <w:pPr>
              <w:jc w:val="both"/>
            </w:pPr>
            <w:r>
              <w:t>Należy wskazać ilość energii zawartej w biogazie</w:t>
            </w:r>
            <w:r w:rsidR="004E799B">
              <w:t xml:space="preserve"> w </w:t>
            </w:r>
            <w:r w:rsidR="004E799B" w:rsidRPr="00600334">
              <w:rPr>
                <w:rFonts w:eastAsia="Times New Roman" w:cs="Arial"/>
                <w:bCs/>
                <w:color w:val="000000"/>
                <w:lang w:eastAsia="pl-PL"/>
              </w:rPr>
              <w:t>GJ/rok</w:t>
            </w:r>
            <w:r>
              <w:t xml:space="preserve">,  sprzedanej do sieci gazowej. </w:t>
            </w:r>
          </w:p>
          <w:p w:rsidR="00C9769F" w:rsidRDefault="00955597" w:rsidP="00955597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podstawą określenia ilości energii elektrycznej  wykazywanej w tej kolumnie powinny być dane pochodzące z oficjalnych rozliczeń handlow</w:t>
            </w:r>
            <w:r w:rsidR="00DB3F40">
              <w:t>ych, tj. faktur za sprzedany biogaz</w:t>
            </w:r>
            <w:r>
              <w:t>.</w:t>
            </w:r>
          </w:p>
        </w:tc>
      </w:tr>
      <w:tr w:rsidR="00C9769F" w:rsidTr="003B2F81">
        <w:tc>
          <w:tcPr>
            <w:tcW w:w="2118" w:type="dxa"/>
          </w:tcPr>
          <w:p w:rsidR="00C9769F" w:rsidRDefault="00C9769F"/>
        </w:tc>
        <w:tc>
          <w:tcPr>
            <w:tcW w:w="12313" w:type="dxa"/>
          </w:tcPr>
          <w:p w:rsidR="00C9769F" w:rsidRDefault="00C9769F" w:rsidP="008433FE">
            <w:pPr>
              <w:jc w:val="both"/>
            </w:pPr>
          </w:p>
        </w:tc>
      </w:tr>
      <w:tr w:rsidR="00955597" w:rsidTr="003B2F81">
        <w:tc>
          <w:tcPr>
            <w:tcW w:w="2118" w:type="dxa"/>
          </w:tcPr>
          <w:p w:rsidR="00955597" w:rsidRDefault="00955597">
            <w:r>
              <w:t>kolumna 2</w:t>
            </w:r>
          </w:p>
        </w:tc>
        <w:tc>
          <w:tcPr>
            <w:tcW w:w="12313" w:type="dxa"/>
          </w:tcPr>
          <w:p w:rsidR="00955597" w:rsidRDefault="00955597" w:rsidP="000117F0">
            <w:pPr>
              <w:jc w:val="both"/>
            </w:pPr>
            <w:r>
              <w:t xml:space="preserve">Dla roku </w:t>
            </w:r>
            <w:r w:rsidR="00A80441">
              <w:t>20</w:t>
            </w:r>
            <w:r w:rsidR="00A22ACD">
              <w:t>2</w:t>
            </w:r>
            <w:r w:rsidR="000117F0">
              <w:t>1</w:t>
            </w:r>
            <w:r w:rsidR="000A6A45">
              <w:t xml:space="preserve"> </w:t>
            </w:r>
            <w:r w:rsidR="004E799B">
              <w:t xml:space="preserve">należy przyjąć wartość </w:t>
            </w:r>
            <w:r>
              <w:t>wskaźnik</w:t>
            </w:r>
            <w:r w:rsidR="004E799B">
              <w:t>a</w:t>
            </w:r>
            <w:r>
              <w:t xml:space="preserve"> emisji </w:t>
            </w:r>
            <w:r w:rsidR="004E799B">
              <w:t xml:space="preserve">dla </w:t>
            </w:r>
            <w:r w:rsidR="004E799B" w:rsidRPr="00456794">
              <w:t>paliwa</w:t>
            </w:r>
            <w:r w:rsidR="004E799B">
              <w:t xml:space="preserve"> gazowego </w:t>
            </w:r>
            <w:r>
              <w:t>w kg</w:t>
            </w:r>
            <w:r w:rsidRPr="00456794">
              <w:t xml:space="preserve"> CO</w:t>
            </w:r>
            <w:r w:rsidRPr="00456794">
              <w:rPr>
                <w:vertAlign w:val="subscript"/>
              </w:rPr>
              <w:t>2</w:t>
            </w:r>
            <w:r>
              <w:t>/GJ</w:t>
            </w:r>
            <w:r w:rsidRPr="00456794">
              <w:t xml:space="preserve">,  </w:t>
            </w:r>
            <w:r>
              <w:t>z</w:t>
            </w:r>
            <w:r w:rsidR="0035727E">
              <w:t>godnie</w:t>
            </w:r>
            <w:r>
              <w:t xml:space="preserve"> opracowani</w:t>
            </w:r>
            <w:r w:rsidR="0035727E">
              <w:t>em</w:t>
            </w:r>
            <w:r>
              <w:t xml:space="preserve"> pn. „Wartości opałowe (WO) i wskaźniki</w:t>
            </w:r>
            <w:r w:rsidRPr="00456794">
              <w:t xml:space="preserve"> emisji CO</w:t>
            </w:r>
            <w:r w:rsidRPr="00456794">
              <w:rPr>
                <w:vertAlign w:val="subscript"/>
              </w:rPr>
              <w:t>2</w:t>
            </w:r>
            <w:r w:rsidRPr="00456794">
              <w:t xml:space="preserve"> </w:t>
            </w:r>
            <w:r>
              <w:t>(WE) w roku 201</w:t>
            </w:r>
            <w:r w:rsidR="000117F0">
              <w:t>8</w:t>
            </w:r>
            <w:r>
              <w:t xml:space="preserve"> </w:t>
            </w:r>
            <w:r w:rsidRPr="00456794">
              <w:t>do raportowania w ramach Wspólnotowego Systemu Handlu Uprawnieniami do Emisji</w:t>
            </w:r>
            <w:r>
              <w:t xml:space="preserve"> za rok 20</w:t>
            </w:r>
            <w:r w:rsidR="00A22ACD">
              <w:t>2</w:t>
            </w:r>
            <w:r w:rsidR="000117F0">
              <w:t>1</w:t>
            </w:r>
            <w:r>
              <w:t>”, publikowanego</w:t>
            </w:r>
            <w:r w:rsidRPr="00456794">
              <w:t xml:space="preserve"> przez </w:t>
            </w:r>
            <w:r w:rsidR="0035727E" w:rsidRPr="006160CF">
              <w:t>Krajowy Ośrodek Bilansowania i Zarządzania Emisjami</w:t>
            </w:r>
            <w:r w:rsidR="0035727E">
              <w:t>, udostępnionego również na stronie internetowej NFOŚiGW</w:t>
            </w:r>
            <w:r>
              <w:t>.</w:t>
            </w:r>
          </w:p>
        </w:tc>
      </w:tr>
      <w:tr w:rsidR="00955597" w:rsidTr="003B2F81">
        <w:tc>
          <w:tcPr>
            <w:tcW w:w="2118" w:type="dxa"/>
          </w:tcPr>
          <w:p w:rsidR="00955597" w:rsidRDefault="00955597"/>
        </w:tc>
        <w:tc>
          <w:tcPr>
            <w:tcW w:w="12313" w:type="dxa"/>
          </w:tcPr>
          <w:p w:rsidR="00955597" w:rsidRDefault="00955597" w:rsidP="00955597">
            <w:pPr>
              <w:jc w:val="both"/>
            </w:pPr>
          </w:p>
        </w:tc>
      </w:tr>
      <w:tr w:rsidR="00955597" w:rsidTr="003B2F81">
        <w:tc>
          <w:tcPr>
            <w:tcW w:w="2118" w:type="dxa"/>
          </w:tcPr>
          <w:p w:rsidR="00955597" w:rsidRDefault="00955597">
            <w:r>
              <w:t>kolumna 3</w:t>
            </w:r>
          </w:p>
        </w:tc>
        <w:tc>
          <w:tcPr>
            <w:tcW w:w="12313" w:type="dxa"/>
          </w:tcPr>
          <w:p w:rsidR="00955597" w:rsidRDefault="0035727E" w:rsidP="0035727E">
            <w:pPr>
              <w:jc w:val="both"/>
            </w:pPr>
            <w:r>
              <w:t>Należy podać wynik działania:</w:t>
            </w:r>
            <w:r w:rsidDel="0035727E">
              <w:t xml:space="preserve"> </w:t>
            </w:r>
            <w:r>
              <w:t>[</w:t>
            </w:r>
            <w:r w:rsidR="00955597">
              <w:t xml:space="preserve">(kolumna </w:t>
            </w:r>
            <w:r>
              <w:t>1)</w:t>
            </w:r>
            <w:r w:rsidR="00955597">
              <w:t xml:space="preserve"> x </w:t>
            </w:r>
            <w:r>
              <w:t>(</w:t>
            </w:r>
            <w:r w:rsidR="00955597">
              <w:t xml:space="preserve">kolumna </w:t>
            </w:r>
            <w:r>
              <w:t>2</w:t>
            </w:r>
            <w:r w:rsidR="00955597">
              <w:t>)/1000</w:t>
            </w:r>
            <w:r>
              <w:t>]</w:t>
            </w:r>
            <w:r w:rsidR="00955597">
              <w:t>.</w:t>
            </w:r>
          </w:p>
        </w:tc>
      </w:tr>
      <w:tr w:rsidR="003B2F81" w:rsidTr="003B2F81">
        <w:tc>
          <w:tcPr>
            <w:tcW w:w="2118" w:type="dxa"/>
          </w:tcPr>
          <w:p w:rsidR="003B2F81" w:rsidRDefault="003B2F81"/>
        </w:tc>
        <w:tc>
          <w:tcPr>
            <w:tcW w:w="12313" w:type="dxa"/>
          </w:tcPr>
          <w:p w:rsidR="003B2F81" w:rsidRDefault="003B2F81" w:rsidP="0035727E">
            <w:pPr>
              <w:jc w:val="both"/>
            </w:pPr>
          </w:p>
        </w:tc>
      </w:tr>
      <w:tr w:rsidR="003B2F81" w:rsidTr="003B2F81">
        <w:trPr>
          <w:trHeight w:val="232"/>
        </w:trPr>
        <w:tc>
          <w:tcPr>
            <w:tcW w:w="14431" w:type="dxa"/>
            <w:gridSpan w:val="2"/>
            <w:shd w:val="pct10" w:color="auto" w:fill="auto"/>
          </w:tcPr>
          <w:p w:rsidR="003B2F81" w:rsidRPr="003B2F81" w:rsidRDefault="003B2F81" w:rsidP="000117F0">
            <w:pPr>
              <w:pStyle w:val="Akapitzlist"/>
              <w:numPr>
                <w:ilvl w:val="0"/>
                <w:numId w:val="15"/>
              </w:num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za rok 20</w:t>
            </w:r>
            <w:r w:rsidR="00A22ACD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3B2F81" w:rsidTr="003B2F81">
        <w:tc>
          <w:tcPr>
            <w:tcW w:w="2118" w:type="dxa"/>
          </w:tcPr>
          <w:p w:rsidR="003B2F81" w:rsidRDefault="003B2F81" w:rsidP="003B2F81">
            <w:r>
              <w:t>kolumna 1</w:t>
            </w:r>
          </w:p>
        </w:tc>
        <w:tc>
          <w:tcPr>
            <w:tcW w:w="12313" w:type="dxa"/>
          </w:tcPr>
          <w:p w:rsidR="003B2F81" w:rsidRDefault="00172540" w:rsidP="000117F0">
            <w:pPr>
              <w:jc w:val="both"/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Należy p</w:t>
            </w:r>
            <w:r w:rsidR="003B2F81">
              <w:rPr>
                <w:rFonts w:eastAsia="Times New Roman" w:cs="Arial"/>
                <w:bCs/>
                <w:color w:val="000000"/>
                <w:lang w:eastAsia="pl-PL"/>
              </w:rPr>
              <w:t xml:space="preserve">odać wartość z kolumny 7 w </w:t>
            </w:r>
            <w:r w:rsidR="003B2F81" w:rsidRPr="003B2F81">
              <w:rPr>
                <w:rFonts w:eastAsia="Times New Roman" w:cs="Arial"/>
                <w:bCs/>
                <w:i/>
                <w:color w:val="000000"/>
                <w:lang w:eastAsia="pl-PL"/>
              </w:rPr>
              <w:t>tabeli a. Wielkość redukcji emisji z produkcji energii elektrycznej za rok 20</w:t>
            </w:r>
            <w:r w:rsidR="00A22ACD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bookmarkStart w:id="0" w:name="_GoBack"/>
            <w:bookmarkEnd w:id="0"/>
            <w:r>
              <w:rPr>
                <w:rFonts w:eastAsia="Times New Roman" w:cs="Arial"/>
                <w:bCs/>
                <w:i/>
                <w:color w:val="000000"/>
                <w:lang w:eastAsia="pl-PL"/>
              </w:rPr>
              <w:t>.</w:t>
            </w:r>
            <w:r w:rsidR="003B2F81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</w:p>
        </w:tc>
      </w:tr>
      <w:tr w:rsidR="003B2F81" w:rsidTr="003B2F81">
        <w:tc>
          <w:tcPr>
            <w:tcW w:w="2118" w:type="dxa"/>
          </w:tcPr>
          <w:p w:rsidR="003B2F81" w:rsidRDefault="003B2F81" w:rsidP="003B2F81"/>
        </w:tc>
        <w:tc>
          <w:tcPr>
            <w:tcW w:w="12313" w:type="dxa"/>
          </w:tcPr>
          <w:p w:rsidR="003B2F81" w:rsidRDefault="003B2F81" w:rsidP="003B2F81">
            <w:pPr>
              <w:jc w:val="both"/>
            </w:pPr>
          </w:p>
        </w:tc>
      </w:tr>
      <w:tr w:rsidR="003B2F81" w:rsidTr="003B2F81">
        <w:tc>
          <w:tcPr>
            <w:tcW w:w="2118" w:type="dxa"/>
          </w:tcPr>
          <w:p w:rsidR="003B2F81" w:rsidRDefault="003B2F81" w:rsidP="003B2F81">
            <w:r>
              <w:t>kolumna 2</w:t>
            </w:r>
          </w:p>
        </w:tc>
        <w:tc>
          <w:tcPr>
            <w:tcW w:w="12313" w:type="dxa"/>
          </w:tcPr>
          <w:p w:rsidR="003B2F81" w:rsidRPr="000E5B1F" w:rsidRDefault="00172540" w:rsidP="000117F0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>
              <w:t>Należy p</w:t>
            </w:r>
            <w:r w:rsidR="003B2F81">
              <w:t xml:space="preserve">odać wartość z kolumny 8 w </w:t>
            </w:r>
            <w:r w:rsidR="003B2F81" w:rsidRPr="003B2F81">
              <w:rPr>
                <w:i/>
              </w:rPr>
              <w:t>tabeli</w:t>
            </w:r>
            <w:r w:rsidR="003B2F81">
              <w:t xml:space="preserve"> </w:t>
            </w:r>
            <w:r w:rsidR="003B2F81" w:rsidRPr="003B2F81">
              <w:rPr>
                <w:i/>
              </w:rPr>
              <w:t xml:space="preserve">b. </w:t>
            </w:r>
            <w:r w:rsidR="003B2F81" w:rsidRPr="003B2F81">
              <w:rPr>
                <w:rFonts w:eastAsia="Times New Roman" w:cs="Arial"/>
                <w:bCs/>
                <w:i/>
                <w:color w:val="000000"/>
                <w:lang w:eastAsia="pl-PL"/>
              </w:rPr>
              <w:t>Wielkość redukcji emisji z produkcji energii cieplnej ze źródła za rok 20</w:t>
            </w:r>
            <w:r w:rsidR="00A22ACD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r>
              <w:rPr>
                <w:rFonts w:eastAsia="Times New Roman" w:cs="Arial"/>
                <w:bCs/>
                <w:i/>
                <w:color w:val="000000"/>
                <w:lang w:eastAsia="pl-PL"/>
              </w:rPr>
              <w:t>.</w:t>
            </w:r>
          </w:p>
        </w:tc>
      </w:tr>
      <w:tr w:rsidR="003B2F81" w:rsidTr="003B2F81">
        <w:tc>
          <w:tcPr>
            <w:tcW w:w="2118" w:type="dxa"/>
          </w:tcPr>
          <w:p w:rsidR="003B2F81" w:rsidRDefault="003B2F81" w:rsidP="003B2F81"/>
        </w:tc>
        <w:tc>
          <w:tcPr>
            <w:tcW w:w="12313" w:type="dxa"/>
          </w:tcPr>
          <w:p w:rsidR="003B2F81" w:rsidRDefault="003B2F81" w:rsidP="003B2F81">
            <w:pPr>
              <w:jc w:val="both"/>
            </w:pPr>
          </w:p>
        </w:tc>
      </w:tr>
      <w:tr w:rsidR="003B2F81" w:rsidTr="003B2F81">
        <w:tc>
          <w:tcPr>
            <w:tcW w:w="2118" w:type="dxa"/>
          </w:tcPr>
          <w:p w:rsidR="003B2F81" w:rsidRDefault="003B2F81" w:rsidP="003B2F81">
            <w:r>
              <w:t>kolumna 3</w:t>
            </w:r>
          </w:p>
        </w:tc>
        <w:tc>
          <w:tcPr>
            <w:tcW w:w="12313" w:type="dxa"/>
          </w:tcPr>
          <w:p w:rsidR="003B2F81" w:rsidRPr="003B2F81" w:rsidRDefault="00172540" w:rsidP="000117F0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>
              <w:t>Należy p</w:t>
            </w:r>
            <w:r w:rsidR="003B2F81">
              <w:t xml:space="preserve">odać wartość z kolumny 3 w </w:t>
            </w:r>
            <w:r w:rsidR="003B2F81" w:rsidRPr="003B2F81">
              <w:rPr>
                <w:i/>
              </w:rPr>
              <w:t xml:space="preserve">tabeli c. </w:t>
            </w:r>
            <w:r w:rsidR="003B2F81" w:rsidRPr="003B2F81">
              <w:rPr>
                <w:rFonts w:eastAsia="Times New Roman" w:cs="Arial"/>
                <w:bCs/>
                <w:i/>
                <w:color w:val="000000"/>
                <w:lang w:eastAsia="pl-PL"/>
              </w:rPr>
              <w:t>Dostarczanie biogazu do sieci za rok 20</w:t>
            </w:r>
            <w:r w:rsidR="00A22ACD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0117F0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r>
              <w:rPr>
                <w:rFonts w:eastAsia="Times New Roman" w:cs="Arial"/>
                <w:bCs/>
                <w:i/>
                <w:color w:val="000000"/>
                <w:lang w:eastAsia="pl-PL"/>
              </w:rPr>
              <w:t>.</w:t>
            </w:r>
          </w:p>
        </w:tc>
      </w:tr>
      <w:tr w:rsidR="003B2F81" w:rsidTr="003B2F81">
        <w:tc>
          <w:tcPr>
            <w:tcW w:w="2118" w:type="dxa"/>
          </w:tcPr>
          <w:p w:rsidR="003B2F81" w:rsidRDefault="003B2F81" w:rsidP="003B2F81"/>
        </w:tc>
        <w:tc>
          <w:tcPr>
            <w:tcW w:w="12313" w:type="dxa"/>
          </w:tcPr>
          <w:p w:rsidR="003B2F81" w:rsidRDefault="003B2F81" w:rsidP="003B2F81">
            <w:pPr>
              <w:jc w:val="both"/>
            </w:pPr>
          </w:p>
        </w:tc>
      </w:tr>
      <w:tr w:rsidR="003B2F81" w:rsidTr="003B2F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3B2F81" w:rsidRDefault="003B2F81" w:rsidP="003B2F81">
            <w:r>
              <w:t>kolumna 4</w:t>
            </w:r>
          </w:p>
        </w:tc>
        <w:tc>
          <w:tcPr>
            <w:tcW w:w="12313" w:type="dxa"/>
            <w:tcBorders>
              <w:top w:val="nil"/>
              <w:left w:val="nil"/>
              <w:bottom w:val="nil"/>
              <w:right w:val="nil"/>
            </w:tcBorders>
          </w:tcPr>
          <w:p w:rsidR="003B2F81" w:rsidRDefault="00172540" w:rsidP="00172540">
            <w:pPr>
              <w:jc w:val="both"/>
            </w:pPr>
            <w:r>
              <w:t>Należy podać wynik sumy: (kolumna 1) + (kolumna 2) + (kolumna 3).</w:t>
            </w:r>
          </w:p>
        </w:tc>
      </w:tr>
    </w:tbl>
    <w:p w:rsidR="00600334" w:rsidRDefault="00600334"/>
    <w:sectPr w:rsidR="00600334" w:rsidSect="003B2F81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A5" w:rsidRDefault="000961A5" w:rsidP="00955597">
      <w:pPr>
        <w:spacing w:after="0" w:line="240" w:lineRule="auto"/>
      </w:pPr>
      <w:r>
        <w:separator/>
      </w:r>
    </w:p>
  </w:endnote>
  <w:endnote w:type="continuationSeparator" w:id="0">
    <w:p w:rsidR="000961A5" w:rsidRDefault="000961A5" w:rsidP="009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6"/>
      <w:docPartObj>
        <w:docPartGallery w:val="Page Numbers (Bottom of Page)"/>
        <w:docPartUnique/>
      </w:docPartObj>
    </w:sdtPr>
    <w:sdtEndPr/>
    <w:sdtContent>
      <w:p w:rsidR="000961A5" w:rsidRDefault="00117C17" w:rsidP="006E5108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7F0">
          <w:rPr>
            <w:noProof/>
          </w:rPr>
          <w:t>7</w:t>
        </w:r>
        <w:r>
          <w:rPr>
            <w:noProof/>
          </w:rPr>
          <w:fldChar w:fldCharType="end"/>
        </w:r>
        <w:r w:rsidR="000961A5" w:rsidRPr="004E5E4C">
          <w:rPr>
            <w:sz w:val="20"/>
            <w:szCs w:val="20"/>
          </w:rPr>
          <w:t xml:space="preserve"> </w:t>
        </w:r>
      </w:p>
      <w:p w:rsidR="000961A5" w:rsidRPr="004E5E4C" w:rsidRDefault="000961A5" w:rsidP="006E5108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0961A5" w:rsidRDefault="000961A5" w:rsidP="00690F51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>Część 2)  Biogazownie rolnicze.</w:t>
        </w:r>
      </w:p>
    </w:sdtContent>
  </w:sdt>
  <w:p w:rsidR="000961A5" w:rsidRDefault="000961A5" w:rsidP="004E5E4C">
    <w:pPr>
      <w:pStyle w:val="Stopka"/>
      <w:jc w:val="right"/>
    </w:pPr>
    <w:r w:rsidDel="006E5108">
      <w:t xml:space="preserve"> </w:t>
    </w:r>
  </w:p>
  <w:p w:rsidR="000961A5" w:rsidRDefault="000961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7"/>
      <w:docPartObj>
        <w:docPartGallery w:val="Page Numbers (Bottom of Page)"/>
        <w:docPartUnique/>
      </w:docPartObj>
    </w:sdtPr>
    <w:sdtEndPr/>
    <w:sdtContent>
      <w:p w:rsidR="000961A5" w:rsidRDefault="00117C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1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61A5" w:rsidRDefault="000961A5" w:rsidP="004E5E4C">
    <w:pPr>
      <w:pStyle w:val="Stopka"/>
      <w:pBdr>
        <w:top w:val="single" w:sz="4" w:space="1" w:color="auto"/>
      </w:pBdr>
    </w:pPr>
    <w:r w:rsidRPr="002B4592">
      <w:rPr>
        <w:sz w:val="20"/>
        <w:szCs w:val="20"/>
      </w:rPr>
      <w:t xml:space="preserve">Program priorytetowy </w:t>
    </w:r>
    <w:r>
      <w:t xml:space="preserve">System zielonych inwestycji (GIS – Green Investment </w:t>
    </w:r>
    <w:proofErr w:type="spellStart"/>
    <w:r>
      <w:t>Scheme</w:t>
    </w:r>
    <w:proofErr w:type="spellEnd"/>
    <w:r>
      <w:t xml:space="preserve">). </w:t>
    </w:r>
  </w:p>
  <w:p w:rsidR="000961A5" w:rsidRDefault="000961A5" w:rsidP="004E5E4C">
    <w:pPr>
      <w:pStyle w:val="Stopka"/>
    </w:pPr>
    <w:r>
      <w:t>Część 2)  Biogazownie rolnicze.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A5" w:rsidRDefault="000961A5" w:rsidP="00955597">
      <w:pPr>
        <w:spacing w:after="0" w:line="240" w:lineRule="auto"/>
      </w:pPr>
      <w:r>
        <w:separator/>
      </w:r>
    </w:p>
  </w:footnote>
  <w:footnote w:type="continuationSeparator" w:id="0">
    <w:p w:rsidR="000961A5" w:rsidRDefault="000961A5" w:rsidP="0095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D7FA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5488"/>
    <w:multiLevelType w:val="hybridMultilevel"/>
    <w:tmpl w:val="7EBA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25130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B52CF"/>
    <w:multiLevelType w:val="hybridMultilevel"/>
    <w:tmpl w:val="0846B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06CEC"/>
    <w:multiLevelType w:val="hybridMultilevel"/>
    <w:tmpl w:val="D066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D6A12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DD2A13"/>
    <w:multiLevelType w:val="hybridMultilevel"/>
    <w:tmpl w:val="C67658A6"/>
    <w:lvl w:ilvl="0" w:tplc="AB4270EC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943B5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C3B89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2"/>
  </w:num>
  <w:num w:numId="15">
    <w:abstractNumId w:val="11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117F0"/>
    <w:rsid w:val="00044075"/>
    <w:rsid w:val="00054AA5"/>
    <w:rsid w:val="00060BAF"/>
    <w:rsid w:val="00070FF9"/>
    <w:rsid w:val="000731EC"/>
    <w:rsid w:val="000961A5"/>
    <w:rsid w:val="00097762"/>
    <w:rsid w:val="000A6A45"/>
    <w:rsid w:val="000B2230"/>
    <w:rsid w:val="000D2720"/>
    <w:rsid w:val="000E5B1F"/>
    <w:rsid w:val="000F304C"/>
    <w:rsid w:val="000F7407"/>
    <w:rsid w:val="001058D4"/>
    <w:rsid w:val="00106016"/>
    <w:rsid w:val="00117C17"/>
    <w:rsid w:val="00167268"/>
    <w:rsid w:val="00172540"/>
    <w:rsid w:val="00176226"/>
    <w:rsid w:val="0018146D"/>
    <w:rsid w:val="001A4A3F"/>
    <w:rsid w:val="00222CA1"/>
    <w:rsid w:val="002258CE"/>
    <w:rsid w:val="0024044E"/>
    <w:rsid w:val="00260279"/>
    <w:rsid w:val="0026377F"/>
    <w:rsid w:val="002A0F3D"/>
    <w:rsid w:val="002D331C"/>
    <w:rsid w:val="00302732"/>
    <w:rsid w:val="00302E6B"/>
    <w:rsid w:val="0031090C"/>
    <w:rsid w:val="0033179D"/>
    <w:rsid w:val="0035727E"/>
    <w:rsid w:val="0037491C"/>
    <w:rsid w:val="00383A4C"/>
    <w:rsid w:val="0039182E"/>
    <w:rsid w:val="003B2F81"/>
    <w:rsid w:val="003B731D"/>
    <w:rsid w:val="003F12B2"/>
    <w:rsid w:val="004071AA"/>
    <w:rsid w:val="00415E58"/>
    <w:rsid w:val="00456794"/>
    <w:rsid w:val="004758B5"/>
    <w:rsid w:val="00477885"/>
    <w:rsid w:val="0048153E"/>
    <w:rsid w:val="00494E15"/>
    <w:rsid w:val="004B4B78"/>
    <w:rsid w:val="004E0C14"/>
    <w:rsid w:val="004E5E4C"/>
    <w:rsid w:val="004E66A0"/>
    <w:rsid w:val="004E799B"/>
    <w:rsid w:val="00521732"/>
    <w:rsid w:val="00521DEA"/>
    <w:rsid w:val="00571684"/>
    <w:rsid w:val="00574030"/>
    <w:rsid w:val="00585162"/>
    <w:rsid w:val="0059603D"/>
    <w:rsid w:val="00600334"/>
    <w:rsid w:val="00603828"/>
    <w:rsid w:val="006160CF"/>
    <w:rsid w:val="00630192"/>
    <w:rsid w:val="0065071E"/>
    <w:rsid w:val="00653973"/>
    <w:rsid w:val="00690F51"/>
    <w:rsid w:val="006E5108"/>
    <w:rsid w:val="006F48FA"/>
    <w:rsid w:val="00736F8F"/>
    <w:rsid w:val="00744CA7"/>
    <w:rsid w:val="00781EA4"/>
    <w:rsid w:val="00794F7B"/>
    <w:rsid w:val="007A2D9C"/>
    <w:rsid w:val="007A4DFF"/>
    <w:rsid w:val="00804F50"/>
    <w:rsid w:val="008424B0"/>
    <w:rsid w:val="008433FE"/>
    <w:rsid w:val="00860590"/>
    <w:rsid w:val="0086734D"/>
    <w:rsid w:val="00872555"/>
    <w:rsid w:val="00881DBD"/>
    <w:rsid w:val="008B596A"/>
    <w:rsid w:val="009002EB"/>
    <w:rsid w:val="009405AF"/>
    <w:rsid w:val="00955597"/>
    <w:rsid w:val="00995CD4"/>
    <w:rsid w:val="009A5718"/>
    <w:rsid w:val="00A125E1"/>
    <w:rsid w:val="00A13690"/>
    <w:rsid w:val="00A22ACD"/>
    <w:rsid w:val="00A63FCC"/>
    <w:rsid w:val="00A80441"/>
    <w:rsid w:val="00A86C38"/>
    <w:rsid w:val="00AB011D"/>
    <w:rsid w:val="00AB238C"/>
    <w:rsid w:val="00AB3C72"/>
    <w:rsid w:val="00BB62A2"/>
    <w:rsid w:val="00BB67FC"/>
    <w:rsid w:val="00C44004"/>
    <w:rsid w:val="00C56A1D"/>
    <w:rsid w:val="00C9769F"/>
    <w:rsid w:val="00CD45DD"/>
    <w:rsid w:val="00CF252C"/>
    <w:rsid w:val="00CF6CE2"/>
    <w:rsid w:val="00D271EF"/>
    <w:rsid w:val="00D34E59"/>
    <w:rsid w:val="00D406D8"/>
    <w:rsid w:val="00D63308"/>
    <w:rsid w:val="00DA2061"/>
    <w:rsid w:val="00DA2297"/>
    <w:rsid w:val="00DA6F4D"/>
    <w:rsid w:val="00DB0484"/>
    <w:rsid w:val="00DB3F40"/>
    <w:rsid w:val="00DF4EF3"/>
    <w:rsid w:val="00E268D2"/>
    <w:rsid w:val="00E36FF7"/>
    <w:rsid w:val="00E74EAE"/>
    <w:rsid w:val="00E80949"/>
    <w:rsid w:val="00E93E17"/>
    <w:rsid w:val="00EB0F8A"/>
    <w:rsid w:val="00EB3412"/>
    <w:rsid w:val="00ED4C82"/>
    <w:rsid w:val="00ED5A45"/>
    <w:rsid w:val="00ED7F1A"/>
    <w:rsid w:val="00F463B5"/>
    <w:rsid w:val="00F6765D"/>
    <w:rsid w:val="00FC1F7A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7C03"/>
  <w15:docId w15:val="{20D7B7F2-E9FB-40DB-862E-C224CC1E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597"/>
  </w:style>
  <w:style w:type="paragraph" w:styleId="Stopka">
    <w:name w:val="footer"/>
    <w:basedOn w:val="Normalny"/>
    <w:link w:val="StopkaZnak"/>
    <w:uiPriority w:val="99"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597"/>
  </w:style>
  <w:style w:type="paragraph" w:styleId="Tekstdymka">
    <w:name w:val="Balloon Text"/>
    <w:basedOn w:val="Normalny"/>
    <w:link w:val="TekstdymkaZnak"/>
    <w:uiPriority w:val="99"/>
    <w:semiHidden/>
    <w:unhideWhenUsed/>
    <w:rsid w:val="006E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5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2F476-C618-49AC-8DD3-481C6926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3118</Words>
  <Characters>18709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13</cp:revision>
  <cp:lastPrinted>2015-02-20T08:26:00Z</cp:lastPrinted>
  <dcterms:created xsi:type="dcterms:W3CDTF">2016-03-07T13:05:00Z</dcterms:created>
  <dcterms:modified xsi:type="dcterms:W3CDTF">2022-02-17T15:48:00Z</dcterms:modified>
</cp:coreProperties>
</file>