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790FA" w14:textId="736C57E7" w:rsidR="00542A12" w:rsidRPr="00542A12" w:rsidRDefault="00542A12" w:rsidP="00542A12">
      <w:pPr>
        <w:spacing w:after="0"/>
        <w:jc w:val="right"/>
        <w:rPr>
          <w:i/>
        </w:rPr>
      </w:pPr>
      <w:r w:rsidRPr="00542A12">
        <w:rPr>
          <w:i/>
        </w:rPr>
        <w:t xml:space="preserve">Załącznik nr </w:t>
      </w:r>
      <w:r w:rsidR="00C627EE">
        <w:rPr>
          <w:i/>
        </w:rPr>
        <w:t>1</w:t>
      </w:r>
    </w:p>
    <w:p w14:paraId="66B1BCFB" w14:textId="77777777" w:rsidR="00542A12" w:rsidRDefault="00542A12" w:rsidP="00542A12">
      <w:pPr>
        <w:spacing w:after="0"/>
        <w:jc w:val="center"/>
      </w:pPr>
    </w:p>
    <w:p w14:paraId="4BABD441" w14:textId="79A51275" w:rsidR="00A96F84" w:rsidRDefault="00A96F84" w:rsidP="00542A12">
      <w:pPr>
        <w:spacing w:after="0"/>
        <w:jc w:val="center"/>
      </w:pPr>
      <w:r>
        <w:t xml:space="preserve">Opis przedmiotu zamówienia </w:t>
      </w:r>
    </w:p>
    <w:p w14:paraId="4CC1FF86" w14:textId="4E15EB20" w:rsidR="000203DF" w:rsidRDefault="00B96BE0" w:rsidP="00542A12">
      <w:pPr>
        <w:spacing w:after="0"/>
        <w:jc w:val="center"/>
      </w:pPr>
      <w:r>
        <w:t xml:space="preserve">Zakup i montaż wiaty śmietnikowej na terenie posesji </w:t>
      </w:r>
    </w:p>
    <w:p w14:paraId="58F0F6DC" w14:textId="7499A62F" w:rsidR="007F091E" w:rsidRDefault="00A96F84" w:rsidP="00542A12">
      <w:pPr>
        <w:spacing w:after="0"/>
        <w:jc w:val="center"/>
      </w:pPr>
      <w:r>
        <w:t xml:space="preserve">Centralnego Laboratorium w Toruniu </w:t>
      </w:r>
    </w:p>
    <w:p w14:paraId="41693D70" w14:textId="17209B42" w:rsidR="00A96F84" w:rsidRDefault="00A96F84" w:rsidP="00542A12">
      <w:pPr>
        <w:spacing w:after="0"/>
        <w:jc w:val="center"/>
      </w:pPr>
      <w:r>
        <w:t>przy ul. Żwirki i Wigury 73</w:t>
      </w:r>
    </w:p>
    <w:p w14:paraId="7D66C95A" w14:textId="77777777" w:rsidR="00A96F84" w:rsidRDefault="00A96F84"/>
    <w:p w14:paraId="6B476F77" w14:textId="0A3D9446" w:rsidR="00A96F84" w:rsidRDefault="00A96F84" w:rsidP="00542A12">
      <w:pPr>
        <w:jc w:val="both"/>
      </w:pPr>
      <w:r>
        <w:t>Centralne Laboratorium Głównego Inspektoratu Ochrony Roślin i Nasiennictwa w Toruniu zlokalizowan</w:t>
      </w:r>
      <w:r w:rsidR="00B96BE0">
        <w:t xml:space="preserve">e </w:t>
      </w:r>
      <w:r>
        <w:t>przy ul. Żwirki i Wigury 73 znajduje się na działce nr 532/2 w obrębie 38.</w:t>
      </w:r>
    </w:p>
    <w:p w14:paraId="2A4B1BFB" w14:textId="56BEB363" w:rsidR="00B96BE0" w:rsidRDefault="00B96BE0" w:rsidP="00542A12">
      <w:pPr>
        <w:jc w:val="both"/>
      </w:pPr>
      <w:r>
        <w:t>Wiata śmietnikowa</w:t>
      </w:r>
      <w:r w:rsidR="00DE171D">
        <w:t xml:space="preserve"> nie trwale związana z gruntem </w:t>
      </w:r>
      <w:r>
        <w:t>o następujących parametrach:</w:t>
      </w:r>
    </w:p>
    <w:p w14:paraId="0CAC5DC0" w14:textId="760B6AB4" w:rsidR="00B96BE0" w:rsidRDefault="00B96BE0" w:rsidP="00B96BE0">
      <w:pPr>
        <w:pStyle w:val="Akapitzlist"/>
        <w:numPr>
          <w:ilvl w:val="0"/>
          <w:numId w:val="3"/>
        </w:numPr>
      </w:pPr>
      <w:r>
        <w:t>wymiary: szerokość: 600 cm; głębokość: 400 cm; wysokość: co najmniej 240 cm</w:t>
      </w:r>
    </w:p>
    <w:p w14:paraId="4DE97604" w14:textId="6ED82B8B" w:rsidR="00B840D3" w:rsidRDefault="00B840D3" w:rsidP="00B96BE0">
      <w:pPr>
        <w:pStyle w:val="Akapitzlist"/>
        <w:numPr>
          <w:ilvl w:val="0"/>
          <w:numId w:val="3"/>
        </w:numPr>
      </w:pPr>
      <w:r>
        <w:t>wiata wykonana zgodnie z normą EN 1090 dla wykonawców konstrukcji stalowych i aluminiowych</w:t>
      </w:r>
    </w:p>
    <w:p w14:paraId="4B954CB7" w14:textId="2F097B4B" w:rsidR="00B96BE0" w:rsidRDefault="00B96BE0" w:rsidP="00B96BE0">
      <w:pPr>
        <w:pStyle w:val="Akapitzlist"/>
        <w:numPr>
          <w:ilvl w:val="0"/>
          <w:numId w:val="3"/>
        </w:numPr>
      </w:pPr>
      <w:r>
        <w:t>konstrukcja - stal ocynkowana</w:t>
      </w:r>
    </w:p>
    <w:p w14:paraId="39ACEAA3" w14:textId="33F56E4D" w:rsidR="00B96BE0" w:rsidRDefault="00B96BE0" w:rsidP="00B96BE0">
      <w:pPr>
        <w:pStyle w:val="Akapitzlist"/>
        <w:numPr>
          <w:ilvl w:val="0"/>
          <w:numId w:val="3"/>
        </w:numPr>
      </w:pPr>
      <w:r>
        <w:t xml:space="preserve">ściany – stal ocynkowana </w:t>
      </w:r>
      <w:r w:rsidR="00DE171D">
        <w:t xml:space="preserve">o grubości 0,7 mm </w:t>
      </w:r>
      <w:r>
        <w:t>i malowana proszkowo</w:t>
      </w:r>
    </w:p>
    <w:p w14:paraId="29DF21DF" w14:textId="39D70787" w:rsidR="00B96BE0" w:rsidRDefault="00B96BE0" w:rsidP="00B96BE0">
      <w:pPr>
        <w:pStyle w:val="Akapitzlist"/>
        <w:numPr>
          <w:ilvl w:val="0"/>
          <w:numId w:val="3"/>
        </w:numPr>
      </w:pPr>
      <w:r>
        <w:t>dach jednospadowy z systemem odwadniającym</w:t>
      </w:r>
      <w:r w:rsidR="00B840D3">
        <w:t>, pokryty blachą trapezową o grubości 0,7 mm</w:t>
      </w:r>
    </w:p>
    <w:p w14:paraId="075EB320" w14:textId="09488EA7" w:rsidR="00B96BE0" w:rsidRDefault="00B96BE0" w:rsidP="00B96BE0">
      <w:pPr>
        <w:pStyle w:val="Akapitzlist"/>
        <w:numPr>
          <w:ilvl w:val="0"/>
          <w:numId w:val="3"/>
        </w:numPr>
      </w:pPr>
      <w:r>
        <w:t>drzwi dwuskrzydłowe zamykane na klucz</w:t>
      </w:r>
    </w:p>
    <w:p w14:paraId="570A7DB5" w14:textId="3F955085" w:rsidR="00B96BE0" w:rsidRDefault="00B96BE0" w:rsidP="00B96BE0">
      <w:pPr>
        <w:pStyle w:val="Akapitzlist"/>
        <w:numPr>
          <w:ilvl w:val="0"/>
          <w:numId w:val="3"/>
        </w:numPr>
      </w:pPr>
      <w:r>
        <w:t>liczba pomieszczeń – 1</w:t>
      </w:r>
    </w:p>
    <w:p w14:paraId="4885739A" w14:textId="5E3ECC77" w:rsidR="00B96BE0" w:rsidRDefault="00B96BE0" w:rsidP="00B96BE0">
      <w:pPr>
        <w:pStyle w:val="Akapitzlist"/>
        <w:numPr>
          <w:ilvl w:val="0"/>
          <w:numId w:val="3"/>
        </w:numPr>
      </w:pPr>
      <w:r>
        <w:t>możliwość montażu oświetlenia</w:t>
      </w:r>
    </w:p>
    <w:p w14:paraId="42B0B589" w14:textId="2A36DC61" w:rsidR="00B96BE0" w:rsidRDefault="00B96BE0" w:rsidP="00B96BE0">
      <w:pPr>
        <w:pStyle w:val="Akapitzlist"/>
        <w:numPr>
          <w:ilvl w:val="0"/>
          <w:numId w:val="3"/>
        </w:numPr>
      </w:pPr>
      <w:r>
        <w:t xml:space="preserve">gwarancja co najmniej </w:t>
      </w:r>
      <w:r w:rsidR="00B840D3">
        <w:t>36</w:t>
      </w:r>
      <w:r>
        <w:t xml:space="preserve"> miesi</w:t>
      </w:r>
      <w:r w:rsidR="00B840D3">
        <w:t>ęcy</w:t>
      </w:r>
    </w:p>
    <w:p w14:paraId="45C20699" w14:textId="15B14557" w:rsidR="00B96BE0" w:rsidRDefault="00B96BE0" w:rsidP="00B96BE0">
      <w:pPr>
        <w:pStyle w:val="Akapitzlist"/>
        <w:numPr>
          <w:ilvl w:val="0"/>
          <w:numId w:val="3"/>
        </w:numPr>
      </w:pPr>
      <w:r>
        <w:t>zabezpieczenie przed dostawaniem się ptaków</w:t>
      </w:r>
    </w:p>
    <w:p w14:paraId="5289756A" w14:textId="44B54BFC" w:rsidR="00B840D3" w:rsidRDefault="00B840D3" w:rsidP="00B96BE0">
      <w:pPr>
        <w:pStyle w:val="Akapitzlist"/>
        <w:numPr>
          <w:ilvl w:val="0"/>
          <w:numId w:val="3"/>
        </w:numPr>
      </w:pPr>
      <w:r>
        <w:t>realizacja – 3 tygodnie od daty podpisania umowy</w:t>
      </w:r>
    </w:p>
    <w:p w14:paraId="3F83ED8E" w14:textId="4ADDE3F8" w:rsidR="00B96BE0" w:rsidRDefault="00B96BE0" w:rsidP="00B96BE0">
      <w:r>
        <w:t>Dołączenie do zakupionej wiaty obliczenia statycznego</w:t>
      </w:r>
      <w:r w:rsidR="00B37F42">
        <w:t>.</w:t>
      </w:r>
    </w:p>
    <w:p w14:paraId="0FE7FF90" w14:textId="77777777" w:rsidR="00B96BE0" w:rsidRDefault="00B96BE0" w:rsidP="00542A12">
      <w:pPr>
        <w:jc w:val="both"/>
      </w:pPr>
    </w:p>
    <w:p w14:paraId="437BEDD0" w14:textId="77777777" w:rsidR="00B96BE0" w:rsidRDefault="00B96BE0" w:rsidP="00542A12">
      <w:pPr>
        <w:jc w:val="both"/>
      </w:pPr>
    </w:p>
    <w:p w14:paraId="38315617" w14:textId="77777777" w:rsidR="00542A12" w:rsidRDefault="00542A12" w:rsidP="00542A12">
      <w:pPr>
        <w:jc w:val="both"/>
      </w:pPr>
    </w:p>
    <w:p w14:paraId="57C0944F" w14:textId="77777777" w:rsidR="00542A12" w:rsidRDefault="00542A12" w:rsidP="00542A12">
      <w:pPr>
        <w:jc w:val="both"/>
      </w:pPr>
    </w:p>
    <w:p w14:paraId="12068061" w14:textId="77777777" w:rsidR="00542A12" w:rsidRDefault="00542A12" w:rsidP="00542A12">
      <w:pPr>
        <w:jc w:val="both"/>
      </w:pPr>
    </w:p>
    <w:p w14:paraId="1E77CF60" w14:textId="77777777" w:rsidR="00542A12" w:rsidRDefault="00542A12" w:rsidP="00542A12"/>
    <w:p w14:paraId="755B49F2" w14:textId="77777777" w:rsidR="002D71B6" w:rsidRDefault="002D71B6" w:rsidP="00542A12"/>
    <w:p w14:paraId="39DA3BB9" w14:textId="77777777" w:rsidR="00542A12" w:rsidRPr="002D71B6" w:rsidRDefault="00542A12" w:rsidP="00542A12">
      <w:pPr>
        <w:rPr>
          <w:i/>
        </w:rPr>
      </w:pPr>
      <w:r w:rsidRPr="002D71B6">
        <w:rPr>
          <w:i/>
        </w:rPr>
        <w:t>Załączniki:</w:t>
      </w:r>
    </w:p>
    <w:p w14:paraId="2659E4FD" w14:textId="77777777" w:rsidR="00A96F84" w:rsidRDefault="00A96F84"/>
    <w:sectPr w:rsidR="00A96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03ADA"/>
    <w:multiLevelType w:val="hybridMultilevel"/>
    <w:tmpl w:val="1974B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B5EDF"/>
    <w:multiLevelType w:val="hybridMultilevel"/>
    <w:tmpl w:val="9B7C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E41F9"/>
    <w:multiLevelType w:val="hybridMultilevel"/>
    <w:tmpl w:val="46FCC426"/>
    <w:lvl w:ilvl="0" w:tplc="89BC6800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1008141025">
    <w:abstractNumId w:val="2"/>
  </w:num>
  <w:num w:numId="2" w16cid:durableId="1233195813">
    <w:abstractNumId w:val="1"/>
  </w:num>
  <w:num w:numId="3" w16cid:durableId="60345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84"/>
    <w:rsid w:val="000203DF"/>
    <w:rsid w:val="00261586"/>
    <w:rsid w:val="002C07C9"/>
    <w:rsid w:val="002D71B6"/>
    <w:rsid w:val="00303F73"/>
    <w:rsid w:val="00410BF7"/>
    <w:rsid w:val="00457D57"/>
    <w:rsid w:val="00503B62"/>
    <w:rsid w:val="00542A12"/>
    <w:rsid w:val="005D5559"/>
    <w:rsid w:val="006F4EB7"/>
    <w:rsid w:val="007B07F5"/>
    <w:rsid w:val="007E6ACA"/>
    <w:rsid w:val="007F091E"/>
    <w:rsid w:val="0086764E"/>
    <w:rsid w:val="009D1087"/>
    <w:rsid w:val="00A96F84"/>
    <w:rsid w:val="00B37F42"/>
    <w:rsid w:val="00B840D3"/>
    <w:rsid w:val="00B96BE0"/>
    <w:rsid w:val="00C00BE3"/>
    <w:rsid w:val="00C54139"/>
    <w:rsid w:val="00C627EE"/>
    <w:rsid w:val="00CB54EB"/>
    <w:rsid w:val="00DE171D"/>
    <w:rsid w:val="00E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9EDA"/>
  <w15:chartTrackingRefBased/>
  <w15:docId w15:val="{CC1427B5-FD39-4296-910E-047B44D5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Jurkiewicz, Sylwia</dc:creator>
  <cp:keywords/>
  <dc:description/>
  <cp:lastModifiedBy>Łukowska, Anna</cp:lastModifiedBy>
  <cp:revision>8</cp:revision>
  <cp:lastPrinted>2025-10-21T07:01:00Z</cp:lastPrinted>
  <dcterms:created xsi:type="dcterms:W3CDTF">2025-10-21T12:10:00Z</dcterms:created>
  <dcterms:modified xsi:type="dcterms:W3CDTF">2025-11-26T07:37:00Z</dcterms:modified>
</cp:coreProperties>
</file>