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7706C5" w:rsidRDefault="00A16E73" w:rsidP="00D50C31">
      <w:pPr>
        <w:rPr>
          <w:rFonts w:ascii="Arial" w:eastAsia="Times New Roman" w:hAnsi="Arial" w:cs="Arial"/>
        </w:rPr>
      </w:pPr>
      <w:r w:rsidRPr="007706C5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7706C5">
        <w:rPr>
          <w:rFonts w:ascii="Arial" w:eastAsia="Times New Roman" w:hAnsi="Arial" w:cs="Arial"/>
          <w:sz w:val="22"/>
          <w:szCs w:val="22"/>
        </w:rPr>
        <w:t>42</w:t>
      </w:r>
      <w:r w:rsidR="009C79C0" w:rsidRPr="007706C5">
        <w:rPr>
          <w:rFonts w:ascii="Arial" w:eastAsia="Times New Roman" w:hAnsi="Arial" w:cs="Arial"/>
          <w:sz w:val="22"/>
          <w:szCs w:val="22"/>
        </w:rPr>
        <w:t>0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7706C5" w:rsidRPr="007706C5">
        <w:rPr>
          <w:rFonts w:ascii="Arial" w:eastAsia="Times New Roman" w:hAnsi="Arial" w:cs="Arial"/>
          <w:sz w:val="22"/>
          <w:szCs w:val="22"/>
        </w:rPr>
        <w:t>76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606DD1" w:rsidRPr="007706C5">
        <w:rPr>
          <w:rFonts w:ascii="Arial" w:eastAsia="Times New Roman" w:hAnsi="Arial" w:cs="Arial"/>
          <w:sz w:val="22"/>
          <w:szCs w:val="22"/>
        </w:rPr>
        <w:t>20</w:t>
      </w:r>
      <w:r w:rsidR="00741C62" w:rsidRPr="007706C5">
        <w:rPr>
          <w:rFonts w:ascii="Arial" w:eastAsia="Times New Roman" w:hAnsi="Arial" w:cs="Arial"/>
          <w:sz w:val="22"/>
          <w:szCs w:val="22"/>
        </w:rPr>
        <w:t>2</w:t>
      </w:r>
      <w:r w:rsidR="00A52589" w:rsidRPr="007706C5">
        <w:rPr>
          <w:rFonts w:ascii="Arial" w:eastAsia="Times New Roman" w:hAnsi="Arial" w:cs="Arial"/>
          <w:sz w:val="22"/>
          <w:szCs w:val="22"/>
        </w:rPr>
        <w:t>2</w:t>
      </w:r>
      <w:r w:rsidR="00606DD1" w:rsidRPr="007706C5">
        <w:rPr>
          <w:rFonts w:ascii="Arial" w:eastAsia="Times New Roman" w:hAnsi="Arial" w:cs="Arial"/>
          <w:sz w:val="22"/>
          <w:szCs w:val="22"/>
        </w:rPr>
        <w:t>.</w:t>
      </w:r>
      <w:r w:rsidR="00AE46F0" w:rsidRPr="007706C5">
        <w:rPr>
          <w:rFonts w:ascii="Arial" w:eastAsia="Times New Roman" w:hAnsi="Arial" w:cs="Arial"/>
          <w:sz w:val="22"/>
          <w:szCs w:val="22"/>
        </w:rPr>
        <w:t>M</w:t>
      </w:r>
      <w:r w:rsidR="007706C5" w:rsidRPr="007706C5">
        <w:rPr>
          <w:rFonts w:ascii="Arial" w:eastAsia="Times New Roman" w:hAnsi="Arial" w:cs="Arial"/>
          <w:sz w:val="22"/>
          <w:szCs w:val="22"/>
        </w:rPr>
        <w:t>C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7706C5" w:rsidRPr="007706C5">
        <w:rPr>
          <w:rFonts w:ascii="Arial" w:eastAsia="Times New Roman" w:hAnsi="Arial" w:cs="Arial"/>
          <w:sz w:val="22"/>
          <w:szCs w:val="22"/>
        </w:rPr>
        <w:t>8</w:t>
      </w:r>
      <w:r w:rsidR="00D96917" w:rsidRPr="007706C5">
        <w:rPr>
          <w:rFonts w:ascii="Arial" w:eastAsia="Times New Roman" w:hAnsi="Arial" w:cs="Arial"/>
          <w:sz w:val="22"/>
          <w:szCs w:val="22"/>
        </w:rPr>
        <w:t xml:space="preserve">    </w:t>
      </w:r>
      <w:r w:rsidRPr="007706C5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7706C5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 w:rsidRPr="007706C5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7706C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AE46F0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7706C5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7706C5">
        <w:rPr>
          <w:rFonts w:ascii="Arial" w:eastAsia="Times New Roman" w:hAnsi="Arial" w:cs="Arial"/>
          <w:sz w:val="22"/>
          <w:szCs w:val="22"/>
        </w:rPr>
        <w:t xml:space="preserve">  </w:t>
      </w:r>
      <w:r w:rsidR="00A52589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51167C">
        <w:rPr>
          <w:rFonts w:ascii="Arial" w:eastAsia="Times New Roman" w:hAnsi="Arial" w:cs="Arial"/>
          <w:sz w:val="22"/>
          <w:szCs w:val="22"/>
        </w:rPr>
        <w:t>.06</w:t>
      </w:r>
      <w:r w:rsidR="00AE46F0" w:rsidRPr="007706C5">
        <w:rPr>
          <w:rFonts w:ascii="Arial" w:eastAsia="Times New Roman" w:hAnsi="Arial" w:cs="Arial"/>
          <w:sz w:val="22"/>
          <w:szCs w:val="22"/>
        </w:rPr>
        <w:t>.</w:t>
      </w:r>
      <w:r w:rsidR="00E1459A" w:rsidRPr="007706C5">
        <w:rPr>
          <w:rFonts w:ascii="Arial" w:eastAsia="Times New Roman" w:hAnsi="Arial" w:cs="Arial"/>
          <w:sz w:val="22"/>
          <w:szCs w:val="22"/>
        </w:rPr>
        <w:t>20</w:t>
      </w:r>
      <w:r w:rsidR="004B6BC6" w:rsidRPr="007706C5">
        <w:rPr>
          <w:rFonts w:ascii="Arial" w:eastAsia="Times New Roman" w:hAnsi="Arial" w:cs="Arial"/>
          <w:sz w:val="22"/>
          <w:szCs w:val="22"/>
        </w:rPr>
        <w:t>2</w:t>
      </w:r>
      <w:r w:rsidR="007706C5" w:rsidRPr="007706C5">
        <w:rPr>
          <w:rFonts w:ascii="Arial" w:eastAsia="Times New Roman" w:hAnsi="Arial" w:cs="Arial"/>
          <w:sz w:val="22"/>
          <w:szCs w:val="22"/>
        </w:rPr>
        <w:t>3</w:t>
      </w:r>
      <w:r w:rsidR="001441A3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Pr="007706C5">
        <w:rPr>
          <w:rFonts w:ascii="Arial" w:eastAsia="Times New Roman" w:hAnsi="Arial" w:cs="Arial"/>
          <w:sz w:val="22"/>
          <w:szCs w:val="22"/>
        </w:rPr>
        <w:t>r.</w:t>
      </w:r>
    </w:p>
    <w:p w:rsidR="007706C5" w:rsidRPr="007706C5" w:rsidRDefault="007706C5" w:rsidP="00D50C31">
      <w:pPr>
        <w:rPr>
          <w:rFonts w:ascii="Arial" w:eastAsia="Times New Roman" w:hAnsi="Arial" w:cs="Arial"/>
          <w:i/>
        </w:rPr>
      </w:pPr>
      <w:r w:rsidRPr="007706C5">
        <w:rPr>
          <w:rFonts w:ascii="Arial" w:eastAsia="Times New Roman" w:hAnsi="Arial" w:cs="Arial"/>
          <w:i/>
        </w:rPr>
        <w:t>za dowodem doręczenia</w:t>
      </w:r>
    </w:p>
    <w:p w:rsidR="00605EEE" w:rsidRPr="007706C5" w:rsidRDefault="00605EEE" w:rsidP="00D50C31">
      <w:pPr>
        <w:rPr>
          <w:rFonts w:ascii="Arial" w:hAnsi="Arial" w:cs="Arial"/>
          <w:i/>
          <w:iCs/>
          <w:sz w:val="6"/>
          <w:szCs w:val="6"/>
        </w:rPr>
      </w:pPr>
    </w:p>
    <w:p w:rsidR="002E05E2" w:rsidRPr="007706C5" w:rsidRDefault="002E05E2" w:rsidP="00D50C31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:rsidR="00A16E73" w:rsidRPr="007706C5" w:rsidRDefault="00606DD1" w:rsidP="00D50C31">
      <w:pPr>
        <w:spacing w:line="312" w:lineRule="auto"/>
        <w:rPr>
          <w:rFonts w:ascii="Arial" w:hAnsi="Arial" w:cs="Arial"/>
          <w:b/>
          <w:bCs/>
        </w:rPr>
      </w:pPr>
      <w:r w:rsidRPr="007706C5">
        <w:rPr>
          <w:rFonts w:ascii="Arial" w:hAnsi="Arial" w:cs="Arial"/>
          <w:b/>
          <w:bCs/>
        </w:rPr>
        <w:t>ZAWIADOMIENIE</w:t>
      </w:r>
    </w:p>
    <w:p w:rsidR="00A16E73" w:rsidRPr="007706C5" w:rsidRDefault="00A16E73" w:rsidP="00D50C31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706C5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:rsidR="00FE5BE8" w:rsidRPr="001E478B" w:rsidRDefault="00A16E73" w:rsidP="00D50C31">
      <w:pPr>
        <w:pStyle w:val="HTML-wstpniesformatowany"/>
        <w:spacing w:line="276" w:lineRule="auto"/>
        <w:rPr>
          <w:rFonts w:ascii="Arial" w:hAnsi="Arial" w:cs="Arial"/>
          <w:b/>
          <w:i/>
          <w:color w:val="auto"/>
          <w:sz w:val="22"/>
          <w:szCs w:val="22"/>
        </w:rPr>
      </w:pPr>
      <w:r w:rsidRPr="007706C5">
        <w:rPr>
          <w:rFonts w:ascii="Arial" w:hAnsi="Arial" w:cs="Arial"/>
          <w:color w:val="auto"/>
          <w:sz w:val="22"/>
          <w:szCs w:val="22"/>
        </w:rPr>
        <w:t>Regionalny Dyrektor Ochrony Środowiska w Gdańsku,</w:t>
      </w:r>
      <w:r w:rsidR="00D96917" w:rsidRPr="007706C5">
        <w:rPr>
          <w:rFonts w:ascii="Arial" w:hAnsi="Arial" w:cs="Arial"/>
          <w:color w:val="auto"/>
          <w:sz w:val="22"/>
          <w:szCs w:val="22"/>
        </w:rPr>
        <w:t xml:space="preserve"> działając na podstawie art. 38, </w:t>
      </w:r>
      <w:r w:rsidR="009C79C0" w:rsidRPr="007706C5">
        <w:rPr>
          <w:rFonts w:ascii="Arial" w:hAnsi="Arial" w:cs="Arial"/>
          <w:color w:val="auto"/>
          <w:sz w:val="22"/>
          <w:szCs w:val="22"/>
        </w:rPr>
        <w:t xml:space="preserve">a także </w:t>
      </w:r>
      <w:r w:rsidR="00B40222" w:rsidRPr="007706C5">
        <w:rPr>
          <w:rFonts w:ascii="Arial" w:hAnsi="Arial" w:cs="Arial"/>
          <w:color w:val="auto"/>
          <w:sz w:val="22"/>
          <w:szCs w:val="22"/>
        </w:rPr>
        <w:br/>
      </w:r>
      <w:r w:rsidR="00741C62" w:rsidRPr="007706C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</w:t>
      </w:r>
      <w:r w:rsidR="004E6AA7" w:rsidRPr="007706C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7</w:t>
      </w:r>
      <w:r w:rsidR="00B40222" w:rsidRPr="007706C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us</w:t>
      </w:r>
      <w:r w:rsidR="00406843" w:rsidRPr="007706C5">
        <w:rPr>
          <w:rFonts w:ascii="Arial" w:hAnsi="Arial" w:cs="Arial"/>
          <w:color w:val="auto"/>
          <w:sz w:val="22"/>
          <w:szCs w:val="22"/>
        </w:rPr>
        <w:t>tawy z dnia 3 października 2008</w:t>
      </w:r>
      <w:r w:rsidR="00327F69" w:rsidRPr="007706C5">
        <w:rPr>
          <w:rFonts w:ascii="Arial" w:hAnsi="Arial" w:cs="Arial"/>
          <w:color w:val="auto"/>
          <w:sz w:val="22"/>
          <w:szCs w:val="22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r. o udostępn</w:t>
      </w:r>
      <w:r w:rsidR="007A70C3" w:rsidRPr="007706C5">
        <w:rPr>
          <w:rFonts w:ascii="Arial" w:hAnsi="Arial" w:cs="Arial"/>
          <w:color w:val="auto"/>
          <w:sz w:val="22"/>
          <w:szCs w:val="22"/>
        </w:rPr>
        <w:t>ianiu informacji o środowisku i </w:t>
      </w:r>
      <w:r w:rsidRPr="007706C5">
        <w:rPr>
          <w:rFonts w:ascii="Arial" w:hAnsi="Arial" w:cs="Arial"/>
          <w:color w:val="auto"/>
          <w:sz w:val="22"/>
          <w:szCs w:val="22"/>
        </w:rPr>
        <w:t xml:space="preserve">jego ochronie, udziale społeczeństwa </w:t>
      </w:r>
      <w:r w:rsidRPr="001E478B">
        <w:rPr>
          <w:rFonts w:ascii="Arial" w:hAnsi="Arial" w:cs="Arial"/>
          <w:color w:val="auto"/>
          <w:sz w:val="22"/>
          <w:szCs w:val="22"/>
        </w:rPr>
        <w:t>w ochronie środowiska oraz o ocenach oddziaływania na środow</w:t>
      </w:r>
      <w:r w:rsidR="004F745A" w:rsidRPr="001E478B">
        <w:rPr>
          <w:rFonts w:ascii="Arial" w:hAnsi="Arial" w:cs="Arial"/>
          <w:color w:val="auto"/>
          <w:sz w:val="22"/>
          <w:szCs w:val="22"/>
        </w:rPr>
        <w:t xml:space="preserve">isko </w:t>
      </w:r>
      <w:r w:rsidR="00824E8B" w:rsidRPr="001E478B">
        <w:rPr>
          <w:rFonts w:ascii="Arial" w:hAnsi="Arial" w:cs="Arial"/>
          <w:color w:val="auto"/>
          <w:sz w:val="22"/>
          <w:szCs w:val="22"/>
        </w:rPr>
        <w:t>(</w:t>
      </w:r>
      <w:r w:rsidR="007706C5" w:rsidRPr="001E478B">
        <w:rPr>
          <w:rFonts w:ascii="Arial" w:hAnsi="Arial" w:cs="Arial"/>
          <w:color w:val="auto"/>
          <w:sz w:val="22"/>
          <w:szCs w:val="22"/>
        </w:rPr>
        <w:t>t.j.</w:t>
      </w:r>
      <w:r w:rsidR="00824E8B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Dz. U. z 20</w:t>
      </w:r>
      <w:r w:rsidR="00741C62" w:rsidRPr="001E478B">
        <w:rPr>
          <w:rFonts w:ascii="Arial" w:hAnsi="Arial" w:cs="Arial"/>
          <w:i/>
          <w:color w:val="auto"/>
          <w:sz w:val="22"/>
          <w:szCs w:val="22"/>
        </w:rPr>
        <w:t>2</w:t>
      </w:r>
      <w:r w:rsidR="003E15C9" w:rsidRPr="001E478B">
        <w:rPr>
          <w:rFonts w:ascii="Arial" w:hAnsi="Arial" w:cs="Arial"/>
          <w:i/>
          <w:color w:val="auto"/>
          <w:sz w:val="22"/>
          <w:szCs w:val="22"/>
        </w:rPr>
        <w:t xml:space="preserve">2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r.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>,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 xml:space="preserve"> poz. </w:t>
      </w:r>
      <w:r w:rsidR="003E15C9" w:rsidRPr="001E478B">
        <w:rPr>
          <w:rFonts w:ascii="Arial" w:hAnsi="Arial" w:cs="Arial"/>
          <w:i/>
          <w:color w:val="auto"/>
          <w:sz w:val="22"/>
          <w:szCs w:val="22"/>
        </w:rPr>
        <w:t>1029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 xml:space="preserve"> z późn. zm</w:t>
      </w:r>
      <w:r w:rsidR="007706C5" w:rsidRPr="001E478B">
        <w:rPr>
          <w:rFonts w:ascii="Arial" w:hAnsi="Arial" w:cs="Arial"/>
          <w:color w:val="auto"/>
          <w:sz w:val="22"/>
          <w:szCs w:val="22"/>
        </w:rPr>
        <w:t>.</w:t>
      </w:r>
      <w:r w:rsidRPr="001E478B">
        <w:rPr>
          <w:rFonts w:ascii="Arial" w:hAnsi="Arial" w:cs="Arial"/>
          <w:color w:val="auto"/>
          <w:sz w:val="22"/>
          <w:szCs w:val="22"/>
        </w:rPr>
        <w:t>)</w:t>
      </w:r>
      <w:r w:rsidR="002E05E2" w:rsidRPr="001E478B">
        <w:rPr>
          <w:rFonts w:ascii="Arial" w:hAnsi="Arial" w:cs="Arial"/>
          <w:color w:val="auto"/>
          <w:sz w:val="22"/>
          <w:szCs w:val="22"/>
        </w:rPr>
        <w:t xml:space="preserve">, </w:t>
      </w:r>
      <w:r w:rsidRPr="001E478B">
        <w:rPr>
          <w:rFonts w:ascii="Arial" w:hAnsi="Arial" w:cs="Arial"/>
          <w:b/>
          <w:color w:val="auto"/>
          <w:sz w:val="22"/>
          <w:szCs w:val="22"/>
        </w:rPr>
        <w:t>zawiadamia społeczeństwo</w:t>
      </w:r>
      <w:r w:rsidR="00606DD1" w:rsidRPr="001E478B">
        <w:rPr>
          <w:rFonts w:ascii="Arial" w:hAnsi="Arial" w:cs="Arial"/>
          <w:b/>
          <w:color w:val="auto"/>
          <w:sz w:val="22"/>
          <w:szCs w:val="22"/>
        </w:rPr>
        <w:t>,</w:t>
      </w:r>
      <w:r w:rsidR="002E05E2" w:rsidRPr="001E478B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że postępowanie wszczęte </w:t>
      </w:r>
      <w:r w:rsidR="003E15C9" w:rsidRPr="001E478B">
        <w:rPr>
          <w:rFonts w:ascii="Arial" w:hAnsi="Arial" w:cs="Arial"/>
          <w:color w:val="auto"/>
          <w:sz w:val="22"/>
          <w:szCs w:val="22"/>
        </w:rPr>
        <w:t xml:space="preserve">na wniosek </w:t>
      </w:r>
      <w:r w:rsidR="004E6AA7" w:rsidRPr="001E478B">
        <w:rPr>
          <w:rFonts w:ascii="Arial" w:hAnsi="Arial" w:cs="Arial"/>
          <w:bCs/>
          <w:color w:val="auto"/>
          <w:sz w:val="22"/>
          <w:szCs w:val="22"/>
        </w:rPr>
        <w:t>z dnia 2</w:t>
      </w:r>
      <w:r w:rsidR="007706C5" w:rsidRPr="001E478B">
        <w:rPr>
          <w:rFonts w:ascii="Arial" w:hAnsi="Arial" w:cs="Arial"/>
          <w:bCs/>
          <w:color w:val="auto"/>
          <w:sz w:val="22"/>
          <w:szCs w:val="22"/>
        </w:rPr>
        <w:t>6.10</w:t>
      </w:r>
      <w:r w:rsidR="004E6AA7" w:rsidRPr="001E478B">
        <w:rPr>
          <w:rFonts w:ascii="Arial" w:hAnsi="Arial" w:cs="Arial"/>
          <w:bCs/>
          <w:color w:val="auto"/>
          <w:sz w:val="22"/>
          <w:szCs w:val="22"/>
        </w:rPr>
        <w:t>.2022 r. (</w:t>
      </w:r>
      <w:r w:rsidR="007706C5" w:rsidRPr="001E478B">
        <w:rPr>
          <w:rFonts w:ascii="Arial" w:hAnsi="Arial" w:cs="Arial"/>
          <w:bCs/>
          <w:color w:val="auto"/>
          <w:sz w:val="21"/>
          <w:szCs w:val="21"/>
        </w:rPr>
        <w:t>przekazany zgodnie z właściwością przez Prezydenta Miasta Gdańska pismem znak WŚ-I.6220.II.117p1.2022.AS-AN z dnia 28.11.2022 r., wpływ 02.12.2022 r.) Inwestora: POLSKI HAK Sp. z o.o., działającego poprzez Pełnomocnika Pana Adama Marczaka (Przedsiębiorstwo Rzeczoznawstwa i Ekspertyz OPEX Sp. z o.o.)</w:t>
      </w:r>
      <w:r w:rsidR="003E15C9" w:rsidRPr="001E478B">
        <w:rPr>
          <w:rFonts w:ascii="Arial" w:hAnsi="Arial" w:cs="Arial"/>
          <w:bCs/>
          <w:color w:val="auto"/>
          <w:sz w:val="22"/>
          <w:szCs w:val="22"/>
        </w:rPr>
        <w:t>,</w:t>
      </w:r>
      <w:r w:rsidR="003E15C9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A52589" w:rsidRPr="001E478B">
        <w:rPr>
          <w:rFonts w:ascii="Arial" w:hAnsi="Arial" w:cs="Arial"/>
          <w:color w:val="auto"/>
          <w:sz w:val="22"/>
          <w:szCs w:val="22"/>
        </w:rPr>
        <w:t>w</w:t>
      </w:r>
      <w:r w:rsidR="003E15C9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A52589" w:rsidRPr="001E478B">
        <w:rPr>
          <w:rFonts w:ascii="Arial" w:hAnsi="Arial" w:cs="Arial"/>
          <w:color w:val="auto"/>
          <w:sz w:val="22"/>
          <w:szCs w:val="22"/>
        </w:rPr>
        <w:t xml:space="preserve">sprawie wydania decyzji o środowiskowych uwarunkowaniach dla przedsięwzięcia </w:t>
      </w:r>
      <w:r w:rsidR="004E6AA7" w:rsidRPr="001E478B">
        <w:rPr>
          <w:rFonts w:ascii="Arial" w:hAnsi="Arial" w:cs="Arial"/>
          <w:bCs/>
          <w:color w:val="auto"/>
          <w:sz w:val="22"/>
          <w:szCs w:val="22"/>
        </w:rPr>
        <w:t xml:space="preserve">pn.: </w:t>
      </w:r>
      <w:r w:rsidR="004E6AA7" w:rsidRPr="001E478B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7706C5" w:rsidRPr="001E478B">
        <w:rPr>
          <w:rFonts w:ascii="Arial" w:hAnsi="Arial" w:cs="Arial"/>
          <w:b/>
          <w:bCs/>
          <w:color w:val="auto"/>
          <w:sz w:val="21"/>
          <w:szCs w:val="21"/>
        </w:rPr>
        <w:t>Budynek mieszkalny wielorodzinny z usługam</w:t>
      </w:r>
      <w:bookmarkStart w:id="0" w:name="_GoBack"/>
      <w:bookmarkEnd w:id="0"/>
      <w:r w:rsidR="007706C5" w:rsidRPr="001E478B">
        <w:rPr>
          <w:rFonts w:ascii="Arial" w:hAnsi="Arial" w:cs="Arial"/>
          <w:b/>
          <w:bCs/>
          <w:color w:val="auto"/>
          <w:sz w:val="21"/>
          <w:szCs w:val="21"/>
        </w:rPr>
        <w:t xml:space="preserve">i, częścią podziemną, zagospodarowaniem terenu i niezbędną infrastrukturą techniczną w Gdańsku </w:t>
      </w:r>
      <w:r w:rsidR="007706C5" w:rsidRPr="001E478B">
        <w:rPr>
          <w:rFonts w:ascii="Arial" w:hAnsi="Arial" w:cs="Arial"/>
          <w:b/>
          <w:bCs/>
          <w:color w:val="auto"/>
          <w:sz w:val="21"/>
          <w:szCs w:val="21"/>
        </w:rPr>
        <w:br/>
        <w:t>przy ul. Sienna Grobla na części dz. ew. nr 2, 3/1 i 1/2 obręb 091</w:t>
      </w:r>
      <w:r w:rsidR="004E6AA7" w:rsidRPr="001E478B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="00FE5BE8" w:rsidRPr="001E478B">
        <w:rPr>
          <w:rFonts w:ascii="Arial" w:hAnsi="Arial" w:cs="Arial"/>
          <w:color w:val="auto"/>
          <w:sz w:val="22"/>
          <w:szCs w:val="22"/>
        </w:rPr>
        <w:t>;</w:t>
      </w:r>
    </w:p>
    <w:p w:rsidR="00D96917" w:rsidRPr="001E478B" w:rsidRDefault="00A16E73" w:rsidP="00D50C31">
      <w:pPr>
        <w:pStyle w:val="HTML-wstpniesformatowany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E478B">
        <w:rPr>
          <w:rFonts w:ascii="Arial" w:hAnsi="Arial" w:cs="Arial"/>
          <w:color w:val="auto"/>
          <w:sz w:val="22"/>
          <w:szCs w:val="22"/>
          <w:u w:val="single"/>
        </w:rPr>
        <w:t>zostało zakończone wydaniem decyzji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 znak RDOŚ-Gd-WOO.</w:t>
      </w:r>
      <w:r w:rsidR="00873EF3" w:rsidRPr="001E478B">
        <w:rPr>
          <w:rFonts w:ascii="Arial" w:hAnsi="Arial" w:cs="Arial"/>
          <w:color w:val="auto"/>
          <w:sz w:val="22"/>
          <w:szCs w:val="22"/>
        </w:rPr>
        <w:t>42</w:t>
      </w:r>
      <w:r w:rsidR="009C79C0" w:rsidRPr="001E478B">
        <w:rPr>
          <w:rFonts w:ascii="Arial" w:hAnsi="Arial" w:cs="Arial"/>
          <w:color w:val="auto"/>
          <w:sz w:val="22"/>
          <w:szCs w:val="22"/>
        </w:rPr>
        <w:t>0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1E478B" w:rsidRPr="001E478B">
        <w:rPr>
          <w:rFonts w:ascii="Arial" w:hAnsi="Arial" w:cs="Arial"/>
          <w:color w:val="auto"/>
          <w:sz w:val="22"/>
          <w:szCs w:val="22"/>
        </w:rPr>
        <w:t>76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606DD1" w:rsidRPr="001E478B">
        <w:rPr>
          <w:rFonts w:ascii="Arial" w:hAnsi="Arial" w:cs="Arial"/>
          <w:color w:val="auto"/>
          <w:sz w:val="22"/>
          <w:szCs w:val="22"/>
        </w:rPr>
        <w:t>20</w:t>
      </w:r>
      <w:r w:rsidR="00A52589" w:rsidRPr="001E478B">
        <w:rPr>
          <w:rFonts w:ascii="Arial" w:hAnsi="Arial" w:cs="Arial"/>
          <w:color w:val="auto"/>
          <w:sz w:val="22"/>
          <w:szCs w:val="22"/>
        </w:rPr>
        <w:t>22</w:t>
      </w:r>
      <w:r w:rsidR="00606DD1" w:rsidRPr="001E478B">
        <w:rPr>
          <w:rFonts w:ascii="Arial" w:hAnsi="Arial" w:cs="Arial"/>
          <w:color w:val="auto"/>
          <w:sz w:val="22"/>
          <w:szCs w:val="22"/>
        </w:rPr>
        <w:t>.</w:t>
      </w:r>
      <w:r w:rsidR="001E478B" w:rsidRPr="001E478B">
        <w:rPr>
          <w:rFonts w:ascii="Arial" w:hAnsi="Arial" w:cs="Arial"/>
          <w:color w:val="auto"/>
          <w:sz w:val="22"/>
          <w:szCs w:val="22"/>
        </w:rPr>
        <w:t>MC</w:t>
      </w:r>
      <w:r w:rsidR="00606DD1" w:rsidRPr="001E478B">
        <w:rPr>
          <w:rFonts w:ascii="Arial" w:hAnsi="Arial" w:cs="Arial"/>
          <w:color w:val="auto"/>
          <w:sz w:val="22"/>
          <w:szCs w:val="22"/>
        </w:rPr>
        <w:t>.</w:t>
      </w:r>
      <w:r w:rsidR="001E478B" w:rsidRPr="001E478B">
        <w:rPr>
          <w:rFonts w:ascii="Arial" w:hAnsi="Arial" w:cs="Arial"/>
          <w:color w:val="auto"/>
          <w:sz w:val="22"/>
          <w:szCs w:val="22"/>
        </w:rPr>
        <w:t>7</w:t>
      </w:r>
      <w:r w:rsidR="00873EF3" w:rsidRPr="001E478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A16E73" w:rsidRPr="001E478B" w:rsidRDefault="00A16E73" w:rsidP="007F5A23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1E478B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1E478B">
        <w:rPr>
          <w:rFonts w:ascii="Arial" w:hAnsi="Arial" w:cs="Arial"/>
          <w:sz w:val="22"/>
          <w:szCs w:val="22"/>
        </w:rPr>
        <w:t>)</w:t>
      </w:r>
      <w:r w:rsidR="003E15C9" w:rsidRPr="001E478B">
        <w:rPr>
          <w:rFonts w:ascii="Arial" w:hAnsi="Arial" w:cs="Arial"/>
          <w:sz w:val="22"/>
          <w:szCs w:val="22"/>
        </w:rPr>
        <w:t xml:space="preserve"> pod nr </w:t>
      </w:r>
      <w:r w:rsidR="001E478B" w:rsidRPr="001E478B">
        <w:rPr>
          <w:rFonts w:ascii="Arial" w:hAnsi="Arial" w:cs="Arial"/>
          <w:sz w:val="22"/>
          <w:szCs w:val="22"/>
        </w:rPr>
        <w:t>360</w:t>
      </w:r>
      <w:r w:rsidR="003E15C9" w:rsidRPr="001E478B">
        <w:rPr>
          <w:rFonts w:ascii="Arial" w:hAnsi="Arial" w:cs="Arial"/>
          <w:sz w:val="22"/>
          <w:szCs w:val="22"/>
        </w:rPr>
        <w:t>/202</w:t>
      </w:r>
      <w:r w:rsidR="00EC7223">
        <w:rPr>
          <w:rFonts w:ascii="Arial" w:hAnsi="Arial" w:cs="Arial"/>
          <w:sz w:val="22"/>
          <w:szCs w:val="22"/>
        </w:rPr>
        <w:t>3</w:t>
      </w:r>
      <w:r w:rsidRPr="001E478B">
        <w:rPr>
          <w:rFonts w:ascii="Arial" w:hAnsi="Arial" w:cs="Arial"/>
          <w:sz w:val="22"/>
          <w:szCs w:val="22"/>
        </w:rPr>
        <w:t>.</w:t>
      </w:r>
    </w:p>
    <w:p w:rsidR="00B05ED5" w:rsidRPr="001E478B" w:rsidRDefault="00A16E73" w:rsidP="007F5A23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1E478B">
        <w:rPr>
          <w:rFonts w:ascii="Arial" w:hAnsi="Arial" w:cs="Arial"/>
          <w:sz w:val="22"/>
          <w:szCs w:val="22"/>
        </w:rPr>
        <w:t xml:space="preserve">na stronie internetowej biuletynu informacji publicznej RDOŚ w Gdańsku </w:t>
      </w:r>
      <w:r w:rsidR="004E6AA7" w:rsidRPr="001E478B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1E478B">
        <w:rPr>
          <w:rFonts w:ascii="Arial" w:hAnsi="Arial" w:cs="Arial"/>
          <w:sz w:val="22"/>
          <w:szCs w:val="22"/>
        </w:rPr>
        <w:t xml:space="preserve">oraz </w:t>
      </w:r>
      <w:r w:rsidRPr="001E478B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1E478B">
        <w:rPr>
          <w:rFonts w:ascii="Arial" w:hAnsi="Arial" w:cs="Arial"/>
          <w:sz w:val="22"/>
          <w:szCs w:val="22"/>
        </w:rPr>
        <w:t xml:space="preserve"> w Gdańsku, ul. Chmielna 54/57</w:t>
      </w:r>
      <w:r w:rsidRPr="001E478B">
        <w:rPr>
          <w:rFonts w:ascii="Arial" w:hAnsi="Arial" w:cs="Arial"/>
          <w:sz w:val="22"/>
          <w:szCs w:val="22"/>
        </w:rPr>
        <w:t>, w godzinach pracy urzędu (po wcześniejszym umówieniu).</w:t>
      </w:r>
    </w:p>
    <w:p w:rsidR="00284660" w:rsidRPr="001E478B" w:rsidRDefault="00284660" w:rsidP="00D50C31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:rsidR="00873EF3" w:rsidRPr="001E478B" w:rsidRDefault="00873EF3" w:rsidP="00D50C31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873EF3" w:rsidRPr="001E478B" w:rsidRDefault="00873EF3" w:rsidP="00D50C31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1E478B">
        <w:rPr>
          <w:rFonts w:ascii="Arial" w:hAnsi="Arial" w:cs="Arial"/>
          <w:sz w:val="22"/>
          <w:szCs w:val="22"/>
          <w:u w:val="single"/>
        </w:rPr>
        <w:t>Pieczęć urzędu:</w:t>
      </w:r>
    </w:p>
    <w:p w:rsidR="00873EF3" w:rsidRPr="001E478B" w:rsidRDefault="00873EF3" w:rsidP="00D50C31">
      <w:pPr>
        <w:rPr>
          <w:rFonts w:ascii="Arial" w:hAnsi="Arial" w:cs="Arial"/>
          <w:b/>
          <w:bCs/>
          <w:sz w:val="18"/>
          <w:szCs w:val="18"/>
        </w:rPr>
      </w:pPr>
    </w:p>
    <w:p w:rsidR="00606DD1" w:rsidRPr="001E478B" w:rsidRDefault="00606DD1" w:rsidP="00D50C31">
      <w:pPr>
        <w:rPr>
          <w:rFonts w:ascii="Arial" w:hAnsi="Arial" w:cs="Arial"/>
          <w:sz w:val="18"/>
          <w:szCs w:val="18"/>
          <w:u w:val="single"/>
        </w:rPr>
      </w:pPr>
    </w:p>
    <w:p w:rsidR="00606DD1" w:rsidRPr="001E478B" w:rsidRDefault="00606DD1" w:rsidP="00D50C31">
      <w:pPr>
        <w:rPr>
          <w:rFonts w:ascii="Arial" w:hAnsi="Arial" w:cs="Arial"/>
          <w:sz w:val="18"/>
          <w:szCs w:val="18"/>
          <w:u w:val="single"/>
        </w:rPr>
      </w:pPr>
    </w:p>
    <w:p w:rsidR="004B6BC6" w:rsidRPr="001E478B" w:rsidRDefault="004B6BC6" w:rsidP="00D50C31">
      <w:pPr>
        <w:rPr>
          <w:rFonts w:ascii="Arial" w:hAnsi="Arial" w:cs="Arial"/>
          <w:sz w:val="18"/>
          <w:szCs w:val="18"/>
          <w:u w:val="single"/>
        </w:rPr>
      </w:pPr>
    </w:p>
    <w:p w:rsidR="004B6BC6" w:rsidRPr="001E478B" w:rsidRDefault="004B6BC6" w:rsidP="00D50C31">
      <w:pPr>
        <w:rPr>
          <w:rFonts w:ascii="Arial" w:hAnsi="Arial" w:cs="Arial"/>
          <w:sz w:val="18"/>
          <w:szCs w:val="18"/>
          <w:u w:val="single"/>
        </w:rPr>
      </w:pPr>
    </w:p>
    <w:p w:rsidR="003E15C9" w:rsidRPr="001E478B" w:rsidRDefault="003E15C9" w:rsidP="00D50C31">
      <w:pPr>
        <w:rPr>
          <w:rFonts w:ascii="Arial" w:hAnsi="Arial" w:cs="Arial"/>
          <w:sz w:val="18"/>
          <w:szCs w:val="18"/>
          <w:u w:val="single"/>
        </w:rPr>
      </w:pPr>
    </w:p>
    <w:p w:rsidR="00873EF3" w:rsidRPr="001E478B" w:rsidRDefault="00A16E73" w:rsidP="00D50C31">
      <w:pPr>
        <w:rPr>
          <w:rFonts w:ascii="Arial" w:hAnsi="Arial" w:cs="Arial"/>
          <w:sz w:val="18"/>
          <w:szCs w:val="18"/>
        </w:rPr>
      </w:pPr>
      <w:r w:rsidRPr="001E478B">
        <w:rPr>
          <w:rFonts w:ascii="Arial" w:hAnsi="Arial" w:cs="Arial"/>
          <w:sz w:val="18"/>
          <w:szCs w:val="18"/>
          <w:u w:val="single"/>
        </w:rPr>
        <w:t>Art. 38 ustawy ooś</w:t>
      </w:r>
      <w:r w:rsidRPr="001E478B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1E478B">
        <w:rPr>
          <w:rFonts w:ascii="Arial" w:hAnsi="Arial" w:cs="Arial"/>
          <w:sz w:val="18"/>
          <w:szCs w:val="18"/>
        </w:rPr>
        <w:t xml:space="preserve"> o wydanej decyzji</w:t>
      </w:r>
      <w:r w:rsidR="00B05ED5" w:rsidRPr="001E478B">
        <w:rPr>
          <w:rFonts w:ascii="Arial" w:hAnsi="Arial" w:cs="Arial"/>
          <w:sz w:val="18"/>
          <w:szCs w:val="18"/>
        </w:rPr>
        <w:br/>
      </w:r>
      <w:r w:rsidRPr="001E478B">
        <w:rPr>
          <w:rFonts w:ascii="Arial" w:hAnsi="Arial" w:cs="Arial"/>
          <w:sz w:val="18"/>
          <w:szCs w:val="18"/>
        </w:rPr>
        <w:t>i o możliwościach zapoznania się z jej treścią.</w:t>
      </w:r>
    </w:p>
    <w:p w:rsidR="00AE46F0" w:rsidRPr="001E478B" w:rsidRDefault="00A52589" w:rsidP="00D50C31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1E478B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</w:t>
      </w:r>
      <w:r w:rsidR="004E6AA7" w:rsidRPr="001E478B">
        <w:rPr>
          <w:rFonts w:ascii="Arial" w:hAnsi="Arial" w:cs="Arial"/>
          <w:sz w:val="18"/>
          <w:szCs w:val="18"/>
          <w:u w:val="single"/>
          <w:lang w:eastAsia="en-US"/>
        </w:rPr>
        <w:t>7</w:t>
      </w:r>
      <w:r w:rsidRPr="001E478B">
        <w:rPr>
          <w:rFonts w:ascii="Arial" w:hAnsi="Arial" w:cs="Arial"/>
          <w:sz w:val="18"/>
          <w:szCs w:val="18"/>
          <w:u w:val="single"/>
          <w:lang w:eastAsia="en-US"/>
        </w:rPr>
        <w:t xml:space="preserve"> ustawy ooś:</w:t>
      </w:r>
      <w:r w:rsidRPr="001E478B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E6AA7" w:rsidRPr="001E478B">
        <w:rPr>
          <w:rFonts w:ascii="Arial" w:hAnsi="Arial" w:cs="Arial"/>
          <w:iCs/>
          <w:sz w:val="18"/>
          <w:szCs w:val="18"/>
          <w:lang w:eastAsia="en-US"/>
        </w:rPr>
        <w:t>W przypadku przedsięwzięcia realizowanego w części na obszarze morskim dla całego przedsięwzięcia decyzję o środowiskowych uwarunkowaniach wydaje regionalny dyrektor ochrony środowiska.</w:t>
      </w:r>
    </w:p>
    <w:p w:rsidR="004E6AA7" w:rsidRPr="001E478B" w:rsidRDefault="004E6AA7" w:rsidP="00D50C3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:rsidR="004E6AA7" w:rsidRPr="001E478B" w:rsidRDefault="004E6AA7" w:rsidP="00D50C3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:rsidR="004E6AA7" w:rsidRPr="001E478B" w:rsidRDefault="004E6AA7" w:rsidP="00D50C3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:rsidR="004E6AA7" w:rsidRPr="001E478B" w:rsidRDefault="004E6AA7" w:rsidP="00D50C3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:rsidR="004B6BC6" w:rsidRPr="001E478B" w:rsidRDefault="004B6BC6" w:rsidP="00D50C3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1E478B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4B6BC6" w:rsidRPr="001E478B" w:rsidRDefault="004B6BC6" w:rsidP="00D50C31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 w:rsidRPr="001E478B">
        <w:rPr>
          <w:rFonts w:ascii="Arial" w:eastAsia="Times New Roman" w:hAnsi="Arial" w:cs="Arial"/>
          <w:sz w:val="20"/>
        </w:rPr>
        <w:t xml:space="preserve">strona internetowa RDOŚ: </w:t>
      </w:r>
      <w:bookmarkStart w:id="1" w:name="_Hlk122358139"/>
      <w:r w:rsidR="00A52589" w:rsidRPr="001E478B">
        <w:rPr>
          <w:rFonts w:ascii="Arial" w:eastAsia="Times New Roman" w:hAnsi="Arial" w:cs="Arial"/>
          <w:sz w:val="20"/>
        </w:rPr>
        <w:t>https://www.gov.pl/web/rdos-gdansk</w:t>
      </w:r>
      <w:bookmarkEnd w:id="1"/>
    </w:p>
    <w:p w:rsidR="004B6BC6" w:rsidRPr="001E478B" w:rsidRDefault="004B6BC6" w:rsidP="00D50C3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1E478B">
        <w:rPr>
          <w:rFonts w:ascii="Arial" w:eastAsia="Times New Roman" w:hAnsi="Arial" w:cs="Arial"/>
          <w:sz w:val="20"/>
        </w:rPr>
        <w:t>tablica ogłoszeń RDOŚ</w:t>
      </w:r>
    </w:p>
    <w:p w:rsidR="002E0034" w:rsidRPr="001E478B" w:rsidRDefault="004E6AA7" w:rsidP="00D50C3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1E478B">
        <w:rPr>
          <w:rFonts w:ascii="Arial" w:eastAsia="Times New Roman" w:hAnsi="Arial" w:cs="Arial"/>
          <w:sz w:val="20"/>
        </w:rPr>
        <w:t>Miasto Gdańsk</w:t>
      </w:r>
    </w:p>
    <w:p w:rsidR="00084D6C" w:rsidRPr="001E478B" w:rsidRDefault="0051167C" w:rsidP="00D50C3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</w:t>
      </w:r>
      <w:r w:rsidR="004B6BC6" w:rsidRPr="001E478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 xml:space="preserve">Sprawę prowadzi: Magdalena </w:t>
      </w:r>
      <w:proofErr w:type="spellStart"/>
      <w:r>
        <w:rPr>
          <w:rFonts w:ascii="Arial" w:hAnsi="Arial" w:cs="Arial"/>
          <w:sz w:val="20"/>
          <w:szCs w:val="20"/>
        </w:rPr>
        <w:t>Chodorska</w:t>
      </w:r>
      <w:proofErr w:type="spellEnd"/>
      <w:r>
        <w:rPr>
          <w:rFonts w:ascii="Arial" w:hAnsi="Arial" w:cs="Arial"/>
          <w:sz w:val="20"/>
          <w:szCs w:val="20"/>
        </w:rPr>
        <w:t>, tel.: 58 68 36 840</w:t>
      </w:r>
    </w:p>
    <w:sectPr w:rsidR="00084D6C" w:rsidRPr="001E478B" w:rsidSect="007706C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56" w:rsidRDefault="00400856" w:rsidP="00A16E73">
      <w:r>
        <w:separator/>
      </w:r>
    </w:p>
  </w:endnote>
  <w:endnote w:type="continuationSeparator" w:id="0">
    <w:p w:rsidR="00400856" w:rsidRDefault="00400856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Pr="00FE5BE8" w:rsidRDefault="002202B7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06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656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56" w:rsidRDefault="00400856" w:rsidP="00A16E73">
      <w:r>
        <w:separator/>
      </w:r>
    </w:p>
  </w:footnote>
  <w:footnote w:type="continuationSeparator" w:id="0">
    <w:p w:rsidR="00400856" w:rsidRDefault="00400856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5375" cy="942975"/>
          <wp:effectExtent l="0" t="0" r="0" b="9525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E478B"/>
    <w:rsid w:val="001F55FD"/>
    <w:rsid w:val="00210298"/>
    <w:rsid w:val="00217A55"/>
    <w:rsid w:val="002202B7"/>
    <w:rsid w:val="00247747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9"/>
    <w:rsid w:val="00392192"/>
    <w:rsid w:val="003B71BA"/>
    <w:rsid w:val="003D49EE"/>
    <w:rsid w:val="003D70B0"/>
    <w:rsid w:val="003E15C9"/>
    <w:rsid w:val="00400856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167C"/>
    <w:rsid w:val="0051543D"/>
    <w:rsid w:val="0054295D"/>
    <w:rsid w:val="00545C98"/>
    <w:rsid w:val="00546EAB"/>
    <w:rsid w:val="00580BD8"/>
    <w:rsid w:val="00582C61"/>
    <w:rsid w:val="00587824"/>
    <w:rsid w:val="005A21D9"/>
    <w:rsid w:val="005A64A5"/>
    <w:rsid w:val="005E3C39"/>
    <w:rsid w:val="0060361B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5A23"/>
    <w:rsid w:val="007F733C"/>
    <w:rsid w:val="0080264D"/>
    <w:rsid w:val="00824E8B"/>
    <w:rsid w:val="00836367"/>
    <w:rsid w:val="0083773C"/>
    <w:rsid w:val="008711E6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2C2E"/>
    <w:rsid w:val="00C43D5B"/>
    <w:rsid w:val="00CA72C1"/>
    <w:rsid w:val="00CF40DA"/>
    <w:rsid w:val="00CF5A01"/>
    <w:rsid w:val="00D1656D"/>
    <w:rsid w:val="00D22D92"/>
    <w:rsid w:val="00D47B9D"/>
    <w:rsid w:val="00D50C31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C7223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FEC40-2DDF-4A98-A87E-0AF40337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12</cp:revision>
  <cp:lastPrinted>2023-06-02T12:45:00Z</cp:lastPrinted>
  <dcterms:created xsi:type="dcterms:W3CDTF">2022-12-19T14:53:00Z</dcterms:created>
  <dcterms:modified xsi:type="dcterms:W3CDTF">2023-06-05T13:00:00Z</dcterms:modified>
</cp:coreProperties>
</file>