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37D6" w14:textId="77777777" w:rsidR="001F79B9" w:rsidRPr="00BB264D" w:rsidRDefault="007F586E">
      <w:pPr>
        <w:spacing w:before="80"/>
        <w:ind w:right="266"/>
        <w:jc w:val="right"/>
        <w:rPr>
          <w:rFonts w:ascii="Arial" w:hAnsi="Arial"/>
          <w:sz w:val="13"/>
          <w:lang w:val="pl-PL"/>
        </w:rPr>
      </w:pPr>
      <w:r>
        <w:rPr>
          <w:rFonts w:ascii="Arial" w:hAnsi="Arial"/>
          <w:sz w:val="13"/>
          <w:lang w:val="pl"/>
        </w:rPr>
        <w:t>Ref. Ares(2024)4312507 – 14/06/2024</w:t>
      </w:r>
    </w:p>
    <w:p w14:paraId="6C30CEFA" w14:textId="77777777" w:rsidR="001F79B9" w:rsidRPr="00BB264D" w:rsidRDefault="001F79B9">
      <w:pPr>
        <w:pStyle w:val="Tekstpodstawowy"/>
        <w:ind w:left="0"/>
        <w:rPr>
          <w:rFonts w:ascii="Arial"/>
          <w:sz w:val="13"/>
          <w:lang w:val="pl-PL"/>
        </w:rPr>
      </w:pPr>
    </w:p>
    <w:p w14:paraId="27813C8A" w14:textId="77777777" w:rsidR="001F79B9" w:rsidRPr="00BB264D" w:rsidRDefault="001F79B9">
      <w:pPr>
        <w:pStyle w:val="Tekstpodstawowy"/>
        <w:ind w:left="0"/>
        <w:rPr>
          <w:rFonts w:ascii="Arial"/>
          <w:sz w:val="13"/>
          <w:lang w:val="pl-PL"/>
        </w:rPr>
      </w:pPr>
    </w:p>
    <w:p w14:paraId="23FC4D61" w14:textId="77777777" w:rsidR="001F79B9" w:rsidRPr="00BB264D" w:rsidRDefault="001F79B9">
      <w:pPr>
        <w:pStyle w:val="Tekstpodstawowy"/>
        <w:ind w:left="0"/>
        <w:rPr>
          <w:rFonts w:ascii="Arial"/>
          <w:sz w:val="13"/>
          <w:lang w:val="pl-PL"/>
        </w:rPr>
      </w:pPr>
    </w:p>
    <w:p w14:paraId="21315483" w14:textId="77777777" w:rsidR="001F79B9" w:rsidRPr="00BB264D" w:rsidRDefault="001F79B9">
      <w:pPr>
        <w:pStyle w:val="Tekstpodstawowy"/>
        <w:spacing w:before="5"/>
        <w:ind w:left="0"/>
        <w:rPr>
          <w:rFonts w:ascii="Arial"/>
          <w:sz w:val="13"/>
          <w:lang w:val="pl-PL"/>
        </w:rPr>
      </w:pPr>
    </w:p>
    <w:p w14:paraId="7C83E9FF" w14:textId="77777777" w:rsidR="001F79B9" w:rsidRPr="00BB264D" w:rsidRDefault="007F586E">
      <w:pPr>
        <w:pStyle w:val="Nagwek1"/>
        <w:spacing w:line="398" w:lineRule="auto"/>
        <w:ind w:left="3373" w:right="739" w:hanging="2550"/>
        <w:rPr>
          <w:lang w:val="pl-PL"/>
        </w:rPr>
      </w:pPr>
      <w:r>
        <w:rPr>
          <w:lang w:val="pl"/>
        </w:rPr>
        <w:t>PLAN KONTROLI WYRYWKOWYCH W ODNIESIENIU DO WAŻENIA RYB ZŁOWIONYCH W MORZU BAŁTYCKIM I WYŁADOWANYCH BEZ SORTOWANIA</w:t>
      </w:r>
    </w:p>
    <w:p w14:paraId="6BB4D59E" w14:textId="77777777" w:rsidR="001F79B9" w:rsidRDefault="007F586E">
      <w:pPr>
        <w:pStyle w:val="Akapitzlist"/>
        <w:numPr>
          <w:ilvl w:val="0"/>
          <w:numId w:val="6"/>
        </w:numPr>
        <w:tabs>
          <w:tab w:val="left" w:pos="1027"/>
        </w:tabs>
        <w:spacing w:line="274" w:lineRule="exact"/>
        <w:ind w:hanging="355"/>
        <w:rPr>
          <w:b/>
          <w:sz w:val="24"/>
        </w:rPr>
      </w:pPr>
      <w:r>
        <w:rPr>
          <w:b/>
          <w:bCs/>
          <w:sz w:val="24"/>
          <w:lang w:val="pl"/>
        </w:rPr>
        <w:t>Wprowadzenie: podstawa prawna i cel</w:t>
      </w:r>
    </w:p>
    <w:p w14:paraId="13740384" w14:textId="77777777" w:rsidR="001F79B9" w:rsidRPr="00BB264D" w:rsidRDefault="007F586E">
      <w:pPr>
        <w:pStyle w:val="Tekstpodstawowy"/>
        <w:spacing w:before="183" w:line="259" w:lineRule="auto"/>
        <w:ind w:right="631"/>
        <w:jc w:val="both"/>
        <w:rPr>
          <w:lang w:val="pl-PL"/>
        </w:rPr>
      </w:pPr>
      <w:r>
        <w:rPr>
          <w:lang w:val="pl"/>
        </w:rPr>
        <w:t>Zgodnie z art. 60 ust. 1 rozporządzenia Rady (WE) nr 1224/2009 z dnia 20 listopada 2009 r. ustanawiającego unijny system kontroli w celu zapewnienia przestrzegania przepisów wspólnej polityki rybołówstwa państwo członkowskie zapewnia ważenie produktów rybołówstwa z wykorzystaniem systemów zatwierdzonych przez właściwe organy, chyba że przyjęto plan kontroli wyrywkowych zatwierdzony przez Komisję i opracowany zgodnie z metodami opartymi na ryzyku przyjętymi przez Komisję zgodnie z procedurą, o której mowa w art. 119. Zgodnie z art. 76 rozporządzenia wykonawczego Komisji (UE) nr 404/2011 z dnia 8 kwietnia 2011 r. ustanawiającego szczegółowe przepisy wykonawcze do rozporządzenia Rady (WE) nr 1224/2009 państwa członkowskie przyjmują plan kontroli wyrywkowych, o którym mowa w art. 60 ust. 1 rozporządzenia w sprawie kontroli, oraz wszelkie znaczące zmiany w nim zgodnie z metodami opartymi na ryzyku opisanymi w załączniku XIX.</w:t>
      </w:r>
    </w:p>
    <w:p w14:paraId="64B78ED5" w14:textId="77777777" w:rsidR="001F79B9" w:rsidRPr="00BB264D" w:rsidRDefault="007F586E">
      <w:pPr>
        <w:pStyle w:val="Tekstpodstawowy"/>
        <w:spacing w:before="159" w:line="259" w:lineRule="auto"/>
        <w:ind w:right="633"/>
        <w:jc w:val="both"/>
        <w:rPr>
          <w:lang w:val="pl-PL"/>
        </w:rPr>
      </w:pPr>
      <w:r>
        <w:rPr>
          <w:lang w:val="pl"/>
        </w:rPr>
        <w:t xml:space="preserve">Zgodnie z powyższymi przepisami państwa członkowskie mogą zezwolić na ważenie ryb zgodnie z planem kontroli wyrywkowych opartym na ryzyku niezgodności z przepisami </w:t>
      </w:r>
      <w:proofErr w:type="spellStart"/>
      <w:r>
        <w:rPr>
          <w:lang w:val="pl"/>
        </w:rPr>
        <w:t>WPRyb</w:t>
      </w:r>
      <w:proofErr w:type="spellEnd"/>
      <w:r>
        <w:rPr>
          <w:lang w:val="pl"/>
        </w:rPr>
        <w:t xml:space="preserve"> dotyczącymi ważenia ryb, zatwierdzonym przez Komisję Europejską.</w:t>
      </w:r>
    </w:p>
    <w:p w14:paraId="70EF5DD6" w14:textId="43388386" w:rsidR="001F79B9" w:rsidRPr="00BB264D" w:rsidRDefault="007F586E">
      <w:pPr>
        <w:pStyle w:val="Tekstpodstawowy"/>
        <w:spacing w:before="157" w:line="259" w:lineRule="auto"/>
        <w:ind w:right="633"/>
        <w:jc w:val="both"/>
        <w:rPr>
          <w:lang w:val="pl-PL"/>
        </w:rPr>
      </w:pPr>
      <w:r>
        <w:rPr>
          <w:lang w:val="pl"/>
        </w:rPr>
        <w:t xml:space="preserve">W przypadku ryb, które są wyładowywane nieposortowane, trudno jest zważyć każdą ilość każdego gatunku ryb w nieposortowanej mieszance. </w:t>
      </w:r>
      <w:r w:rsidR="00503076">
        <w:rPr>
          <w:lang w:val="pl"/>
        </w:rPr>
        <w:t xml:space="preserve">Mechaniczne sortowanie </w:t>
      </w:r>
      <w:r>
        <w:rPr>
          <w:lang w:val="pl"/>
        </w:rPr>
        <w:t xml:space="preserve">takich ryb według wielkości nie zapewnia rozróżnienia między gatunkami ryb, ponieważ urządzenie sortujące może </w:t>
      </w:r>
      <w:r w:rsidR="00503076" w:rsidRPr="00503076">
        <w:rPr>
          <w:lang w:val="pl-PL"/>
        </w:rPr>
        <w:t>przyporządkować</w:t>
      </w:r>
      <w:r w:rsidR="00503076">
        <w:rPr>
          <w:lang w:val="pl"/>
        </w:rPr>
        <w:t xml:space="preserve"> </w:t>
      </w:r>
      <w:r>
        <w:rPr>
          <w:lang w:val="pl"/>
        </w:rPr>
        <w:t xml:space="preserve">śledzie i szproty </w:t>
      </w:r>
      <w:r w:rsidR="00503076" w:rsidRPr="00503076">
        <w:rPr>
          <w:lang w:val="pl-PL"/>
        </w:rPr>
        <w:t xml:space="preserve">o zbliżonych rozmiarach </w:t>
      </w:r>
      <w:r>
        <w:rPr>
          <w:lang w:val="pl"/>
        </w:rPr>
        <w:t xml:space="preserve">do tej samej kategorii wielkości. W przypadku ważenia ryb nieposortowanych </w:t>
      </w:r>
      <w:r w:rsidR="00CA21E4">
        <w:rPr>
          <w:lang w:val="pl"/>
        </w:rPr>
        <w:t xml:space="preserve">właściwym jest </w:t>
      </w:r>
      <w:r>
        <w:rPr>
          <w:lang w:val="pl"/>
        </w:rPr>
        <w:t xml:space="preserve">zatem </w:t>
      </w:r>
      <w:r w:rsidR="00CA21E4">
        <w:rPr>
          <w:lang w:val="pl"/>
        </w:rPr>
        <w:t xml:space="preserve">określanie </w:t>
      </w:r>
      <w:r>
        <w:rPr>
          <w:lang w:val="pl"/>
        </w:rPr>
        <w:t>skład</w:t>
      </w:r>
      <w:r w:rsidR="00CA21E4">
        <w:rPr>
          <w:lang w:val="pl"/>
        </w:rPr>
        <w:t>u</w:t>
      </w:r>
      <w:r>
        <w:rPr>
          <w:lang w:val="pl"/>
        </w:rPr>
        <w:t xml:space="preserve"> połowu i dokładn</w:t>
      </w:r>
      <w:r w:rsidR="00CA21E4">
        <w:rPr>
          <w:lang w:val="pl"/>
        </w:rPr>
        <w:t>ej</w:t>
      </w:r>
      <w:r>
        <w:rPr>
          <w:lang w:val="pl"/>
        </w:rPr>
        <w:t xml:space="preserve"> </w:t>
      </w:r>
      <w:r w:rsidR="00CA21E4">
        <w:rPr>
          <w:lang w:val="pl"/>
        </w:rPr>
        <w:t xml:space="preserve">ilości </w:t>
      </w:r>
      <w:r>
        <w:rPr>
          <w:lang w:val="pl"/>
        </w:rPr>
        <w:t xml:space="preserve">każdego gatunku wyładowanego </w:t>
      </w:r>
      <w:r w:rsidR="00CA21E4">
        <w:rPr>
          <w:lang w:val="pl"/>
        </w:rPr>
        <w:t xml:space="preserve">w stanie nieposortowanym </w:t>
      </w:r>
      <w:r>
        <w:rPr>
          <w:lang w:val="pl"/>
        </w:rPr>
        <w:t>na podstawie planu kontroli wyrywkowych, o którym mowa w art. 60 ust. 1 rozporządzenia nr 1224/2009.</w:t>
      </w:r>
    </w:p>
    <w:p w14:paraId="29EFE07E" w14:textId="170B0AC9" w:rsidR="001F79B9" w:rsidRPr="00BB264D" w:rsidRDefault="007F586E">
      <w:pPr>
        <w:pStyle w:val="Tekstpodstawowy"/>
        <w:spacing w:before="161" w:line="259" w:lineRule="auto"/>
        <w:ind w:right="634"/>
        <w:jc w:val="both"/>
        <w:rPr>
          <w:lang w:val="pl-PL"/>
        </w:rPr>
      </w:pPr>
      <w:r>
        <w:rPr>
          <w:lang w:val="pl"/>
        </w:rPr>
        <w:t xml:space="preserve">W związku z powyższym Polska opracowała niniejszy plan kontroli wyrywkowych, zwany dalej „planem kontroli wyrywkowych”. Plan obejmuje nieposortowane wyładunki ryb pelagicznych złowionych w Morzu Bałtyckim i przyłowy innych gatunków ryb obecnych w tych wyładunkach, niezależnie od ich przeznaczenia, i ma zastosowanie </w:t>
      </w:r>
      <w:r w:rsidR="00503076">
        <w:rPr>
          <w:lang w:val="pl"/>
        </w:rPr>
        <w:t>przy</w:t>
      </w:r>
      <w:r>
        <w:rPr>
          <w:lang w:val="pl"/>
        </w:rPr>
        <w:t xml:space="preserve"> wyładunku w porcie.</w:t>
      </w:r>
    </w:p>
    <w:p w14:paraId="7283FE17" w14:textId="1DA96E0E" w:rsidR="001F79B9" w:rsidRPr="00BB264D" w:rsidRDefault="007F586E">
      <w:pPr>
        <w:pStyle w:val="Tekstpodstawowy"/>
        <w:spacing w:before="159" w:line="259" w:lineRule="auto"/>
        <w:ind w:right="635"/>
        <w:jc w:val="both"/>
        <w:rPr>
          <w:lang w:val="pl-PL"/>
        </w:rPr>
      </w:pPr>
      <w:r>
        <w:rPr>
          <w:lang w:val="pl"/>
        </w:rPr>
        <w:t xml:space="preserve">Celem niniejszego planu kontroli wyrywkowych jest zapewnienie prawidłowego ważenia ryb w porcie w momencie wyładunku, tak aby deklaracje wyładunkowe, dokumenty sprzedaży lub deklaracje przejęcia oraz, w stosownych przypadkach, dokumenty przewozowe mogły zostać uzupełnione o prawidłowe informacje na temat składu gatunkowego i masy ryb w podziale na gatunki, zapewniając tym samym prawidłowe </w:t>
      </w:r>
      <w:r w:rsidR="00B75D33">
        <w:rPr>
          <w:lang w:val="pl"/>
        </w:rPr>
        <w:t xml:space="preserve">raportowanie </w:t>
      </w:r>
      <w:r>
        <w:rPr>
          <w:lang w:val="pl"/>
        </w:rPr>
        <w:t>wykorzystania kwot połowowych zgodnie z przepisami art. 33 rozporządzenia nr 1224/2009.</w:t>
      </w:r>
    </w:p>
    <w:p w14:paraId="4CB79AA9" w14:textId="5FC198A0" w:rsidR="001F79B9" w:rsidRPr="00BB264D" w:rsidRDefault="007F586E" w:rsidP="00C957BD">
      <w:pPr>
        <w:pStyle w:val="Tekstpodstawowy"/>
        <w:spacing w:before="159" w:line="259" w:lineRule="auto"/>
        <w:ind w:right="628"/>
        <w:jc w:val="both"/>
        <w:rPr>
          <w:lang w:val="pl-PL"/>
        </w:rPr>
      </w:pPr>
      <w:r>
        <w:rPr>
          <w:lang w:val="pl"/>
        </w:rPr>
        <w:t xml:space="preserve">Zgodnie z art. 60 ust. 4 rozporządzenia nr 1224/2009 zarejestrowani nabywcy, zarejestrowane ośrodki aukcyjne lub inne organy bądź osoby odpowiedzialne za pierwsze wprowadzenie do obrotu produktów rybołówstwa w państwie członkowskim są odpowiedzialni za każdą operację ważenia i jej dokładność. W związku z tym operator wystawiający dokument sprzedaży lub deklarację przejęcia, zwany dalej „operatorem dokonującym ważenia”, jest odpowiedzialny za przeprowadzenie i udokumentowanie operacji ważenia. Operatorzy </w:t>
      </w:r>
      <w:r>
        <w:rPr>
          <w:lang w:val="pl"/>
        </w:rPr>
        <w:lastRenderedPageBreak/>
        <w:t xml:space="preserve">dokonujący ważenia, którzy chcą </w:t>
      </w:r>
      <w:r w:rsidR="00CA21E4">
        <w:rPr>
          <w:lang w:val="pl"/>
        </w:rPr>
        <w:t xml:space="preserve">przeprowadzać ważenie </w:t>
      </w:r>
      <w:r w:rsidR="00B75D33" w:rsidRPr="00B75D33">
        <w:rPr>
          <w:lang w:val="pl-PL"/>
        </w:rPr>
        <w:t>wyżej określonych ryb pelagicznych nieposortowanych na podstawie prób</w:t>
      </w:r>
      <w:r>
        <w:rPr>
          <w:lang w:val="pl"/>
        </w:rPr>
        <w:t xml:space="preserve">, </w:t>
      </w:r>
      <w:r w:rsidR="00B75D33">
        <w:rPr>
          <w:lang w:val="pl"/>
        </w:rPr>
        <w:t xml:space="preserve">muszą być </w:t>
      </w:r>
      <w:r>
        <w:rPr>
          <w:lang w:val="pl"/>
        </w:rPr>
        <w:t xml:space="preserve">upoważnieni zgodnie z pkt 3 niniejszego planu kontroli wyrywkowych i są zobowiązani do przestrzegania przepisów niniejszego planu kontroli wyrywkowych w odniesieniu do każdego otrzymanego nieposortowanego wyładunku. Ważenie musi odbywać się za pomocą certyfikowanych i zatwierdzonych urządzeń ważących. Urządzenia ważące używane do ważenia produktów rybołówstwa przy wyładunku zgodnie z niniejszym planem kontroli wyrywkowych muszą być skalibrowane i zaplombowane, a kopia ważnego (aktualnego) certyfikatu kalibracji musi być dostępna na żądanie inspektora. Właściwy organ musi mieć pełny dostęp do systemów ważenia, rejestrów ważenia i wszystkich obszarów/pomieszczeń, w których produkty rybołówstwa są wyładowywane, </w:t>
      </w:r>
      <w:r w:rsidR="00B75D33">
        <w:rPr>
          <w:lang w:val="pl"/>
        </w:rPr>
        <w:t>próbkowane</w:t>
      </w:r>
      <w:r>
        <w:rPr>
          <w:lang w:val="pl"/>
        </w:rPr>
        <w:t>, ważone, a następnie przechowywane lub przetwarzane.</w:t>
      </w:r>
    </w:p>
    <w:p w14:paraId="3AB52B39" w14:textId="454C75FB" w:rsidR="001F79B9" w:rsidRPr="00BB264D" w:rsidRDefault="007F586E">
      <w:pPr>
        <w:pStyle w:val="Tekstpodstawowy"/>
        <w:spacing w:before="159" w:line="259" w:lineRule="auto"/>
        <w:ind w:right="628"/>
        <w:jc w:val="both"/>
        <w:rPr>
          <w:lang w:val="pl-PL"/>
        </w:rPr>
      </w:pPr>
      <w:r>
        <w:rPr>
          <w:lang w:val="pl"/>
        </w:rPr>
        <w:t xml:space="preserve">W celu określenia składu gatunkowego i masy wyładowanych ryb, upoważnieni operatorzy dokonujący ważenia pobierają próbki zgodnie z procedurami i warunkami </w:t>
      </w:r>
      <w:r w:rsidR="00B75D33">
        <w:rPr>
          <w:lang w:val="pl"/>
        </w:rPr>
        <w:t>próbkowania</w:t>
      </w:r>
      <w:r>
        <w:rPr>
          <w:lang w:val="pl"/>
        </w:rPr>
        <w:t xml:space="preserve"> określonymi w niniejszym planie kontroli wyrywkowych. Upoważniony operator dokonujący ważenia rejestruje ważenie próbek w celu określenia składu połowu w rejestrach ważenia składu połowu, które muszą zawierać pozycje określone w niniejszym planie kontroli wyrywkowych. Upoważniony operator dokonujący ważenia wykorzystuje dane liczbowe uzyskane z </w:t>
      </w:r>
      <w:r w:rsidR="00B75D33">
        <w:rPr>
          <w:lang w:val="pl"/>
        </w:rPr>
        <w:t>próbkowania</w:t>
      </w:r>
      <w:r>
        <w:rPr>
          <w:lang w:val="pl"/>
        </w:rPr>
        <w:t xml:space="preserve"> jako reprezentatywną ekstrapolację składu połowu i stosuje je odpowiednio do całego połowu. Rejestr ważenia składu </w:t>
      </w:r>
      <w:r w:rsidR="00CA21E4">
        <w:rPr>
          <w:lang w:val="pl"/>
        </w:rPr>
        <w:t xml:space="preserve">połowu </w:t>
      </w:r>
      <w:r>
        <w:rPr>
          <w:lang w:val="pl"/>
        </w:rPr>
        <w:t>jest częścią elektronicznego rejestru ważenia i jest przechowywany przez co najmniej 3 lata.</w:t>
      </w:r>
    </w:p>
    <w:p w14:paraId="5347FDC7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0BDF8D7E" w14:textId="77777777" w:rsidR="001F79B9" w:rsidRPr="00BB264D" w:rsidRDefault="007F586E">
      <w:pPr>
        <w:pStyle w:val="Nagwek1"/>
        <w:numPr>
          <w:ilvl w:val="0"/>
          <w:numId w:val="6"/>
        </w:numPr>
        <w:tabs>
          <w:tab w:val="left" w:pos="1027"/>
        </w:tabs>
        <w:spacing w:line="261" w:lineRule="auto"/>
        <w:ind w:left="300" w:right="641" w:firstLine="372"/>
        <w:rPr>
          <w:lang w:val="pl-PL"/>
        </w:rPr>
      </w:pPr>
      <w:r>
        <w:rPr>
          <w:lang w:val="pl"/>
        </w:rPr>
        <w:t>Ocena ryzyka niezgodności z zasadami wspólnej polityki rybołówstwa</w:t>
      </w:r>
    </w:p>
    <w:p w14:paraId="1A43D838" w14:textId="77777777" w:rsidR="001F79B9" w:rsidRPr="00BB264D" w:rsidRDefault="007F586E">
      <w:pPr>
        <w:pStyle w:val="Tekstpodstawowy"/>
        <w:spacing w:before="155"/>
        <w:ind w:right="633"/>
        <w:jc w:val="both"/>
        <w:rPr>
          <w:lang w:val="pl-PL"/>
        </w:rPr>
      </w:pPr>
      <w:r>
        <w:rPr>
          <w:lang w:val="pl"/>
        </w:rPr>
        <w:t>Nieposortowane ryby są zazwyczaj wyładowywane luzem. Dlatego ważne jest, aby zbierać, analizować i dokumentować próbki wyładowanych ryb w celu zapewnienia, aby skład połowu i masa każdego wyładowanego gatunku były prawidłowo określone – w rejestrach ważenia, dokumentach przewozowych, deklaracjach wyładunkowych, deklaracjach przejęcia i dokumentach sprzedaży. Konieczne jest również sprawdzenie dokładności powyższego przez organ kontrolny.</w:t>
      </w:r>
    </w:p>
    <w:p w14:paraId="37CA8DB9" w14:textId="77777777" w:rsidR="001F79B9" w:rsidRPr="00BB264D" w:rsidRDefault="007F586E">
      <w:pPr>
        <w:pStyle w:val="Tekstpodstawowy"/>
        <w:spacing w:before="120"/>
        <w:ind w:right="630"/>
        <w:jc w:val="both"/>
        <w:rPr>
          <w:lang w:val="pl-PL"/>
        </w:rPr>
      </w:pPr>
      <w:r>
        <w:rPr>
          <w:lang w:val="pl"/>
        </w:rPr>
        <w:t>W przypadku ryb wyładowywanych bez sortowania ryzyko niezgodności z zasadami wspólnej polityki rybołówstwa należy ocenić jako wysokie na podstawie następujących kryteriów:</w:t>
      </w:r>
    </w:p>
    <w:p w14:paraId="70ABC094" w14:textId="77777777" w:rsidR="001F79B9" w:rsidRPr="00BB264D" w:rsidRDefault="007F586E">
      <w:pPr>
        <w:pStyle w:val="Akapitzlist"/>
        <w:numPr>
          <w:ilvl w:val="0"/>
          <w:numId w:val="3"/>
        </w:numPr>
        <w:tabs>
          <w:tab w:val="left" w:pos="1029"/>
        </w:tabs>
        <w:spacing w:before="120"/>
        <w:ind w:left="1029" w:hanging="350"/>
        <w:rPr>
          <w:sz w:val="24"/>
          <w:lang w:val="pl-PL"/>
        </w:rPr>
      </w:pPr>
      <w:r>
        <w:rPr>
          <w:sz w:val="24"/>
          <w:lang w:val="pl"/>
        </w:rPr>
        <w:t>w przypadku nieposortowanych wyładunków nie stosuje się znormalizowanych skrzynek,</w:t>
      </w:r>
    </w:p>
    <w:p w14:paraId="0807EDD2" w14:textId="77777777" w:rsidR="001F79B9" w:rsidRPr="00BB264D" w:rsidRDefault="007F586E">
      <w:pPr>
        <w:pStyle w:val="Akapitzlist"/>
        <w:numPr>
          <w:ilvl w:val="0"/>
          <w:numId w:val="3"/>
        </w:numPr>
        <w:tabs>
          <w:tab w:val="left" w:pos="1030"/>
        </w:tabs>
        <w:spacing w:before="22" w:line="261" w:lineRule="auto"/>
        <w:ind w:right="640"/>
        <w:rPr>
          <w:sz w:val="24"/>
          <w:lang w:val="pl-PL"/>
        </w:rPr>
      </w:pPr>
      <w:r>
        <w:rPr>
          <w:sz w:val="24"/>
          <w:lang w:val="pl"/>
        </w:rPr>
        <w:t>w przypadku nieposortowanych ryb kapitanowi statku rybackiego trudno jest oszacować ilość ryb w podziale na gatunki,</w:t>
      </w:r>
    </w:p>
    <w:p w14:paraId="333B551A" w14:textId="77777777" w:rsidR="001F79B9" w:rsidRPr="00BB264D" w:rsidRDefault="007F586E">
      <w:pPr>
        <w:pStyle w:val="Akapitzlist"/>
        <w:numPr>
          <w:ilvl w:val="0"/>
          <w:numId w:val="3"/>
        </w:numPr>
        <w:tabs>
          <w:tab w:val="left" w:pos="1030"/>
        </w:tabs>
        <w:spacing w:line="259" w:lineRule="auto"/>
        <w:ind w:right="643" w:hanging="358"/>
        <w:rPr>
          <w:sz w:val="24"/>
          <w:lang w:val="pl-PL"/>
        </w:rPr>
      </w:pPr>
      <w:r>
        <w:rPr>
          <w:sz w:val="24"/>
          <w:lang w:val="pl"/>
        </w:rPr>
        <w:t>w przeszłości dochodziło do naruszeń dozwolonego marginesu tolerancji podczas połowów bez sortowania według gatunków,</w:t>
      </w:r>
    </w:p>
    <w:p w14:paraId="063C88B0" w14:textId="77777777" w:rsidR="001F79B9" w:rsidRPr="00BB264D" w:rsidRDefault="007F586E">
      <w:pPr>
        <w:pStyle w:val="Akapitzlist"/>
        <w:numPr>
          <w:ilvl w:val="0"/>
          <w:numId w:val="3"/>
        </w:numPr>
        <w:tabs>
          <w:tab w:val="left" w:pos="1030"/>
        </w:tabs>
        <w:spacing w:line="259" w:lineRule="auto"/>
        <w:ind w:right="628" w:hanging="358"/>
        <w:rPr>
          <w:sz w:val="24"/>
          <w:lang w:val="pl-PL"/>
        </w:rPr>
      </w:pPr>
      <w:r>
        <w:rPr>
          <w:sz w:val="24"/>
          <w:lang w:val="pl"/>
        </w:rPr>
        <w:t>gatunki wyładowywane bez sortowania obejmują gatunki podlegające kwotom połowowym, a dostępność tych kwot jest ograniczona.</w:t>
      </w:r>
    </w:p>
    <w:p w14:paraId="5B546AED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5096FFA1" w14:textId="77777777" w:rsidR="001F79B9" w:rsidRDefault="007F586E">
      <w:pPr>
        <w:pStyle w:val="Nagwek1"/>
        <w:numPr>
          <w:ilvl w:val="0"/>
          <w:numId w:val="6"/>
        </w:numPr>
        <w:tabs>
          <w:tab w:val="left" w:pos="1027"/>
        </w:tabs>
        <w:ind w:hanging="355"/>
      </w:pPr>
      <w:r>
        <w:rPr>
          <w:lang w:val="pl"/>
        </w:rPr>
        <w:t>Wymagania dotyczące podmiotu dokonującego ważenia</w:t>
      </w:r>
    </w:p>
    <w:p w14:paraId="4BD9B527" w14:textId="2156EA3D" w:rsidR="001F79B9" w:rsidRPr="00BB264D" w:rsidRDefault="007F586E">
      <w:pPr>
        <w:pStyle w:val="Tekstpodstawowy"/>
        <w:spacing w:before="159" w:line="259" w:lineRule="auto"/>
        <w:ind w:right="631"/>
        <w:jc w:val="both"/>
        <w:rPr>
          <w:lang w:val="pl-PL"/>
        </w:rPr>
      </w:pPr>
      <w:r>
        <w:rPr>
          <w:lang w:val="pl"/>
        </w:rPr>
        <w:t>Operator dokonujący ważenia (operator wystawiający dokument sprzedaży lub deklarację przejęcia), który chce przeprowadzić ważenie zgodnie z niniejszym planem kontroli wyrywkowych, musi być upoważniony przez Głównego Inspektora Rybołówstwa Morskiego („GIRM”) do stosowania niniejszego planu kontroli wyrywkowych. Upoważnienie wydaje się na okres 2 lat. W przypadku zmiany warunków, na podstawie których wydano upoważnienie, upoważniony operator dokonujący ważenia jest zobowiązany do powiadomienia o tym GIRM. Warunki wydania upoważnienia są weryfikowane przez GIRM wyrywkowo – zgodnie z</w:t>
      </w:r>
      <w:r w:rsidR="003A7AD6">
        <w:rPr>
          <w:lang w:val="pl"/>
        </w:rPr>
        <w:t>e</w:t>
      </w:r>
      <w:r>
        <w:rPr>
          <w:lang w:val="pl"/>
        </w:rPr>
        <w:t xml:space="preserve"> </w:t>
      </w:r>
      <w:r w:rsidR="003A7AD6">
        <w:rPr>
          <w:lang w:val="pl"/>
        </w:rPr>
        <w:t xml:space="preserve">wskaźnikami </w:t>
      </w:r>
      <w:r>
        <w:rPr>
          <w:lang w:val="pl"/>
        </w:rPr>
        <w:t>kontroli wskazanymi w pkt 8.4.</w:t>
      </w:r>
    </w:p>
    <w:p w14:paraId="7A07880F" w14:textId="77777777" w:rsidR="001F79B9" w:rsidRPr="00BB264D" w:rsidRDefault="007F586E">
      <w:pPr>
        <w:pStyle w:val="Tekstpodstawowy"/>
        <w:spacing w:before="160" w:line="259" w:lineRule="auto"/>
        <w:ind w:right="631" w:firstLine="60"/>
        <w:jc w:val="both"/>
        <w:rPr>
          <w:lang w:val="pl-PL"/>
        </w:rPr>
      </w:pPr>
      <w:r>
        <w:rPr>
          <w:lang w:val="pl"/>
        </w:rPr>
        <w:t xml:space="preserve">GIRM prowadzi publicznie dostępny rejestr operatorów dokonujących ważenia </w:t>
      </w:r>
      <w:r>
        <w:rPr>
          <w:lang w:val="pl"/>
        </w:rPr>
        <w:lastRenderedPageBreak/>
        <w:t>upoważnionych do stosowania niniejszego planu kontroli wyrywkowych.</w:t>
      </w:r>
    </w:p>
    <w:p w14:paraId="0DFBA110" w14:textId="77777777" w:rsidR="001F79B9" w:rsidRPr="00BB264D" w:rsidRDefault="007F586E">
      <w:pPr>
        <w:pStyle w:val="Tekstpodstawowy"/>
        <w:spacing w:before="160" w:line="259" w:lineRule="auto"/>
        <w:ind w:right="636"/>
        <w:jc w:val="both"/>
        <w:rPr>
          <w:lang w:val="pl-PL"/>
        </w:rPr>
      </w:pPr>
      <w:r>
        <w:rPr>
          <w:lang w:val="pl"/>
        </w:rPr>
        <w:t>Upoważnienie GIRM może zostać udzielone wyłącznie operatorowi, który spełnia łącznie następujące warunki:</w:t>
      </w:r>
    </w:p>
    <w:p w14:paraId="095E8ECD" w14:textId="77777777" w:rsidR="001F79B9" w:rsidRDefault="007F586E">
      <w:pPr>
        <w:pStyle w:val="Akapitzlist"/>
        <w:numPr>
          <w:ilvl w:val="0"/>
          <w:numId w:val="5"/>
        </w:numPr>
        <w:tabs>
          <w:tab w:val="left" w:pos="643"/>
        </w:tabs>
        <w:spacing w:before="73" w:line="259" w:lineRule="auto"/>
        <w:ind w:right="637" w:firstLine="0"/>
        <w:jc w:val="both"/>
        <w:rPr>
          <w:sz w:val="24"/>
        </w:rPr>
      </w:pPr>
      <w:r>
        <w:rPr>
          <w:sz w:val="24"/>
          <w:lang w:val="pl"/>
        </w:rPr>
        <w:t>jest przedsiębiorcą wpisanym do rejestru przedsiębiorców skupujących produkty rybołówstwa, o którym mowa w art. 13. 1 ustawy o organizacji rynku rybnego;</w:t>
      </w:r>
    </w:p>
    <w:p w14:paraId="0B98F37E" w14:textId="77777777" w:rsidR="001F79B9" w:rsidRPr="00BB264D" w:rsidRDefault="007F586E">
      <w:pPr>
        <w:pStyle w:val="Akapitzlist"/>
        <w:numPr>
          <w:ilvl w:val="0"/>
          <w:numId w:val="5"/>
        </w:numPr>
        <w:tabs>
          <w:tab w:val="left" w:pos="643"/>
        </w:tabs>
        <w:spacing w:before="160"/>
        <w:ind w:left="643" w:hanging="343"/>
        <w:jc w:val="both"/>
        <w:rPr>
          <w:sz w:val="24"/>
          <w:lang w:val="pl-PL"/>
        </w:rPr>
      </w:pPr>
      <w:r>
        <w:rPr>
          <w:sz w:val="24"/>
          <w:lang w:val="pl"/>
        </w:rPr>
        <w:t>zapewnia, aby każda operacja ważenia była przeprowadzana przy użyciu:</w:t>
      </w:r>
    </w:p>
    <w:p w14:paraId="05C1D1EA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640"/>
        </w:tabs>
        <w:spacing w:before="182" w:line="259" w:lineRule="auto"/>
        <w:ind w:right="638" w:firstLine="0"/>
        <w:jc w:val="both"/>
        <w:rPr>
          <w:sz w:val="24"/>
          <w:lang w:val="pl-PL"/>
        </w:rPr>
      </w:pPr>
      <w:r>
        <w:rPr>
          <w:sz w:val="24"/>
          <w:lang w:val="pl"/>
        </w:rPr>
        <w:t>separatora wody umożliwiającego usuwanie wody i lodu z połowu podczas wyładunku przed ważeniem;</w:t>
      </w:r>
    </w:p>
    <w:p w14:paraId="779EA6C4" w14:textId="1E64E7A6" w:rsidR="001F79B9" w:rsidRPr="00BB264D" w:rsidRDefault="007F586E">
      <w:pPr>
        <w:pStyle w:val="Akapitzlist"/>
        <w:numPr>
          <w:ilvl w:val="1"/>
          <w:numId w:val="5"/>
        </w:numPr>
        <w:tabs>
          <w:tab w:val="left" w:pos="630"/>
        </w:tabs>
        <w:spacing w:before="158" w:line="259" w:lineRule="auto"/>
        <w:ind w:right="639" w:firstLine="0"/>
        <w:jc w:val="both"/>
        <w:rPr>
          <w:sz w:val="24"/>
          <w:lang w:val="pl-PL"/>
        </w:rPr>
      </w:pPr>
      <w:r>
        <w:rPr>
          <w:sz w:val="24"/>
          <w:lang w:val="pl"/>
        </w:rPr>
        <w:t>sprzętu ważącego zalegalizowan</w:t>
      </w:r>
      <w:r w:rsidR="003A7AD6">
        <w:rPr>
          <w:sz w:val="24"/>
          <w:lang w:val="pl"/>
        </w:rPr>
        <w:t>ego</w:t>
      </w:r>
      <w:r>
        <w:rPr>
          <w:sz w:val="24"/>
          <w:lang w:val="pl"/>
        </w:rPr>
        <w:t xml:space="preserve"> przez Główny Urząd Miar (GUM), umożliwiającego ważenie wszystkich wyładunków i poszczególnych próbek ryb;</w:t>
      </w:r>
    </w:p>
    <w:p w14:paraId="1C70A637" w14:textId="264469B4" w:rsidR="001F79B9" w:rsidRPr="00BB264D" w:rsidRDefault="007F586E">
      <w:pPr>
        <w:pStyle w:val="Akapitzlist"/>
        <w:numPr>
          <w:ilvl w:val="1"/>
          <w:numId w:val="5"/>
        </w:numPr>
        <w:tabs>
          <w:tab w:val="left" w:pos="616"/>
        </w:tabs>
        <w:spacing w:before="160" w:line="259" w:lineRule="auto"/>
        <w:ind w:right="630" w:firstLine="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systemu nadzoru wideo (w tym telewizji przemysłowej) do monitorowania całego procesu wyładunku i ważenia (w tym </w:t>
      </w:r>
      <w:r w:rsidR="003A7AD6">
        <w:rPr>
          <w:sz w:val="24"/>
          <w:lang w:val="pl"/>
        </w:rPr>
        <w:t>próbkowania</w:t>
      </w:r>
      <w:r>
        <w:rPr>
          <w:sz w:val="24"/>
          <w:lang w:val="pl"/>
        </w:rPr>
        <w:t xml:space="preserve">) ryb. System nadzoru wideo powinien generować obraz na żywo w czasie rzeczywistym. Obrazy muszą być dostępne dla właściwych organów. Każdy zapis danych z monitorowania jest przechowywany przez co najmniej 31 dni od daty zakończenia wyładunku i jest udostępniany inspektorom rybołówstwa morskiego na każde ich żądanie. Upoważniony operator dokonujący ważenia ustanawia plan monitorowania na potrzeby nadzoru wideo wyładunku, w tym operacji </w:t>
      </w:r>
      <w:r w:rsidR="003A7AD6">
        <w:rPr>
          <w:sz w:val="24"/>
          <w:lang w:val="pl"/>
        </w:rPr>
        <w:t xml:space="preserve">próbkowania </w:t>
      </w:r>
      <w:r>
        <w:rPr>
          <w:sz w:val="24"/>
          <w:lang w:val="pl"/>
        </w:rPr>
        <w:t xml:space="preserve">i ważenia. W tym celu upoważniony operator dokonujący ważenia dostarcza GIRM schematyczny plan dozwolonego obszaru wyładunku i </w:t>
      </w:r>
      <w:r w:rsidR="003A7AD6">
        <w:rPr>
          <w:sz w:val="24"/>
          <w:lang w:val="pl"/>
        </w:rPr>
        <w:t>próbkowania</w:t>
      </w:r>
      <w:r>
        <w:rPr>
          <w:sz w:val="24"/>
          <w:lang w:val="pl"/>
        </w:rPr>
        <w:t xml:space="preserve"> o wystarczającej szczegółowości, spełniający wymagania GIRM. Schematyczny plan powinien zawierać lokalizację i rozmieszczenie kamer oraz ich zasięg. W przypadku jakichkolwiek zmian upoważniony operator dokonujący ważenia dostarczy zaktualizowany plan schematyczny;</w:t>
      </w:r>
    </w:p>
    <w:p w14:paraId="28A54CF2" w14:textId="55A00834" w:rsidR="001F79B9" w:rsidRPr="00BB264D" w:rsidRDefault="007F586E">
      <w:pPr>
        <w:pStyle w:val="Akapitzlist"/>
        <w:numPr>
          <w:ilvl w:val="1"/>
          <w:numId w:val="5"/>
        </w:numPr>
        <w:tabs>
          <w:tab w:val="left" w:pos="630"/>
        </w:tabs>
        <w:spacing w:before="158" w:line="259" w:lineRule="auto"/>
        <w:ind w:right="632" w:firstLine="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zautomatyzowanego zsypu do </w:t>
      </w:r>
      <w:r w:rsidR="003A7AD6">
        <w:rPr>
          <w:sz w:val="24"/>
          <w:lang w:val="pl"/>
        </w:rPr>
        <w:t xml:space="preserve"> pobierania próbek</w:t>
      </w:r>
      <w:r>
        <w:rPr>
          <w:sz w:val="24"/>
          <w:lang w:val="pl"/>
        </w:rPr>
        <w:t xml:space="preserve">, który przekierowuje ryby o minimalnym przedziale określonej liczby kilogramów na tonę, jak określono w planie kontroli wyrywkowych, lub półautomatycznego zsypu do </w:t>
      </w:r>
      <w:r w:rsidR="00CA21E4">
        <w:rPr>
          <w:sz w:val="24"/>
          <w:lang w:val="pl"/>
        </w:rPr>
        <w:t xml:space="preserve">pobierania </w:t>
      </w:r>
      <w:r w:rsidR="00C623D5">
        <w:rPr>
          <w:sz w:val="24"/>
          <w:lang w:val="pl"/>
        </w:rPr>
        <w:t>prób</w:t>
      </w:r>
      <w:r w:rsidR="00CA21E4">
        <w:rPr>
          <w:sz w:val="24"/>
          <w:lang w:val="pl"/>
        </w:rPr>
        <w:t>e</w:t>
      </w:r>
      <w:r w:rsidR="00C623D5">
        <w:rPr>
          <w:sz w:val="24"/>
          <w:lang w:val="pl"/>
        </w:rPr>
        <w:t>k</w:t>
      </w:r>
      <w:r>
        <w:rPr>
          <w:sz w:val="24"/>
          <w:lang w:val="pl"/>
        </w:rPr>
        <w:t xml:space="preserve">, który umożliwia operatorom dokonującym ważenia lub inspektorom ręczne uruchamianie procesu </w:t>
      </w:r>
      <w:r w:rsidR="00C623D5">
        <w:rPr>
          <w:sz w:val="24"/>
          <w:lang w:val="pl"/>
        </w:rPr>
        <w:t>pobierania próbek</w:t>
      </w:r>
      <w:r>
        <w:rPr>
          <w:sz w:val="24"/>
          <w:lang w:val="pl"/>
        </w:rPr>
        <w:t xml:space="preserve"> lub automatyzację elementów, takich jak ruch narzędzia i czas pobierania, w celu przekierowania ryb o minimalnej określonej liczbie kilogramów na tonę, jak określono w planie kontroli wyrywkowych. Zsyp do kontroli wyrywkowej musi być zainstalowany na separatorze wody (przed klasyfikacją ryb</w:t>
      </w:r>
      <w:r w:rsidR="00C623D5">
        <w:rPr>
          <w:sz w:val="24"/>
          <w:lang w:val="pl"/>
        </w:rPr>
        <w:t xml:space="preserve"> wg wielkości</w:t>
      </w:r>
      <w:r>
        <w:rPr>
          <w:sz w:val="24"/>
          <w:lang w:val="pl"/>
        </w:rPr>
        <w:t xml:space="preserve">) i musi być dostępny zarówno dla operatorów dokonujących ważenia, jak i inspektorów rybołówstwa morskiego, aby zapewnić obiektywność próbek pobranych zgodnie z procedurą </w:t>
      </w:r>
      <w:r w:rsidR="00C623D5">
        <w:rPr>
          <w:sz w:val="24"/>
          <w:lang w:val="pl"/>
        </w:rPr>
        <w:t>próbkowania</w:t>
      </w:r>
      <w:r>
        <w:rPr>
          <w:sz w:val="24"/>
          <w:lang w:val="pl"/>
        </w:rPr>
        <w:t xml:space="preserve"> określoną w niniejszym planie kontroli wyrywkowych;</w:t>
      </w:r>
    </w:p>
    <w:p w14:paraId="6885A5E5" w14:textId="77679E09" w:rsidR="001F79B9" w:rsidRPr="00BB264D" w:rsidRDefault="007F586E">
      <w:pPr>
        <w:pStyle w:val="Akapitzlist"/>
        <w:numPr>
          <w:ilvl w:val="0"/>
          <w:numId w:val="5"/>
        </w:numPr>
        <w:tabs>
          <w:tab w:val="left" w:pos="607"/>
        </w:tabs>
        <w:spacing w:before="158" w:line="259" w:lineRule="auto"/>
        <w:ind w:right="633" w:firstLine="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posiada dokumentację potwierdzającą </w:t>
      </w:r>
      <w:r w:rsidR="00C623D5">
        <w:rPr>
          <w:sz w:val="24"/>
          <w:lang w:val="pl"/>
        </w:rPr>
        <w:t xml:space="preserve">kalibrację </w:t>
      </w:r>
      <w:r>
        <w:rPr>
          <w:sz w:val="24"/>
          <w:lang w:val="pl"/>
        </w:rPr>
        <w:t>i legalizację urządzeń ważących, o których mowa w pkt 2 lit. b). Zatwierdzony system ważenia lub zatwierdzone systemy ważenia muszą posiadać nienaruszone plomby oraz być zalegalizowane przez GUM zgodnie z wymaganiami dotyczącymi badań i legalizacji. Nie wolno manipulować zatwierdzonymi systemami ważenia ani w nie ingerować. Systemy ważenia są sprawdzane przez inspektorów rybołówstwa. Upoważniony operator dokonujący ważenia jest zobowiązany do przeprowadzania wyrywkowych testów ważenia w obecności inspektora rybołówstwa, gdy jest to wymagane w celu weryfikacji dokładności wyników uzyskiwanych przez zatwierdzone systemy ważenia.</w:t>
      </w:r>
    </w:p>
    <w:p w14:paraId="6A3A350E" w14:textId="4D2551F6" w:rsidR="001F79B9" w:rsidRPr="00BB264D" w:rsidRDefault="007F586E">
      <w:pPr>
        <w:pStyle w:val="Akapitzlist"/>
        <w:numPr>
          <w:ilvl w:val="0"/>
          <w:numId w:val="5"/>
        </w:numPr>
        <w:tabs>
          <w:tab w:val="left" w:pos="607"/>
        </w:tabs>
        <w:spacing w:before="158" w:line="259" w:lineRule="auto"/>
        <w:ind w:right="634" w:firstLine="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Upoważniony operator opracowuje i wdraża procedury </w:t>
      </w:r>
      <w:r w:rsidR="00C623D5">
        <w:rPr>
          <w:sz w:val="24"/>
          <w:lang w:val="pl"/>
        </w:rPr>
        <w:t>pobierania próbek</w:t>
      </w:r>
      <w:r>
        <w:rPr>
          <w:sz w:val="24"/>
          <w:lang w:val="pl"/>
        </w:rPr>
        <w:t xml:space="preserve"> z nieposortowanych połowów w celu określenia składu połowu i wdrożenia minimalnych wymogów dotyczących </w:t>
      </w:r>
      <w:r w:rsidR="00C623D5">
        <w:rPr>
          <w:sz w:val="24"/>
          <w:lang w:val="pl"/>
        </w:rPr>
        <w:t>próbkowania</w:t>
      </w:r>
      <w:r>
        <w:rPr>
          <w:sz w:val="24"/>
          <w:lang w:val="pl"/>
        </w:rPr>
        <w:t xml:space="preserve"> określonych w niniejszym planie kontroli wyrywkowych, niezależnie od wyładowywanej ilości. Procedura </w:t>
      </w:r>
      <w:r w:rsidR="00C623D5">
        <w:rPr>
          <w:sz w:val="24"/>
          <w:lang w:val="pl"/>
        </w:rPr>
        <w:t>próbkowania</w:t>
      </w:r>
      <w:r>
        <w:rPr>
          <w:sz w:val="24"/>
          <w:lang w:val="pl"/>
        </w:rPr>
        <w:t xml:space="preserve"> musi obejmować procedurę pobierania, sortowania i ważenia próby. Integralną częścią tej procedury </w:t>
      </w:r>
      <w:r>
        <w:rPr>
          <w:sz w:val="24"/>
          <w:lang w:val="pl"/>
        </w:rPr>
        <w:lastRenderedPageBreak/>
        <w:t>jest ciągłe monitorowanie procesu za pomocą telewizji przemysłowej.</w:t>
      </w:r>
    </w:p>
    <w:p w14:paraId="56124562" w14:textId="77777777" w:rsidR="001F79B9" w:rsidRPr="00BB264D" w:rsidRDefault="007F586E" w:rsidP="00C957BD">
      <w:pPr>
        <w:pStyle w:val="Tekstpodstawowy"/>
        <w:spacing w:before="161" w:line="259" w:lineRule="auto"/>
        <w:ind w:right="635"/>
        <w:jc w:val="both"/>
        <w:rPr>
          <w:lang w:val="pl-PL"/>
        </w:rPr>
      </w:pPr>
      <w:r>
        <w:rPr>
          <w:lang w:val="pl"/>
        </w:rPr>
        <w:t>Przy ubieganiu się o upoważnienie do stosowania niniejszego planu kontroli wyrywkowych operator zapewnia inspektorowi rybołówstwa swobodny dostęp do obiektów, zatwierdzonych systemów ważenia oraz wszelkich dokumentów i procesów w celu potwierdzenia, że warunki wydania upoważnienia są spełnione. Jeżeli operator dokonujący ważenia nie jest właścicielem urządzeń i dokumentów wymienionych w pkt 2–4, przedstawia on dokumentację potwierdzającą zgodę właściciela takich urządzeń i dokumentów na ich wykorzystanie do celów niniejszego planu kontroli wyrywkowych.</w:t>
      </w:r>
    </w:p>
    <w:p w14:paraId="15FC9EA4" w14:textId="77777777" w:rsidR="001F79B9" w:rsidRPr="00BB264D" w:rsidRDefault="007F586E">
      <w:pPr>
        <w:pStyle w:val="Tekstpodstawowy"/>
        <w:spacing w:before="160" w:line="259" w:lineRule="auto"/>
        <w:ind w:right="634"/>
        <w:jc w:val="both"/>
        <w:rPr>
          <w:lang w:val="pl-PL"/>
        </w:rPr>
      </w:pPr>
      <w:r>
        <w:rPr>
          <w:lang w:val="pl"/>
        </w:rPr>
        <w:t>Warunki wydania upoważnień muszą być nadal weryfikowane przez cały okres ważności, aby zapewnić ich dalsze spełnianie. W tym celu inspektorom rybołówstwa zapewnia się swobodny dostęp do obiektów, do zatwierdzonych systemów ważenia oraz wszelkich dokumentów i procesów wymienionych powyżej na każde ich żądanie.</w:t>
      </w:r>
    </w:p>
    <w:p w14:paraId="175EAB7C" w14:textId="77777777" w:rsidR="001F79B9" w:rsidRPr="00BB264D" w:rsidRDefault="007F586E">
      <w:pPr>
        <w:pStyle w:val="Tekstpodstawowy"/>
        <w:spacing w:before="159" w:line="259" w:lineRule="auto"/>
        <w:ind w:right="633"/>
        <w:jc w:val="both"/>
        <w:rPr>
          <w:lang w:val="pl-PL"/>
        </w:rPr>
      </w:pPr>
      <w:r>
        <w:rPr>
          <w:lang w:val="pl"/>
        </w:rPr>
        <w:t>Upoważniony operator dokonujący ważenia po każdej aktualizacji dokumentów potwierdzających kalibrację i legalizację urządzeń ważących przesyła do GIRM kopię zaktualizowanych dokumentów w ciągu 7 dni od ich otrzymania.</w:t>
      </w:r>
    </w:p>
    <w:p w14:paraId="25E5667A" w14:textId="77777777" w:rsidR="001F79B9" w:rsidRPr="00BB264D" w:rsidRDefault="007F586E">
      <w:pPr>
        <w:pStyle w:val="Tekstpodstawowy"/>
        <w:spacing w:before="159"/>
        <w:jc w:val="both"/>
        <w:rPr>
          <w:lang w:val="pl-PL"/>
        </w:rPr>
      </w:pPr>
      <w:r>
        <w:rPr>
          <w:lang w:val="pl"/>
        </w:rPr>
        <w:t>System nadzoru wideo, o którym mowa w pkt 2 lit. c), musi funkcjonować w sposób umożliwiający:</w:t>
      </w:r>
    </w:p>
    <w:p w14:paraId="6C991329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1020"/>
          <w:tab w:val="left" w:pos="1079"/>
        </w:tabs>
        <w:spacing w:before="142" w:line="259" w:lineRule="auto"/>
        <w:ind w:left="1020" w:right="632" w:hanging="360"/>
        <w:jc w:val="both"/>
        <w:rPr>
          <w:sz w:val="24"/>
          <w:lang w:val="pl-PL"/>
        </w:rPr>
      </w:pPr>
      <w:r>
        <w:rPr>
          <w:sz w:val="24"/>
          <w:lang w:val="pl"/>
        </w:rPr>
        <w:t>rozmieszczenie wielu kamer w uzgodnionych miejscach, tak aby zapewnić pełny, wyraźny i niezakłócony obraz wszystkich elementów wyładunku, w tym systemu ważenia, zsypu próbek oraz strefy sortowania i ważenia próbek;</w:t>
      </w:r>
    </w:p>
    <w:p w14:paraId="4780F89E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1019"/>
        </w:tabs>
        <w:spacing w:before="119"/>
        <w:ind w:left="1019" w:hanging="359"/>
        <w:jc w:val="both"/>
        <w:rPr>
          <w:sz w:val="24"/>
          <w:lang w:val="pl-PL"/>
        </w:rPr>
      </w:pPr>
      <w:r>
        <w:rPr>
          <w:sz w:val="24"/>
          <w:lang w:val="pl"/>
        </w:rPr>
        <w:t>monitorowanie całego procesu wyładunku i ważenia;</w:t>
      </w:r>
    </w:p>
    <w:p w14:paraId="39CE8E74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1019"/>
        </w:tabs>
        <w:spacing w:before="142"/>
        <w:ind w:left="1019" w:hanging="359"/>
        <w:jc w:val="both"/>
        <w:rPr>
          <w:sz w:val="24"/>
          <w:lang w:val="pl-PL"/>
        </w:rPr>
      </w:pPr>
      <w:r>
        <w:rPr>
          <w:sz w:val="24"/>
          <w:lang w:val="pl"/>
        </w:rPr>
        <w:t>rejestrowanie ważenia cystern, kontenerów lub skrzynek;</w:t>
      </w:r>
    </w:p>
    <w:p w14:paraId="443BD5CD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1019"/>
        </w:tabs>
        <w:spacing w:before="141"/>
        <w:ind w:left="1019" w:hanging="359"/>
        <w:jc w:val="both"/>
        <w:rPr>
          <w:sz w:val="24"/>
          <w:lang w:val="pl-PL"/>
        </w:rPr>
      </w:pPr>
      <w:r>
        <w:rPr>
          <w:sz w:val="24"/>
          <w:lang w:val="pl"/>
        </w:rPr>
        <w:t>wyświetlanie odczytu ważenia i odczytu ważenia próbki;</w:t>
      </w:r>
    </w:p>
    <w:p w14:paraId="4685F542" w14:textId="2BC6307F" w:rsidR="001F79B9" w:rsidRPr="00BB264D" w:rsidRDefault="007F586E">
      <w:pPr>
        <w:pStyle w:val="Akapitzlist"/>
        <w:numPr>
          <w:ilvl w:val="1"/>
          <w:numId w:val="5"/>
        </w:numPr>
        <w:tabs>
          <w:tab w:val="left" w:pos="1020"/>
        </w:tabs>
        <w:spacing w:before="142" w:line="259" w:lineRule="auto"/>
        <w:ind w:left="1020" w:right="633" w:hanging="36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obrazowanie wyznaczonej strefy przeznaczonej do </w:t>
      </w:r>
      <w:r w:rsidR="00850A47">
        <w:rPr>
          <w:sz w:val="24"/>
          <w:lang w:val="pl"/>
        </w:rPr>
        <w:t>poboru</w:t>
      </w:r>
      <w:r>
        <w:rPr>
          <w:sz w:val="24"/>
          <w:lang w:val="pl"/>
        </w:rPr>
        <w:t>, przechowywania i ważenia próbek w celu określenia składu połowu;</w:t>
      </w:r>
    </w:p>
    <w:p w14:paraId="1C1ED260" w14:textId="6D3F41B7" w:rsidR="001F79B9" w:rsidRPr="00BB264D" w:rsidRDefault="007F586E">
      <w:pPr>
        <w:pStyle w:val="Akapitzlist"/>
        <w:numPr>
          <w:ilvl w:val="1"/>
          <w:numId w:val="5"/>
        </w:numPr>
        <w:tabs>
          <w:tab w:val="left" w:pos="1016"/>
          <w:tab w:val="left" w:pos="1020"/>
        </w:tabs>
        <w:spacing w:before="121" w:line="259" w:lineRule="auto"/>
        <w:ind w:left="1020" w:right="637" w:hanging="36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pokazanie drogi od miejsca </w:t>
      </w:r>
      <w:r w:rsidR="00850A47">
        <w:rPr>
          <w:sz w:val="24"/>
          <w:lang w:val="pl"/>
        </w:rPr>
        <w:t>poboru próbek</w:t>
      </w:r>
      <w:r>
        <w:rPr>
          <w:sz w:val="24"/>
          <w:lang w:val="pl"/>
        </w:rPr>
        <w:t xml:space="preserve"> do strefy sortowania i ważenia, jeśli nie znajdują się one w bezpośrednim sąsiedztwie;</w:t>
      </w:r>
    </w:p>
    <w:p w14:paraId="657967D7" w14:textId="77777777" w:rsidR="001F79B9" w:rsidRDefault="007F586E">
      <w:pPr>
        <w:pStyle w:val="Akapitzlist"/>
        <w:numPr>
          <w:ilvl w:val="1"/>
          <w:numId w:val="5"/>
        </w:numPr>
        <w:tabs>
          <w:tab w:val="left" w:pos="1020"/>
        </w:tabs>
        <w:spacing w:before="120" w:line="259" w:lineRule="auto"/>
        <w:ind w:left="1020" w:right="633" w:hanging="360"/>
        <w:jc w:val="both"/>
        <w:rPr>
          <w:sz w:val="24"/>
        </w:rPr>
      </w:pPr>
      <w:r>
        <w:rPr>
          <w:sz w:val="24"/>
          <w:lang w:val="pl"/>
        </w:rPr>
        <w:t>rejestrowanie wszystkich obrazów z podglądu na żywo z prawidłową datą i znacznikiem czasu; zapis powinien być przechowywany przez 31 dni z możliwością analizy przez właściwy organ. Kopia nagrania musi być dostępna dla właściwego organu w ciągu 24 godzin od złożenia wniosku lub natychmiast, jeśli przegląd nagrania ma zostać przeprowadzony w siedzibie upoważnionego operatora. Nagranie należy dostarczyć w formacie uzgodnionym z właściwym organem;</w:t>
      </w:r>
    </w:p>
    <w:p w14:paraId="7D91A16E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1020"/>
        </w:tabs>
        <w:spacing w:before="117" w:line="259" w:lineRule="auto"/>
        <w:ind w:left="1020" w:right="638" w:hanging="360"/>
        <w:jc w:val="both"/>
        <w:rPr>
          <w:sz w:val="24"/>
          <w:lang w:val="pl-PL"/>
        </w:rPr>
      </w:pPr>
      <w:r>
        <w:rPr>
          <w:sz w:val="24"/>
          <w:lang w:val="pl"/>
        </w:rPr>
        <w:t>zapewnienie takiej rozdzielczości obrazu na podglądzie na żywo, która umożliwia odczyt wskazań wagi oraz identyfikację gatunkową próbek;</w:t>
      </w:r>
    </w:p>
    <w:p w14:paraId="56EB029A" w14:textId="77777777" w:rsidR="001F79B9" w:rsidRPr="00BB264D" w:rsidRDefault="007F586E">
      <w:pPr>
        <w:pStyle w:val="Akapitzlist"/>
        <w:numPr>
          <w:ilvl w:val="1"/>
          <w:numId w:val="5"/>
        </w:numPr>
        <w:tabs>
          <w:tab w:val="left" w:pos="1018"/>
          <w:tab w:val="left" w:pos="1020"/>
        </w:tabs>
        <w:spacing w:before="119" w:line="259" w:lineRule="auto"/>
        <w:ind w:left="1020" w:right="633" w:hanging="360"/>
        <w:jc w:val="both"/>
        <w:rPr>
          <w:sz w:val="24"/>
          <w:lang w:val="pl-PL"/>
        </w:rPr>
      </w:pPr>
      <w:r>
        <w:rPr>
          <w:sz w:val="24"/>
          <w:lang w:val="pl"/>
        </w:rPr>
        <w:t>zakaz instalowania jakichkolwiek urządzeń lub konstrukcji mogących zakłócić pracę urządzeń monitorujących lub ingerować w dane rejestrowane przez te urządzenia, a także ich transmisję do właściwego organu;</w:t>
      </w:r>
    </w:p>
    <w:p w14:paraId="10CFC1B6" w14:textId="2EC8F18F" w:rsidR="001F79B9" w:rsidRPr="00BB264D" w:rsidRDefault="007F586E">
      <w:pPr>
        <w:pStyle w:val="Akapitzlist"/>
        <w:numPr>
          <w:ilvl w:val="1"/>
          <w:numId w:val="5"/>
        </w:numPr>
        <w:tabs>
          <w:tab w:val="left" w:pos="1018"/>
          <w:tab w:val="left" w:pos="1020"/>
        </w:tabs>
        <w:spacing w:before="122" w:line="259" w:lineRule="auto"/>
        <w:ind w:left="1020" w:right="633" w:hanging="360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powiadomienie użytkowników systemu ważenia, zsypu do </w:t>
      </w:r>
      <w:r w:rsidR="00850A47">
        <w:rPr>
          <w:sz w:val="24"/>
          <w:lang w:val="pl"/>
        </w:rPr>
        <w:t>poboru próbek</w:t>
      </w:r>
      <w:r>
        <w:rPr>
          <w:sz w:val="24"/>
          <w:lang w:val="pl"/>
        </w:rPr>
        <w:t>, rozładunku i wyznaczonego obszaru sortowania i ważenia próbek oraz osób znajdujących się w odległości 2 metrów od niego o istnieniu systemu kamer na żywo oraz o tym, że obrazy są rejestrowane na bieżąco w celu zapewnienia zgodności z warunkami upoważnienia do przeprowadzania takiego ważenia w ramach niniejszego planu kontroli wyrywkowych.</w:t>
      </w:r>
    </w:p>
    <w:p w14:paraId="0D472EF3" w14:textId="77777777" w:rsidR="001F79B9" w:rsidRDefault="007F586E">
      <w:pPr>
        <w:pStyle w:val="Nagwek1"/>
        <w:numPr>
          <w:ilvl w:val="0"/>
          <w:numId w:val="6"/>
        </w:numPr>
        <w:tabs>
          <w:tab w:val="left" w:pos="1029"/>
        </w:tabs>
        <w:spacing w:before="118"/>
        <w:ind w:left="1029" w:hanging="350"/>
        <w:jc w:val="both"/>
      </w:pPr>
      <w:r>
        <w:rPr>
          <w:lang w:val="pl"/>
        </w:rPr>
        <w:t>Wymagania dotyczące systemów ważenia</w:t>
      </w:r>
    </w:p>
    <w:p w14:paraId="7EE0CCDB" w14:textId="77777777" w:rsidR="001F79B9" w:rsidRPr="00BB264D" w:rsidRDefault="007F586E" w:rsidP="007F586E">
      <w:pPr>
        <w:pStyle w:val="Tekstpodstawowy"/>
        <w:spacing w:before="182" w:line="259" w:lineRule="auto"/>
        <w:ind w:right="627"/>
        <w:jc w:val="both"/>
        <w:rPr>
          <w:lang w:val="pl-PL"/>
        </w:rPr>
      </w:pPr>
      <w:r>
        <w:rPr>
          <w:lang w:val="pl"/>
        </w:rPr>
        <w:lastRenderedPageBreak/>
        <w:t>Ważenie pobranych próbek ryb i ustalenie całkowitej masy wyładowanych produktów rybołówstwa odbywa się na urządzeniach ważących zalegalizowanych przez Główny Urząd Miar (GUM). Wszystkie urządzenia ważące muszą być skalibrowane i zaplombowane. Inspektorzy rybołówstwa morskiego rutynowo sprawdzają, czy używane instrumenty są zalegalizowane, skalibrowane i zaplombowane przez GUM.</w:t>
      </w:r>
    </w:p>
    <w:p w14:paraId="111FF0B0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11613E9F" w14:textId="77777777" w:rsidR="001F79B9" w:rsidRPr="00BB264D" w:rsidRDefault="007F586E">
      <w:pPr>
        <w:pStyle w:val="Nagwek1"/>
        <w:numPr>
          <w:ilvl w:val="0"/>
          <w:numId w:val="6"/>
        </w:numPr>
        <w:tabs>
          <w:tab w:val="left" w:pos="1029"/>
        </w:tabs>
        <w:spacing w:before="1"/>
        <w:ind w:left="1029" w:hanging="350"/>
        <w:jc w:val="both"/>
        <w:rPr>
          <w:lang w:val="pl-PL"/>
        </w:rPr>
      </w:pPr>
      <w:r>
        <w:rPr>
          <w:lang w:val="pl"/>
        </w:rPr>
        <w:t>Gatunki ryb objęte systemem kontroli wyrywkowych</w:t>
      </w:r>
    </w:p>
    <w:p w14:paraId="5AAC1375" w14:textId="6DE7B9F6" w:rsidR="001F79B9" w:rsidRPr="00BB264D" w:rsidRDefault="007F586E">
      <w:pPr>
        <w:pStyle w:val="Tekstpodstawowy"/>
        <w:spacing w:before="182" w:line="259" w:lineRule="auto"/>
        <w:ind w:right="640"/>
        <w:jc w:val="both"/>
        <w:rPr>
          <w:lang w:val="pl-PL"/>
        </w:rPr>
      </w:pPr>
      <w:r>
        <w:rPr>
          <w:lang w:val="pl"/>
        </w:rPr>
        <w:t>Plan kontroli wyrywkowych obejmuje nieposortowane wyładunki gatunków pelagicznych, w tym docelowych gatunków pelagicznych i wszystkich innych gatunków stanowiących przyłów, złowionych w Morzu Bałtyckim, niezależnie od ich przeznaczenia.</w:t>
      </w:r>
    </w:p>
    <w:p w14:paraId="1673441A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5F084FB1" w14:textId="6DD6095A" w:rsidR="001F79B9" w:rsidRDefault="007F586E">
      <w:pPr>
        <w:pStyle w:val="Nagwek1"/>
        <w:numPr>
          <w:ilvl w:val="0"/>
          <w:numId w:val="6"/>
        </w:numPr>
        <w:tabs>
          <w:tab w:val="left" w:pos="1027"/>
        </w:tabs>
        <w:ind w:hanging="355"/>
        <w:jc w:val="both"/>
      </w:pPr>
      <w:r>
        <w:rPr>
          <w:lang w:val="pl"/>
        </w:rPr>
        <w:t xml:space="preserve">Zasady </w:t>
      </w:r>
      <w:r w:rsidR="00850A47">
        <w:rPr>
          <w:lang w:val="pl"/>
        </w:rPr>
        <w:t>próbkowania</w:t>
      </w:r>
    </w:p>
    <w:p w14:paraId="5CE6269F" w14:textId="4731AC9E" w:rsidR="001F79B9" w:rsidRPr="00BB264D" w:rsidRDefault="007F586E">
      <w:pPr>
        <w:pStyle w:val="Tekstpodstawowy"/>
        <w:spacing w:before="183"/>
        <w:ind w:right="635"/>
        <w:jc w:val="both"/>
        <w:rPr>
          <w:lang w:val="pl-PL"/>
        </w:rPr>
      </w:pPr>
      <w:r>
        <w:rPr>
          <w:lang w:val="pl"/>
        </w:rPr>
        <w:t xml:space="preserve">Niniejszy plan kontroli wyrywkowych ma na celu zapewnienie dokładnej rejestracji ilości i gatunków wyładowanych ryb. Próbki będą pobierane przy każdym wyładunku otrzymanym przez upoważnionego operatora dokonującego ważenia. Upoważniony operator dokonujący ważenia jest odpowiedzialny za prawidłowy przebieg </w:t>
      </w:r>
      <w:r w:rsidR="00CA21E4">
        <w:rPr>
          <w:lang w:val="pl"/>
        </w:rPr>
        <w:t>próbkowania</w:t>
      </w:r>
      <w:r>
        <w:rPr>
          <w:lang w:val="pl"/>
        </w:rPr>
        <w:t xml:space="preserve"> i ważenia połowu.</w:t>
      </w:r>
    </w:p>
    <w:p w14:paraId="04647C21" w14:textId="77777777" w:rsidR="001F79B9" w:rsidRPr="00BB264D" w:rsidRDefault="007F586E">
      <w:pPr>
        <w:pStyle w:val="Tekstpodstawowy"/>
        <w:spacing w:before="120"/>
        <w:jc w:val="both"/>
        <w:rPr>
          <w:lang w:val="pl-PL"/>
        </w:rPr>
      </w:pPr>
      <w:r>
        <w:rPr>
          <w:lang w:val="pl"/>
        </w:rPr>
        <w:t xml:space="preserve">Upoważniony operator dokonujący ważenia pobiera próbki </w:t>
      </w:r>
      <w:r w:rsidR="00CA21E4">
        <w:rPr>
          <w:lang w:val="pl"/>
        </w:rPr>
        <w:t xml:space="preserve">z </w:t>
      </w:r>
      <w:r>
        <w:rPr>
          <w:lang w:val="pl"/>
        </w:rPr>
        <w:t xml:space="preserve">wyładowanej ilości </w:t>
      </w:r>
      <w:r w:rsidR="00CA21E4">
        <w:rPr>
          <w:lang w:val="pl"/>
        </w:rPr>
        <w:t xml:space="preserve">ryb </w:t>
      </w:r>
      <w:r>
        <w:rPr>
          <w:lang w:val="pl"/>
        </w:rPr>
        <w:t>zgodnie z poniższą tabelą:</w:t>
      </w:r>
    </w:p>
    <w:p w14:paraId="1DFAB3B7" w14:textId="77777777" w:rsidR="001F79B9" w:rsidRPr="00BB264D" w:rsidRDefault="007F586E">
      <w:pPr>
        <w:pStyle w:val="Tekstpodstawowy"/>
        <w:spacing w:before="120"/>
        <w:ind w:left="660"/>
        <w:jc w:val="both"/>
        <w:rPr>
          <w:lang w:val="pl-PL"/>
        </w:rPr>
      </w:pPr>
      <w:r>
        <w:rPr>
          <w:lang w:val="pl"/>
        </w:rPr>
        <w:t>a) dla nieposortowanych wyładunków zawierających szprota i śledzia:</w:t>
      </w:r>
    </w:p>
    <w:p w14:paraId="35CD3006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1BB82708" w14:textId="77777777" w:rsidR="001F79B9" w:rsidRDefault="007F586E">
      <w:pPr>
        <w:ind w:left="300" w:right="739"/>
        <w:rPr>
          <w:i/>
          <w:iCs/>
          <w:color w:val="44536A"/>
          <w:sz w:val="18"/>
          <w:lang w:val="pl"/>
        </w:rPr>
      </w:pPr>
      <w:r>
        <w:rPr>
          <w:i/>
          <w:iCs/>
          <w:color w:val="44536A"/>
          <w:sz w:val="18"/>
          <w:lang w:val="pl"/>
        </w:rPr>
        <w:t>Tabela 1. Minimalna wielkość próby dla połowów zawierających szprota, lub śledzia, lub inne gatunki (do spożycia przez ludzi i do celów przemysłowych)</w:t>
      </w:r>
    </w:p>
    <w:p w14:paraId="02BE1103" w14:textId="77777777" w:rsidR="00CA21E4" w:rsidRDefault="00CA21E4">
      <w:pPr>
        <w:ind w:left="300" w:right="739"/>
        <w:rPr>
          <w:i/>
          <w:iCs/>
          <w:color w:val="44536A"/>
          <w:sz w:val="18"/>
          <w:lang w:val="pl"/>
        </w:rPr>
      </w:pPr>
    </w:p>
    <w:p w14:paraId="509F4EEB" w14:textId="77777777" w:rsidR="00CA21E4" w:rsidRDefault="00CA21E4">
      <w:pPr>
        <w:ind w:left="300" w:right="739"/>
        <w:rPr>
          <w:i/>
          <w:iCs/>
          <w:color w:val="44536A"/>
          <w:sz w:val="18"/>
          <w:lang w:val="pl"/>
        </w:rPr>
      </w:pPr>
    </w:p>
    <w:tbl>
      <w:tblPr>
        <w:tblStyle w:val="Tabela-Siatka"/>
        <w:tblW w:w="0" w:type="auto"/>
        <w:tblInd w:w="300" w:type="dxa"/>
        <w:tblLook w:val="04A0" w:firstRow="1" w:lastRow="0" w:firstColumn="1" w:lastColumn="0" w:noHBand="0" w:noVBand="1"/>
      </w:tblPr>
      <w:tblGrid>
        <w:gridCol w:w="3262"/>
        <w:gridCol w:w="3247"/>
        <w:gridCol w:w="3261"/>
      </w:tblGrid>
      <w:tr w:rsidR="00CA21E4" w:rsidRPr="00AE5C16" w14:paraId="3CC0A881" w14:textId="77777777" w:rsidTr="00AE5C16">
        <w:trPr>
          <w:trHeight w:val="414"/>
        </w:trPr>
        <w:tc>
          <w:tcPr>
            <w:tcW w:w="9996" w:type="dxa"/>
            <w:gridSpan w:val="3"/>
            <w:shd w:val="clear" w:color="auto" w:fill="00B050"/>
            <w:vAlign w:val="center"/>
          </w:tcPr>
          <w:p w14:paraId="0AA37B5F" w14:textId="77777777" w:rsidR="00CA21E4" w:rsidRPr="00982BB6" w:rsidRDefault="00CA21E4" w:rsidP="00AE5C16">
            <w:pPr>
              <w:ind w:right="15"/>
              <w:jc w:val="center"/>
              <w:rPr>
                <w:b/>
                <w:iCs/>
                <w:sz w:val="24"/>
                <w:szCs w:val="24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"/>
              </w:rPr>
              <w:t>Nieposortowane wyładunki małych gatunków pelagicznych</w:t>
            </w:r>
          </w:p>
        </w:tc>
      </w:tr>
      <w:tr w:rsidR="00CA21E4" w:rsidRPr="00AE5C16" w14:paraId="48223957" w14:textId="77777777" w:rsidTr="00955C74">
        <w:trPr>
          <w:trHeight w:val="720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460D3128" w14:textId="77777777" w:rsidR="00CA21E4" w:rsidRPr="00982BB6" w:rsidRDefault="00CA21E4" w:rsidP="00AE5C16">
            <w:pPr>
              <w:jc w:val="center"/>
              <w:rPr>
                <w:b/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iCs/>
                <w:sz w:val="24"/>
                <w:szCs w:val="24"/>
                <w:lang w:val="pl"/>
              </w:rPr>
              <w:t>Wielkość połowu (t)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0323B2A3" w14:textId="77777777" w:rsidR="00CA21E4" w:rsidRPr="00982BB6" w:rsidRDefault="00CA21E4" w:rsidP="00AE5C16">
            <w:pPr>
              <w:ind w:right="-54"/>
              <w:jc w:val="center"/>
              <w:rPr>
                <w:b/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iCs/>
                <w:sz w:val="24"/>
                <w:szCs w:val="24"/>
                <w:lang w:val="pl"/>
              </w:rPr>
              <w:t>Liczba próbek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0B88C84C" w14:textId="77777777" w:rsidR="00CA21E4" w:rsidRPr="00982BB6" w:rsidRDefault="00CA21E4" w:rsidP="00AE5C16">
            <w:pPr>
              <w:ind w:right="15"/>
              <w:jc w:val="center"/>
              <w:rPr>
                <w:b/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iCs/>
                <w:sz w:val="24"/>
                <w:szCs w:val="24"/>
                <w:lang w:val="pl"/>
              </w:rPr>
              <w:t xml:space="preserve">Wielkość </w:t>
            </w:r>
            <w:r w:rsidR="00E945F1" w:rsidRPr="00982BB6">
              <w:rPr>
                <w:b/>
                <w:iCs/>
                <w:sz w:val="24"/>
                <w:szCs w:val="24"/>
                <w:lang w:val="pl"/>
              </w:rPr>
              <w:t>prób</w:t>
            </w:r>
            <w:r w:rsidR="00E945F1">
              <w:rPr>
                <w:b/>
                <w:iCs/>
                <w:sz w:val="24"/>
                <w:szCs w:val="24"/>
                <w:lang w:val="pl"/>
              </w:rPr>
              <w:t>y</w:t>
            </w:r>
            <w:r w:rsidR="00E945F1" w:rsidRPr="00982BB6">
              <w:rPr>
                <w:b/>
                <w:iCs/>
                <w:sz w:val="24"/>
                <w:szCs w:val="24"/>
                <w:lang w:val="pl"/>
              </w:rPr>
              <w:t xml:space="preserve"> </w:t>
            </w:r>
            <w:r w:rsidRPr="00982BB6">
              <w:rPr>
                <w:b/>
                <w:iCs/>
                <w:sz w:val="24"/>
                <w:szCs w:val="24"/>
                <w:lang w:val="pl"/>
              </w:rPr>
              <w:t>(kg)</w:t>
            </w:r>
          </w:p>
          <w:p w14:paraId="1978BE1E" w14:textId="77777777" w:rsidR="00CA21E4" w:rsidRPr="00982BB6" w:rsidRDefault="00AE5C16" w:rsidP="00AE5C16">
            <w:pPr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pobieranej wiaderkiem 5 kg</w:t>
            </w:r>
          </w:p>
        </w:tc>
      </w:tr>
      <w:tr w:rsidR="00AE5C16" w:rsidRPr="00AE5C16" w14:paraId="13901F08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63FE8EE4" w14:textId="77777777" w:rsidR="00AE5C16" w:rsidRPr="00955C74" w:rsidRDefault="00AE5C16" w:rsidP="00AE5C16">
            <w:pPr>
              <w:ind w:right="18"/>
              <w:jc w:val="center"/>
              <w:rPr>
                <w:b/>
                <w:iCs/>
                <w:sz w:val="24"/>
                <w:szCs w:val="24"/>
                <w:lang w:val="pl"/>
              </w:rPr>
            </w:pPr>
            <w:r w:rsidRPr="00955C74">
              <w:rPr>
                <w:b/>
                <w:sz w:val="24"/>
                <w:szCs w:val="24"/>
              </w:rPr>
              <w:t>≤ 5</w:t>
            </w:r>
          </w:p>
        </w:tc>
        <w:tc>
          <w:tcPr>
            <w:tcW w:w="3332" w:type="dxa"/>
            <w:vAlign w:val="center"/>
          </w:tcPr>
          <w:p w14:paraId="37BC9F8A" w14:textId="77777777" w:rsidR="00AE5C16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AE5C16">
              <w:rPr>
                <w:sz w:val="24"/>
                <w:szCs w:val="24"/>
              </w:rPr>
              <w:t>5</w:t>
            </w:r>
          </w:p>
        </w:tc>
        <w:tc>
          <w:tcPr>
            <w:tcW w:w="3332" w:type="dxa"/>
            <w:vAlign w:val="center"/>
          </w:tcPr>
          <w:p w14:paraId="5A413B63" w14:textId="77777777" w:rsidR="00AE5C16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AE5C16">
              <w:rPr>
                <w:sz w:val="24"/>
                <w:szCs w:val="24"/>
              </w:rPr>
              <w:t>25</w:t>
            </w:r>
          </w:p>
        </w:tc>
      </w:tr>
      <w:tr w:rsidR="00CA21E4" w:rsidRPr="00AE5C16" w14:paraId="3A04DCFC" w14:textId="77777777" w:rsidTr="00982BB6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1B03361F" w14:textId="77777777" w:rsidR="00CA21E4" w:rsidRPr="00982BB6" w:rsidRDefault="00AE5C16" w:rsidP="00AE5C16">
            <w:pPr>
              <w:ind w:right="18"/>
              <w:jc w:val="center"/>
              <w:rPr>
                <w:b/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iCs/>
                <w:sz w:val="24"/>
                <w:szCs w:val="24"/>
                <w:lang w:val="pl"/>
              </w:rPr>
              <w:t>&gt; 5 ≤ 10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65401049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65BDB63B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50</w:t>
            </w:r>
          </w:p>
        </w:tc>
      </w:tr>
      <w:tr w:rsidR="00CA21E4" w:rsidRPr="00AE5C16" w14:paraId="4660A55F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679E8A6F" w14:textId="77777777" w:rsidR="00CA21E4" w:rsidRPr="00982BB6" w:rsidRDefault="00AE5C16" w:rsidP="00AE5C16">
            <w:pPr>
              <w:ind w:right="18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10 ≤ 15</w:t>
            </w:r>
          </w:p>
        </w:tc>
        <w:tc>
          <w:tcPr>
            <w:tcW w:w="3332" w:type="dxa"/>
            <w:vAlign w:val="center"/>
          </w:tcPr>
          <w:p w14:paraId="4831AAD3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13</w:t>
            </w:r>
          </w:p>
        </w:tc>
        <w:tc>
          <w:tcPr>
            <w:tcW w:w="3332" w:type="dxa"/>
            <w:vAlign w:val="center"/>
          </w:tcPr>
          <w:p w14:paraId="34734D13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65</w:t>
            </w:r>
          </w:p>
        </w:tc>
      </w:tr>
      <w:tr w:rsidR="00CA21E4" w:rsidRPr="00AE5C16" w14:paraId="6DB27473" w14:textId="77777777" w:rsidTr="00982BB6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04B514B1" w14:textId="77777777" w:rsidR="00CA21E4" w:rsidRPr="00982BB6" w:rsidRDefault="00AE5C16" w:rsidP="00AE5C16">
            <w:pPr>
              <w:ind w:right="18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15 ≤ 20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31E78259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15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19806514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75</w:t>
            </w:r>
          </w:p>
        </w:tc>
      </w:tr>
      <w:tr w:rsidR="00CA21E4" w:rsidRPr="00AE5C16" w14:paraId="503E13DD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722A44DA" w14:textId="77777777" w:rsidR="00CA21E4" w:rsidRPr="00982BB6" w:rsidRDefault="00AE5C16" w:rsidP="00AE5C16">
            <w:pPr>
              <w:ind w:right="18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20 ≤ 25</w:t>
            </w:r>
          </w:p>
        </w:tc>
        <w:tc>
          <w:tcPr>
            <w:tcW w:w="3332" w:type="dxa"/>
            <w:vAlign w:val="center"/>
          </w:tcPr>
          <w:p w14:paraId="5AA060BF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16</w:t>
            </w:r>
          </w:p>
        </w:tc>
        <w:tc>
          <w:tcPr>
            <w:tcW w:w="3332" w:type="dxa"/>
            <w:vAlign w:val="center"/>
          </w:tcPr>
          <w:p w14:paraId="55AC5B79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80</w:t>
            </w:r>
          </w:p>
        </w:tc>
      </w:tr>
      <w:tr w:rsidR="00CA21E4" w:rsidRPr="00AE5C16" w14:paraId="1ADEBEA3" w14:textId="77777777" w:rsidTr="00982BB6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788CD621" w14:textId="77777777" w:rsidR="00CA21E4" w:rsidRPr="00982BB6" w:rsidRDefault="00AE5C16" w:rsidP="00AE5C16">
            <w:pPr>
              <w:ind w:right="18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25 ≤ 30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4DFFAFD1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17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6508BA44" w14:textId="77777777" w:rsidR="00CA21E4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85</w:t>
            </w:r>
          </w:p>
        </w:tc>
      </w:tr>
      <w:tr w:rsidR="00AE5C16" w:rsidRPr="00AE5C16" w14:paraId="47CCD212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6E443752" w14:textId="77777777" w:rsidR="00AE5C16" w:rsidRPr="00982BB6" w:rsidRDefault="00AE5C16" w:rsidP="00AE5C16">
            <w:pPr>
              <w:ind w:right="18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30 ≤ 35</w:t>
            </w:r>
          </w:p>
        </w:tc>
        <w:tc>
          <w:tcPr>
            <w:tcW w:w="3332" w:type="dxa"/>
            <w:vAlign w:val="center"/>
          </w:tcPr>
          <w:p w14:paraId="4A0B4943" w14:textId="77777777" w:rsidR="00AE5C16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18</w:t>
            </w:r>
          </w:p>
        </w:tc>
        <w:tc>
          <w:tcPr>
            <w:tcW w:w="3332" w:type="dxa"/>
            <w:vAlign w:val="center"/>
          </w:tcPr>
          <w:p w14:paraId="2E066E93" w14:textId="77777777" w:rsidR="00AE5C16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90</w:t>
            </w:r>
          </w:p>
        </w:tc>
      </w:tr>
      <w:tr w:rsidR="00AE5C16" w:rsidRPr="00AE5C16" w14:paraId="368FEDDB" w14:textId="77777777" w:rsidTr="00982BB6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17A3E01F" w14:textId="77777777" w:rsidR="00AE5C16" w:rsidRPr="00982BB6" w:rsidRDefault="00AE5C16" w:rsidP="00AE5C16">
            <w:pPr>
              <w:ind w:right="18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35 ≤ 40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04D9C81A" w14:textId="77777777" w:rsidR="00AE5C16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19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31DE41D2" w14:textId="77777777" w:rsidR="00AE5C16" w:rsidRPr="00982BB6" w:rsidRDefault="00AE5C16" w:rsidP="00AE5C1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95</w:t>
            </w:r>
          </w:p>
        </w:tc>
      </w:tr>
      <w:tr w:rsidR="00AE5C16" w:rsidRPr="00AE5C16" w14:paraId="30FE825E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4AA4B8DC" w14:textId="77777777" w:rsidR="00AE5C16" w:rsidRPr="00982BB6" w:rsidRDefault="00AE5C16" w:rsidP="00AE5C16">
            <w:pPr>
              <w:ind w:right="18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40 ≤ 45</w:t>
            </w:r>
          </w:p>
        </w:tc>
        <w:tc>
          <w:tcPr>
            <w:tcW w:w="3332" w:type="dxa"/>
            <w:vAlign w:val="center"/>
          </w:tcPr>
          <w:p w14:paraId="2C54A2A5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20</w:t>
            </w:r>
          </w:p>
        </w:tc>
        <w:tc>
          <w:tcPr>
            <w:tcW w:w="3332" w:type="dxa"/>
            <w:vAlign w:val="center"/>
          </w:tcPr>
          <w:p w14:paraId="45F05BCC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100</w:t>
            </w:r>
          </w:p>
        </w:tc>
      </w:tr>
      <w:tr w:rsidR="00AE5C16" w:rsidRPr="00AE5C16" w14:paraId="33A1BD9E" w14:textId="77777777" w:rsidTr="00955C74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2EDC2126" w14:textId="77777777" w:rsidR="00AE5C16" w:rsidRPr="00982BB6" w:rsidRDefault="00AE5C16" w:rsidP="00AE5C16">
            <w:pPr>
              <w:ind w:right="18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45 ≤ 50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4DF06FD8" w14:textId="77777777" w:rsidR="00AE5C16" w:rsidRPr="00982BB6" w:rsidRDefault="00AE5C16" w:rsidP="00955C74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22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1BFF7E6C" w14:textId="77777777" w:rsidR="00AE5C16" w:rsidRPr="00982BB6" w:rsidRDefault="00AE5C16" w:rsidP="00955C74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110</w:t>
            </w:r>
          </w:p>
        </w:tc>
      </w:tr>
      <w:tr w:rsidR="00AE5C16" w:rsidRPr="00AE5C16" w14:paraId="0D3AFD3D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5EF41BB5" w14:textId="77777777" w:rsidR="00AE5C16" w:rsidRPr="00982BB6" w:rsidRDefault="00AE5C16" w:rsidP="00982BB6">
            <w:pPr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50 ≤ 75</w:t>
            </w:r>
          </w:p>
        </w:tc>
        <w:tc>
          <w:tcPr>
            <w:tcW w:w="3332" w:type="dxa"/>
            <w:vAlign w:val="center"/>
          </w:tcPr>
          <w:p w14:paraId="55D7C944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24</w:t>
            </w:r>
          </w:p>
        </w:tc>
        <w:tc>
          <w:tcPr>
            <w:tcW w:w="3332" w:type="dxa"/>
            <w:vAlign w:val="center"/>
          </w:tcPr>
          <w:p w14:paraId="52511FBA" w14:textId="77777777" w:rsidR="00AE5C16" w:rsidRPr="00982BB6" w:rsidRDefault="00AE5C16" w:rsidP="00982BB6">
            <w:pPr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120</w:t>
            </w:r>
          </w:p>
        </w:tc>
      </w:tr>
      <w:tr w:rsidR="00AE5C16" w:rsidRPr="00AE5C16" w14:paraId="0B93E07C" w14:textId="77777777" w:rsidTr="00982BB6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2B11B865" w14:textId="77777777" w:rsidR="00AE5C16" w:rsidRPr="00982BB6" w:rsidRDefault="00AE5C16" w:rsidP="00982BB6">
            <w:pPr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75 ≤ 100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61DBCD1C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26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4858A3E2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130</w:t>
            </w:r>
          </w:p>
        </w:tc>
      </w:tr>
      <w:tr w:rsidR="00AE5C16" w:rsidRPr="00AE5C16" w14:paraId="089AFA50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43179E2F" w14:textId="77777777" w:rsidR="00AE5C16" w:rsidRPr="00982BB6" w:rsidRDefault="00AE5C16" w:rsidP="00982BB6">
            <w:pPr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100 ≤ 200</w:t>
            </w:r>
          </w:p>
        </w:tc>
        <w:tc>
          <w:tcPr>
            <w:tcW w:w="3332" w:type="dxa"/>
            <w:vAlign w:val="center"/>
          </w:tcPr>
          <w:p w14:paraId="7C1C4032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31</w:t>
            </w:r>
          </w:p>
        </w:tc>
        <w:tc>
          <w:tcPr>
            <w:tcW w:w="3332" w:type="dxa"/>
            <w:vAlign w:val="center"/>
          </w:tcPr>
          <w:p w14:paraId="62D7B72C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155</w:t>
            </w:r>
          </w:p>
        </w:tc>
      </w:tr>
      <w:tr w:rsidR="00AE5C16" w:rsidRPr="00AE5C16" w14:paraId="710FFA60" w14:textId="77777777" w:rsidTr="00982BB6">
        <w:trPr>
          <w:trHeight w:val="414"/>
        </w:trPr>
        <w:tc>
          <w:tcPr>
            <w:tcW w:w="3332" w:type="dxa"/>
            <w:shd w:val="clear" w:color="auto" w:fill="D6E3BC" w:themeFill="accent3" w:themeFillTint="66"/>
            <w:vAlign w:val="center"/>
          </w:tcPr>
          <w:p w14:paraId="3C81950C" w14:textId="77777777" w:rsidR="00AE5C16" w:rsidRPr="00982BB6" w:rsidRDefault="00AE5C16" w:rsidP="00982BB6">
            <w:pPr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&gt; 200 ≤ 300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523FB9DC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34</w:t>
            </w:r>
          </w:p>
        </w:tc>
        <w:tc>
          <w:tcPr>
            <w:tcW w:w="3332" w:type="dxa"/>
            <w:shd w:val="clear" w:color="auto" w:fill="D6E3BC" w:themeFill="accent3" w:themeFillTint="66"/>
            <w:vAlign w:val="center"/>
          </w:tcPr>
          <w:p w14:paraId="71CA1837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170</w:t>
            </w:r>
          </w:p>
        </w:tc>
      </w:tr>
      <w:tr w:rsidR="00AE5C16" w:rsidRPr="00AE5C16" w14:paraId="048B0AD4" w14:textId="77777777" w:rsidTr="00AE5C16">
        <w:trPr>
          <w:trHeight w:val="414"/>
        </w:trPr>
        <w:tc>
          <w:tcPr>
            <w:tcW w:w="3332" w:type="dxa"/>
            <w:vAlign w:val="center"/>
          </w:tcPr>
          <w:p w14:paraId="0D053395" w14:textId="77777777" w:rsidR="00AE5C16" w:rsidRPr="00982BB6" w:rsidRDefault="00AE5C16" w:rsidP="00982BB6">
            <w:pPr>
              <w:ind w:right="18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Każde dodatkowe 100</w:t>
            </w:r>
            <w:r w:rsidR="00E945F1">
              <w:rPr>
                <w:b/>
                <w:bCs/>
                <w:iCs/>
                <w:sz w:val="24"/>
                <w:szCs w:val="24"/>
                <w:lang w:val="pl-PL"/>
              </w:rPr>
              <w:t xml:space="preserve"> </w:t>
            </w:r>
            <w:r w:rsidRPr="00982BB6">
              <w:rPr>
                <w:b/>
                <w:bCs/>
                <w:iCs/>
                <w:sz w:val="24"/>
                <w:szCs w:val="24"/>
                <w:lang w:val="pl-PL"/>
              </w:rPr>
              <w:t>t</w:t>
            </w:r>
          </w:p>
        </w:tc>
        <w:tc>
          <w:tcPr>
            <w:tcW w:w="3332" w:type="dxa"/>
            <w:vAlign w:val="center"/>
          </w:tcPr>
          <w:p w14:paraId="1B98949A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+ 3</w:t>
            </w:r>
          </w:p>
        </w:tc>
        <w:tc>
          <w:tcPr>
            <w:tcW w:w="3332" w:type="dxa"/>
            <w:vAlign w:val="center"/>
          </w:tcPr>
          <w:p w14:paraId="478997A2" w14:textId="77777777" w:rsidR="00AE5C16" w:rsidRPr="00982BB6" w:rsidRDefault="00AE5C16" w:rsidP="00982BB6">
            <w:pPr>
              <w:ind w:right="-54"/>
              <w:jc w:val="center"/>
              <w:rPr>
                <w:iCs/>
                <w:sz w:val="24"/>
                <w:szCs w:val="24"/>
                <w:lang w:val="pl"/>
              </w:rPr>
            </w:pPr>
            <w:r w:rsidRPr="00982BB6">
              <w:rPr>
                <w:iCs/>
                <w:sz w:val="24"/>
                <w:szCs w:val="24"/>
                <w:lang w:val="pl"/>
              </w:rPr>
              <w:t>+ 15</w:t>
            </w:r>
          </w:p>
        </w:tc>
      </w:tr>
    </w:tbl>
    <w:p w14:paraId="652B2CD9" w14:textId="77777777" w:rsidR="00CA21E4" w:rsidRPr="00AE5C16" w:rsidRDefault="00CA21E4">
      <w:pPr>
        <w:ind w:left="300" w:right="739"/>
        <w:rPr>
          <w:iCs/>
          <w:color w:val="44536A"/>
          <w:sz w:val="18"/>
          <w:lang w:val="pl"/>
        </w:rPr>
      </w:pPr>
    </w:p>
    <w:p w14:paraId="4447CFB8" w14:textId="77777777" w:rsidR="001F79B9" w:rsidRDefault="001F79B9">
      <w:pPr>
        <w:pStyle w:val="Tekstpodstawowy"/>
        <w:spacing w:before="87"/>
        <w:ind w:left="0"/>
        <w:rPr>
          <w:i/>
        </w:rPr>
      </w:pPr>
    </w:p>
    <w:p w14:paraId="11F88FBA" w14:textId="77777777" w:rsidR="001F79B9" w:rsidRPr="00BB264D" w:rsidRDefault="007F586E">
      <w:pPr>
        <w:pStyle w:val="Tekstpodstawowy"/>
        <w:spacing w:before="1"/>
        <w:rPr>
          <w:lang w:val="pl-PL"/>
        </w:rPr>
      </w:pPr>
      <w:r>
        <w:rPr>
          <w:lang w:val="pl"/>
        </w:rPr>
        <w:t>Próbki należy pobierać za pomocą wiader o pojemności 5 kg.</w:t>
      </w:r>
    </w:p>
    <w:p w14:paraId="07AE89CC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4DE90590" w14:textId="77777777" w:rsidR="001F79B9" w:rsidRPr="00BB264D" w:rsidRDefault="007F586E">
      <w:pPr>
        <w:spacing w:before="1"/>
        <w:ind w:left="300"/>
        <w:rPr>
          <w:b/>
          <w:sz w:val="24"/>
          <w:lang w:val="pl-PL"/>
        </w:rPr>
      </w:pPr>
      <w:r>
        <w:rPr>
          <w:b/>
          <w:bCs/>
          <w:sz w:val="24"/>
          <w:u w:val="single"/>
          <w:lang w:val="pl"/>
        </w:rPr>
        <w:t>Metodyka</w:t>
      </w:r>
    </w:p>
    <w:p w14:paraId="7F8756D3" w14:textId="57B80B07" w:rsidR="001F79B9" w:rsidRPr="00BB264D" w:rsidRDefault="007F586E" w:rsidP="007F586E">
      <w:pPr>
        <w:pStyle w:val="Tekstpodstawowy"/>
        <w:spacing w:before="182"/>
        <w:rPr>
          <w:lang w:val="pl-PL"/>
        </w:rPr>
      </w:pPr>
      <w:r>
        <w:rPr>
          <w:lang w:val="pl"/>
        </w:rPr>
        <w:t xml:space="preserve">Pobieranie próbek powinno odbywać się jednorazowo; niedopuszczalne jest ich dalsze dzielenie. Celem jest uchwycenie całej zmienności w ramach jednego, wystarczającego aktu poboru próbki. Jeśli wiadra mają większą pojemność, </w:t>
      </w:r>
      <w:r w:rsidR="00982BB6">
        <w:rPr>
          <w:lang w:val="pl"/>
        </w:rPr>
        <w:t>próbkowaniu</w:t>
      </w:r>
      <w:r>
        <w:rPr>
          <w:lang w:val="pl"/>
        </w:rPr>
        <w:t xml:space="preserve"> należy poddać całe wiadro oraz odnotować wszystkie występujące gatunki i ich ilości.</w:t>
      </w:r>
    </w:p>
    <w:p w14:paraId="061AE3FA" w14:textId="77777777" w:rsidR="001F79B9" w:rsidRPr="00BB264D" w:rsidRDefault="007F586E">
      <w:pPr>
        <w:pStyle w:val="Tekstpodstawowy"/>
        <w:spacing w:before="160"/>
        <w:jc w:val="both"/>
        <w:rPr>
          <w:lang w:val="pl-PL"/>
        </w:rPr>
      </w:pPr>
      <w:r>
        <w:rPr>
          <w:lang w:val="pl"/>
        </w:rPr>
        <w:t>Każda próbka musi mieć minimalną ilość 5 kg.</w:t>
      </w:r>
    </w:p>
    <w:p w14:paraId="50A8A318" w14:textId="4A8BFF62" w:rsidR="001F79B9" w:rsidRPr="00BB264D" w:rsidRDefault="007F586E">
      <w:pPr>
        <w:pStyle w:val="Tekstpodstawowy"/>
        <w:spacing w:before="182" w:line="259" w:lineRule="auto"/>
        <w:ind w:right="630"/>
        <w:jc w:val="both"/>
        <w:rPr>
          <w:lang w:val="pl-PL"/>
        </w:rPr>
      </w:pPr>
      <w:r>
        <w:rPr>
          <w:lang w:val="pl"/>
        </w:rPr>
        <w:t xml:space="preserve">Próbki będą pobierane za pomocą automatycznego lub półautomatycznego zsypu w regularnych odstępach czasu od początku do końca rozładunku, w zależności od wielkości wyładunku i liczby próbek do pobrania. Odpowiedni zakres masy wyładunkowej i odpowiadającą mu minimalną masę ryb poddanych </w:t>
      </w:r>
      <w:r w:rsidR="00982BB6">
        <w:rPr>
          <w:lang w:val="pl"/>
        </w:rPr>
        <w:t>próbkowaniu</w:t>
      </w:r>
      <w:r>
        <w:rPr>
          <w:lang w:val="pl"/>
        </w:rPr>
        <w:t xml:space="preserve"> należy określić na podstawie danych połowowych zgłoszonych przez kapitana statku rybackiego.</w:t>
      </w:r>
    </w:p>
    <w:p w14:paraId="7085AF2D" w14:textId="77777777" w:rsidR="001F79B9" w:rsidRPr="00BB264D" w:rsidRDefault="007F586E">
      <w:pPr>
        <w:pStyle w:val="Tekstpodstawowy"/>
        <w:spacing w:before="159" w:line="259" w:lineRule="auto"/>
        <w:ind w:right="632"/>
        <w:jc w:val="both"/>
        <w:rPr>
          <w:lang w:val="pl-PL"/>
        </w:rPr>
      </w:pPr>
      <w:r>
        <w:rPr>
          <w:lang w:val="pl"/>
        </w:rPr>
        <w:t>Próbki powinny być pobierane automatycznie lub półautomatycznie w celu zapewnienia reprezentatywności. Automatyczny lub półautomatyczny zsyp do kontroli wyrywkowej powinien być umieszczony na separatorze wody (przed sortowaniem ryb</w:t>
      </w:r>
      <w:r w:rsidR="008A6D93">
        <w:rPr>
          <w:lang w:val="pl"/>
        </w:rPr>
        <w:t xml:space="preserve"> wg wielkości</w:t>
      </w:r>
      <w:r>
        <w:rPr>
          <w:lang w:val="pl"/>
        </w:rPr>
        <w:t>).</w:t>
      </w:r>
    </w:p>
    <w:p w14:paraId="539E3AEC" w14:textId="2D9488E1" w:rsidR="001F79B9" w:rsidRPr="00BB264D" w:rsidRDefault="007F586E">
      <w:pPr>
        <w:pStyle w:val="Tekstpodstawowy"/>
        <w:spacing w:before="157" w:line="259" w:lineRule="auto"/>
        <w:ind w:right="629"/>
        <w:jc w:val="both"/>
        <w:rPr>
          <w:lang w:val="pl-PL"/>
        </w:rPr>
      </w:pPr>
      <w:r>
        <w:rPr>
          <w:lang w:val="pl"/>
        </w:rPr>
        <w:t xml:space="preserve">W celu zapewnienia odpowiedniej integralności próbki pojemnik/skrzynka lub wiadro, w których umieszcza się próbkę po sortowaniu i ważeniu lub przed sortowaniem i ważeniem, jeśli będzie ono przeprowadzane na późniejszym etapie, powinny być ponumerowane i wyraźnie oznakowane informacjami odnoszącymi się do każdej próbki i statku pochodzenia w sposób umożliwiający ich identyfikację do celów kontroli. Jeżeli stół sortowniczy znajduje się bezpośrednio przy zsypie do </w:t>
      </w:r>
      <w:r w:rsidR="008A6D93">
        <w:rPr>
          <w:lang w:val="pl"/>
        </w:rPr>
        <w:t>poboru próbek</w:t>
      </w:r>
      <w:r>
        <w:rPr>
          <w:lang w:val="pl"/>
        </w:rPr>
        <w:t>, a na miejscu dostępna jest zatwierdzona waga, cały proces powinien być objęty telewizją przemysłow</w:t>
      </w:r>
      <w:r w:rsidR="008A6D93">
        <w:rPr>
          <w:lang w:val="pl"/>
        </w:rPr>
        <w:t>ą</w:t>
      </w:r>
      <w:r>
        <w:rPr>
          <w:lang w:val="pl"/>
        </w:rPr>
        <w:t>. Nagranie musi obejmować pobranie próbki, proces sortowania i ważenia próbki oraz odczyt wskazania wagi. W przeciwnym razie obszar sortowania i ważenia próbek znajduje się w pewnej odległości od obszaru pobierania próbek, a pojemnik/skrzynka lub wiadro, w których umieszczana jest próbka, powinny być wyraźnie oznakowane. Droga od miejsca pobierania próbki do strefy sortowania i ważenia powinna być objęta systemem telewizji przemysłowej, podobnie jak sama strefa sortowania i ważenia. Nagranie musi obejmować pobieranie próbki, transport próbki do strefy sortowania i ważenia, proces sortowania oraz odczyt wskazania wagi.</w:t>
      </w:r>
    </w:p>
    <w:p w14:paraId="78474706" w14:textId="77777777" w:rsidR="001F79B9" w:rsidRPr="00BB264D" w:rsidRDefault="007F586E">
      <w:pPr>
        <w:pStyle w:val="Tekstpodstawowy"/>
        <w:spacing w:before="158" w:line="259" w:lineRule="auto"/>
        <w:ind w:right="631"/>
        <w:jc w:val="both"/>
        <w:rPr>
          <w:lang w:val="pl-PL"/>
        </w:rPr>
      </w:pPr>
      <w:r>
        <w:rPr>
          <w:lang w:val="pl"/>
        </w:rPr>
        <w:t>Próbka ryb musi być przechowywana oddzielnie w pojemnikach lub wiadrach, które są oznakowane i umożliwiają jednoznaczną identyfikację statku, z którego pochodzą. Następnie wszystkie ryby muszą zostać posortowane według gatunków, zważone i niezwłocznie wpisane do rejestru ważenia przed ich transportem, składowaniem lub przetwarzaniem. Wynik uzyskany z próbki uznaje się za reprezentatywny dla całego połowu i odpowiednio ekstrapoluje się go na całość połowu. Procedura ekstrapolacji jest następująca: obliczany jest średni procent każdego gatunku we wszystkich próbkach. Te wartości procentowe są następnie stosowane do całkowitej masy wszystkich gatunków w celu oszacowania całkowitej ilości każdego gatunku.</w:t>
      </w:r>
    </w:p>
    <w:p w14:paraId="617CA278" w14:textId="3653FCE0" w:rsidR="001F79B9" w:rsidRPr="00BB264D" w:rsidRDefault="007F586E">
      <w:pPr>
        <w:pStyle w:val="Tekstpodstawowy"/>
        <w:spacing w:before="160" w:line="259" w:lineRule="auto"/>
        <w:ind w:right="629"/>
        <w:jc w:val="both"/>
        <w:rPr>
          <w:lang w:val="pl-PL"/>
        </w:rPr>
      </w:pPr>
      <w:r>
        <w:rPr>
          <w:lang w:val="pl"/>
        </w:rPr>
        <w:t xml:space="preserve">Gdy skład połowu jest ustalany na podstawie niniejszego planu kontroli wyrywkowych, każda próbka lub całość </w:t>
      </w:r>
      <w:r w:rsidR="008A6D93">
        <w:rPr>
          <w:lang w:val="pl"/>
        </w:rPr>
        <w:t xml:space="preserve">próby </w:t>
      </w:r>
      <w:r>
        <w:rPr>
          <w:lang w:val="pl"/>
        </w:rPr>
        <w:t>musi być jednoznacznie oznakowana i odstawiona na czas całego wyładunku ryb, aby w razie potrzeby umożliwić weryfikację przez właściwy organ.</w:t>
      </w:r>
    </w:p>
    <w:p w14:paraId="0571C803" w14:textId="77777777" w:rsidR="001F79B9" w:rsidRPr="00BB264D" w:rsidRDefault="007F586E">
      <w:pPr>
        <w:pStyle w:val="Tekstpodstawowy"/>
        <w:spacing w:before="158"/>
        <w:ind w:right="636"/>
        <w:jc w:val="both"/>
        <w:rPr>
          <w:lang w:val="pl-PL"/>
        </w:rPr>
      </w:pPr>
      <w:r>
        <w:rPr>
          <w:lang w:val="pl"/>
        </w:rPr>
        <w:t>Należy zarejestrować dokładną masę całkowitą każdej próbki, a następnie posortować i zważyć poszczególne gatunki. Informacje te muszą być zapisane w rejestrze ważenia dla każdej próbki.</w:t>
      </w:r>
    </w:p>
    <w:p w14:paraId="7912DC93" w14:textId="77777777" w:rsidR="001F79B9" w:rsidRPr="00BB264D" w:rsidRDefault="007F586E">
      <w:pPr>
        <w:pStyle w:val="Tekstpodstawowy"/>
        <w:spacing w:before="120"/>
        <w:ind w:right="634"/>
        <w:jc w:val="both"/>
        <w:rPr>
          <w:lang w:val="pl-PL"/>
        </w:rPr>
      </w:pPr>
      <w:r>
        <w:rPr>
          <w:lang w:val="pl"/>
        </w:rPr>
        <w:t xml:space="preserve">Procedura w przypadku nierozpoznanych gatunków: nierozpoznana część połowu powinna </w:t>
      </w:r>
      <w:r>
        <w:rPr>
          <w:lang w:val="pl"/>
        </w:rPr>
        <w:lastRenderedPageBreak/>
        <w:t>być zaliczona do głównych gatunków docelowych, proporcjonalnie do udziałów ustalonych na podstawie próbki rozpoznanej części połowu.</w:t>
      </w:r>
    </w:p>
    <w:p w14:paraId="63A4EA29" w14:textId="4F18EEBF" w:rsidR="001F79B9" w:rsidRPr="00BB264D" w:rsidRDefault="007F586E">
      <w:pPr>
        <w:pStyle w:val="Tekstpodstawowy"/>
        <w:spacing w:before="120"/>
        <w:ind w:right="630"/>
        <w:jc w:val="both"/>
        <w:rPr>
          <w:lang w:val="pl-PL"/>
        </w:rPr>
      </w:pPr>
      <w:r>
        <w:rPr>
          <w:lang w:val="pl"/>
        </w:rPr>
        <w:t>Łączna ilość wyładowanych połowów luzem będzie ważona przy użyciu zatwierdzonych systemów w celu określenia całkowitej ilości wyładunku. Ilości te należy uprzednio osuszyć, aby zapewnić dokładność ważenia. Nie dopuszcza się żadnych potrąceń z tytułu zawartości wody, z wyjątkiem sytuacji przewidzianych w art. 74 ust. 2 rozporządzenia wykonawczego Komisji. Jeśli zastosowano odliczenie wody lub lodu, odliczona ilość musi zostać zapisana w rejestrze ważenia.</w:t>
      </w:r>
    </w:p>
    <w:p w14:paraId="48B8235A" w14:textId="77777777" w:rsidR="001F79B9" w:rsidRPr="00BB264D" w:rsidRDefault="007F586E">
      <w:pPr>
        <w:pStyle w:val="Tekstpodstawowy"/>
        <w:spacing w:before="73"/>
        <w:ind w:right="629"/>
        <w:jc w:val="both"/>
        <w:rPr>
          <w:lang w:val="pl-PL"/>
        </w:rPr>
      </w:pPr>
      <w:r>
        <w:rPr>
          <w:lang w:val="pl"/>
        </w:rPr>
        <w:t>Upoważniony operator musi wskazać w rejestrze ważenia, czy produkty rybołówstwa są przeznaczone do spożycia przez ludzi, czy do użytku przemysłowego. Jeśli ryby z tego samego wyładunku są przeznaczone do spożycia przez ludzi i do celów przemysłowych, w rejestrze ważenia należy również wskazać ilość dla każdego zastosowania.</w:t>
      </w:r>
    </w:p>
    <w:p w14:paraId="5B310238" w14:textId="77777777" w:rsidR="001F79B9" w:rsidRDefault="007F586E">
      <w:pPr>
        <w:pStyle w:val="Nagwek1"/>
        <w:numPr>
          <w:ilvl w:val="0"/>
          <w:numId w:val="6"/>
        </w:numPr>
        <w:tabs>
          <w:tab w:val="left" w:pos="1029"/>
        </w:tabs>
        <w:spacing w:before="120"/>
        <w:ind w:left="1029" w:hanging="350"/>
        <w:jc w:val="both"/>
      </w:pPr>
      <w:r>
        <w:rPr>
          <w:lang w:val="pl"/>
        </w:rPr>
        <w:t>Wyniki ważenia</w:t>
      </w:r>
    </w:p>
    <w:p w14:paraId="022F05F9" w14:textId="77777777" w:rsidR="001F79B9" w:rsidRDefault="001F79B9">
      <w:pPr>
        <w:pStyle w:val="Tekstpodstawowy"/>
        <w:spacing w:before="24"/>
        <w:ind w:left="0"/>
        <w:rPr>
          <w:b/>
        </w:rPr>
      </w:pPr>
    </w:p>
    <w:p w14:paraId="6104DCF3" w14:textId="77777777" w:rsidR="001F79B9" w:rsidRPr="00BB264D" w:rsidRDefault="007F586E">
      <w:pPr>
        <w:pStyle w:val="Tekstpodstawowy"/>
        <w:jc w:val="both"/>
        <w:rPr>
          <w:lang w:val="pl-PL"/>
        </w:rPr>
      </w:pPr>
      <w:r>
        <w:rPr>
          <w:lang w:val="pl"/>
        </w:rPr>
        <w:t>Operatorzy dokonujący ważenia muszą prowadzić rejestry ważenia zawierające następujące informacje:</w:t>
      </w:r>
    </w:p>
    <w:p w14:paraId="129D38AA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66"/>
        </w:tabs>
        <w:spacing w:before="182"/>
        <w:ind w:left="666" w:hanging="366"/>
        <w:rPr>
          <w:sz w:val="24"/>
          <w:lang w:val="pl-PL"/>
        </w:rPr>
      </w:pPr>
      <w:r>
        <w:rPr>
          <w:sz w:val="24"/>
          <w:lang w:val="pl"/>
        </w:rPr>
        <w:t>nazwę operatora dokonującego ważenia odpowiedzialnego za ważenie;</w:t>
      </w:r>
    </w:p>
    <w:p w14:paraId="349388D5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90"/>
        </w:tabs>
        <w:spacing w:before="180"/>
        <w:ind w:left="690" w:hanging="390"/>
        <w:rPr>
          <w:sz w:val="24"/>
          <w:lang w:val="pl-PL"/>
        </w:rPr>
      </w:pPr>
      <w:r>
        <w:rPr>
          <w:sz w:val="24"/>
          <w:lang w:val="pl"/>
        </w:rPr>
        <w:t>kody FAO alfa-3 ważonych gatunków;</w:t>
      </w:r>
    </w:p>
    <w:p w14:paraId="1AF51A43" w14:textId="77777777" w:rsidR="001F79B9" w:rsidRDefault="007F586E">
      <w:pPr>
        <w:pStyle w:val="Akapitzlist"/>
        <w:numPr>
          <w:ilvl w:val="0"/>
          <w:numId w:val="4"/>
        </w:numPr>
        <w:tabs>
          <w:tab w:val="left" w:pos="666"/>
        </w:tabs>
        <w:spacing w:before="183"/>
        <w:ind w:left="666" w:hanging="366"/>
        <w:rPr>
          <w:sz w:val="24"/>
        </w:rPr>
      </w:pPr>
      <w:r>
        <w:rPr>
          <w:sz w:val="24"/>
          <w:lang w:val="pl"/>
        </w:rPr>
        <w:t>całkowitą masę wyładowanych ryb;</w:t>
      </w:r>
    </w:p>
    <w:p w14:paraId="47FD4FBC" w14:textId="77777777" w:rsidR="001F79B9" w:rsidRDefault="007F586E">
      <w:pPr>
        <w:pStyle w:val="Akapitzlist"/>
        <w:numPr>
          <w:ilvl w:val="0"/>
          <w:numId w:val="4"/>
        </w:numPr>
        <w:tabs>
          <w:tab w:val="left" w:pos="675"/>
        </w:tabs>
        <w:spacing w:before="183"/>
        <w:ind w:left="675" w:hanging="375"/>
        <w:rPr>
          <w:sz w:val="24"/>
        </w:rPr>
      </w:pPr>
      <w:r>
        <w:rPr>
          <w:sz w:val="24"/>
          <w:lang w:val="pl"/>
        </w:rPr>
        <w:t>liczbę pobranych próbek;</w:t>
      </w:r>
    </w:p>
    <w:p w14:paraId="5BE8BF81" w14:textId="77777777" w:rsidR="001F79B9" w:rsidRDefault="007F586E">
      <w:pPr>
        <w:pStyle w:val="Akapitzlist"/>
        <w:numPr>
          <w:ilvl w:val="0"/>
          <w:numId w:val="4"/>
        </w:numPr>
        <w:tabs>
          <w:tab w:val="left" w:pos="676"/>
        </w:tabs>
        <w:spacing w:before="182"/>
        <w:ind w:left="676" w:hanging="376"/>
        <w:rPr>
          <w:sz w:val="24"/>
        </w:rPr>
      </w:pPr>
      <w:r>
        <w:rPr>
          <w:sz w:val="24"/>
          <w:lang w:val="pl"/>
        </w:rPr>
        <w:t>całkowitą masę próbki;</w:t>
      </w:r>
    </w:p>
    <w:p w14:paraId="0B079A66" w14:textId="0A8BF945" w:rsidR="001F79B9" w:rsidRPr="00BB264D" w:rsidRDefault="007F586E">
      <w:pPr>
        <w:pStyle w:val="Akapitzlist"/>
        <w:numPr>
          <w:ilvl w:val="0"/>
          <w:numId w:val="4"/>
        </w:numPr>
        <w:tabs>
          <w:tab w:val="left" w:pos="675"/>
        </w:tabs>
        <w:spacing w:before="180" w:line="259" w:lineRule="auto"/>
        <w:ind w:left="300" w:right="636" w:firstLine="0"/>
        <w:jc w:val="both"/>
        <w:rPr>
          <w:sz w:val="24"/>
          <w:lang w:val="pl-PL"/>
        </w:rPr>
      </w:pPr>
      <w:r>
        <w:rPr>
          <w:sz w:val="24"/>
          <w:lang w:val="pl"/>
        </w:rPr>
        <w:t>wynik ważenia każdej ilości każdego gatunku wyrażony w kilogramach masy produktu w każdej próbce, w tym masę ryb poniżej minimalnego rozmiaru odniesienia do celów ochrony wykazaną jako osobna pozycja;</w:t>
      </w:r>
    </w:p>
    <w:p w14:paraId="3DBAE910" w14:textId="4472A0C3" w:rsidR="001F79B9" w:rsidRPr="00BB264D" w:rsidRDefault="007F586E">
      <w:pPr>
        <w:pStyle w:val="Akapitzlist"/>
        <w:numPr>
          <w:ilvl w:val="0"/>
          <w:numId w:val="4"/>
        </w:numPr>
        <w:tabs>
          <w:tab w:val="left" w:pos="680"/>
        </w:tabs>
        <w:spacing w:before="160"/>
        <w:ind w:left="680" w:hanging="380"/>
        <w:rPr>
          <w:sz w:val="24"/>
          <w:lang w:val="pl-PL"/>
        </w:rPr>
      </w:pPr>
      <w:r>
        <w:rPr>
          <w:sz w:val="24"/>
          <w:lang w:val="pl"/>
        </w:rPr>
        <w:t xml:space="preserve">całkowitą ilość </w:t>
      </w:r>
      <w:r w:rsidR="009361B4">
        <w:rPr>
          <w:sz w:val="24"/>
          <w:lang w:val="pl"/>
        </w:rPr>
        <w:t xml:space="preserve">(masę) </w:t>
      </w:r>
      <w:r>
        <w:rPr>
          <w:sz w:val="24"/>
          <w:lang w:val="pl"/>
        </w:rPr>
        <w:t xml:space="preserve">zważonych próbek </w:t>
      </w:r>
      <w:r w:rsidR="005A7963">
        <w:rPr>
          <w:sz w:val="24"/>
          <w:lang w:val="pl"/>
        </w:rPr>
        <w:t>w podziale na gatunki</w:t>
      </w:r>
      <w:r>
        <w:rPr>
          <w:sz w:val="24"/>
          <w:lang w:val="pl"/>
        </w:rPr>
        <w:t>;</w:t>
      </w:r>
    </w:p>
    <w:p w14:paraId="468BD285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80"/>
        </w:tabs>
        <w:spacing w:before="182"/>
        <w:ind w:left="680" w:hanging="380"/>
        <w:rPr>
          <w:sz w:val="24"/>
          <w:lang w:val="pl-PL"/>
        </w:rPr>
      </w:pPr>
      <w:r>
        <w:rPr>
          <w:sz w:val="24"/>
          <w:lang w:val="pl"/>
        </w:rPr>
        <w:t>ekstrapolację procentowego udziału poszczególnych gatunków w składzie połowu;</w:t>
      </w:r>
    </w:p>
    <w:p w14:paraId="7D180BA2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81"/>
        </w:tabs>
        <w:spacing w:before="183"/>
        <w:ind w:left="681" w:hanging="381"/>
        <w:rPr>
          <w:sz w:val="24"/>
          <w:lang w:val="pl-PL"/>
        </w:rPr>
      </w:pPr>
      <w:r>
        <w:rPr>
          <w:sz w:val="24"/>
          <w:lang w:val="pl"/>
        </w:rPr>
        <w:t>obliczoną całkowitą masę każdego wyładowanego gatunku;</w:t>
      </w:r>
    </w:p>
    <w:p w14:paraId="1E834575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81"/>
        </w:tabs>
        <w:spacing w:before="182"/>
        <w:ind w:left="681" w:hanging="381"/>
        <w:rPr>
          <w:sz w:val="24"/>
          <w:lang w:val="pl-PL"/>
        </w:rPr>
      </w:pPr>
      <w:r>
        <w:rPr>
          <w:sz w:val="24"/>
          <w:lang w:val="pl"/>
        </w:rPr>
        <w:t>datę i godzinę ważenia próbki;</w:t>
      </w:r>
    </w:p>
    <w:p w14:paraId="2D0C59DE" w14:textId="77777777" w:rsidR="001F79B9" w:rsidRDefault="007F586E">
      <w:pPr>
        <w:pStyle w:val="Akapitzlist"/>
        <w:numPr>
          <w:ilvl w:val="0"/>
          <w:numId w:val="4"/>
        </w:numPr>
        <w:tabs>
          <w:tab w:val="left" w:pos="637"/>
        </w:tabs>
        <w:spacing w:before="180"/>
        <w:ind w:left="637" w:hanging="337"/>
        <w:rPr>
          <w:sz w:val="24"/>
        </w:rPr>
      </w:pPr>
      <w:r>
        <w:rPr>
          <w:sz w:val="24"/>
          <w:lang w:val="pl"/>
        </w:rPr>
        <w:t>postać zważonych produktów rybołówstwa;</w:t>
      </w:r>
    </w:p>
    <w:p w14:paraId="4DE0749C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81"/>
        </w:tabs>
        <w:spacing w:before="183"/>
        <w:ind w:left="681" w:hanging="381"/>
        <w:rPr>
          <w:sz w:val="24"/>
          <w:lang w:val="pl-PL"/>
        </w:rPr>
      </w:pPr>
      <w:r>
        <w:rPr>
          <w:sz w:val="24"/>
          <w:lang w:val="pl"/>
        </w:rPr>
        <w:t>datę wyładowania (DD-MM-RRRR);</w:t>
      </w:r>
    </w:p>
    <w:p w14:paraId="36E67225" w14:textId="77777777" w:rsidR="001F79B9" w:rsidRPr="00BB264D" w:rsidRDefault="007F586E">
      <w:pPr>
        <w:pStyle w:val="Akapitzlist"/>
        <w:numPr>
          <w:ilvl w:val="0"/>
          <w:numId w:val="4"/>
        </w:numPr>
        <w:tabs>
          <w:tab w:val="left" w:pos="692"/>
        </w:tabs>
        <w:spacing w:before="182" w:line="259" w:lineRule="auto"/>
        <w:ind w:left="300" w:right="633" w:firstLine="0"/>
        <w:jc w:val="both"/>
        <w:rPr>
          <w:sz w:val="24"/>
          <w:lang w:val="pl-PL"/>
        </w:rPr>
      </w:pPr>
      <w:r>
        <w:rPr>
          <w:sz w:val="24"/>
          <w:lang w:val="pl"/>
        </w:rPr>
        <w:t>oznakę rybacką i nazwę statku rybackiego, z którego pochodzi zważona ilość;</w:t>
      </w:r>
    </w:p>
    <w:p w14:paraId="41B5B761" w14:textId="77777777" w:rsidR="001F79B9" w:rsidRDefault="007F586E">
      <w:pPr>
        <w:pStyle w:val="Akapitzlist"/>
        <w:numPr>
          <w:ilvl w:val="0"/>
          <w:numId w:val="4"/>
        </w:numPr>
        <w:tabs>
          <w:tab w:val="left" w:pos="690"/>
        </w:tabs>
        <w:spacing w:before="160"/>
        <w:ind w:left="690" w:hanging="390"/>
        <w:rPr>
          <w:sz w:val="24"/>
        </w:rPr>
      </w:pPr>
      <w:r>
        <w:rPr>
          <w:sz w:val="24"/>
          <w:lang w:val="pl"/>
        </w:rPr>
        <w:t>odpowiedni obszar geograficzny połowów.</w:t>
      </w:r>
    </w:p>
    <w:p w14:paraId="7348D815" w14:textId="7643AE7E" w:rsidR="001F79B9" w:rsidRPr="00BB264D" w:rsidRDefault="007F586E">
      <w:pPr>
        <w:pStyle w:val="Tekstpodstawowy"/>
        <w:spacing w:before="183" w:line="259" w:lineRule="auto"/>
        <w:ind w:right="630"/>
        <w:jc w:val="both"/>
        <w:rPr>
          <w:lang w:val="pl-PL"/>
        </w:rPr>
      </w:pPr>
      <w:r>
        <w:rPr>
          <w:lang w:val="pl"/>
        </w:rPr>
        <w:t xml:space="preserve">Rejestry ważenia należy uzupełniać w czasie ważenia i </w:t>
      </w:r>
      <w:r w:rsidR="009361B4">
        <w:rPr>
          <w:lang w:val="pl"/>
        </w:rPr>
        <w:t>próbkowania</w:t>
      </w:r>
      <w:r>
        <w:rPr>
          <w:lang w:val="pl"/>
        </w:rPr>
        <w:t xml:space="preserve"> oraz przechowywać w formie elektronicznej. Dane z rejestru ważenia należy przesyłać drogą elektroniczną do ERS niezwłocznie po zakończeniu ważenia. Dokonywanie jakichkolwiek poprawek w rejestrze ważenia jest możliwe tylko do momentu zakończenia ważenia i tylko w obecności inspektora rybołówstwa.</w:t>
      </w:r>
    </w:p>
    <w:p w14:paraId="4C968148" w14:textId="77777777" w:rsidR="001F79B9" w:rsidRPr="00BB264D" w:rsidRDefault="007F586E">
      <w:pPr>
        <w:pStyle w:val="Tekstpodstawowy"/>
        <w:spacing w:before="157" w:line="259" w:lineRule="auto"/>
        <w:ind w:right="635"/>
        <w:jc w:val="both"/>
        <w:rPr>
          <w:lang w:val="pl-PL"/>
        </w:rPr>
      </w:pPr>
      <w:r>
        <w:rPr>
          <w:lang w:val="pl"/>
        </w:rPr>
        <w:t>Dane z rejestru ważenia są przekazywane kapitanowi statku rybackiego niezwłocznie po zakończeniu ważenia w celu wypełnienia deklaracji wyładunkowej oraz, w stosownych przypadkach, przewoźnikowi w celu wypełnienia dokumentu przewozowego.</w:t>
      </w:r>
    </w:p>
    <w:p w14:paraId="44EA9779" w14:textId="77777777" w:rsidR="001F79B9" w:rsidRPr="00BB264D" w:rsidRDefault="007F586E">
      <w:pPr>
        <w:pStyle w:val="Tekstpodstawowy"/>
        <w:spacing w:before="162"/>
        <w:jc w:val="both"/>
        <w:rPr>
          <w:lang w:val="pl-PL"/>
        </w:rPr>
      </w:pPr>
      <w:r>
        <w:rPr>
          <w:lang w:val="pl"/>
        </w:rPr>
        <w:t xml:space="preserve">Wyniki ważenia są również wykorzystywane do wypełnienia dokumentu sprzedaży lub deklaracji </w:t>
      </w:r>
      <w:r>
        <w:rPr>
          <w:lang w:val="pl"/>
        </w:rPr>
        <w:lastRenderedPageBreak/>
        <w:t>przejęcia.</w:t>
      </w:r>
    </w:p>
    <w:p w14:paraId="76C1E182" w14:textId="1D8A0B3E" w:rsidR="001F79B9" w:rsidRPr="00BB264D" w:rsidRDefault="007F586E">
      <w:pPr>
        <w:pStyle w:val="Tekstpodstawowy"/>
        <w:spacing w:before="180" w:line="259" w:lineRule="auto"/>
        <w:ind w:right="636"/>
        <w:jc w:val="both"/>
        <w:rPr>
          <w:lang w:val="pl-PL"/>
        </w:rPr>
      </w:pPr>
      <w:r>
        <w:rPr>
          <w:lang w:val="pl"/>
        </w:rPr>
        <w:t xml:space="preserve">Zapisy te, w tym </w:t>
      </w:r>
      <w:r w:rsidR="009361B4">
        <w:rPr>
          <w:lang w:val="pl"/>
        </w:rPr>
        <w:t xml:space="preserve">dotyczące ważenia </w:t>
      </w:r>
      <w:r>
        <w:rPr>
          <w:lang w:val="pl"/>
        </w:rPr>
        <w:t>próbek w celu określenia składu połowu, powinny być przechowywane przez okres trzech lat i udostępniane właściwym organom na żądanie.</w:t>
      </w:r>
    </w:p>
    <w:p w14:paraId="06F52F4B" w14:textId="77777777" w:rsidR="001F79B9" w:rsidRPr="00BB264D" w:rsidRDefault="007F586E">
      <w:pPr>
        <w:pStyle w:val="Tekstpodstawowy"/>
        <w:spacing w:before="159" w:line="259" w:lineRule="auto"/>
        <w:ind w:right="631"/>
        <w:jc w:val="both"/>
        <w:rPr>
          <w:lang w:val="pl-PL"/>
        </w:rPr>
      </w:pPr>
      <w:r>
        <w:rPr>
          <w:lang w:val="pl"/>
        </w:rPr>
        <w:t>Właściwy organ może udostępnić wytyczne, w tym przykłady obliczania składu połowów i szablony rejestrów ważenia.</w:t>
      </w:r>
    </w:p>
    <w:p w14:paraId="0723F57D" w14:textId="53DDF98D" w:rsidR="001F79B9" w:rsidRPr="00BB264D" w:rsidRDefault="007F586E">
      <w:pPr>
        <w:pStyle w:val="Nagwek1"/>
        <w:numPr>
          <w:ilvl w:val="0"/>
          <w:numId w:val="6"/>
        </w:numPr>
        <w:tabs>
          <w:tab w:val="left" w:pos="1048"/>
        </w:tabs>
        <w:spacing w:before="73"/>
        <w:ind w:left="1048" w:hanging="376"/>
        <w:rPr>
          <w:lang w:val="pl-PL"/>
        </w:rPr>
      </w:pPr>
      <w:r>
        <w:rPr>
          <w:lang w:val="pl"/>
        </w:rPr>
        <w:t xml:space="preserve">Sprawdzanie </w:t>
      </w:r>
      <w:r w:rsidR="009178B2">
        <w:rPr>
          <w:lang w:val="pl"/>
        </w:rPr>
        <w:t>próbkowania</w:t>
      </w:r>
      <w:r>
        <w:rPr>
          <w:lang w:val="pl"/>
        </w:rPr>
        <w:t xml:space="preserve"> i ważenia ryb</w:t>
      </w:r>
    </w:p>
    <w:p w14:paraId="098D7A74" w14:textId="77777777" w:rsidR="001F79B9" w:rsidRPr="00BB264D" w:rsidRDefault="001F79B9">
      <w:pPr>
        <w:pStyle w:val="Tekstpodstawowy"/>
        <w:spacing w:before="26"/>
        <w:ind w:left="0"/>
        <w:rPr>
          <w:b/>
          <w:lang w:val="pl-PL"/>
        </w:rPr>
      </w:pPr>
    </w:p>
    <w:p w14:paraId="139F76E8" w14:textId="77777777" w:rsidR="001F79B9" w:rsidRDefault="007F586E">
      <w:pPr>
        <w:pStyle w:val="Akapitzlist"/>
        <w:numPr>
          <w:ilvl w:val="1"/>
          <w:numId w:val="6"/>
        </w:numPr>
        <w:tabs>
          <w:tab w:val="left" w:pos="1210"/>
        </w:tabs>
        <w:ind w:left="1210" w:hanging="531"/>
        <w:rPr>
          <w:b/>
          <w:sz w:val="24"/>
        </w:rPr>
      </w:pPr>
      <w:r>
        <w:rPr>
          <w:b/>
          <w:bCs/>
          <w:sz w:val="24"/>
          <w:lang w:val="pl"/>
        </w:rPr>
        <w:t>Analiza ryzyka</w:t>
      </w:r>
    </w:p>
    <w:p w14:paraId="67A14FB0" w14:textId="77777777" w:rsidR="001F79B9" w:rsidRPr="00BB264D" w:rsidRDefault="007F586E">
      <w:pPr>
        <w:pStyle w:val="Tekstpodstawowy"/>
        <w:spacing w:before="180" w:line="259" w:lineRule="auto"/>
        <w:ind w:right="635"/>
        <w:jc w:val="both"/>
        <w:rPr>
          <w:lang w:val="pl-PL"/>
        </w:rPr>
      </w:pPr>
      <w:r>
        <w:rPr>
          <w:lang w:val="pl"/>
        </w:rPr>
        <w:t>W celu zapewnienia, aby operatorzy upoważnieni do korzystania z niniejszego planu kontroli wyrywkowych przestrzegali zawartych w nim zapisów, GIRM przeprowadza kontrole krzyżowe dokumentacji i kontrole fizyczne ważenia w oparciu o niniejszy plan kontroli wyrywkowych.</w:t>
      </w:r>
    </w:p>
    <w:p w14:paraId="327AEFA0" w14:textId="77777777" w:rsidR="001F79B9" w:rsidRPr="00BB264D" w:rsidRDefault="007F586E">
      <w:pPr>
        <w:pStyle w:val="Tekstpodstawowy"/>
        <w:spacing w:before="160" w:line="259" w:lineRule="auto"/>
        <w:ind w:right="635"/>
        <w:jc w:val="both"/>
        <w:rPr>
          <w:lang w:val="pl-PL"/>
        </w:rPr>
      </w:pPr>
      <w:r>
        <w:rPr>
          <w:lang w:val="pl"/>
        </w:rPr>
        <w:t>Powyższe kontrole są przeprowadzane na podstawie zarządzania ryzykiem nieprzestrzegania zasad ważenia ryb. Ocena ryzyka jest przeprowadzana co 6 miesięcy i obejmuje co najmniej jedno z następujących kryteriów:</w:t>
      </w:r>
    </w:p>
    <w:p w14:paraId="31479B0D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9"/>
        </w:tabs>
        <w:spacing w:before="159"/>
        <w:rPr>
          <w:sz w:val="24"/>
          <w:lang w:val="pl-PL"/>
        </w:rPr>
      </w:pPr>
      <w:r>
        <w:rPr>
          <w:sz w:val="24"/>
          <w:lang w:val="pl"/>
        </w:rPr>
        <w:t>liczbę wyładunków (np. w danym porcie/zważonych przez danego operatora dokonującego ważenia);</w:t>
      </w:r>
    </w:p>
    <w:p w14:paraId="231417F8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9"/>
        </w:tabs>
        <w:spacing w:before="22"/>
        <w:rPr>
          <w:sz w:val="24"/>
          <w:lang w:val="pl-PL"/>
        </w:rPr>
      </w:pPr>
      <w:r>
        <w:rPr>
          <w:sz w:val="24"/>
          <w:lang w:val="pl"/>
        </w:rPr>
        <w:t>gatunki ważonych ryb i ich ilość;</w:t>
      </w:r>
    </w:p>
    <w:p w14:paraId="54E83B31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9"/>
        </w:tabs>
        <w:spacing w:before="24"/>
        <w:rPr>
          <w:sz w:val="24"/>
          <w:lang w:val="pl-PL"/>
        </w:rPr>
      </w:pPr>
      <w:r>
        <w:rPr>
          <w:sz w:val="24"/>
          <w:lang w:val="pl"/>
        </w:rPr>
        <w:t xml:space="preserve">dostępność kwot </w:t>
      </w:r>
      <w:r w:rsidR="009178B2">
        <w:rPr>
          <w:sz w:val="24"/>
          <w:lang w:val="pl"/>
        </w:rPr>
        <w:t xml:space="preserve">połowowych </w:t>
      </w:r>
      <w:r>
        <w:rPr>
          <w:sz w:val="24"/>
          <w:lang w:val="pl"/>
        </w:rPr>
        <w:t>dla ważonych gatunków ryb;</w:t>
      </w:r>
    </w:p>
    <w:p w14:paraId="6C33A62F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9"/>
        </w:tabs>
        <w:spacing w:before="22" w:line="259" w:lineRule="auto"/>
        <w:ind w:right="633"/>
        <w:rPr>
          <w:sz w:val="24"/>
          <w:lang w:val="pl-PL"/>
        </w:rPr>
      </w:pPr>
      <w:r>
        <w:rPr>
          <w:sz w:val="24"/>
          <w:lang w:val="pl"/>
        </w:rPr>
        <w:t xml:space="preserve">historię podmiotu dokonującego ważenia, jeżeli chodzi o zgodność z zasadami </w:t>
      </w:r>
      <w:proofErr w:type="spellStart"/>
      <w:r>
        <w:rPr>
          <w:sz w:val="24"/>
          <w:lang w:val="pl"/>
        </w:rPr>
        <w:t>WPRyb</w:t>
      </w:r>
      <w:proofErr w:type="spellEnd"/>
      <w:r>
        <w:rPr>
          <w:sz w:val="24"/>
          <w:lang w:val="pl"/>
        </w:rPr>
        <w:t xml:space="preserve"> (w tym wyniki kontroli dokumentacji i kontroli fizycznych przeprowadzonych dotychczas przez GIRM),</w:t>
      </w:r>
    </w:p>
    <w:p w14:paraId="147B3BAF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9"/>
        </w:tabs>
        <w:spacing w:line="259" w:lineRule="auto"/>
        <w:ind w:right="633"/>
        <w:rPr>
          <w:sz w:val="24"/>
          <w:lang w:val="pl-PL"/>
        </w:rPr>
      </w:pPr>
      <w:r>
        <w:rPr>
          <w:sz w:val="24"/>
          <w:lang w:val="pl"/>
        </w:rPr>
        <w:t xml:space="preserve">historię statku rybackiego, jeżeli chodzi o zgodność z zasadami </w:t>
      </w:r>
      <w:proofErr w:type="spellStart"/>
      <w:r>
        <w:rPr>
          <w:sz w:val="24"/>
          <w:lang w:val="pl"/>
        </w:rPr>
        <w:t>WPRyb</w:t>
      </w:r>
      <w:proofErr w:type="spellEnd"/>
      <w:r>
        <w:rPr>
          <w:sz w:val="24"/>
          <w:lang w:val="pl"/>
        </w:rPr>
        <w:t xml:space="preserve"> dotyczącymi raportowania danych połowowych;</w:t>
      </w:r>
    </w:p>
    <w:p w14:paraId="56AD5D8C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0"/>
        </w:tabs>
        <w:spacing w:before="159" w:line="256" w:lineRule="auto"/>
        <w:ind w:left="1030" w:right="646" w:hanging="351"/>
        <w:rPr>
          <w:sz w:val="24"/>
          <w:lang w:val="pl-PL"/>
        </w:rPr>
      </w:pPr>
      <w:r>
        <w:rPr>
          <w:sz w:val="24"/>
          <w:lang w:val="pl"/>
        </w:rPr>
        <w:t>obszar połowowy (np. obszary z wieloma gatunkami ryb) i porty, w których kontrole są utrudnione (np. grupowanie wyładunków w godzinach nocnych);</w:t>
      </w:r>
    </w:p>
    <w:p w14:paraId="53EAADCF" w14:textId="77777777" w:rsidR="001F79B9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before="5"/>
        <w:ind w:left="1029" w:hanging="350"/>
        <w:rPr>
          <w:sz w:val="24"/>
        </w:rPr>
      </w:pPr>
      <w:r>
        <w:rPr>
          <w:sz w:val="24"/>
          <w:lang w:val="pl"/>
        </w:rPr>
        <w:t>sezonowe wahania połowów;</w:t>
      </w:r>
    </w:p>
    <w:p w14:paraId="6D1AB1E4" w14:textId="77777777" w:rsidR="001F79B9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before="21"/>
        <w:ind w:left="1029" w:hanging="350"/>
        <w:rPr>
          <w:sz w:val="24"/>
        </w:rPr>
      </w:pPr>
      <w:r>
        <w:rPr>
          <w:sz w:val="24"/>
          <w:lang w:val="pl"/>
        </w:rPr>
        <w:t>zmienność cen rynkowych.</w:t>
      </w:r>
    </w:p>
    <w:p w14:paraId="342773E9" w14:textId="05BB80A0" w:rsidR="001F79B9" w:rsidRPr="00BB264D" w:rsidRDefault="007F586E">
      <w:pPr>
        <w:pStyle w:val="Tekstpodstawowy"/>
        <w:spacing w:before="161"/>
        <w:rPr>
          <w:lang w:val="pl-PL"/>
        </w:rPr>
      </w:pPr>
      <w:r>
        <w:rPr>
          <w:lang w:val="pl"/>
        </w:rPr>
        <w:t xml:space="preserve">W razie potrzeby GIRM może </w:t>
      </w:r>
      <w:r w:rsidR="009178B2">
        <w:rPr>
          <w:lang w:val="pl"/>
        </w:rPr>
        <w:t xml:space="preserve">zastosować </w:t>
      </w:r>
      <w:r>
        <w:rPr>
          <w:lang w:val="pl"/>
        </w:rPr>
        <w:t>dodatkowe kryteria ryzyka.</w:t>
      </w:r>
    </w:p>
    <w:p w14:paraId="689683B0" w14:textId="77777777" w:rsidR="001F79B9" w:rsidRPr="00BB264D" w:rsidRDefault="007F586E">
      <w:pPr>
        <w:pStyle w:val="Tekstpodstawowy"/>
        <w:spacing w:before="164"/>
        <w:rPr>
          <w:lang w:val="pl-PL"/>
        </w:rPr>
      </w:pPr>
      <w:r>
        <w:rPr>
          <w:lang w:val="pl"/>
        </w:rPr>
        <w:t>W analizie tej wykorzystuje się dane z ostatnich 6 miesięcy, które pochodzą ze źródeł takich jak:</w:t>
      </w:r>
    </w:p>
    <w:p w14:paraId="7146F32A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30"/>
          <w:tab w:val="left" w:pos="1039"/>
        </w:tabs>
        <w:spacing w:before="161" w:line="259" w:lineRule="auto"/>
        <w:ind w:left="1030" w:right="639" w:hanging="351"/>
        <w:rPr>
          <w:sz w:val="24"/>
          <w:lang w:val="pl-PL"/>
        </w:rPr>
      </w:pPr>
      <w:r>
        <w:rPr>
          <w:sz w:val="24"/>
          <w:lang w:val="pl"/>
        </w:rPr>
        <w:t>wyniki ważenia każdego gatunku ryb oraz skład gatunkowy odnotowany w rejestrach ważenia;</w:t>
      </w:r>
    </w:p>
    <w:p w14:paraId="49EB989B" w14:textId="77777777" w:rsidR="001F79B9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line="275" w:lineRule="exact"/>
        <w:ind w:left="1029" w:hanging="350"/>
        <w:rPr>
          <w:sz w:val="24"/>
        </w:rPr>
      </w:pPr>
      <w:r>
        <w:rPr>
          <w:sz w:val="24"/>
          <w:lang w:val="pl"/>
        </w:rPr>
        <w:t>dzienniki</w:t>
      </w:r>
      <w:r w:rsidR="009178B2">
        <w:rPr>
          <w:sz w:val="24"/>
          <w:lang w:val="pl"/>
        </w:rPr>
        <w:t xml:space="preserve"> połowowe</w:t>
      </w:r>
      <w:r>
        <w:rPr>
          <w:sz w:val="24"/>
          <w:lang w:val="pl"/>
        </w:rPr>
        <w:t>;</w:t>
      </w:r>
    </w:p>
    <w:p w14:paraId="6E4A4002" w14:textId="77777777" w:rsidR="001F79B9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before="21"/>
        <w:ind w:left="1029" w:hanging="350"/>
        <w:rPr>
          <w:sz w:val="24"/>
        </w:rPr>
      </w:pPr>
      <w:r>
        <w:rPr>
          <w:sz w:val="24"/>
          <w:lang w:val="pl"/>
        </w:rPr>
        <w:t>deklaracje wyładunkowe;</w:t>
      </w:r>
    </w:p>
    <w:p w14:paraId="3186746E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before="22"/>
        <w:ind w:left="1029" w:hanging="350"/>
        <w:rPr>
          <w:sz w:val="24"/>
          <w:lang w:val="pl-PL"/>
        </w:rPr>
      </w:pPr>
      <w:r>
        <w:rPr>
          <w:sz w:val="24"/>
          <w:lang w:val="pl"/>
        </w:rPr>
        <w:t>dokumenty sprzedaży lub deklaracje przejęcia;</w:t>
      </w:r>
    </w:p>
    <w:p w14:paraId="0E2D626D" w14:textId="77777777" w:rsidR="001F79B9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before="24"/>
        <w:ind w:left="1029" w:hanging="350"/>
        <w:rPr>
          <w:sz w:val="24"/>
        </w:rPr>
      </w:pPr>
      <w:r>
        <w:rPr>
          <w:sz w:val="24"/>
          <w:lang w:val="pl"/>
        </w:rPr>
        <w:t>wyniki inspekcji;</w:t>
      </w:r>
    </w:p>
    <w:p w14:paraId="7E25A77E" w14:textId="77777777" w:rsidR="001F79B9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before="22"/>
        <w:ind w:left="1029" w:hanging="350"/>
        <w:rPr>
          <w:sz w:val="24"/>
        </w:rPr>
      </w:pPr>
      <w:r>
        <w:rPr>
          <w:sz w:val="24"/>
          <w:lang w:val="pl"/>
        </w:rPr>
        <w:t xml:space="preserve">rejestr naruszeń zasad </w:t>
      </w:r>
      <w:proofErr w:type="spellStart"/>
      <w:r>
        <w:rPr>
          <w:sz w:val="24"/>
          <w:lang w:val="pl"/>
        </w:rPr>
        <w:t>WPRyb</w:t>
      </w:r>
      <w:proofErr w:type="spellEnd"/>
      <w:r>
        <w:rPr>
          <w:sz w:val="24"/>
          <w:lang w:val="pl"/>
        </w:rPr>
        <w:t>.</w:t>
      </w:r>
    </w:p>
    <w:p w14:paraId="059779F3" w14:textId="77777777" w:rsidR="001F79B9" w:rsidRPr="00BB264D" w:rsidRDefault="007F586E">
      <w:pPr>
        <w:pStyle w:val="Tekstpodstawowy"/>
        <w:spacing w:before="160" w:line="259" w:lineRule="auto"/>
        <w:ind w:right="739"/>
        <w:rPr>
          <w:lang w:val="pl-PL"/>
        </w:rPr>
      </w:pPr>
      <w:r>
        <w:rPr>
          <w:lang w:val="pl"/>
        </w:rPr>
        <w:t>Na podstawie powyższej analizy GIRM wyznacza operatorów wysokiego ryzyka oraz określa priorytety kontroli dokumentacji i kontroli fizycznych na nadchodzący okres (półrocze).</w:t>
      </w:r>
    </w:p>
    <w:p w14:paraId="1F2E056B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43929ECE" w14:textId="77777777" w:rsidR="001F79B9" w:rsidRPr="00BB264D" w:rsidRDefault="001F79B9">
      <w:pPr>
        <w:pStyle w:val="Tekstpodstawowy"/>
        <w:spacing w:before="48"/>
        <w:ind w:left="0"/>
        <w:rPr>
          <w:lang w:val="pl-PL"/>
        </w:rPr>
      </w:pPr>
    </w:p>
    <w:p w14:paraId="6AE322DE" w14:textId="77777777" w:rsidR="001F79B9" w:rsidRDefault="007F586E">
      <w:pPr>
        <w:pStyle w:val="Nagwek1"/>
        <w:numPr>
          <w:ilvl w:val="1"/>
          <w:numId w:val="6"/>
        </w:numPr>
        <w:tabs>
          <w:tab w:val="left" w:pos="1218"/>
        </w:tabs>
        <w:ind w:left="1218" w:hanging="539"/>
      </w:pPr>
      <w:r>
        <w:rPr>
          <w:lang w:val="pl"/>
        </w:rPr>
        <w:t>Kontrole krzyżowe dokumentów:</w:t>
      </w:r>
    </w:p>
    <w:p w14:paraId="26BD9D47" w14:textId="77777777" w:rsidR="001F79B9" w:rsidRPr="00BB264D" w:rsidRDefault="007F586E">
      <w:pPr>
        <w:pStyle w:val="Tekstpodstawowy"/>
        <w:spacing w:before="163" w:line="259" w:lineRule="auto"/>
        <w:ind w:right="739"/>
        <w:rPr>
          <w:lang w:val="pl-PL"/>
        </w:rPr>
      </w:pPr>
      <w:r>
        <w:rPr>
          <w:lang w:val="pl"/>
        </w:rPr>
        <w:t>Kontrole krzyżowe dokumentów obejmują porównanie danych ze zbiorów danych i dokumentów nieprzetworzonych elektronicznie, takich jak:</w:t>
      </w:r>
    </w:p>
    <w:p w14:paraId="534785BB" w14:textId="77777777" w:rsidR="001F79B9" w:rsidRPr="00BB264D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139"/>
        <w:ind w:left="556" w:hanging="256"/>
        <w:rPr>
          <w:sz w:val="24"/>
          <w:lang w:val="pl-PL"/>
        </w:rPr>
      </w:pPr>
      <w:r>
        <w:rPr>
          <w:sz w:val="24"/>
          <w:lang w:val="pl"/>
        </w:rPr>
        <w:lastRenderedPageBreak/>
        <w:t>wyniki ważenia każdego gatunku ryb zapisane w rejestrach ważenia;</w:t>
      </w:r>
    </w:p>
    <w:p w14:paraId="79E24812" w14:textId="77777777" w:rsidR="001F79B9" w:rsidRPr="00BB264D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163"/>
        <w:ind w:left="556" w:hanging="256"/>
        <w:rPr>
          <w:sz w:val="24"/>
          <w:lang w:val="pl-PL"/>
        </w:rPr>
      </w:pPr>
      <w:r>
        <w:rPr>
          <w:sz w:val="24"/>
          <w:lang w:val="pl"/>
        </w:rPr>
        <w:t>uprzednie powiadomienia przez kapitanów statków rybackich;</w:t>
      </w:r>
    </w:p>
    <w:p w14:paraId="78F3E561" w14:textId="77777777" w:rsidR="001F79B9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161"/>
        <w:ind w:left="556" w:hanging="256"/>
        <w:rPr>
          <w:sz w:val="24"/>
        </w:rPr>
      </w:pPr>
      <w:r>
        <w:rPr>
          <w:sz w:val="24"/>
          <w:lang w:val="pl"/>
        </w:rPr>
        <w:t>dane z dziennika</w:t>
      </w:r>
      <w:r w:rsidR="009178B2">
        <w:rPr>
          <w:sz w:val="24"/>
          <w:lang w:val="pl"/>
        </w:rPr>
        <w:t xml:space="preserve"> połowowego</w:t>
      </w:r>
      <w:r>
        <w:rPr>
          <w:sz w:val="24"/>
          <w:lang w:val="pl"/>
        </w:rPr>
        <w:t>;</w:t>
      </w:r>
    </w:p>
    <w:p w14:paraId="3FB3AA68" w14:textId="77777777" w:rsidR="001F79B9" w:rsidRPr="00BB264D" w:rsidRDefault="007F586E">
      <w:pPr>
        <w:pStyle w:val="Akapitzlist"/>
        <w:numPr>
          <w:ilvl w:val="0"/>
          <w:numId w:val="2"/>
        </w:numPr>
        <w:tabs>
          <w:tab w:val="left" w:pos="571"/>
        </w:tabs>
        <w:spacing w:before="163"/>
        <w:ind w:left="571" w:hanging="271"/>
        <w:rPr>
          <w:sz w:val="24"/>
          <w:lang w:val="pl-PL"/>
        </w:rPr>
      </w:pPr>
      <w:r>
        <w:rPr>
          <w:sz w:val="24"/>
          <w:lang w:val="pl"/>
        </w:rPr>
        <w:t>dane z systemu nadzoru wideo, o którym mowa w pkt 3 niniejszego planu kontroli wyrywkowych;</w:t>
      </w:r>
    </w:p>
    <w:p w14:paraId="6A9D2E79" w14:textId="77777777" w:rsidR="001F79B9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73"/>
        <w:ind w:left="556" w:hanging="256"/>
        <w:rPr>
          <w:sz w:val="24"/>
        </w:rPr>
      </w:pPr>
      <w:r>
        <w:rPr>
          <w:sz w:val="24"/>
          <w:lang w:val="pl"/>
        </w:rPr>
        <w:t>deklaracje wyładunkowe;</w:t>
      </w:r>
    </w:p>
    <w:p w14:paraId="2B0CB7DE" w14:textId="77777777" w:rsidR="001F79B9" w:rsidRPr="00BB264D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161"/>
        <w:ind w:left="556" w:hanging="256"/>
        <w:rPr>
          <w:sz w:val="24"/>
          <w:lang w:val="pl-PL"/>
        </w:rPr>
      </w:pPr>
      <w:r>
        <w:rPr>
          <w:sz w:val="24"/>
          <w:lang w:val="pl"/>
        </w:rPr>
        <w:t>dokumenty sprzedaży lub deklaracje przejęcia;</w:t>
      </w:r>
    </w:p>
    <w:p w14:paraId="21F6864F" w14:textId="77777777" w:rsidR="001F79B9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163"/>
        <w:ind w:left="556" w:hanging="256"/>
        <w:rPr>
          <w:sz w:val="24"/>
        </w:rPr>
      </w:pPr>
      <w:r>
        <w:rPr>
          <w:sz w:val="24"/>
          <w:lang w:val="pl"/>
        </w:rPr>
        <w:t>wyniki inspekcji;</w:t>
      </w:r>
    </w:p>
    <w:p w14:paraId="098B4331" w14:textId="77777777" w:rsidR="001F79B9" w:rsidRDefault="007F586E">
      <w:pPr>
        <w:pStyle w:val="Akapitzlist"/>
        <w:numPr>
          <w:ilvl w:val="0"/>
          <w:numId w:val="2"/>
        </w:numPr>
        <w:tabs>
          <w:tab w:val="left" w:pos="556"/>
        </w:tabs>
        <w:spacing w:before="161"/>
        <w:ind w:left="556" w:hanging="256"/>
        <w:rPr>
          <w:sz w:val="24"/>
        </w:rPr>
      </w:pPr>
      <w:r>
        <w:rPr>
          <w:sz w:val="24"/>
          <w:lang w:val="pl"/>
        </w:rPr>
        <w:t xml:space="preserve">rejestr naruszeń zasad </w:t>
      </w:r>
      <w:proofErr w:type="spellStart"/>
      <w:r>
        <w:rPr>
          <w:sz w:val="24"/>
          <w:lang w:val="pl"/>
        </w:rPr>
        <w:t>WPRyb</w:t>
      </w:r>
      <w:proofErr w:type="spellEnd"/>
      <w:r>
        <w:rPr>
          <w:sz w:val="24"/>
          <w:lang w:val="pl"/>
        </w:rPr>
        <w:t>.</w:t>
      </w:r>
    </w:p>
    <w:p w14:paraId="3E9D7502" w14:textId="77777777" w:rsidR="001F79B9" w:rsidRPr="00BB264D" w:rsidRDefault="007F586E">
      <w:pPr>
        <w:pStyle w:val="Tekstpodstawowy"/>
        <w:spacing w:before="161"/>
        <w:jc w:val="both"/>
        <w:rPr>
          <w:lang w:val="pl-PL"/>
        </w:rPr>
      </w:pPr>
      <w:r>
        <w:rPr>
          <w:lang w:val="pl"/>
        </w:rPr>
        <w:t>Moduł automatycznej walidacji w systemie ERS jest wykorzystywany do celów kontroli krzyżowej.</w:t>
      </w:r>
    </w:p>
    <w:p w14:paraId="399EAF22" w14:textId="77777777" w:rsidR="001F79B9" w:rsidRPr="00BB264D" w:rsidRDefault="001F79B9">
      <w:pPr>
        <w:pStyle w:val="Tekstpodstawowy"/>
        <w:ind w:left="0"/>
        <w:rPr>
          <w:lang w:val="pl-PL"/>
        </w:rPr>
      </w:pPr>
    </w:p>
    <w:p w14:paraId="17B18A4A" w14:textId="77777777" w:rsidR="001F79B9" w:rsidRDefault="007F586E">
      <w:pPr>
        <w:pStyle w:val="Nagwek1"/>
        <w:numPr>
          <w:ilvl w:val="1"/>
          <w:numId w:val="6"/>
        </w:numPr>
        <w:tabs>
          <w:tab w:val="left" w:pos="1218"/>
        </w:tabs>
        <w:spacing w:before="1"/>
        <w:ind w:left="1218" w:hanging="539"/>
      </w:pPr>
      <w:r>
        <w:rPr>
          <w:lang w:val="pl"/>
        </w:rPr>
        <w:t>Kontrole fizyczne</w:t>
      </w:r>
    </w:p>
    <w:p w14:paraId="1112F1AF" w14:textId="77777777" w:rsidR="001F79B9" w:rsidRPr="00BB264D" w:rsidRDefault="007F586E">
      <w:pPr>
        <w:pStyle w:val="Tekstpodstawowy"/>
        <w:spacing w:before="160" w:line="261" w:lineRule="auto"/>
        <w:ind w:right="639"/>
        <w:jc w:val="both"/>
        <w:rPr>
          <w:lang w:val="pl-PL"/>
        </w:rPr>
      </w:pPr>
      <w:r>
        <w:rPr>
          <w:lang w:val="pl"/>
        </w:rPr>
        <w:t>Ważenie nieposortowanych wyładunków gatunków pelagicznych w oparciu o niniejszy plan kontroli wyrywkowych podlega kontrolom urzędowym, które mogą mieć miejsce w dowolnym momencie w trakcie procesu wyładunku.</w:t>
      </w:r>
    </w:p>
    <w:p w14:paraId="1ECE6DEA" w14:textId="77777777" w:rsidR="001F79B9" w:rsidRPr="00BB264D" w:rsidRDefault="007F586E">
      <w:pPr>
        <w:pStyle w:val="Tekstpodstawowy"/>
        <w:spacing w:before="143" w:line="261" w:lineRule="auto"/>
        <w:ind w:right="636"/>
        <w:jc w:val="both"/>
        <w:rPr>
          <w:lang w:val="pl-PL"/>
        </w:rPr>
      </w:pPr>
      <w:r>
        <w:rPr>
          <w:lang w:val="pl"/>
        </w:rPr>
        <w:t>Podczas fizycznej kontroli pobierania i ważenia próbek inspektor rybołówstwa morskiego weryfikuje prawidłowość poboru próbki, procesu ważenia oraz rejestracji danych przez operatora dokonującego ważenia, w tym między innymi, czy:</w:t>
      </w:r>
    </w:p>
    <w:p w14:paraId="705B6B58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  <w:tab w:val="left" w:pos="1030"/>
        </w:tabs>
        <w:spacing w:before="140" w:line="259" w:lineRule="auto"/>
        <w:ind w:left="1030" w:right="633" w:hanging="351"/>
        <w:jc w:val="both"/>
        <w:rPr>
          <w:sz w:val="24"/>
          <w:lang w:val="pl-PL"/>
        </w:rPr>
      </w:pPr>
      <w:r>
        <w:rPr>
          <w:sz w:val="24"/>
          <w:lang w:val="pl"/>
        </w:rPr>
        <w:t>operator dokonujący ważenia jest upoważniony przez GIRM do przeprowadzenia operacji ważenia na podstawie niniejszego planu kontroli wyrywkowych;</w:t>
      </w:r>
    </w:p>
    <w:p w14:paraId="7E31F7CA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  <w:tab w:val="left" w:pos="1030"/>
        </w:tabs>
        <w:spacing w:line="259" w:lineRule="auto"/>
        <w:ind w:left="1030" w:right="636" w:hanging="351"/>
        <w:jc w:val="both"/>
        <w:rPr>
          <w:sz w:val="24"/>
          <w:lang w:val="pl-PL"/>
        </w:rPr>
      </w:pPr>
      <w:r>
        <w:rPr>
          <w:sz w:val="24"/>
          <w:lang w:val="pl"/>
        </w:rPr>
        <w:t>upoważniony operator dokonujący ważenia nadal spełnia warunki, na podstawie których GIRM wydał upoważnienie do przeprowadzania operacji ważenia na podstawie niniejszego planu kontroli wyrywkowych;</w:t>
      </w:r>
    </w:p>
    <w:p w14:paraId="5DFC0514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  <w:tab w:val="left" w:pos="1030"/>
        </w:tabs>
        <w:spacing w:line="259" w:lineRule="auto"/>
        <w:ind w:left="1030" w:right="634" w:hanging="351"/>
        <w:jc w:val="both"/>
        <w:rPr>
          <w:sz w:val="24"/>
          <w:lang w:val="pl-PL"/>
        </w:rPr>
      </w:pPr>
      <w:r>
        <w:rPr>
          <w:sz w:val="24"/>
          <w:lang w:val="pl"/>
        </w:rPr>
        <w:t xml:space="preserve">urządzenie ważące do ustalania całkowitej ilości </w:t>
      </w:r>
      <w:r w:rsidR="009178B2">
        <w:rPr>
          <w:sz w:val="24"/>
          <w:lang w:val="pl"/>
        </w:rPr>
        <w:t xml:space="preserve">wyładunku </w:t>
      </w:r>
      <w:r>
        <w:rPr>
          <w:sz w:val="24"/>
          <w:lang w:val="pl"/>
        </w:rPr>
        <w:t>i masy próbki jest zalegalizowane, skalibrowane i zaplombowane oraz nie ma śladów zmian;</w:t>
      </w:r>
    </w:p>
    <w:p w14:paraId="285BC47B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  <w:tab w:val="left" w:pos="1030"/>
        </w:tabs>
        <w:spacing w:line="259" w:lineRule="auto"/>
        <w:ind w:left="1030" w:right="636" w:hanging="351"/>
        <w:jc w:val="both"/>
        <w:rPr>
          <w:sz w:val="24"/>
          <w:lang w:val="pl-PL"/>
        </w:rPr>
      </w:pPr>
      <w:r>
        <w:rPr>
          <w:sz w:val="24"/>
          <w:lang w:val="pl"/>
        </w:rPr>
        <w:t>próbki w celu ustalenia składu połowu są pobierane, sortowane i ważone zgodnie z niniejszym planem kontroli wyrywkowych;</w:t>
      </w:r>
    </w:p>
    <w:p w14:paraId="638D71F5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  <w:tab w:val="left" w:pos="1030"/>
        </w:tabs>
        <w:spacing w:before="1" w:line="259" w:lineRule="auto"/>
        <w:ind w:left="1030" w:right="634" w:hanging="351"/>
        <w:jc w:val="both"/>
        <w:rPr>
          <w:sz w:val="24"/>
          <w:lang w:val="pl-PL"/>
        </w:rPr>
      </w:pPr>
      <w:r>
        <w:rPr>
          <w:sz w:val="24"/>
          <w:lang w:val="pl"/>
        </w:rPr>
        <w:t>pojemniki/skrzynki lub wiadra, w których umieszczane są próbki, są ponumerowane i wyraźnie oznakowane informacjami dotyczącymi każdej próbki i statku pochodzenia;</w:t>
      </w:r>
    </w:p>
    <w:p w14:paraId="4459A496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</w:tabs>
        <w:spacing w:line="275" w:lineRule="exact"/>
        <w:ind w:left="1028" w:hanging="349"/>
        <w:jc w:val="both"/>
        <w:rPr>
          <w:sz w:val="24"/>
          <w:lang w:val="pl-PL"/>
        </w:rPr>
      </w:pPr>
      <w:r>
        <w:rPr>
          <w:sz w:val="24"/>
          <w:lang w:val="pl"/>
        </w:rPr>
        <w:t>skład połowu został prawidłowo określony i zarejestrowany;</w:t>
      </w:r>
    </w:p>
    <w:p w14:paraId="3E0BED80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8"/>
          <w:tab w:val="left" w:pos="1030"/>
        </w:tabs>
        <w:spacing w:before="21" w:line="259" w:lineRule="auto"/>
        <w:ind w:left="1030" w:right="634" w:hanging="351"/>
        <w:jc w:val="both"/>
        <w:rPr>
          <w:sz w:val="24"/>
          <w:lang w:val="pl-PL"/>
        </w:rPr>
      </w:pPr>
      <w:r>
        <w:rPr>
          <w:sz w:val="24"/>
          <w:lang w:val="pl"/>
        </w:rPr>
        <w:t>wszystkie dane, o których mowa w pkt 7 niniejszego planu kontroli wyrywkowych, zostały wprowadzone do rejestru ważenia;</w:t>
      </w:r>
    </w:p>
    <w:p w14:paraId="6AA32DA0" w14:textId="77777777" w:rsidR="001F79B9" w:rsidRPr="00BB264D" w:rsidRDefault="007F586E">
      <w:pPr>
        <w:pStyle w:val="Akapitzlist"/>
        <w:numPr>
          <w:ilvl w:val="2"/>
          <w:numId w:val="6"/>
        </w:numPr>
        <w:tabs>
          <w:tab w:val="left" w:pos="1029"/>
        </w:tabs>
        <w:spacing w:line="259" w:lineRule="auto"/>
        <w:ind w:left="300" w:right="634" w:firstLine="379"/>
        <w:rPr>
          <w:sz w:val="24"/>
          <w:lang w:val="pl-PL"/>
        </w:rPr>
      </w:pPr>
      <w:r>
        <w:rPr>
          <w:sz w:val="24"/>
          <w:lang w:val="pl"/>
        </w:rPr>
        <w:t>wyniki ważenia zostały przekazane kapitanowi statku rybackiego lub przewoźnikowi.</w:t>
      </w:r>
    </w:p>
    <w:p w14:paraId="111A4312" w14:textId="7B4B284E" w:rsidR="001F79B9" w:rsidRPr="00BB264D" w:rsidRDefault="007F586E">
      <w:pPr>
        <w:pStyle w:val="Tekstpodstawowy"/>
        <w:spacing w:before="159" w:line="259" w:lineRule="auto"/>
        <w:ind w:right="635"/>
        <w:jc w:val="both"/>
        <w:rPr>
          <w:lang w:val="pl-PL"/>
        </w:rPr>
      </w:pPr>
      <w:r>
        <w:rPr>
          <w:lang w:val="pl"/>
        </w:rPr>
        <w:t xml:space="preserve">Podczas inspekcji inspektor rybołówstwa morskiego może przeprowadzić </w:t>
      </w:r>
      <w:r w:rsidR="009178B2">
        <w:rPr>
          <w:lang w:val="pl"/>
        </w:rPr>
        <w:t>próbkowanie</w:t>
      </w:r>
      <w:r>
        <w:rPr>
          <w:lang w:val="pl"/>
        </w:rPr>
        <w:t xml:space="preserve"> zgodnie z zasadami określonymi w pkt 6. W takim przypadku wiadra </w:t>
      </w:r>
      <w:r w:rsidR="009178B2">
        <w:rPr>
          <w:lang w:val="pl"/>
        </w:rPr>
        <w:t>z próbkami ryb</w:t>
      </w:r>
      <w:r>
        <w:rPr>
          <w:lang w:val="pl"/>
        </w:rPr>
        <w:t xml:space="preserve"> nie muszą być odkładane i przechowywane przez cały okres wyładunku. Dane liczbowe uzyskane w wyniku </w:t>
      </w:r>
      <w:r w:rsidR="009178B2">
        <w:rPr>
          <w:lang w:val="pl"/>
        </w:rPr>
        <w:t>próbkowania</w:t>
      </w:r>
      <w:r>
        <w:rPr>
          <w:lang w:val="pl"/>
        </w:rPr>
        <w:t xml:space="preserve"> przeprowadzone</w:t>
      </w:r>
      <w:r w:rsidR="009178B2">
        <w:rPr>
          <w:lang w:val="pl"/>
        </w:rPr>
        <w:t>go</w:t>
      </w:r>
      <w:r>
        <w:rPr>
          <w:lang w:val="pl"/>
        </w:rPr>
        <w:t xml:space="preserve"> przez inspektora rybołówstwa morskiego są wykorzystywane przez operatora do wypełnienia rejestru ważenia (w tym rejestru ważenia składu połowu), deklaracji wyładunkowej, dokumentu sprzedaży lub deklaracji przejęcia oraz, w stosownych przypadkach, dokumentu przewozowego.</w:t>
      </w:r>
    </w:p>
    <w:p w14:paraId="378BCB41" w14:textId="77777777" w:rsidR="001F79B9" w:rsidRPr="00BB264D" w:rsidRDefault="001F79B9">
      <w:pPr>
        <w:pStyle w:val="Tekstpodstawowy"/>
        <w:spacing w:before="20"/>
        <w:ind w:left="0"/>
        <w:rPr>
          <w:lang w:val="pl-PL"/>
        </w:rPr>
      </w:pPr>
    </w:p>
    <w:p w14:paraId="09013B8F" w14:textId="77777777" w:rsidR="001F79B9" w:rsidRDefault="007F586E">
      <w:pPr>
        <w:pStyle w:val="Nagwek1"/>
        <w:numPr>
          <w:ilvl w:val="1"/>
          <w:numId w:val="6"/>
        </w:numPr>
        <w:tabs>
          <w:tab w:val="left" w:pos="1218"/>
        </w:tabs>
        <w:ind w:left="1218" w:hanging="539"/>
      </w:pPr>
      <w:r>
        <w:rPr>
          <w:lang w:val="pl"/>
        </w:rPr>
        <w:t>Poziomy referencyjne w ramach inspekcji</w:t>
      </w:r>
    </w:p>
    <w:p w14:paraId="0F56803E" w14:textId="77777777" w:rsidR="001F79B9" w:rsidRDefault="001F79B9">
      <w:pPr>
        <w:pStyle w:val="Tekstpodstawowy"/>
        <w:spacing w:before="184"/>
        <w:ind w:left="0"/>
        <w:rPr>
          <w:b/>
        </w:rPr>
      </w:pPr>
    </w:p>
    <w:p w14:paraId="04829335" w14:textId="77777777" w:rsidR="001F79B9" w:rsidRPr="00BB264D" w:rsidRDefault="007F586E">
      <w:pPr>
        <w:pStyle w:val="Tekstpodstawowy"/>
        <w:spacing w:before="1"/>
        <w:ind w:left="360"/>
        <w:jc w:val="both"/>
        <w:rPr>
          <w:lang w:val="pl-PL"/>
        </w:rPr>
      </w:pPr>
      <w:r>
        <w:rPr>
          <w:lang w:val="pl"/>
        </w:rPr>
        <w:t>Podjęte zostaną co najmniej następujące działania:</w:t>
      </w:r>
    </w:p>
    <w:p w14:paraId="20561313" w14:textId="77777777" w:rsidR="001F79B9" w:rsidRPr="00BB264D" w:rsidRDefault="001F79B9">
      <w:pPr>
        <w:pStyle w:val="Tekstpodstawowy"/>
        <w:spacing w:before="43"/>
        <w:ind w:left="0"/>
        <w:rPr>
          <w:lang w:val="pl-PL"/>
        </w:rPr>
      </w:pPr>
    </w:p>
    <w:p w14:paraId="212689EF" w14:textId="77777777" w:rsidR="001F79B9" w:rsidRPr="00BB264D" w:rsidRDefault="007F586E" w:rsidP="007F586E">
      <w:pPr>
        <w:pStyle w:val="Akapitzlist"/>
        <w:numPr>
          <w:ilvl w:val="0"/>
          <w:numId w:val="1"/>
        </w:numPr>
        <w:tabs>
          <w:tab w:val="left" w:pos="1020"/>
        </w:tabs>
        <w:spacing w:before="73" w:line="259" w:lineRule="auto"/>
        <w:ind w:right="635"/>
        <w:jc w:val="both"/>
        <w:rPr>
          <w:lang w:val="pl-PL"/>
        </w:rPr>
      </w:pPr>
      <w:r>
        <w:rPr>
          <w:sz w:val="24"/>
          <w:lang w:val="pl"/>
        </w:rPr>
        <w:lastRenderedPageBreak/>
        <w:t xml:space="preserve">weryfikacja pobierania próbek, sortowania i ważenia nieposortowanych połowów, które są ważone przy wyładunku na podstawie niniejszego planu kontroli wyrywkowych – nie mniej niż 5% wyładowanych ilości i co najmniej </w:t>
      </w:r>
      <w:r>
        <w:rPr>
          <w:lang w:val="pl"/>
        </w:rPr>
        <w:t>5% wyładunków;</w:t>
      </w:r>
    </w:p>
    <w:p w14:paraId="5E865AFB" w14:textId="0D563625" w:rsidR="001F79B9" w:rsidRPr="00BB264D" w:rsidRDefault="007F586E">
      <w:pPr>
        <w:pStyle w:val="Akapitzlist"/>
        <w:numPr>
          <w:ilvl w:val="0"/>
          <w:numId w:val="1"/>
        </w:numPr>
        <w:tabs>
          <w:tab w:val="left" w:pos="1020"/>
        </w:tabs>
        <w:spacing w:before="22" w:line="259" w:lineRule="auto"/>
        <w:ind w:right="633"/>
        <w:jc w:val="both"/>
        <w:rPr>
          <w:sz w:val="24"/>
          <w:lang w:val="pl-PL"/>
        </w:rPr>
      </w:pPr>
      <w:r>
        <w:rPr>
          <w:sz w:val="24"/>
          <w:lang w:val="pl"/>
        </w:rPr>
        <w:t>weryfikacja pobierania próbek, sortowania i ważenia połowów podczas wyładunku przez upoważnionego operatora przez przegląd nagrań z telewizji przemysłowej – w oparciu o ocenę ryzyka i co najmniej raz w roku w przypadku poszczególnych upoważnionych operatorów.</w:t>
      </w:r>
    </w:p>
    <w:p w14:paraId="635D421F" w14:textId="77777777" w:rsidR="001F79B9" w:rsidRPr="00BB264D" w:rsidRDefault="007F586E">
      <w:pPr>
        <w:pStyle w:val="Akapitzlist"/>
        <w:numPr>
          <w:ilvl w:val="0"/>
          <w:numId w:val="1"/>
        </w:numPr>
        <w:tabs>
          <w:tab w:val="left" w:pos="1020"/>
        </w:tabs>
        <w:spacing w:line="256" w:lineRule="auto"/>
        <w:ind w:right="648"/>
        <w:jc w:val="both"/>
        <w:rPr>
          <w:sz w:val="24"/>
          <w:lang w:val="pl-PL"/>
        </w:rPr>
      </w:pPr>
      <w:r>
        <w:rPr>
          <w:sz w:val="24"/>
          <w:lang w:val="pl"/>
        </w:rPr>
        <w:t>weryfikacja warunków wydania przez GIRM upoważnienia do stosowania niniejszego planu kontroli wyrywkowych – w oparciu o ocenę ryzyka i co najmniej raz w roku na upoważnionego operatora.</w:t>
      </w:r>
    </w:p>
    <w:sectPr w:rsidR="001F79B9" w:rsidRPr="00BB264D">
      <w:pgSz w:w="11880" w:h="16800"/>
      <w:pgMar w:top="134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pt;height:45.5pt" o:bullet="t">
        <v:imagedata r:id="rId1" o:title="image3"/>
      </v:shape>
    </w:pict>
  </w:numPicBullet>
  <w:abstractNum w:abstractNumId="0" w15:restartNumberingAfterBreak="0">
    <w:nsid w:val="04765AA4"/>
    <w:multiLevelType w:val="hybridMultilevel"/>
    <w:tmpl w:val="34F02F5C"/>
    <w:lvl w:ilvl="0" w:tplc="558C6832">
      <w:start w:val="1"/>
      <w:numFmt w:val="decimal"/>
      <w:lvlText w:val="%1."/>
      <w:lvlJc w:val="left"/>
      <w:pPr>
        <w:ind w:left="300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2A0B3E">
      <w:start w:val="1"/>
      <w:numFmt w:val="lowerLetter"/>
      <w:lvlText w:val="%2)"/>
      <w:lvlJc w:val="left"/>
      <w:pPr>
        <w:ind w:left="30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942182C">
      <w:numFmt w:val="bullet"/>
      <w:lvlText w:val="•"/>
      <w:lvlJc w:val="left"/>
      <w:pPr>
        <w:ind w:left="2026" w:hanging="341"/>
      </w:pPr>
      <w:rPr>
        <w:rFonts w:hint="default"/>
        <w:lang w:val="en-US" w:eastAsia="en-US" w:bidi="ar-SA"/>
      </w:rPr>
    </w:lvl>
    <w:lvl w:ilvl="3" w:tplc="939A1960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4" w:tplc="FE104168">
      <w:numFmt w:val="bullet"/>
      <w:lvlText w:val="•"/>
      <w:lvlJc w:val="left"/>
      <w:pPr>
        <w:ind w:left="4040" w:hanging="341"/>
      </w:pPr>
      <w:rPr>
        <w:rFonts w:hint="default"/>
        <w:lang w:val="en-US" w:eastAsia="en-US" w:bidi="ar-SA"/>
      </w:rPr>
    </w:lvl>
    <w:lvl w:ilvl="5" w:tplc="A53A4E54">
      <w:numFmt w:val="bullet"/>
      <w:lvlText w:val="•"/>
      <w:lvlJc w:val="left"/>
      <w:pPr>
        <w:ind w:left="5046" w:hanging="341"/>
      </w:pPr>
      <w:rPr>
        <w:rFonts w:hint="default"/>
        <w:lang w:val="en-US" w:eastAsia="en-US" w:bidi="ar-SA"/>
      </w:rPr>
    </w:lvl>
    <w:lvl w:ilvl="6" w:tplc="3EC699FE">
      <w:numFmt w:val="bullet"/>
      <w:lvlText w:val="•"/>
      <w:lvlJc w:val="left"/>
      <w:pPr>
        <w:ind w:left="6053" w:hanging="341"/>
      </w:pPr>
      <w:rPr>
        <w:rFonts w:hint="default"/>
        <w:lang w:val="en-US" w:eastAsia="en-US" w:bidi="ar-SA"/>
      </w:rPr>
    </w:lvl>
    <w:lvl w:ilvl="7" w:tplc="150CEC5E">
      <w:numFmt w:val="bullet"/>
      <w:lvlText w:val="•"/>
      <w:lvlJc w:val="left"/>
      <w:pPr>
        <w:ind w:left="7060" w:hanging="341"/>
      </w:pPr>
      <w:rPr>
        <w:rFonts w:hint="default"/>
        <w:lang w:val="en-US" w:eastAsia="en-US" w:bidi="ar-SA"/>
      </w:rPr>
    </w:lvl>
    <w:lvl w:ilvl="8" w:tplc="626AE9EE">
      <w:numFmt w:val="bullet"/>
      <w:lvlText w:val="•"/>
      <w:lvlJc w:val="left"/>
      <w:pPr>
        <w:ind w:left="8066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8CA59A0"/>
    <w:multiLevelType w:val="hybridMultilevel"/>
    <w:tmpl w:val="4E6A8C44"/>
    <w:lvl w:ilvl="0" w:tplc="7BF2683E">
      <w:numFmt w:val="bullet"/>
      <w:lvlText w:val="-"/>
      <w:lvlJc w:val="left"/>
      <w:pPr>
        <w:ind w:left="103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FC7C22">
      <w:numFmt w:val="bullet"/>
      <w:lvlText w:val="•"/>
      <w:lvlJc w:val="left"/>
      <w:pPr>
        <w:ind w:left="1944" w:hanging="351"/>
      </w:pPr>
      <w:rPr>
        <w:rFonts w:hint="default"/>
        <w:lang w:val="en-US" w:eastAsia="en-US" w:bidi="ar-SA"/>
      </w:rPr>
    </w:lvl>
    <w:lvl w:ilvl="2" w:tplc="AACA823A">
      <w:numFmt w:val="bullet"/>
      <w:lvlText w:val="•"/>
      <w:lvlJc w:val="left"/>
      <w:pPr>
        <w:ind w:left="2848" w:hanging="351"/>
      </w:pPr>
      <w:rPr>
        <w:rFonts w:hint="default"/>
        <w:lang w:val="en-US" w:eastAsia="en-US" w:bidi="ar-SA"/>
      </w:rPr>
    </w:lvl>
    <w:lvl w:ilvl="3" w:tplc="538A5D78">
      <w:numFmt w:val="bullet"/>
      <w:lvlText w:val="•"/>
      <w:lvlJc w:val="left"/>
      <w:pPr>
        <w:ind w:left="3752" w:hanging="351"/>
      </w:pPr>
      <w:rPr>
        <w:rFonts w:hint="default"/>
        <w:lang w:val="en-US" w:eastAsia="en-US" w:bidi="ar-SA"/>
      </w:rPr>
    </w:lvl>
    <w:lvl w:ilvl="4" w:tplc="49080C9C">
      <w:numFmt w:val="bullet"/>
      <w:lvlText w:val="•"/>
      <w:lvlJc w:val="left"/>
      <w:pPr>
        <w:ind w:left="4656" w:hanging="351"/>
      </w:pPr>
      <w:rPr>
        <w:rFonts w:hint="default"/>
        <w:lang w:val="en-US" w:eastAsia="en-US" w:bidi="ar-SA"/>
      </w:rPr>
    </w:lvl>
    <w:lvl w:ilvl="5" w:tplc="35789A1C">
      <w:numFmt w:val="bullet"/>
      <w:lvlText w:val="•"/>
      <w:lvlJc w:val="left"/>
      <w:pPr>
        <w:ind w:left="5560" w:hanging="351"/>
      </w:pPr>
      <w:rPr>
        <w:rFonts w:hint="default"/>
        <w:lang w:val="en-US" w:eastAsia="en-US" w:bidi="ar-SA"/>
      </w:rPr>
    </w:lvl>
    <w:lvl w:ilvl="6" w:tplc="B2D04CDA">
      <w:numFmt w:val="bullet"/>
      <w:lvlText w:val="•"/>
      <w:lvlJc w:val="left"/>
      <w:pPr>
        <w:ind w:left="6464" w:hanging="351"/>
      </w:pPr>
      <w:rPr>
        <w:rFonts w:hint="default"/>
        <w:lang w:val="en-US" w:eastAsia="en-US" w:bidi="ar-SA"/>
      </w:rPr>
    </w:lvl>
    <w:lvl w:ilvl="7" w:tplc="9F2A7F82">
      <w:numFmt w:val="bullet"/>
      <w:lvlText w:val="•"/>
      <w:lvlJc w:val="left"/>
      <w:pPr>
        <w:ind w:left="7368" w:hanging="351"/>
      </w:pPr>
      <w:rPr>
        <w:rFonts w:hint="default"/>
        <w:lang w:val="en-US" w:eastAsia="en-US" w:bidi="ar-SA"/>
      </w:rPr>
    </w:lvl>
    <w:lvl w:ilvl="8" w:tplc="14F6A5F8">
      <w:numFmt w:val="bullet"/>
      <w:lvlText w:val="•"/>
      <w:lvlJc w:val="left"/>
      <w:pPr>
        <w:ind w:left="8272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0B0912CB"/>
    <w:multiLevelType w:val="multilevel"/>
    <w:tmpl w:val="5E36CC50"/>
    <w:lvl w:ilvl="0">
      <w:start w:val="1"/>
      <w:numFmt w:val="decimal"/>
      <w:lvlText w:val="%1."/>
      <w:lvlJc w:val="left"/>
      <w:pPr>
        <w:ind w:left="1027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2" w:hanging="5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10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5C02BF"/>
    <w:multiLevelType w:val="hybridMultilevel"/>
    <w:tmpl w:val="19ECC4C2"/>
    <w:lvl w:ilvl="0" w:tplc="C462A058">
      <w:start w:val="1"/>
      <w:numFmt w:val="lowerLetter"/>
      <w:lvlText w:val="%1)"/>
      <w:lvlJc w:val="left"/>
      <w:pPr>
        <w:ind w:left="66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DCE221C">
      <w:numFmt w:val="bullet"/>
      <w:lvlText w:val="•"/>
      <w:lvlJc w:val="left"/>
      <w:pPr>
        <w:ind w:left="1602" w:hanging="368"/>
      </w:pPr>
      <w:rPr>
        <w:rFonts w:hint="default"/>
        <w:lang w:val="en-US" w:eastAsia="en-US" w:bidi="ar-SA"/>
      </w:rPr>
    </w:lvl>
    <w:lvl w:ilvl="2" w:tplc="E76248D8">
      <w:numFmt w:val="bullet"/>
      <w:lvlText w:val="•"/>
      <w:lvlJc w:val="left"/>
      <w:pPr>
        <w:ind w:left="2544" w:hanging="368"/>
      </w:pPr>
      <w:rPr>
        <w:rFonts w:hint="default"/>
        <w:lang w:val="en-US" w:eastAsia="en-US" w:bidi="ar-SA"/>
      </w:rPr>
    </w:lvl>
    <w:lvl w:ilvl="3" w:tplc="E7542E2A">
      <w:numFmt w:val="bullet"/>
      <w:lvlText w:val="•"/>
      <w:lvlJc w:val="left"/>
      <w:pPr>
        <w:ind w:left="3486" w:hanging="368"/>
      </w:pPr>
      <w:rPr>
        <w:rFonts w:hint="default"/>
        <w:lang w:val="en-US" w:eastAsia="en-US" w:bidi="ar-SA"/>
      </w:rPr>
    </w:lvl>
    <w:lvl w:ilvl="4" w:tplc="5030D1C8">
      <w:numFmt w:val="bullet"/>
      <w:lvlText w:val="•"/>
      <w:lvlJc w:val="left"/>
      <w:pPr>
        <w:ind w:left="4428" w:hanging="368"/>
      </w:pPr>
      <w:rPr>
        <w:rFonts w:hint="default"/>
        <w:lang w:val="en-US" w:eastAsia="en-US" w:bidi="ar-SA"/>
      </w:rPr>
    </w:lvl>
    <w:lvl w:ilvl="5" w:tplc="5E78B8C0">
      <w:numFmt w:val="bullet"/>
      <w:lvlText w:val="•"/>
      <w:lvlJc w:val="left"/>
      <w:pPr>
        <w:ind w:left="5370" w:hanging="368"/>
      </w:pPr>
      <w:rPr>
        <w:rFonts w:hint="default"/>
        <w:lang w:val="en-US" w:eastAsia="en-US" w:bidi="ar-SA"/>
      </w:rPr>
    </w:lvl>
    <w:lvl w:ilvl="6" w:tplc="3FAC2E08">
      <w:numFmt w:val="bullet"/>
      <w:lvlText w:val="•"/>
      <w:lvlJc w:val="left"/>
      <w:pPr>
        <w:ind w:left="6312" w:hanging="368"/>
      </w:pPr>
      <w:rPr>
        <w:rFonts w:hint="default"/>
        <w:lang w:val="en-US" w:eastAsia="en-US" w:bidi="ar-SA"/>
      </w:rPr>
    </w:lvl>
    <w:lvl w:ilvl="7" w:tplc="3CAE56A0">
      <w:numFmt w:val="bullet"/>
      <w:lvlText w:val="•"/>
      <w:lvlJc w:val="left"/>
      <w:pPr>
        <w:ind w:left="7254" w:hanging="368"/>
      </w:pPr>
      <w:rPr>
        <w:rFonts w:hint="default"/>
        <w:lang w:val="en-US" w:eastAsia="en-US" w:bidi="ar-SA"/>
      </w:rPr>
    </w:lvl>
    <w:lvl w:ilvl="8" w:tplc="997215D0">
      <w:numFmt w:val="bullet"/>
      <w:lvlText w:val="•"/>
      <w:lvlJc w:val="left"/>
      <w:pPr>
        <w:ind w:left="8196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2F6A3CC0"/>
    <w:multiLevelType w:val="hybridMultilevel"/>
    <w:tmpl w:val="A4AAA2EC"/>
    <w:lvl w:ilvl="0" w:tplc="CCAEA414">
      <w:numFmt w:val="bullet"/>
      <w:lvlText w:val="•"/>
      <w:lvlJc w:val="left"/>
      <w:pPr>
        <w:ind w:left="55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E2A126">
      <w:numFmt w:val="bullet"/>
      <w:lvlText w:val="•"/>
      <w:lvlJc w:val="left"/>
      <w:pPr>
        <w:ind w:left="1512" w:hanging="257"/>
      </w:pPr>
      <w:rPr>
        <w:rFonts w:hint="default"/>
        <w:lang w:val="en-US" w:eastAsia="en-US" w:bidi="ar-SA"/>
      </w:rPr>
    </w:lvl>
    <w:lvl w:ilvl="2" w:tplc="ABDA4F12">
      <w:numFmt w:val="bullet"/>
      <w:lvlText w:val="•"/>
      <w:lvlJc w:val="left"/>
      <w:pPr>
        <w:ind w:left="2464" w:hanging="257"/>
      </w:pPr>
      <w:rPr>
        <w:rFonts w:hint="default"/>
        <w:lang w:val="en-US" w:eastAsia="en-US" w:bidi="ar-SA"/>
      </w:rPr>
    </w:lvl>
    <w:lvl w:ilvl="3" w:tplc="BE567562">
      <w:numFmt w:val="bullet"/>
      <w:lvlText w:val="•"/>
      <w:lvlJc w:val="left"/>
      <w:pPr>
        <w:ind w:left="3416" w:hanging="257"/>
      </w:pPr>
      <w:rPr>
        <w:rFonts w:hint="default"/>
        <w:lang w:val="en-US" w:eastAsia="en-US" w:bidi="ar-SA"/>
      </w:rPr>
    </w:lvl>
    <w:lvl w:ilvl="4" w:tplc="991C6442">
      <w:numFmt w:val="bullet"/>
      <w:lvlText w:val="•"/>
      <w:lvlJc w:val="left"/>
      <w:pPr>
        <w:ind w:left="4368" w:hanging="257"/>
      </w:pPr>
      <w:rPr>
        <w:rFonts w:hint="default"/>
        <w:lang w:val="en-US" w:eastAsia="en-US" w:bidi="ar-SA"/>
      </w:rPr>
    </w:lvl>
    <w:lvl w:ilvl="5" w:tplc="BE92A1FE">
      <w:numFmt w:val="bullet"/>
      <w:lvlText w:val="•"/>
      <w:lvlJc w:val="left"/>
      <w:pPr>
        <w:ind w:left="5320" w:hanging="257"/>
      </w:pPr>
      <w:rPr>
        <w:rFonts w:hint="default"/>
        <w:lang w:val="en-US" w:eastAsia="en-US" w:bidi="ar-SA"/>
      </w:rPr>
    </w:lvl>
    <w:lvl w:ilvl="6" w:tplc="289AFB1C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7" w:tplc="FE46903A">
      <w:numFmt w:val="bullet"/>
      <w:lvlText w:val="•"/>
      <w:lvlJc w:val="left"/>
      <w:pPr>
        <w:ind w:left="7224" w:hanging="257"/>
      </w:pPr>
      <w:rPr>
        <w:rFonts w:hint="default"/>
        <w:lang w:val="en-US" w:eastAsia="en-US" w:bidi="ar-SA"/>
      </w:rPr>
    </w:lvl>
    <w:lvl w:ilvl="8" w:tplc="768E7F40">
      <w:numFmt w:val="bullet"/>
      <w:lvlText w:val="•"/>
      <w:lvlJc w:val="left"/>
      <w:pPr>
        <w:ind w:left="8176" w:hanging="257"/>
      </w:pPr>
      <w:rPr>
        <w:rFonts w:hint="default"/>
        <w:lang w:val="en-US" w:eastAsia="en-US" w:bidi="ar-SA"/>
      </w:rPr>
    </w:lvl>
  </w:abstractNum>
  <w:abstractNum w:abstractNumId="5" w15:restartNumberingAfterBreak="0">
    <w:nsid w:val="55F60E03"/>
    <w:multiLevelType w:val="hybridMultilevel"/>
    <w:tmpl w:val="7D5A7190"/>
    <w:lvl w:ilvl="0" w:tplc="2D82532C">
      <w:numFmt w:val="bullet"/>
      <w:lvlText w:val="&amp;"/>
      <w:lvlPicBulletId w:val="0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33"/>
        <w:szCs w:val="33"/>
        <w:lang w:val="en-US" w:eastAsia="en-US" w:bidi="ar-SA"/>
      </w:rPr>
    </w:lvl>
    <w:lvl w:ilvl="1" w:tplc="124C5F3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56323A4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1DF232F8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B5EED8C6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B0425BB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0554BF6E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953464EC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4B542A22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 w16cid:durableId="922682838">
    <w:abstractNumId w:val="5"/>
  </w:num>
  <w:num w:numId="2" w16cid:durableId="1200632789">
    <w:abstractNumId w:val="4"/>
  </w:num>
  <w:num w:numId="3" w16cid:durableId="1037043630">
    <w:abstractNumId w:val="1"/>
  </w:num>
  <w:num w:numId="4" w16cid:durableId="665941878">
    <w:abstractNumId w:val="3"/>
  </w:num>
  <w:num w:numId="5" w16cid:durableId="1570267651">
    <w:abstractNumId w:val="0"/>
  </w:num>
  <w:num w:numId="6" w16cid:durableId="20506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B9"/>
    <w:rsid w:val="000A0CE7"/>
    <w:rsid w:val="001B03DF"/>
    <w:rsid w:val="001F79B9"/>
    <w:rsid w:val="00316654"/>
    <w:rsid w:val="003A7AD6"/>
    <w:rsid w:val="0048430A"/>
    <w:rsid w:val="00503076"/>
    <w:rsid w:val="005A7963"/>
    <w:rsid w:val="006D2D29"/>
    <w:rsid w:val="007F586E"/>
    <w:rsid w:val="00850A47"/>
    <w:rsid w:val="008A6D93"/>
    <w:rsid w:val="009178B2"/>
    <w:rsid w:val="009361B4"/>
    <w:rsid w:val="00955C74"/>
    <w:rsid w:val="00964BE3"/>
    <w:rsid w:val="00982BB6"/>
    <w:rsid w:val="009B2422"/>
    <w:rsid w:val="00A57A11"/>
    <w:rsid w:val="00AE5C16"/>
    <w:rsid w:val="00B75D33"/>
    <w:rsid w:val="00BB264D"/>
    <w:rsid w:val="00C623D5"/>
    <w:rsid w:val="00C841F2"/>
    <w:rsid w:val="00C957BD"/>
    <w:rsid w:val="00CA21E4"/>
    <w:rsid w:val="00DA3BF0"/>
    <w:rsid w:val="00E945F1"/>
    <w:rsid w:val="00FA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974"/>
  <w15:docId w15:val="{C428AD48-6E89-409B-809E-3476A44D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027" w:hanging="53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0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0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29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E4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A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55C7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37a3b-b4e7-4b71-bd8e-cb57c9603bd4" xsi:nil="true"/>
    <lcf76f155ced4ddcb4097134ff3c332f xmlns="2184e2f5-dea0-4ea3-a958-a95781c7be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D8CF706CFBF478A819DD2E9AEA92F" ma:contentTypeVersion="14" ma:contentTypeDescription="Utwórz nowy dokument." ma:contentTypeScope="" ma:versionID="b5783846709ba7e1f8f6fc1865766cad">
  <xsd:schema xmlns:xsd="http://www.w3.org/2001/XMLSchema" xmlns:xs="http://www.w3.org/2001/XMLSchema" xmlns:p="http://schemas.microsoft.com/office/2006/metadata/properties" xmlns:ns2="2184e2f5-dea0-4ea3-a958-a95781c7befc" xmlns:ns3="26537a3b-b4e7-4b71-bd8e-cb57c9603bd4" targetNamespace="http://schemas.microsoft.com/office/2006/metadata/properties" ma:root="true" ma:fieldsID="0de62ba30cf242a17f8c3c8151310280" ns2:_="" ns3:_="">
    <xsd:import namespace="2184e2f5-dea0-4ea3-a958-a95781c7befc"/>
    <xsd:import namespace="26537a3b-b4e7-4b71-bd8e-cb57c9603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4e2f5-dea0-4ea3-a958-a95781c7b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f36f3b-0831-447f-959b-64b1ba34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a3b-b4e7-4b71-bd8e-cb57c9603b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086744-f3dd-45f2-a11c-b89fc1194af2}" ma:internalName="TaxCatchAll" ma:showField="CatchAllData" ma:web="26537a3b-b4e7-4b71-bd8e-cb57c9603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6961A-9135-430E-8547-6FA3BE7CD819}">
  <ds:schemaRefs>
    <ds:schemaRef ds:uri="http://schemas.microsoft.com/office/2006/metadata/properties"/>
    <ds:schemaRef ds:uri="http://schemas.microsoft.com/office/infopath/2007/PartnerControls"/>
    <ds:schemaRef ds:uri="26537a3b-b4e7-4b71-bd8e-cb57c9603bd4"/>
    <ds:schemaRef ds:uri="2184e2f5-dea0-4ea3-a958-a95781c7befc"/>
  </ds:schemaRefs>
</ds:datastoreItem>
</file>

<file path=customXml/itemProps2.xml><?xml version="1.0" encoding="utf-8"?>
<ds:datastoreItem xmlns:ds="http://schemas.openxmlformats.org/officeDocument/2006/customXml" ds:itemID="{A605F698-2FA1-46C2-9B37-70E9CED8D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CEF2C-02F9-4605-AF5B-67CC9697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4e2f5-dea0-4ea3-a958-a95781c7befc"/>
    <ds:schemaRef ds:uri="26537a3b-b4e7-4b71-bd8e-cb57c9603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3836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Chromiak Iwona</dc:creator>
  <cp:lastModifiedBy>Chromiak Iwona</cp:lastModifiedBy>
  <cp:revision>2</cp:revision>
  <dcterms:created xsi:type="dcterms:W3CDTF">2026-02-19T07:33:00Z</dcterms:created>
  <dcterms:modified xsi:type="dcterms:W3CDTF">2026-02-19T07:33:00Z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2021</vt:lpwstr>
  </property>
  <property fmtid="{D5CDD505-2E9C-101B-9397-08002B2CF9AE}" pid="6" name="ContentTypeId">
    <vt:lpwstr>0x01010050CD8CF706CFBF478A819DD2E9AEA92F</vt:lpwstr>
  </property>
  <property fmtid="{D5CDD505-2E9C-101B-9397-08002B2CF9AE}" pid="7" name="MediaServiceImageTags">
    <vt:lpwstr/>
  </property>
</Properties>
</file>