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6BFF2" w14:textId="25CBAA52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……………………………………………………………………</w:t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="00581F96">
        <w:rPr>
          <w:rFonts w:ascii="Segoe UI Light" w:hAnsi="Segoe UI Light" w:cs="Segoe UI Light"/>
          <w:sz w:val="18"/>
          <w:szCs w:val="20"/>
        </w:rPr>
        <w:tab/>
      </w:r>
      <w:r w:rsidR="00581F96">
        <w:rPr>
          <w:rFonts w:ascii="Segoe UI Light" w:hAnsi="Segoe UI Light" w:cs="Segoe UI Light"/>
          <w:sz w:val="18"/>
          <w:szCs w:val="20"/>
        </w:rPr>
        <w:tab/>
      </w:r>
      <w:r w:rsid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 xml:space="preserve">   ………………………</w:t>
      </w:r>
    </w:p>
    <w:p w14:paraId="1B7E573F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(Imię i nazwisko/nazwa jednostki organizacyjnej właściciela pojazdu)                                                  /data/</w:t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  <w:t xml:space="preserve">                                                          …………………………………………………………………………………</w:t>
      </w:r>
    </w:p>
    <w:p w14:paraId="58E5C56E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…………………………………………………………………………………</w:t>
      </w:r>
    </w:p>
    <w:p w14:paraId="01D3F9FC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(adres zamieszkania/siedziba)</w:t>
      </w:r>
    </w:p>
    <w:p w14:paraId="3C29F70A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………………………………………………………………………………….</w:t>
      </w:r>
    </w:p>
    <w:p w14:paraId="30F700D8" w14:textId="40ECFE74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 xml:space="preserve">(adres miejsca przechowywania pojazdu) </w:t>
      </w:r>
    </w:p>
    <w:p w14:paraId="0EE83085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Tel. kontaktowy ……………………………………………………….</w:t>
      </w:r>
    </w:p>
    <w:p w14:paraId="7C9A0DD1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  <w:vertAlign w:val="superscript"/>
        </w:rPr>
      </w:pPr>
      <w:r w:rsidRPr="00581F96">
        <w:rPr>
          <w:rFonts w:ascii="Segoe UI Light" w:hAnsi="Segoe UI Light" w:cs="Segoe UI Light"/>
          <w:sz w:val="18"/>
          <w:szCs w:val="20"/>
        </w:rPr>
        <w:t>Odbiór osobisty:  tak/nie</w:t>
      </w:r>
      <w:r w:rsidRPr="00581F96">
        <w:rPr>
          <w:rFonts w:ascii="Segoe UI Light" w:hAnsi="Segoe UI Light" w:cs="Segoe UI Light"/>
          <w:sz w:val="18"/>
          <w:szCs w:val="20"/>
          <w:vertAlign w:val="superscript"/>
        </w:rPr>
        <w:t>*</w:t>
      </w:r>
    </w:p>
    <w:p w14:paraId="3D111146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b/>
          <w:sz w:val="18"/>
          <w:szCs w:val="20"/>
        </w:rPr>
      </w:pP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  <w:t>Warmińsko-Mazurski</w:t>
      </w:r>
    </w:p>
    <w:p w14:paraId="52D07821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b/>
          <w:sz w:val="18"/>
          <w:szCs w:val="20"/>
        </w:rPr>
      </w:pP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  <w:t>Wojewódzki Konserwator Zabytków</w:t>
      </w:r>
    </w:p>
    <w:p w14:paraId="229D71B1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b/>
          <w:sz w:val="18"/>
          <w:szCs w:val="20"/>
        </w:rPr>
      </w:pP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  <w:t>ul. Podwale 1</w:t>
      </w:r>
    </w:p>
    <w:p w14:paraId="0D1F55C4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b/>
          <w:sz w:val="18"/>
          <w:szCs w:val="20"/>
        </w:rPr>
      </w:pP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</w:r>
      <w:r w:rsidRPr="00581F96">
        <w:rPr>
          <w:rFonts w:ascii="Segoe UI Light" w:hAnsi="Segoe UI Light" w:cs="Segoe UI Light"/>
          <w:b/>
          <w:sz w:val="18"/>
          <w:szCs w:val="20"/>
        </w:rPr>
        <w:tab/>
        <w:t xml:space="preserve">10-076  Olsztyn </w:t>
      </w:r>
    </w:p>
    <w:p w14:paraId="0629F81A" w14:textId="77777777" w:rsidR="00FA3100" w:rsidRPr="00581F96" w:rsidRDefault="00FA3100" w:rsidP="00581F96">
      <w:pPr>
        <w:spacing w:line="240" w:lineRule="auto"/>
        <w:jc w:val="center"/>
        <w:rPr>
          <w:rFonts w:ascii="Segoe UI Light" w:hAnsi="Segoe UI Light" w:cs="Segoe UI Light"/>
          <w:b/>
          <w:sz w:val="18"/>
          <w:szCs w:val="20"/>
        </w:rPr>
      </w:pPr>
      <w:r w:rsidRPr="00581F96">
        <w:rPr>
          <w:rFonts w:ascii="Segoe UI Light" w:hAnsi="Segoe UI Light" w:cs="Segoe UI Light"/>
          <w:b/>
          <w:sz w:val="18"/>
          <w:szCs w:val="20"/>
        </w:rPr>
        <w:t xml:space="preserve">WNIOSEK O WPIS POJAZDU DO WOJEWÓDZKIEJ EWIDENCJI ZABYTKÓW </w:t>
      </w:r>
    </w:p>
    <w:p w14:paraId="131FC441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Proszę o wpisanie  n/w pojazdu  do wojewódzkiej ewidencji zabytków:</w:t>
      </w:r>
    </w:p>
    <w:p w14:paraId="44B8BE0A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Marka: …………………………………………………………………………………</w:t>
      </w:r>
    </w:p>
    <w:p w14:paraId="7E5F69F5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Typ: ……………………………………………………………………………………</w:t>
      </w:r>
    </w:p>
    <w:p w14:paraId="2D70E486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Rok produkcji: ……………………………</w:t>
      </w:r>
    </w:p>
    <w:p w14:paraId="5EFBC0B8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Numer nadwozia/podwozia/ramy: ………………………………………………………………</w:t>
      </w:r>
    </w:p>
    <w:p w14:paraId="7B1D3D17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Numer silnika: ……………………………………………………………………………………</w:t>
      </w:r>
    </w:p>
    <w:p w14:paraId="2BBD8AED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b/>
          <w:sz w:val="18"/>
          <w:szCs w:val="20"/>
        </w:rPr>
      </w:pPr>
      <w:r w:rsidRPr="00581F96">
        <w:rPr>
          <w:rFonts w:ascii="Segoe UI Light" w:hAnsi="Segoe UI Light" w:cs="Segoe UI Light"/>
          <w:b/>
          <w:sz w:val="18"/>
          <w:szCs w:val="20"/>
        </w:rPr>
        <w:t>W załączeniu przedkładam:</w:t>
      </w:r>
    </w:p>
    <w:p w14:paraId="21876B69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-  2 egz. karty ewidencyjnej zabytku ruchomego techniki opracowane przez:</w:t>
      </w:r>
    </w:p>
    <w:p w14:paraId="63304F4B" w14:textId="77777777" w:rsidR="00FA3100" w:rsidRPr="00581F96" w:rsidRDefault="00FA3100" w:rsidP="00581F96">
      <w:pPr>
        <w:spacing w:line="240" w:lineRule="auto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 xml:space="preserve">Autor i rok opracowania karty: </w:t>
      </w:r>
    </w:p>
    <w:p w14:paraId="4F5EDA45" w14:textId="77777777" w:rsidR="00FA3100" w:rsidRPr="00581F96" w:rsidRDefault="00FA3100" w:rsidP="00581F96">
      <w:pPr>
        <w:spacing w:line="240" w:lineRule="auto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…………………………………………………………………………………………</w:t>
      </w:r>
    </w:p>
    <w:p w14:paraId="04E863BC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Inne (np. -  1 egz. opinii/oceny  rzeczoznawcy samochodowego):</w:t>
      </w:r>
    </w:p>
    <w:p w14:paraId="6246CE87" w14:textId="77777777" w:rsidR="00FA3100" w:rsidRPr="00581F96" w:rsidRDefault="00FA3100" w:rsidP="00581F96">
      <w:pPr>
        <w:spacing w:line="240" w:lineRule="auto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6E09D4" w14:textId="77777777" w:rsidR="00FA3100" w:rsidRPr="00581F96" w:rsidRDefault="00FA3100" w:rsidP="00581F96">
      <w:pPr>
        <w:shd w:val="clear" w:color="auto" w:fill="FFFFFF"/>
        <w:spacing w:line="240" w:lineRule="auto"/>
        <w:jc w:val="center"/>
        <w:rPr>
          <w:rFonts w:ascii="Segoe UI Light" w:eastAsia="Times New Roman" w:hAnsi="Segoe UI Light" w:cs="Segoe UI Light"/>
          <w:b/>
          <w:bCs/>
          <w:color w:val="333333"/>
          <w:sz w:val="14"/>
          <w:szCs w:val="16"/>
          <w:u w:val="single"/>
          <w:lang w:eastAsia="pl-PL"/>
        </w:rPr>
      </w:pPr>
      <w:r w:rsidRPr="00581F96">
        <w:rPr>
          <w:rFonts w:ascii="Segoe UI Light" w:eastAsia="Times New Roman" w:hAnsi="Segoe UI Light" w:cs="Segoe UI Light"/>
          <w:b/>
          <w:bCs/>
          <w:color w:val="333333"/>
          <w:sz w:val="14"/>
          <w:szCs w:val="16"/>
          <w:u w:val="single"/>
          <w:lang w:eastAsia="pl-PL"/>
        </w:rPr>
        <w:t>Pouczenie</w:t>
      </w:r>
    </w:p>
    <w:p w14:paraId="057BDC5E" w14:textId="77777777" w:rsidR="00FA3100" w:rsidRPr="00581F96" w:rsidRDefault="00FA3100" w:rsidP="00581F96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</w:pPr>
      <w:r w:rsidRPr="00581F96">
        <w:rPr>
          <w:rFonts w:ascii="Segoe UI Light" w:eastAsia="Times New Roman" w:hAnsi="Segoe UI Light" w:cs="Segoe UI Light"/>
          <w:b/>
          <w:bCs/>
          <w:color w:val="333333"/>
          <w:sz w:val="14"/>
          <w:szCs w:val="16"/>
          <w:lang w:eastAsia="pl-PL"/>
        </w:rPr>
        <w:t>Zgodnie z Art. 28</w:t>
      </w:r>
      <w:bookmarkStart w:id="0" w:name="mip53177701"/>
      <w:bookmarkEnd w:id="0"/>
      <w:r w:rsidRPr="00581F96">
        <w:rPr>
          <w:rFonts w:ascii="Segoe UI Light" w:eastAsia="Times New Roman" w:hAnsi="Segoe UI Light" w:cs="Segoe UI Light"/>
          <w:b/>
          <w:color w:val="333333"/>
          <w:sz w:val="14"/>
          <w:szCs w:val="16"/>
          <w:lang w:eastAsia="pl-PL"/>
        </w:rPr>
        <w:t xml:space="preserve"> ust. 1 pkt 1, 3 i 4 ustawy z dn. 23.07.2003 r. (tj. Dz. U. z 2024, poz. 1292 z </w:t>
      </w:r>
      <w:proofErr w:type="spellStart"/>
      <w:r w:rsidRPr="00581F96">
        <w:rPr>
          <w:rFonts w:ascii="Segoe UI Light" w:eastAsia="Times New Roman" w:hAnsi="Segoe UI Light" w:cs="Segoe UI Light"/>
          <w:b/>
          <w:color w:val="333333"/>
          <w:sz w:val="14"/>
          <w:szCs w:val="16"/>
          <w:lang w:eastAsia="pl-PL"/>
        </w:rPr>
        <w:t>późn</w:t>
      </w:r>
      <w:proofErr w:type="spellEnd"/>
      <w:r w:rsidRPr="00581F96">
        <w:rPr>
          <w:rFonts w:ascii="Segoe UI Light" w:eastAsia="Times New Roman" w:hAnsi="Segoe UI Light" w:cs="Segoe UI Light"/>
          <w:b/>
          <w:color w:val="333333"/>
          <w:sz w:val="14"/>
          <w:szCs w:val="16"/>
          <w:lang w:eastAsia="pl-PL"/>
        </w:rPr>
        <w:t>. zmianami) o ochronie zabytków i opiece nad nimi</w:t>
      </w:r>
      <w:r w:rsidRPr="00581F96"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  <w:t xml:space="preserve">  (…) właściciel lub posiadacz zabytku znajdującego się w wojewódzkiej ewidencji zabytków zawiadamia wojewódzkiego konserwatora zabytków o:</w:t>
      </w:r>
      <w:bookmarkStart w:id="1" w:name="mip53177703"/>
      <w:bookmarkEnd w:id="1"/>
      <w:r w:rsidRPr="00581F96"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  <w:t> uszkodzeniu, zniszczeniu, zaginięciu lub kradzieży zabytku, nie później niż w terminie 14 dni od dnia powzięcia wiadomości o wystąpieniu zdarzenia;</w:t>
      </w:r>
      <w:bookmarkStart w:id="2" w:name="mip53177704"/>
      <w:bookmarkStart w:id="3" w:name="mip53177705"/>
      <w:bookmarkEnd w:id="2"/>
      <w:bookmarkEnd w:id="3"/>
      <w:r w:rsidRPr="00581F96"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  <w:t xml:space="preserve"> zmianie miejsca przechowania zabytku ruchomego w terminie miesiąca od dnia nastąpienia tej zmiany;</w:t>
      </w:r>
      <w:bookmarkStart w:id="4" w:name="mip53177706"/>
      <w:bookmarkEnd w:id="4"/>
      <w:r w:rsidRPr="00581F96"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  <w:t> zmianach dotyczących stanu prawnego zabytku, nie później niż w terminie miesiąca od dnia ich wystąpienia lub powzięcia o nich wiadomości.</w:t>
      </w:r>
    </w:p>
    <w:p w14:paraId="7BC1A729" w14:textId="77777777" w:rsidR="00FA3100" w:rsidRPr="00581F96" w:rsidRDefault="00FA3100" w:rsidP="00581F96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b/>
          <w:bCs/>
          <w:color w:val="333333"/>
          <w:sz w:val="14"/>
          <w:szCs w:val="16"/>
          <w:lang w:eastAsia="pl-PL"/>
        </w:rPr>
      </w:pPr>
      <w:r w:rsidRPr="00581F96">
        <w:rPr>
          <w:rFonts w:ascii="Segoe UI Light" w:eastAsia="Times New Roman" w:hAnsi="Segoe UI Light" w:cs="Segoe UI Light"/>
          <w:b/>
          <w:bCs/>
          <w:color w:val="333333"/>
          <w:sz w:val="14"/>
          <w:szCs w:val="16"/>
          <w:lang w:eastAsia="pl-PL"/>
        </w:rPr>
        <w:t>Zgodnie z Art. 107a</w:t>
      </w:r>
      <w:bookmarkStart w:id="5" w:name="mip53178379"/>
      <w:bookmarkEnd w:id="5"/>
      <w:r w:rsidRPr="00581F96">
        <w:rPr>
          <w:rFonts w:ascii="Segoe UI Light" w:eastAsia="Times New Roman" w:hAnsi="Segoe UI Light" w:cs="Segoe UI Light"/>
          <w:b/>
          <w:color w:val="333333"/>
          <w:sz w:val="14"/>
          <w:szCs w:val="16"/>
          <w:lang w:eastAsia="pl-PL"/>
        </w:rPr>
        <w:t>, ust 1. pkt.  1, 3 i 4 ww. ustawy,</w:t>
      </w:r>
      <w:r w:rsidRPr="00581F96"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  <w:t xml:space="preserve"> właściciel lub posiadacz (…) zabytku znajdującego się w wojewódzkiej ewidencji zabytków, który nie powiadomił odpowiednio ministra właściwego do spraw kultury i ochrony dziedzictwa narodowego albo wojewódzkiego konserwatora zabytków o: uszkodzeniu, zniszczeniu, zaginięciu lub kradzieży zabytku, nie później niż w terminie 14 dni od dnia powzięcia wiadomości o wystąpieniu zdarzenia,</w:t>
      </w:r>
      <w:bookmarkStart w:id="6" w:name="mip53178382"/>
      <w:bookmarkStart w:id="7" w:name="mip53178383"/>
      <w:bookmarkEnd w:id="6"/>
      <w:bookmarkEnd w:id="7"/>
      <w:r w:rsidRPr="00581F96"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  <w:t> zmianie miejsca przechowania zabytku ruchomego, w terminie miesiąca od dnia nastąpienia tej zmiany,</w:t>
      </w:r>
      <w:bookmarkStart w:id="8" w:name="mip53178384"/>
      <w:bookmarkEnd w:id="8"/>
      <w:r w:rsidRPr="00581F96"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  <w:t> zmianach dotyczących stanu prawnego zabytku, nie później niż w terminie miesiąca od dnia ich wystąpienia lub powzięcia o nich wiadomośc</w:t>
      </w:r>
      <w:bookmarkStart w:id="9" w:name="mip53178385"/>
      <w:bookmarkEnd w:id="9"/>
      <w:r w:rsidRPr="00581F96"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  <w:t xml:space="preserve">i </w:t>
      </w:r>
      <w:r w:rsidRPr="00581F96">
        <w:rPr>
          <w:rFonts w:ascii="Segoe UI Light" w:eastAsia="Times New Roman" w:hAnsi="Segoe UI Light" w:cs="Segoe UI Light"/>
          <w:b/>
          <w:color w:val="333333"/>
          <w:sz w:val="14"/>
          <w:szCs w:val="16"/>
          <w:lang w:eastAsia="pl-PL"/>
        </w:rPr>
        <w:t>- podlega karze pieniężnej w wysokości od 500 do 2000 zł.</w:t>
      </w:r>
    </w:p>
    <w:p w14:paraId="4F36C5C2" w14:textId="77777777" w:rsidR="00FA3100" w:rsidRPr="00581F96" w:rsidRDefault="00FA3100" w:rsidP="00581F96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</w:pPr>
      <w:r w:rsidRPr="00581F96">
        <w:rPr>
          <w:rFonts w:ascii="Segoe UI Light" w:eastAsia="Times New Roman" w:hAnsi="Segoe UI Light" w:cs="Segoe UI Light"/>
          <w:b/>
          <w:bCs/>
          <w:color w:val="333333"/>
          <w:sz w:val="14"/>
          <w:szCs w:val="16"/>
          <w:lang w:eastAsia="pl-PL"/>
        </w:rPr>
        <w:t>Zgodnie z art. 38 ust.</w:t>
      </w:r>
      <w:bookmarkStart w:id="10" w:name="mip53177862"/>
      <w:bookmarkEnd w:id="10"/>
      <w:r w:rsidRPr="00581F96">
        <w:rPr>
          <w:rFonts w:ascii="Segoe UI Light" w:eastAsia="Times New Roman" w:hAnsi="Segoe UI Light" w:cs="Segoe UI Light"/>
          <w:b/>
          <w:color w:val="333333"/>
          <w:sz w:val="14"/>
          <w:szCs w:val="16"/>
          <w:lang w:eastAsia="pl-PL"/>
        </w:rPr>
        <w:t xml:space="preserve"> 1.,</w:t>
      </w:r>
      <w:r w:rsidRPr="00581F96">
        <w:rPr>
          <w:rFonts w:ascii="Segoe UI Light" w:eastAsia="Times New Roman" w:hAnsi="Segoe UI Light" w:cs="Segoe UI Light"/>
          <w:color w:val="333333"/>
          <w:sz w:val="14"/>
          <w:szCs w:val="16"/>
          <w:lang w:eastAsia="pl-PL"/>
        </w:rPr>
        <w:t xml:space="preserve"> ww. ustawy, Wojewódzki konserwator zabytków lub działający z jego upoważnienia pracownicy wojewódzkiego urzędu ochrony zabytków prowadzą kontrolę przestrzegania i stosowania przepisów dotyczących ochrony zabytków i opieki nad zabytkami.</w:t>
      </w:r>
    </w:p>
    <w:p w14:paraId="034D72AE" w14:textId="77777777" w:rsidR="00FA3100" w:rsidRPr="00581F96" w:rsidRDefault="00FA3100" w:rsidP="00581F96">
      <w:pPr>
        <w:spacing w:line="240" w:lineRule="auto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>*niepotrzebne skreślić</w:t>
      </w:r>
    </w:p>
    <w:p w14:paraId="4D353076" w14:textId="77777777" w:rsidR="00FA3100" w:rsidRPr="00581F96" w:rsidRDefault="00FA3100" w:rsidP="00581F96">
      <w:pPr>
        <w:spacing w:line="240" w:lineRule="auto"/>
        <w:jc w:val="right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ab/>
        <w:t xml:space="preserve">                     ………………………………………………...                        </w:t>
      </w:r>
    </w:p>
    <w:p w14:paraId="0C910201" w14:textId="77777777" w:rsidR="00FA3100" w:rsidRPr="00581F96" w:rsidRDefault="00FA3100" w:rsidP="00581F96">
      <w:pPr>
        <w:spacing w:line="240" w:lineRule="auto"/>
        <w:jc w:val="both"/>
        <w:rPr>
          <w:rFonts w:ascii="Segoe UI Light" w:hAnsi="Segoe UI Light" w:cs="Segoe UI Light"/>
          <w:sz w:val="18"/>
          <w:szCs w:val="20"/>
        </w:rPr>
      </w:pP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</w:r>
      <w:r w:rsidRPr="00581F96">
        <w:rPr>
          <w:rFonts w:ascii="Segoe UI Light" w:hAnsi="Segoe UI Light" w:cs="Segoe UI Light"/>
          <w:sz w:val="18"/>
          <w:szCs w:val="20"/>
        </w:rPr>
        <w:tab/>
        <w:t xml:space="preserve">      /podpis/</w:t>
      </w:r>
    </w:p>
    <w:p w14:paraId="32069065" w14:textId="77777777" w:rsidR="00FA3100" w:rsidRPr="00581F96" w:rsidRDefault="00FA3100" w:rsidP="00FA3100">
      <w:pPr>
        <w:spacing w:line="240" w:lineRule="auto"/>
        <w:jc w:val="both"/>
        <w:rPr>
          <w:rFonts w:ascii="Segoe UI Light" w:hAnsi="Segoe UI Light" w:cs="Segoe UI Light"/>
          <w:sz w:val="20"/>
          <w:szCs w:val="20"/>
        </w:rPr>
      </w:pPr>
    </w:p>
    <w:p w14:paraId="40DE36BA" w14:textId="77777777" w:rsidR="00FA3100" w:rsidRPr="00581F96" w:rsidRDefault="00FA3100" w:rsidP="00FA3100">
      <w:pPr>
        <w:widowControl w:val="0"/>
        <w:suppressAutoHyphens/>
        <w:spacing w:after="0" w:line="288" w:lineRule="auto"/>
        <w:ind w:left="426" w:hanging="426"/>
        <w:jc w:val="center"/>
        <w:rPr>
          <w:rFonts w:ascii="Segoe UI Light" w:eastAsia="Lucida Sans Unicode" w:hAnsi="Segoe UI Light" w:cs="Segoe UI Light"/>
          <w:b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b/>
          <w:kern w:val="2"/>
          <w:sz w:val="16"/>
          <w:szCs w:val="20"/>
          <w:lang w:eastAsia="hi-IN" w:bidi="hi-IN"/>
        </w:rPr>
        <w:lastRenderedPageBreak/>
        <w:t>KLAUZULA INFORMACYJNA O PRZETWARZANIU DANYCH OSOBOWYCH</w:t>
      </w:r>
    </w:p>
    <w:p w14:paraId="27E654B7" w14:textId="77777777" w:rsidR="00FA3100" w:rsidRPr="00581F96" w:rsidRDefault="00FA3100" w:rsidP="00FA3100">
      <w:pPr>
        <w:widowControl w:val="0"/>
        <w:suppressAutoHyphens/>
        <w:spacing w:after="0" w:line="288" w:lineRule="auto"/>
        <w:ind w:left="426" w:hanging="426"/>
        <w:jc w:val="center"/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Zgodnie z art. 13 Rozporządzenia Parlamentu Europejskiego i Rady (UE) 2016/679 z dnia 27 kwietnia 2016r. w sprawie ochrony osób fizycznych w związku z przetwarzaniem danych osobowych i w sprawie swobodnego przepływu takich danych oraz uchylenia dyrektywy 95/46/WE (ogólne rozporządzenie o ochronie danych), zwanym dalej „rozporządzeniem”</w:t>
      </w:r>
    </w:p>
    <w:p w14:paraId="4A4CAD79" w14:textId="77777777" w:rsidR="00FA3100" w:rsidRPr="00581F96" w:rsidRDefault="00FA3100" w:rsidP="00FA3100">
      <w:pPr>
        <w:widowControl w:val="0"/>
        <w:suppressAutoHyphens/>
        <w:spacing w:after="80" w:line="288" w:lineRule="auto"/>
        <w:ind w:left="426" w:hanging="426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Zgodnie z art. 13 Rozporządzenia Ogólnego o ochronie danych osobowych (RODO), poniżej przekazujemy informacje dotyczące przetwarzania Pani/ Pana danych osobowych:</w:t>
      </w:r>
    </w:p>
    <w:p w14:paraId="7AA7CF40" w14:textId="77777777" w:rsidR="00FA3100" w:rsidRPr="00581F96" w:rsidRDefault="00FA3100" w:rsidP="00FA3100">
      <w:pPr>
        <w:widowControl w:val="0"/>
        <w:suppressAutoHyphens/>
        <w:spacing w:after="80" w:line="288" w:lineRule="auto"/>
        <w:ind w:left="426" w:hanging="426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b/>
          <w:kern w:val="2"/>
          <w:sz w:val="16"/>
          <w:szCs w:val="20"/>
          <w:lang w:val="x-none" w:eastAsia="hi-IN" w:bidi="hi-IN"/>
        </w:rPr>
        <w:t xml:space="preserve">Administratorem Pani/ Pana danych osobowych jest </w:t>
      </w:r>
      <w:r w:rsidRPr="00581F96">
        <w:rPr>
          <w:rFonts w:ascii="Segoe UI Light" w:eastAsia="Lucida Sans Unicode" w:hAnsi="Segoe UI Light" w:cs="Segoe UI Light"/>
          <w:b/>
          <w:bCs/>
          <w:kern w:val="2"/>
          <w:sz w:val="16"/>
          <w:szCs w:val="20"/>
          <w:lang w:val="x-none" w:eastAsia="hi-IN" w:bidi="hi-IN"/>
        </w:rPr>
        <w:t xml:space="preserve">Warmińsko – </w:t>
      </w:r>
      <w:proofErr w:type="spellStart"/>
      <w:r w:rsidRPr="00581F96">
        <w:rPr>
          <w:rFonts w:ascii="Segoe UI Light" w:eastAsia="Lucida Sans Unicode" w:hAnsi="Segoe UI Light" w:cs="Segoe UI Light"/>
          <w:b/>
          <w:bCs/>
          <w:kern w:val="2"/>
          <w:sz w:val="16"/>
          <w:szCs w:val="20"/>
          <w:lang w:val="x-none" w:eastAsia="hi-IN" w:bidi="hi-IN"/>
        </w:rPr>
        <w:t>Mazur</w:t>
      </w:r>
      <w:r w:rsidRPr="00581F96">
        <w:rPr>
          <w:rFonts w:ascii="Segoe UI Light" w:eastAsia="Lucida Sans Unicode" w:hAnsi="Segoe UI Light" w:cs="Segoe UI Light"/>
          <w:b/>
          <w:bCs/>
          <w:kern w:val="2"/>
          <w:sz w:val="16"/>
          <w:szCs w:val="20"/>
          <w:lang w:eastAsia="hi-IN" w:bidi="hi-IN"/>
        </w:rPr>
        <w:t>s</w:t>
      </w:r>
      <w:proofErr w:type="spellEnd"/>
      <w:r w:rsidRPr="00581F96">
        <w:rPr>
          <w:rFonts w:ascii="Segoe UI Light" w:eastAsia="Lucida Sans Unicode" w:hAnsi="Segoe UI Light" w:cs="Segoe UI Light"/>
          <w:b/>
          <w:bCs/>
          <w:kern w:val="2"/>
          <w:sz w:val="16"/>
          <w:szCs w:val="20"/>
          <w:lang w:val="x-none" w:eastAsia="hi-IN" w:bidi="hi-IN"/>
        </w:rPr>
        <w:t>ki Wojewódzki Konserwator Zabytków z siedzibą w Olsztynie przy ul. Podwale 1 </w:t>
      </w:r>
      <w:r w:rsidRPr="00581F96">
        <w:rPr>
          <w:rFonts w:ascii="Segoe UI Light" w:eastAsia="Lucida Sans Unicode" w:hAnsi="Segoe UI Light" w:cs="Segoe UI Light"/>
          <w:bCs/>
          <w:kern w:val="2"/>
          <w:sz w:val="16"/>
          <w:szCs w:val="20"/>
          <w:lang w:eastAsia="hi-IN" w:bidi="hi-IN"/>
        </w:rPr>
        <w:t xml:space="preserve">(dalej: </w:t>
      </w:r>
      <w:r w:rsidRPr="00581F96">
        <w:rPr>
          <w:rFonts w:ascii="Segoe UI Light" w:eastAsia="Lucida Sans Unicode" w:hAnsi="Segoe UI Light" w:cs="Segoe UI Light"/>
          <w:b/>
          <w:bCs/>
          <w:kern w:val="2"/>
          <w:sz w:val="16"/>
          <w:szCs w:val="20"/>
          <w:lang w:eastAsia="hi-IN" w:bidi="hi-IN"/>
        </w:rPr>
        <w:t>Administrator</w:t>
      </w:r>
      <w:r w:rsidRPr="00581F96">
        <w:rPr>
          <w:rFonts w:ascii="Segoe UI Light" w:eastAsia="Lucida Sans Unicode" w:hAnsi="Segoe UI Light" w:cs="Segoe UI Light"/>
          <w:bCs/>
          <w:kern w:val="2"/>
          <w:sz w:val="16"/>
          <w:szCs w:val="20"/>
          <w:lang w:eastAsia="hi-IN" w:bidi="hi-IN"/>
        </w:rPr>
        <w:t>)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.</w:t>
      </w:r>
    </w:p>
    <w:p w14:paraId="12C6B15B" w14:textId="77777777" w:rsidR="00FA3100" w:rsidRPr="00581F96" w:rsidRDefault="00FA3100" w:rsidP="00FA3100">
      <w:pPr>
        <w:widowControl w:val="0"/>
        <w:suppressAutoHyphens/>
        <w:spacing w:after="80" w:line="288" w:lineRule="auto"/>
        <w:ind w:left="426" w:hanging="426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Administrator wyznaczył inspektora ochrony danych, z którym może się Pani/ Pan skontaktować poprzez email iod@wuoz.olsztyn.pl lub pisemnie na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podany powyżej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adres siedziby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A</w:t>
      </w:r>
      <w:proofErr w:type="spellStart"/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dministratora</w:t>
      </w:r>
      <w:proofErr w:type="spellEnd"/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. Z inspektorem ochrony danych można się kontaktować we wszystkich sprawach dotyczących przetwarzania danych osobowych oraz korzystania z praw związanych z przetwarzaniem danych.</w:t>
      </w:r>
      <w:r w:rsidRPr="00581F96">
        <w:rPr>
          <w:rFonts w:ascii="Segoe UI Light" w:hAnsi="Segoe UI Light" w:cs="Segoe UI Light"/>
          <w:sz w:val="16"/>
          <w:szCs w:val="20"/>
          <w:lang w:val="x-none"/>
        </w:rPr>
        <w:t xml:space="preserve">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Inspektorem danych osobowych jest Pan Maciej Domański.</w:t>
      </w:r>
    </w:p>
    <w:p w14:paraId="6B8EA122" w14:textId="77777777" w:rsidR="00FA3100" w:rsidRPr="00581F96" w:rsidRDefault="00FA3100" w:rsidP="00FA3100">
      <w:pPr>
        <w:widowControl w:val="0"/>
        <w:suppressAutoHyphens/>
        <w:spacing w:after="80" w:line="240" w:lineRule="auto"/>
        <w:ind w:firstLine="284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Pani/Pana dane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są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przetwarzane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w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 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celu prawidłowego wykonania przez Administratora zadania publicznego z zakresu ochrony zabytków i opieki nad zabytkami.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 Po zakończeniu ww.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postępowania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 dane osobowe będą przetwarzane w celach archiw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alnych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.</w:t>
      </w:r>
    </w:p>
    <w:p w14:paraId="59C89494" w14:textId="77777777" w:rsidR="00FA3100" w:rsidRPr="00581F96" w:rsidRDefault="00FA3100" w:rsidP="00FA3100">
      <w:pPr>
        <w:widowControl w:val="0"/>
        <w:suppressAutoHyphens/>
        <w:spacing w:after="0" w:line="240" w:lineRule="auto"/>
        <w:ind w:firstLine="284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Pani/Pana dane osobowe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przetwarzane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są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na podstawie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art. 6 ust. 1 lit. c) RODO,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co oznacza, że Administrator ma prawo przetwarzać dane, ponieważ jest to niezbędne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do wykonania ciążącego na nim obowiązku prawnego:</w:t>
      </w:r>
    </w:p>
    <w:p w14:paraId="7EF8DC16" w14:textId="77777777" w:rsidR="00FA3100" w:rsidRPr="00581F96" w:rsidRDefault="00FA3100" w:rsidP="00FA3100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284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obowiązku prowadzenia postępowań administracyjnych, które Pani/Pana dotyczą, na podstawie przepisów ustawy z dnia 23 lipca 2003r. o 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ochronie zabytków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 i 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 xml:space="preserve">opiece nad zabytkami (tj. </w:t>
      </w:r>
      <w:proofErr w:type="spellStart"/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DzU</w:t>
      </w:r>
      <w:proofErr w:type="spellEnd"/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 xml:space="preserve"> z 2022r., poz. 840 z </w:t>
      </w:r>
      <w:proofErr w:type="spellStart"/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późn</w:t>
      </w:r>
      <w:proofErr w:type="spellEnd"/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. zmianami),</w:t>
      </w:r>
    </w:p>
    <w:p w14:paraId="2C202E88" w14:textId="77777777" w:rsidR="00FA3100" w:rsidRPr="00581F96" w:rsidRDefault="00FA3100" w:rsidP="00FA3100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284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obowiązku wydawania, zgodnie z właściwością, decyzji, postanowień i zaświadczeń w sprawach określonych w ww. ustawie oraz w przepisach odrębnych,</w:t>
      </w:r>
    </w:p>
    <w:p w14:paraId="69A5D8AB" w14:textId="77777777" w:rsidR="00FA3100" w:rsidRPr="00581F96" w:rsidRDefault="00FA3100" w:rsidP="00FA3100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284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obowiązku prowadzenia rejestru i wojewódzkiej ewidencji </w:t>
      </w:r>
      <w:bookmarkStart w:id="11" w:name="highlightHit_615"/>
      <w:bookmarkEnd w:id="11"/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zabytków oraz gromadzenia dokumentacji w tym zakresie,</w:t>
      </w:r>
    </w:p>
    <w:p w14:paraId="1A75F9FB" w14:textId="77777777" w:rsidR="00FA3100" w:rsidRPr="00581F96" w:rsidRDefault="00FA3100" w:rsidP="00FA3100">
      <w:pPr>
        <w:widowControl w:val="0"/>
        <w:numPr>
          <w:ilvl w:val="0"/>
          <w:numId w:val="1"/>
        </w:numPr>
        <w:suppressAutoHyphens/>
        <w:spacing w:after="80" w:line="240" w:lineRule="auto"/>
        <w:ind w:left="0" w:firstLine="284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obowiązku archiwizowania dokumentów (ustawa o narodowym zasobie archiwalnym i archiwach)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.</w:t>
      </w:r>
    </w:p>
    <w:p w14:paraId="3B03CE34" w14:textId="77777777" w:rsidR="00FA3100" w:rsidRPr="00581F96" w:rsidRDefault="00FA3100" w:rsidP="00FA3100">
      <w:pPr>
        <w:widowControl w:val="0"/>
        <w:suppressAutoHyphens/>
        <w:spacing w:after="80" w:line="240" w:lineRule="auto"/>
        <w:ind w:firstLine="284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W celach opisanych powyżej Administrator przetwarza Pani/Pana imię i nazwisko, adres zamieszkania lub adres do korespondencji oraz inne dane (np. nr telefonu lub adres poczty elektronicznej), jeśli zostały przez Pani/Pana podane.</w:t>
      </w:r>
    </w:p>
    <w:p w14:paraId="1C0A6753" w14:textId="77777777" w:rsidR="00FA3100" w:rsidRPr="00581F96" w:rsidRDefault="00FA3100" w:rsidP="00FA3100">
      <w:pPr>
        <w:widowControl w:val="0"/>
        <w:suppressAutoHyphens/>
        <w:spacing w:after="80" w:line="240" w:lineRule="auto"/>
        <w:ind w:firstLine="284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Pani/Pana dane osobowe są udostępniane pracownikom Administratora w zakresie niezbędnym do wykonania przez nich obowiązków służbowych, podmiotom uprawnionym do ich otrzymania na podstawie obowiązujących przepisów prawa, w tym stronom i uczestnikom postępowania administracyjnego, podmiotom wymienionym w art. 9 ustawy z dnia 23 lipca 2003 r. o 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ochronie zabytków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 i 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opiece nad zabytkami, organom władzy publicznej oraz podmiotom wykonujących zadania publiczne lub działającym na zlecenie organów władzy publicznej, w zakresie i celach, które wynikają z przepisów powszechnie obowiązującego prawa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. Niezależnie od powyższego, Pani/Pana dane osobowe mogą być w razie potrzeby przetwarzane także przez podmioty, z pomocy których Administrator korzysta wykonując swoje zadania (np. Ministerstwo Kultury i Dziedzictwa Narodowego, kancelarie prawne, podmioty świadczące usługi wsparcia informatycznego, serwisanci systemów informatycznych lub inne wykwalifikowane podmioty, których pomoc okaże się niezbędna do wykonywania zadań Administratora).</w:t>
      </w:r>
    </w:p>
    <w:p w14:paraId="562AAB1A" w14:textId="77777777" w:rsidR="00FA3100" w:rsidRPr="00581F96" w:rsidRDefault="00FA3100" w:rsidP="00FA3100">
      <w:pPr>
        <w:widowControl w:val="0"/>
        <w:suppressAutoHyphens/>
        <w:spacing w:after="80" w:line="240" w:lineRule="auto"/>
        <w:ind w:firstLine="284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Pani/Pana dane osobowe będą przetwarzane do czasu kiedy decyzja administracyjna stanie się prawomocna. Po tym okresie Pani/Pana dane będą przechowywane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w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 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zakresie niezbędnym do prowadzenia rejestru zabytków przez okres wymagany przepisami prawa nakładającymi na Administratora obowiązek prowadzenia rejestru zabytków. Ponadto Pani/Pana dane będą przechowywane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 celach archiw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alnych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 xml:space="preserve"> przez okres określony przepisami prawa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, które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nakładają na Administratora obowiązek archiwizowania dokumentów.</w:t>
      </w:r>
    </w:p>
    <w:p w14:paraId="3DF2D704" w14:textId="77777777" w:rsidR="00FA3100" w:rsidRPr="00581F96" w:rsidRDefault="00FA3100" w:rsidP="00FA3100">
      <w:pPr>
        <w:widowControl w:val="0"/>
        <w:suppressAutoHyphens/>
        <w:spacing w:after="80" w:line="240" w:lineRule="auto"/>
        <w:ind w:left="426" w:hanging="426"/>
        <w:jc w:val="both"/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</w:pP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W sprawach prowadzonych na wniosek p</w:t>
      </w:r>
      <w:proofErr w:type="spellStart"/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val="x-none" w:eastAsia="hi-IN" w:bidi="hi-IN"/>
        </w:rPr>
        <w:t>odanie</w:t>
      </w:r>
      <w:proofErr w:type="spellEnd"/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val="x-none" w:eastAsia="hi-IN" w:bidi="hi-IN"/>
        </w:rPr>
        <w:t xml:space="preserve"> danych osobowych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przez stronę postępowania administracyjnego lub przez osoby uprawnione do reprezentowania strony w postępowaniu administracyjnym jest wymogiem wynikającym z powszechnie obowiązującego przepisu prawa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(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ustawa z dnia 23 lipca 2003 r. o 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ochronie zabytków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 i 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opiece nad zabytkami oraz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 Kodeks postępowania administracyjnego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)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. 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W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> 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val="x-none" w:eastAsia="hi-IN" w:bidi="hi-IN"/>
        </w:rPr>
        <w:t>przypadku niepodania danych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>,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val="x-none" w:eastAsia="hi-IN" w:bidi="hi-IN"/>
        </w:rPr>
        <w:t xml:space="preserve"> nie będzie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 xml:space="preserve"> możliwe rozpoznanie wniosku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val="x-none" w:eastAsia="hi-IN" w:bidi="hi-IN"/>
        </w:rPr>
        <w:t>.</w:t>
      </w:r>
      <w:r w:rsidRPr="00581F96">
        <w:rPr>
          <w:rFonts w:ascii="Segoe UI Light" w:eastAsia="Lucida Sans Unicode" w:hAnsi="Segoe UI Light" w:cs="Segoe UI Light"/>
          <w:iCs/>
          <w:kern w:val="2"/>
          <w:sz w:val="16"/>
          <w:szCs w:val="20"/>
          <w:lang w:eastAsia="hi-IN" w:bidi="hi-IN"/>
        </w:rPr>
        <w:t xml:space="preserve"> W przypadku zbierania danych w inny sposób niż od osoby, której te dane dotyczą, dane te są pozyskiwane z publicznych rejestrów lub ewidencji, takich jak ewidencja gruntów i budynków, księgi wieczyste, rejestr zabytków albo od innych organów władzy publicznej lub podmiotów wykonujących zadania publiczne lub działających na zlecenie organów władzy publicznej albo od innych uczestników postępowania.</w:t>
      </w:r>
    </w:p>
    <w:p w14:paraId="282F94BD" w14:textId="77777777" w:rsidR="00FA3100" w:rsidRPr="00581F96" w:rsidRDefault="00FA3100" w:rsidP="00FA3100">
      <w:pPr>
        <w:widowControl w:val="0"/>
        <w:suppressAutoHyphens/>
        <w:spacing w:after="80" w:line="240" w:lineRule="auto"/>
        <w:ind w:left="426" w:hanging="426"/>
        <w:jc w:val="both"/>
        <w:rPr>
          <w:rFonts w:ascii="Segoe UI Light" w:hAnsi="Segoe UI Light" w:cs="Segoe UI Light"/>
          <w:sz w:val="16"/>
          <w:szCs w:val="20"/>
        </w:rPr>
      </w:pP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eastAsia="hi-IN" w:bidi="hi-IN"/>
        </w:rPr>
        <w:t xml:space="preserve">Pana/Pani dane nie będą przetwarzane w sposób zautomatyzowany i nie będą profilowane. </w:t>
      </w:r>
      <w:r w:rsidRPr="00581F96">
        <w:rPr>
          <w:rFonts w:ascii="Segoe UI Light" w:eastAsia="Lucida Sans Unicode" w:hAnsi="Segoe UI Light" w:cs="Segoe UI Light"/>
          <w:kern w:val="2"/>
          <w:sz w:val="16"/>
          <w:szCs w:val="20"/>
          <w:lang w:val="x-none" w:eastAsia="hi-IN" w:bidi="hi-IN"/>
        </w:rPr>
        <w:t>Informujemy także, że w każdym czasie przysługuje Pani/Panu prawo dostępu do danych osobowych, jak również prawo żądania ich sprostowania. Prawo do usunięcia danych, prawo do  ograniczenia przetwarzania danych,  prawo do przenoszenia danych oraz prawo do sprzeciwu, przysługuje w przypadkach i na zasadach określonych odpowiednio w art. 17-22 RODO. Jeżeli uważa Pani/Panu, że przetwarzanie danych osobowych narusza przepisy o ochronie danych osobowych, ma Pani/Pan prawo wniesienia skargi do organu nadzorczego (Prezesa Urzędu Ochrony Danych Osobowych).</w:t>
      </w:r>
    </w:p>
    <w:p w14:paraId="4469D9CC" w14:textId="77777777" w:rsidR="00FA3100" w:rsidRPr="00581F96" w:rsidRDefault="00FA3100" w:rsidP="00FA3100">
      <w:pPr>
        <w:rPr>
          <w:rFonts w:ascii="Segoe UI Light" w:hAnsi="Segoe UI Light" w:cs="Segoe UI Light"/>
          <w:sz w:val="20"/>
        </w:rPr>
      </w:pPr>
      <w:r w:rsidRPr="00581F96">
        <w:rPr>
          <w:rFonts w:ascii="Segoe UI Light" w:hAnsi="Segoe UI Light" w:cs="Segoe UI Light"/>
          <w:sz w:val="20"/>
        </w:rPr>
        <w:t xml:space="preserve">                                              </w:t>
      </w:r>
    </w:p>
    <w:p w14:paraId="2BD5375C" w14:textId="77777777" w:rsidR="00FA3100" w:rsidRPr="00581F96" w:rsidRDefault="00FA3100" w:rsidP="00FA3100">
      <w:pPr>
        <w:jc w:val="right"/>
        <w:rPr>
          <w:rFonts w:ascii="Segoe UI Light" w:hAnsi="Segoe UI Light" w:cs="Segoe UI Light"/>
          <w:sz w:val="20"/>
        </w:rPr>
      </w:pPr>
      <w:r w:rsidRPr="00581F96">
        <w:rPr>
          <w:rFonts w:ascii="Segoe UI Light" w:hAnsi="Segoe UI Light" w:cs="Segoe UI Light"/>
          <w:sz w:val="20"/>
        </w:rPr>
        <w:t>…………………………………………………</w:t>
      </w:r>
    </w:p>
    <w:p w14:paraId="50D3BD79" w14:textId="2DB98C81" w:rsidR="00215790" w:rsidRPr="00581F96" w:rsidRDefault="00FA3100" w:rsidP="00FA3100">
      <w:pPr>
        <w:rPr>
          <w:rFonts w:ascii="Segoe UI Light" w:hAnsi="Segoe UI Light" w:cs="Segoe UI Light"/>
          <w:sz w:val="20"/>
        </w:rPr>
      </w:pPr>
      <w:r w:rsidRPr="00581F96">
        <w:rPr>
          <w:rFonts w:ascii="Segoe UI Light" w:hAnsi="Segoe UI Light" w:cs="Segoe UI Light"/>
          <w:sz w:val="18"/>
          <w:szCs w:val="20"/>
        </w:rPr>
        <w:t xml:space="preserve">                                                                                                           </w:t>
      </w:r>
      <w:bookmarkStart w:id="12" w:name="_GoBack"/>
      <w:bookmarkEnd w:id="12"/>
      <w:r w:rsidRPr="00581F96">
        <w:rPr>
          <w:rFonts w:ascii="Segoe UI Light" w:hAnsi="Segoe UI Light" w:cs="Segoe UI Light"/>
          <w:sz w:val="18"/>
          <w:szCs w:val="20"/>
        </w:rPr>
        <w:t xml:space="preserve">              /podpis/                                    </w:t>
      </w:r>
    </w:p>
    <w:sectPr w:rsidR="00215790" w:rsidRPr="00581F96" w:rsidSect="00FA3100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E71FB"/>
    <w:multiLevelType w:val="hybridMultilevel"/>
    <w:tmpl w:val="D882AC9E"/>
    <w:lvl w:ilvl="0" w:tplc="13BA20F2">
      <w:start w:val="1"/>
      <w:numFmt w:val="bullet"/>
      <w:lvlText w:val="˗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00"/>
    <w:rsid w:val="00215790"/>
    <w:rsid w:val="00581F96"/>
    <w:rsid w:val="00896154"/>
    <w:rsid w:val="00B12021"/>
    <w:rsid w:val="00C16290"/>
    <w:rsid w:val="00D95E95"/>
    <w:rsid w:val="00FA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3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310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3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3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3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3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3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3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3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3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3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3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31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31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31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31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31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31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3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3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3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3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31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31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31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3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31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3100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3100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31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31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31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31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31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31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31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31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31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1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31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31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31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31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31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31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31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31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31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3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31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3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31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31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31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31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31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31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31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1239</Words>
  <Characters>7439</Characters>
  <Application>Microsoft Office Word</Application>
  <DocSecurity>0</DocSecurity>
  <Lines>61</Lines>
  <Paragraphs>17</Paragraphs>
  <ScaleCrop>false</ScaleCrop>
  <Company/>
  <LinksUpToDate>false</LinksUpToDate>
  <CharactersWithSpaces>8661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Adrianna Czyżewska</dc:creator>
  <cp:keywords/>
  <dc:description/>
  <cp:lastModifiedBy>BakalarczykSzymon</cp:lastModifiedBy>
  <cp:revision>2</cp:revision>
  <dcterms:created xsi:type="dcterms:W3CDTF">2026-02-20T08:19:00Z</dcterms:created>
  <dcterms:modified xsi:type="dcterms:W3CDTF">2026-02-25T11:06:00Z</dcterms:modified>
</cp:coreProperties>
</file>