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B1AE" w14:textId="15D2076B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410C0">
        <w:rPr>
          <w:rFonts w:ascii="Arial" w:hAnsi="Arial" w:cs="Arial"/>
          <w:b/>
          <w:sz w:val="22"/>
          <w:szCs w:val="22"/>
        </w:rPr>
        <w:t>5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5ADE1B92" w:rsidR="00B261E9" w:rsidRPr="00F01E0C" w:rsidRDefault="00380DBC" w:rsidP="001448B5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402E6B" w:rsidRPr="00402E6B">
        <w:rPr>
          <w:rFonts w:ascii="Arial" w:hAnsi="Arial" w:cs="Arial"/>
          <w:sz w:val="22"/>
          <w:szCs w:val="20"/>
        </w:rPr>
        <w:t>„</w:t>
      </w:r>
      <w:bookmarkStart w:id="0" w:name="_Hlk130206019"/>
      <w:r w:rsidR="001448B5" w:rsidRPr="001448B5">
        <w:rPr>
          <w:rFonts w:ascii="Arial" w:hAnsi="Arial" w:cs="Arial"/>
          <w:b/>
          <w:bCs/>
          <w:i/>
          <w:iCs/>
          <w:sz w:val="22"/>
          <w:szCs w:val="20"/>
        </w:rPr>
        <w:t>Wykonanie prac remontowych w budynku RDOŚ w Rzeszowie</w:t>
      </w:r>
      <w:bookmarkEnd w:id="0"/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”, znak: WOA.261.</w:t>
      </w:r>
      <w:r w:rsidR="000A23F9">
        <w:rPr>
          <w:rFonts w:ascii="Arial" w:hAnsi="Arial" w:cs="Arial"/>
          <w:b/>
          <w:bCs/>
          <w:i/>
          <w:iCs/>
          <w:sz w:val="22"/>
          <w:szCs w:val="20"/>
        </w:rPr>
        <w:t>9</w:t>
      </w:r>
      <w:r w:rsidR="00DA1A99">
        <w:rPr>
          <w:rFonts w:ascii="Arial" w:hAnsi="Arial" w:cs="Arial"/>
          <w:b/>
          <w:bCs/>
          <w:i/>
          <w:iCs/>
          <w:sz w:val="22"/>
          <w:szCs w:val="20"/>
        </w:rPr>
        <w:t>7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.202</w:t>
      </w:r>
      <w:r w:rsidR="00DA1A99">
        <w:rPr>
          <w:rFonts w:ascii="Arial" w:hAnsi="Arial" w:cs="Arial"/>
          <w:b/>
          <w:bCs/>
          <w:i/>
          <w:iCs/>
          <w:sz w:val="22"/>
          <w:szCs w:val="20"/>
        </w:rPr>
        <w:t>4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</w:t>
      </w:r>
      <w:r w:rsidR="0063505B">
        <w:rPr>
          <w:rFonts w:ascii="Arial" w:hAnsi="Arial" w:cs="Arial"/>
          <w:b/>
          <w:bCs/>
          <w:i/>
          <w:iCs/>
          <w:sz w:val="22"/>
          <w:szCs w:val="20"/>
        </w:rPr>
        <w:t>LB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1448B5">
        <w:rPr>
          <w:rFonts w:ascii="Arial" w:hAnsi="Arial" w:cs="Arial"/>
          <w:sz w:val="22"/>
          <w:szCs w:val="20"/>
        </w:rPr>
        <w:br/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2410C0">
        <w:rPr>
          <w:rFonts w:ascii="Arial" w:hAnsi="Arial" w:cs="Arial"/>
          <w:color w:val="000000"/>
          <w:sz w:val="22"/>
          <w:szCs w:val="20"/>
        </w:rPr>
        <w:t>4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2410C0">
        <w:rPr>
          <w:rFonts w:ascii="Arial" w:hAnsi="Arial" w:cs="Arial"/>
          <w:color w:val="000000"/>
          <w:sz w:val="22"/>
          <w:szCs w:val="20"/>
        </w:rPr>
        <w:t>1320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341C0E3B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2410C0" w:rsidRPr="002410C0">
        <w:rPr>
          <w:rFonts w:ascii="Arial" w:hAnsi="Arial" w:cs="Arial"/>
          <w:sz w:val="22"/>
          <w:szCs w:val="20"/>
        </w:rPr>
        <w:t>Dz. U. z 2024 r. poz. 594 ze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3B525B26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17FA4FB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7C5F2016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23F9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3A3F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8B5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0C0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B24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9FF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29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4909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505B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20B4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54C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1A99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7FE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2FA7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2</cp:revision>
  <cp:lastPrinted>2022-11-08T07:55:00Z</cp:lastPrinted>
  <dcterms:created xsi:type="dcterms:W3CDTF">2024-10-07T10:54:00Z</dcterms:created>
  <dcterms:modified xsi:type="dcterms:W3CDTF">2024-10-07T10:54:00Z</dcterms:modified>
</cp:coreProperties>
</file>