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F63" w:rsidRPr="00ED5CF2" w:rsidRDefault="00ED5CF2">
      <w:pPr>
        <w:jc w:val="both"/>
        <w:rPr>
          <w:rFonts w:cs="Times New Roman"/>
          <w:bCs/>
          <w:sz w:val="22"/>
          <w:szCs w:val="22"/>
          <w:lang w:val="en-GB"/>
        </w:rPr>
      </w:pPr>
      <w:r w:rsidRPr="00ED5CF2">
        <w:rPr>
          <w:rFonts w:cs="Times New Roman"/>
          <w:b/>
          <w:bCs/>
          <w:sz w:val="22"/>
          <w:szCs w:val="22"/>
          <w:lang w:val="en-GB"/>
        </w:rPr>
        <w:t>Inform</w:t>
      </w:r>
      <w:r w:rsidR="00FB7726">
        <w:rPr>
          <w:rFonts w:cs="Times New Roman"/>
          <w:b/>
          <w:bCs/>
          <w:sz w:val="22"/>
          <w:szCs w:val="22"/>
          <w:lang w:val="en-GB"/>
        </w:rPr>
        <w:t xml:space="preserve">ation for </w:t>
      </w:r>
      <w:r w:rsidR="004D0C56" w:rsidRPr="00ED5CF2">
        <w:rPr>
          <w:rFonts w:cs="Times New Roman"/>
          <w:b/>
          <w:bCs/>
          <w:sz w:val="22"/>
          <w:szCs w:val="22"/>
          <w:lang w:val="en-GB"/>
        </w:rPr>
        <w:t>EU citizen</w:t>
      </w:r>
      <w:r w:rsidR="00782818">
        <w:rPr>
          <w:rFonts w:cs="Times New Roman"/>
          <w:b/>
          <w:bCs/>
          <w:sz w:val="22"/>
          <w:szCs w:val="22"/>
          <w:lang w:val="en-GB"/>
        </w:rPr>
        <w:t>s and family</w:t>
      </w:r>
      <w:r w:rsidR="004D0C56" w:rsidRPr="00ED5CF2">
        <w:rPr>
          <w:rFonts w:cs="Times New Roman"/>
          <w:b/>
          <w:bCs/>
          <w:sz w:val="22"/>
          <w:szCs w:val="22"/>
          <w:lang w:val="en-GB"/>
        </w:rPr>
        <w:t xml:space="preserve"> member</w:t>
      </w:r>
      <w:r w:rsidR="00782818">
        <w:rPr>
          <w:rFonts w:cs="Times New Roman"/>
          <w:b/>
          <w:bCs/>
          <w:sz w:val="22"/>
          <w:szCs w:val="22"/>
          <w:lang w:val="en-GB"/>
        </w:rPr>
        <w:t>s</w:t>
      </w:r>
      <w:r w:rsidR="004D0C56" w:rsidRPr="00ED5CF2">
        <w:rPr>
          <w:rFonts w:cs="Times New Roman"/>
          <w:b/>
          <w:bCs/>
          <w:sz w:val="22"/>
          <w:szCs w:val="22"/>
          <w:lang w:val="en-GB"/>
        </w:rPr>
        <w:t xml:space="preserve"> </w:t>
      </w:r>
      <w:r w:rsidRPr="00ED5CF2">
        <w:rPr>
          <w:rFonts w:cs="TimesNewRomanPSMT"/>
          <w:b/>
          <w:sz w:val="22"/>
          <w:szCs w:val="22"/>
          <w:lang w:val="en-GB"/>
        </w:rPr>
        <w:t xml:space="preserve">about the principles and procedure as well as </w:t>
      </w:r>
      <w:r w:rsidR="007954FD" w:rsidRPr="00ED5CF2">
        <w:rPr>
          <w:rFonts w:cs="TimesNewRomanPSMT"/>
          <w:b/>
          <w:sz w:val="22"/>
          <w:szCs w:val="22"/>
          <w:lang w:val="en-GB"/>
        </w:rPr>
        <w:t xml:space="preserve">their </w:t>
      </w:r>
      <w:r w:rsidRPr="00ED5CF2">
        <w:rPr>
          <w:rFonts w:cs="TimesNewRomanPSMT"/>
          <w:b/>
          <w:sz w:val="22"/>
          <w:szCs w:val="22"/>
          <w:lang w:val="en-GB"/>
        </w:rPr>
        <w:t xml:space="preserve">rights and obligations </w:t>
      </w:r>
      <w:r w:rsidRPr="00ED5CF2">
        <w:rPr>
          <w:rFonts w:cs="Times New Roman"/>
          <w:bCs/>
          <w:sz w:val="22"/>
          <w:szCs w:val="22"/>
          <w:lang w:val="en-GB"/>
        </w:rPr>
        <w:t xml:space="preserve">in matters </w:t>
      </w:r>
      <w:r w:rsidR="00107597" w:rsidRPr="00ED5CF2">
        <w:rPr>
          <w:rFonts w:cs="Times New Roman"/>
          <w:bCs/>
          <w:sz w:val="22"/>
          <w:szCs w:val="22"/>
          <w:lang w:val="en-GB"/>
        </w:rPr>
        <w:t xml:space="preserve">concerning the right of residence and the right of permanent residence on the territory of the Republic of Poland </w:t>
      </w:r>
      <w:r w:rsidR="00EB382C" w:rsidRPr="00ED5CF2">
        <w:rPr>
          <w:rFonts w:cs="Times New Roman"/>
          <w:bCs/>
          <w:sz w:val="22"/>
          <w:szCs w:val="22"/>
          <w:lang w:val="en-GB"/>
        </w:rPr>
        <w:t xml:space="preserve">regulated in the Act of </w:t>
      </w:r>
      <w:r w:rsidR="00EB382C" w:rsidRPr="00ED5CF2">
        <w:rPr>
          <w:sz w:val="22"/>
          <w:szCs w:val="22"/>
          <w:lang w:val="en-GB"/>
        </w:rPr>
        <w:t xml:space="preserve">14 July 2006 on </w:t>
      </w:r>
      <w:r w:rsidR="00222CD2" w:rsidRPr="00222CD2">
        <w:rPr>
          <w:sz w:val="22"/>
          <w:szCs w:val="22"/>
          <w:lang w:val="en-GB"/>
        </w:rPr>
        <w:t xml:space="preserve">the entry into, residence in and exit from the territory of the Republic of Poland of nationals of the Member States of the European Union and their family members </w:t>
      </w:r>
      <w:r w:rsidR="00EB382C" w:rsidRPr="00ED5CF2">
        <w:rPr>
          <w:sz w:val="22"/>
          <w:szCs w:val="22"/>
          <w:lang w:val="en-GB"/>
        </w:rPr>
        <w:t>(Journal of Laws of 2021r, item 1697 as amended)</w:t>
      </w:r>
      <w:r w:rsidR="00305262" w:rsidRPr="00ED5CF2">
        <w:rPr>
          <w:sz w:val="22"/>
          <w:szCs w:val="22"/>
          <w:lang w:val="en-GB"/>
        </w:rPr>
        <w:t xml:space="preserve">, in </w:t>
      </w:r>
      <w:r w:rsidRPr="00ED5CF2">
        <w:rPr>
          <w:rFonts w:cs="Times New Roman"/>
          <w:bCs/>
          <w:sz w:val="22"/>
          <w:szCs w:val="22"/>
          <w:lang w:val="en-GB"/>
        </w:rPr>
        <w:t xml:space="preserve">accordance with Article </w:t>
      </w:r>
      <w:r w:rsidR="00EB382C" w:rsidRPr="00ED5CF2">
        <w:rPr>
          <w:rFonts w:cs="Times New Roman"/>
          <w:bCs/>
          <w:sz w:val="22"/>
          <w:szCs w:val="22"/>
          <w:lang w:val="en-GB"/>
        </w:rPr>
        <w:t>6</w:t>
      </w:r>
      <w:r w:rsidRPr="00ED5CF2">
        <w:rPr>
          <w:rFonts w:cs="Times New Roman"/>
          <w:bCs/>
          <w:sz w:val="22"/>
          <w:szCs w:val="22"/>
          <w:lang w:val="en-GB"/>
        </w:rPr>
        <w:t xml:space="preserve">(1) </w:t>
      </w:r>
      <w:r w:rsidR="00EB382C" w:rsidRPr="00ED5CF2">
        <w:rPr>
          <w:rFonts w:cs="Times New Roman"/>
          <w:bCs/>
          <w:sz w:val="22"/>
          <w:szCs w:val="22"/>
          <w:lang w:val="en-GB"/>
        </w:rPr>
        <w:t xml:space="preserve">and (2) of </w:t>
      </w:r>
      <w:r w:rsidR="00FB7726">
        <w:rPr>
          <w:rFonts w:cs="Times New Roman"/>
          <w:bCs/>
          <w:sz w:val="22"/>
          <w:szCs w:val="22"/>
          <w:lang w:val="en-GB"/>
        </w:rPr>
        <w:t>t</w:t>
      </w:r>
      <w:r w:rsidR="00EB382C" w:rsidRPr="00ED5CF2">
        <w:rPr>
          <w:rFonts w:cs="Times New Roman"/>
          <w:bCs/>
          <w:sz w:val="22"/>
          <w:szCs w:val="22"/>
          <w:lang w:val="en-GB"/>
        </w:rPr>
        <w:t xml:space="preserve">he </w:t>
      </w:r>
      <w:r w:rsidRPr="00ED5CF2">
        <w:rPr>
          <w:rFonts w:cs="Times New Roman"/>
          <w:bCs/>
          <w:sz w:val="22"/>
          <w:szCs w:val="22"/>
          <w:lang w:val="en-GB"/>
        </w:rPr>
        <w:t>Act</w:t>
      </w:r>
      <w:bookmarkStart w:id="0" w:name="_GoBack"/>
      <w:bookmarkEnd w:id="0"/>
      <w:r w:rsidRPr="00ED5CF2">
        <w:rPr>
          <w:rFonts w:cs="Times New Roman"/>
          <w:sz w:val="22"/>
          <w:szCs w:val="22"/>
          <w:lang w:val="en-GB"/>
        </w:rPr>
        <w:t>.</w:t>
      </w:r>
    </w:p>
    <w:p w:rsidR="00842F63" w:rsidRPr="00ED5CF2" w:rsidRDefault="00ED5CF2">
      <w:pPr>
        <w:tabs>
          <w:tab w:val="left" w:pos="4090"/>
        </w:tabs>
        <w:jc w:val="both"/>
        <w:rPr>
          <w:rFonts w:cs="Times New Roman"/>
          <w:bCs/>
          <w:sz w:val="22"/>
          <w:szCs w:val="22"/>
          <w:lang w:val="en-GB"/>
        </w:rPr>
      </w:pPr>
      <w:r w:rsidRPr="00ED5CF2">
        <w:rPr>
          <w:rFonts w:cs="Times New Roman"/>
          <w:b/>
          <w:bCs/>
          <w:sz w:val="22"/>
          <w:szCs w:val="22"/>
          <w:lang w:val="en-GB"/>
        </w:rPr>
        <w:t xml:space="preserve">The </w:t>
      </w:r>
      <w:r w:rsidR="00FB7726">
        <w:rPr>
          <w:rFonts w:cs="Times New Roman"/>
          <w:b/>
          <w:bCs/>
          <w:sz w:val="22"/>
          <w:szCs w:val="22"/>
          <w:lang w:val="en-GB"/>
        </w:rPr>
        <w:t>information</w:t>
      </w:r>
      <w:r w:rsidRPr="00ED5CF2">
        <w:rPr>
          <w:rFonts w:cs="Times New Roman"/>
          <w:b/>
          <w:bCs/>
          <w:sz w:val="22"/>
          <w:szCs w:val="22"/>
          <w:lang w:val="en-GB"/>
        </w:rPr>
        <w:t xml:space="preserve"> also applies to </w:t>
      </w:r>
      <w:r w:rsidR="00FB4FD0" w:rsidRPr="00ED5CF2">
        <w:rPr>
          <w:rFonts w:cs="Times New Roman"/>
          <w:b/>
          <w:bCs/>
          <w:sz w:val="22"/>
          <w:szCs w:val="22"/>
          <w:lang w:val="en-GB"/>
        </w:rPr>
        <w:t xml:space="preserve">proceedings in </w:t>
      </w:r>
      <w:r w:rsidR="003F49E9" w:rsidRPr="00ED5CF2">
        <w:rPr>
          <w:rFonts w:cs="Times New Roman"/>
          <w:b/>
          <w:bCs/>
          <w:sz w:val="22"/>
          <w:szCs w:val="22"/>
          <w:lang w:val="en-GB"/>
        </w:rPr>
        <w:t xml:space="preserve">matters of the </w:t>
      </w:r>
      <w:r w:rsidR="00FB4FD0" w:rsidRPr="00ED5CF2">
        <w:rPr>
          <w:rFonts w:cs="Times New Roman"/>
          <w:b/>
          <w:bCs/>
          <w:sz w:val="22"/>
          <w:szCs w:val="22"/>
          <w:lang w:val="en-GB"/>
        </w:rPr>
        <w:t xml:space="preserve">right of residence </w:t>
      </w:r>
      <w:r w:rsidR="00102D41" w:rsidRPr="00ED5CF2">
        <w:rPr>
          <w:rFonts w:cs="Times New Roman"/>
          <w:b/>
          <w:bCs/>
          <w:sz w:val="22"/>
          <w:szCs w:val="22"/>
          <w:lang w:val="en-GB"/>
        </w:rPr>
        <w:t xml:space="preserve">and </w:t>
      </w:r>
      <w:r w:rsidR="00FB4FD0" w:rsidRPr="00ED5CF2">
        <w:rPr>
          <w:rFonts w:cs="Times New Roman"/>
          <w:b/>
          <w:bCs/>
          <w:sz w:val="22"/>
          <w:szCs w:val="22"/>
          <w:lang w:val="en-GB"/>
        </w:rPr>
        <w:t xml:space="preserve">the right of permanent residence of citizens of the United Kingdom of </w:t>
      </w:r>
      <w:r w:rsidR="001C11DC" w:rsidRPr="00ED5CF2">
        <w:rPr>
          <w:rFonts w:cs="Times New Roman"/>
          <w:b/>
          <w:bCs/>
          <w:sz w:val="22"/>
          <w:szCs w:val="22"/>
          <w:lang w:val="en-GB"/>
        </w:rPr>
        <w:t xml:space="preserve">Great Britain and Northern Ireland </w:t>
      </w:r>
      <w:r w:rsidR="00FB4FD0" w:rsidRPr="00ED5CF2">
        <w:rPr>
          <w:rFonts w:cs="Times New Roman"/>
          <w:b/>
          <w:bCs/>
          <w:sz w:val="22"/>
          <w:szCs w:val="22"/>
          <w:lang w:val="en-GB"/>
        </w:rPr>
        <w:t>and members of their families</w:t>
      </w:r>
      <w:r w:rsidR="00FB7726">
        <w:rPr>
          <w:rFonts w:cs="Times New Roman"/>
          <w:b/>
          <w:bCs/>
          <w:sz w:val="22"/>
          <w:szCs w:val="22"/>
          <w:lang w:val="en-GB"/>
        </w:rPr>
        <w:t>,</w:t>
      </w:r>
      <w:r w:rsidR="00FB4FD0" w:rsidRPr="00ED5CF2">
        <w:rPr>
          <w:rFonts w:cs="Times New Roman"/>
          <w:b/>
          <w:bCs/>
          <w:sz w:val="22"/>
          <w:szCs w:val="22"/>
          <w:lang w:val="en-GB"/>
        </w:rPr>
        <w:t xml:space="preserve"> who are beneficiaries of</w:t>
      </w:r>
      <w:bookmarkStart w:id="1" w:name="_Hlk159250788"/>
      <w:r w:rsidR="00FB4FD0" w:rsidRPr="00ED5CF2">
        <w:rPr>
          <w:rFonts w:cs="Times New Roman"/>
          <w:b/>
          <w:bCs/>
          <w:sz w:val="22"/>
          <w:szCs w:val="22"/>
          <w:lang w:val="en-GB"/>
        </w:rPr>
        <w:t xml:space="preserve"> Agreement </w:t>
      </w:r>
      <w:r w:rsidR="00102D41" w:rsidRPr="00ED5CF2">
        <w:rPr>
          <w:rFonts w:cs="Times New Roman"/>
          <w:b/>
          <w:bCs/>
          <w:sz w:val="22"/>
          <w:szCs w:val="22"/>
          <w:lang w:val="en-GB"/>
        </w:rPr>
        <w:t xml:space="preserve">on the Withdrawal </w:t>
      </w:r>
      <w:r w:rsidR="00102D41" w:rsidRPr="00B46AD2">
        <w:rPr>
          <w:rFonts w:cs="Times New Roman"/>
          <w:bCs/>
          <w:sz w:val="22"/>
          <w:szCs w:val="22"/>
          <w:lang w:val="en-GB"/>
        </w:rPr>
        <w:t>of the</w:t>
      </w:r>
      <w:r w:rsidR="00102D41" w:rsidRPr="00ED5CF2">
        <w:rPr>
          <w:rFonts w:cs="Times New Roman"/>
          <w:b/>
          <w:bCs/>
          <w:sz w:val="22"/>
          <w:szCs w:val="22"/>
          <w:lang w:val="en-GB"/>
        </w:rPr>
        <w:t xml:space="preserve"> </w:t>
      </w:r>
      <w:r w:rsidR="00102D41" w:rsidRPr="00ED5CF2">
        <w:rPr>
          <w:rFonts w:cs="Times New Roman"/>
          <w:bCs/>
          <w:sz w:val="22"/>
          <w:szCs w:val="22"/>
          <w:lang w:val="en-GB"/>
        </w:rPr>
        <w:t>United Kingdom of Great Britain and Northern Ireland from the European Union and the European Atomic Energy Community (Official Journal of the EU L 29 of 31.01.2020, page 7),</w:t>
      </w:r>
      <w:bookmarkEnd w:id="1"/>
      <w:r w:rsidR="00305262" w:rsidRPr="00ED5CF2">
        <w:rPr>
          <w:rFonts w:cs="Times New Roman"/>
          <w:bCs/>
          <w:sz w:val="22"/>
          <w:szCs w:val="22"/>
          <w:lang w:val="en-GB"/>
        </w:rPr>
        <w:t xml:space="preserve"> on the territory of the Republic of </w:t>
      </w:r>
      <w:r w:rsidR="00FB4FD0" w:rsidRPr="00ED5CF2">
        <w:rPr>
          <w:rFonts w:cs="Times New Roman"/>
          <w:bCs/>
          <w:sz w:val="22"/>
          <w:szCs w:val="22"/>
          <w:lang w:val="en-GB"/>
        </w:rPr>
        <w:t>Poland</w:t>
      </w:r>
      <w:r w:rsidRPr="00ED5CF2">
        <w:rPr>
          <w:rFonts w:cs="Times New Roman"/>
          <w:bCs/>
          <w:sz w:val="22"/>
          <w:szCs w:val="22"/>
          <w:lang w:val="en-GB"/>
        </w:rPr>
        <w:t xml:space="preserve">. </w:t>
      </w:r>
    </w:p>
    <w:p w:rsidR="00774182" w:rsidRPr="00ED5CF2" w:rsidRDefault="004A047B" w:rsidP="000267A8">
      <w:pPr>
        <w:tabs>
          <w:tab w:val="left" w:pos="4090"/>
        </w:tabs>
        <w:jc w:val="both"/>
        <w:rPr>
          <w:rFonts w:cs="Times New Roman"/>
          <w:bCs/>
          <w:sz w:val="22"/>
          <w:szCs w:val="22"/>
          <w:lang w:val="en-GB"/>
        </w:rPr>
      </w:pPr>
      <w:r w:rsidRPr="00ED5CF2">
        <w:rPr>
          <w:rFonts w:cs="Times New Roman"/>
          <w:bCs/>
          <w:sz w:val="22"/>
          <w:szCs w:val="22"/>
          <w:lang w:val="en-GB"/>
        </w:rPr>
        <w:tab/>
      </w:r>
    </w:p>
    <w:p w:rsidR="00842F63" w:rsidRPr="00ED5CF2" w:rsidRDefault="00ED5CF2">
      <w:pPr>
        <w:spacing w:before="0" w:line="100" w:lineRule="atLeast"/>
        <w:jc w:val="both"/>
        <w:rPr>
          <w:rFonts w:cs="Times New Roman"/>
          <w:bCs/>
          <w:sz w:val="22"/>
          <w:szCs w:val="22"/>
          <w:lang w:val="en-GB"/>
        </w:rPr>
      </w:pPr>
      <w:r w:rsidRPr="00ED5CF2">
        <w:rPr>
          <w:rFonts w:cs="Times New Roman"/>
          <w:b/>
          <w:bCs/>
          <w:sz w:val="22"/>
          <w:szCs w:val="22"/>
          <w:lang w:val="en-GB"/>
        </w:rPr>
        <w:t xml:space="preserve">Note: </w:t>
      </w:r>
      <w:bookmarkStart w:id="2" w:name="_Hlk161995580"/>
      <w:r w:rsidRPr="00ED5CF2">
        <w:rPr>
          <w:rFonts w:cs="Times New Roman"/>
          <w:bCs/>
          <w:sz w:val="22"/>
          <w:szCs w:val="22"/>
          <w:lang w:val="en-GB"/>
        </w:rPr>
        <w:t>When applying</w:t>
      </w:r>
      <w:bookmarkStart w:id="3" w:name="_Hlk159412456"/>
      <w:r w:rsidR="001546D4" w:rsidRPr="00ED5CF2">
        <w:rPr>
          <w:rFonts w:cs="Times New Roman"/>
          <w:bCs/>
          <w:sz w:val="22"/>
          <w:szCs w:val="22"/>
          <w:lang w:val="en-GB"/>
        </w:rPr>
        <w:t xml:space="preserve"> for registration of residence of an EU citizen or issuing a residence card</w:t>
      </w:r>
      <w:bookmarkStart w:id="4" w:name="_Hlk159412312"/>
      <w:r w:rsidR="001546D4" w:rsidRPr="00ED5CF2">
        <w:rPr>
          <w:rFonts w:cs="Times New Roman"/>
          <w:bCs/>
          <w:sz w:val="22"/>
          <w:szCs w:val="22"/>
          <w:lang w:val="en-GB"/>
        </w:rPr>
        <w:t xml:space="preserve"> for a family member of an EU </w:t>
      </w:r>
      <w:bookmarkEnd w:id="4"/>
      <w:r w:rsidR="0037372A" w:rsidRPr="00ED5CF2">
        <w:rPr>
          <w:rFonts w:cs="Times New Roman"/>
          <w:bCs/>
          <w:sz w:val="22"/>
          <w:szCs w:val="22"/>
          <w:lang w:val="en-GB"/>
        </w:rPr>
        <w:t>citizen,</w:t>
      </w:r>
      <w:r w:rsidRPr="00ED5CF2">
        <w:rPr>
          <w:rFonts w:cs="Times New Roman"/>
          <w:bCs/>
          <w:sz w:val="22"/>
          <w:szCs w:val="22"/>
          <w:lang w:val="en-GB"/>
        </w:rPr>
        <w:t xml:space="preserve"> the following </w:t>
      </w:r>
      <w:r w:rsidR="003036E6">
        <w:rPr>
          <w:rFonts w:cs="Times New Roman"/>
          <w:bCs/>
          <w:sz w:val="22"/>
          <w:szCs w:val="22"/>
          <w:lang w:val="en-GB"/>
        </w:rPr>
        <w:t>C</w:t>
      </w:r>
      <w:r w:rsidR="003036E6" w:rsidRPr="00ED5CF2">
        <w:rPr>
          <w:rFonts w:cs="Times New Roman"/>
          <w:bCs/>
          <w:sz w:val="22"/>
          <w:szCs w:val="22"/>
          <w:lang w:val="en-GB"/>
        </w:rPr>
        <w:t xml:space="preserve">hapters </w:t>
      </w:r>
      <w:r w:rsidRPr="00ED5CF2">
        <w:rPr>
          <w:rFonts w:cs="Times New Roman"/>
          <w:bCs/>
          <w:sz w:val="22"/>
          <w:szCs w:val="22"/>
          <w:lang w:val="en-GB"/>
        </w:rPr>
        <w:t>are handed in:</w:t>
      </w:r>
      <w:bookmarkStart w:id="5" w:name="_Hlk159412657"/>
      <w:r w:rsidRPr="00ED5CF2">
        <w:rPr>
          <w:rFonts w:cs="Times New Roman"/>
          <w:bCs/>
          <w:sz w:val="22"/>
          <w:szCs w:val="22"/>
          <w:lang w:val="en-GB"/>
        </w:rPr>
        <w:t xml:space="preserve"> I, II, III, </w:t>
      </w:r>
      <w:r w:rsidR="006D574D" w:rsidRPr="00ED5CF2">
        <w:rPr>
          <w:rFonts w:cs="Times New Roman"/>
          <w:bCs/>
          <w:sz w:val="22"/>
          <w:szCs w:val="22"/>
          <w:lang w:val="en-GB"/>
        </w:rPr>
        <w:t xml:space="preserve">IV, VI, VII, </w:t>
      </w:r>
      <w:r w:rsidRPr="00ED5CF2">
        <w:rPr>
          <w:rFonts w:cs="Times New Roman"/>
          <w:bCs/>
          <w:sz w:val="22"/>
          <w:szCs w:val="22"/>
          <w:lang w:val="en-GB"/>
        </w:rPr>
        <w:t xml:space="preserve">VIII, </w:t>
      </w:r>
      <w:r w:rsidR="006D574D" w:rsidRPr="00ED5CF2">
        <w:rPr>
          <w:rFonts w:cs="Times New Roman"/>
          <w:bCs/>
          <w:sz w:val="22"/>
          <w:szCs w:val="22"/>
          <w:lang w:val="en-GB"/>
        </w:rPr>
        <w:t>IX, XII</w:t>
      </w:r>
      <w:bookmarkEnd w:id="3"/>
      <w:bookmarkEnd w:id="5"/>
    </w:p>
    <w:p w:rsidR="00842F63" w:rsidRPr="00ED5CF2" w:rsidRDefault="00ED5CF2">
      <w:pPr>
        <w:spacing w:before="0" w:line="100" w:lineRule="atLeast"/>
        <w:jc w:val="both"/>
        <w:rPr>
          <w:rFonts w:cs="Times New Roman"/>
          <w:bCs/>
          <w:sz w:val="22"/>
          <w:szCs w:val="22"/>
          <w:lang w:val="en-GB"/>
        </w:rPr>
      </w:pPr>
      <w:r w:rsidRPr="00ED5CF2">
        <w:rPr>
          <w:rFonts w:cs="Times New Roman"/>
          <w:bCs/>
          <w:sz w:val="22"/>
          <w:szCs w:val="22"/>
          <w:lang w:val="en-GB"/>
        </w:rPr>
        <w:t xml:space="preserve">In case of an application for a </w:t>
      </w:r>
      <w:r w:rsidR="006D574D" w:rsidRPr="00ED5CF2">
        <w:rPr>
          <w:rFonts w:cs="Times New Roman"/>
          <w:bCs/>
          <w:sz w:val="22"/>
          <w:szCs w:val="22"/>
          <w:lang w:val="en-GB"/>
        </w:rPr>
        <w:t xml:space="preserve">document </w:t>
      </w:r>
      <w:r w:rsidR="00597C47" w:rsidRPr="00ED5CF2">
        <w:rPr>
          <w:rFonts w:cs="Times New Roman"/>
          <w:bCs/>
          <w:sz w:val="22"/>
          <w:szCs w:val="22"/>
          <w:lang w:val="en-GB"/>
        </w:rPr>
        <w:t>c</w:t>
      </w:r>
      <w:r w:rsidR="00597C47">
        <w:rPr>
          <w:rFonts w:cs="Times New Roman"/>
          <w:bCs/>
          <w:sz w:val="22"/>
          <w:szCs w:val="22"/>
          <w:lang w:val="en-GB"/>
        </w:rPr>
        <w:t>ertify</w:t>
      </w:r>
      <w:r w:rsidR="00597C47" w:rsidRPr="00ED5CF2">
        <w:rPr>
          <w:rFonts w:cs="Times New Roman"/>
          <w:bCs/>
          <w:sz w:val="22"/>
          <w:szCs w:val="22"/>
          <w:lang w:val="en-GB"/>
        </w:rPr>
        <w:t xml:space="preserve">ing </w:t>
      </w:r>
      <w:r w:rsidR="006D574D" w:rsidRPr="00ED5CF2">
        <w:rPr>
          <w:rFonts w:cs="Times New Roman"/>
          <w:bCs/>
          <w:sz w:val="22"/>
          <w:szCs w:val="22"/>
          <w:lang w:val="en-GB"/>
        </w:rPr>
        <w:t xml:space="preserve">the right of permanent residence of an EU citizen or for a permanent residence card for a family member of an EU citizen, </w:t>
      </w:r>
      <w:r w:rsidRPr="00ED5CF2">
        <w:rPr>
          <w:rFonts w:cs="Times New Roman"/>
          <w:bCs/>
          <w:sz w:val="22"/>
          <w:szCs w:val="22"/>
          <w:lang w:val="en-GB"/>
        </w:rPr>
        <w:t xml:space="preserve">Chapters I, II, V, </w:t>
      </w:r>
      <w:r w:rsidR="006D574D" w:rsidRPr="00ED5CF2">
        <w:rPr>
          <w:rFonts w:cs="Times New Roman"/>
          <w:bCs/>
          <w:sz w:val="22"/>
          <w:szCs w:val="22"/>
          <w:lang w:val="en-GB"/>
        </w:rPr>
        <w:t xml:space="preserve">VI, </w:t>
      </w:r>
      <w:r w:rsidRPr="00ED5CF2">
        <w:rPr>
          <w:rFonts w:cs="Times New Roman"/>
          <w:bCs/>
          <w:sz w:val="22"/>
          <w:szCs w:val="22"/>
          <w:lang w:val="en-GB"/>
        </w:rPr>
        <w:t xml:space="preserve">VII, VIII, </w:t>
      </w:r>
      <w:r w:rsidR="006D574D" w:rsidRPr="00ED5CF2">
        <w:rPr>
          <w:rFonts w:cs="Times New Roman"/>
          <w:bCs/>
          <w:sz w:val="22"/>
          <w:szCs w:val="22"/>
          <w:lang w:val="en-GB"/>
        </w:rPr>
        <w:t xml:space="preserve">IX, XII </w:t>
      </w:r>
      <w:r w:rsidRPr="00ED5CF2">
        <w:rPr>
          <w:rFonts w:cs="Times New Roman"/>
          <w:bCs/>
          <w:sz w:val="22"/>
          <w:szCs w:val="22"/>
          <w:lang w:val="en-GB"/>
        </w:rPr>
        <w:t xml:space="preserve">are handed </w:t>
      </w:r>
      <w:r w:rsidR="00FB7726">
        <w:rPr>
          <w:rFonts w:cs="Times New Roman"/>
          <w:bCs/>
          <w:sz w:val="22"/>
          <w:szCs w:val="22"/>
          <w:lang w:val="en-GB"/>
        </w:rPr>
        <w:t>in</w:t>
      </w:r>
      <w:r w:rsidRPr="00ED5CF2">
        <w:rPr>
          <w:rFonts w:cs="Times New Roman"/>
          <w:bCs/>
          <w:sz w:val="22"/>
          <w:szCs w:val="22"/>
          <w:lang w:val="en-GB"/>
        </w:rPr>
        <w:t>.</w:t>
      </w:r>
    </w:p>
    <w:p w:rsidR="00842F63" w:rsidRPr="00ED5CF2" w:rsidRDefault="00ED5CF2">
      <w:pPr>
        <w:spacing w:before="0" w:line="100" w:lineRule="atLeast"/>
        <w:jc w:val="both"/>
        <w:rPr>
          <w:rFonts w:cs="Times New Roman"/>
          <w:bCs/>
          <w:sz w:val="22"/>
          <w:szCs w:val="22"/>
          <w:lang w:val="en-GB"/>
        </w:rPr>
      </w:pPr>
      <w:r w:rsidRPr="00ED5CF2">
        <w:rPr>
          <w:rFonts w:cs="Times New Roman"/>
          <w:bCs/>
          <w:sz w:val="22"/>
          <w:szCs w:val="22"/>
          <w:lang w:val="en-GB"/>
        </w:rPr>
        <w:t xml:space="preserve">In case of an application for the </w:t>
      </w:r>
      <w:r w:rsidR="006D574D" w:rsidRPr="00ED5CF2">
        <w:rPr>
          <w:rFonts w:cs="Times New Roman"/>
          <w:bCs/>
          <w:sz w:val="22"/>
          <w:szCs w:val="22"/>
          <w:lang w:val="en-GB"/>
        </w:rPr>
        <w:t>registration of residence of a citizen of</w:t>
      </w:r>
      <w:bookmarkStart w:id="6" w:name="_Hlk159412911"/>
      <w:r w:rsidR="006D574D" w:rsidRPr="00ED5CF2">
        <w:rPr>
          <w:rFonts w:cs="Times New Roman"/>
          <w:bCs/>
          <w:sz w:val="22"/>
          <w:szCs w:val="22"/>
          <w:lang w:val="en-GB"/>
        </w:rPr>
        <w:t xml:space="preserve"> United Kingdom</w:t>
      </w:r>
      <w:bookmarkEnd w:id="6"/>
      <w:r w:rsidR="006D574D" w:rsidRPr="00ED5CF2">
        <w:rPr>
          <w:rFonts w:cs="Times New Roman"/>
          <w:bCs/>
          <w:sz w:val="22"/>
          <w:szCs w:val="22"/>
          <w:lang w:val="en-GB"/>
        </w:rPr>
        <w:t xml:space="preserve"> or the issue of a residence card for a member</w:t>
      </w:r>
      <w:bookmarkStart w:id="7" w:name="_Hlk159412931"/>
      <w:r w:rsidR="006D574D" w:rsidRPr="00ED5CF2">
        <w:rPr>
          <w:rFonts w:cs="Times New Roman"/>
          <w:bCs/>
          <w:sz w:val="22"/>
          <w:szCs w:val="22"/>
          <w:lang w:val="en-GB"/>
        </w:rPr>
        <w:t xml:space="preserve"> of his/her family, who are beneficiaries of the Agreement</w:t>
      </w:r>
      <w:bookmarkEnd w:id="7"/>
      <w:r w:rsidR="006D574D" w:rsidRPr="00ED5CF2">
        <w:rPr>
          <w:rFonts w:cs="Times New Roman"/>
          <w:bCs/>
          <w:sz w:val="22"/>
          <w:szCs w:val="22"/>
          <w:lang w:val="en-GB"/>
        </w:rPr>
        <w:t xml:space="preserve"> </w:t>
      </w:r>
      <w:r w:rsidR="00FB7726">
        <w:rPr>
          <w:rFonts w:cs="Times New Roman"/>
          <w:bCs/>
          <w:sz w:val="22"/>
          <w:szCs w:val="22"/>
          <w:lang w:val="en-GB"/>
        </w:rPr>
        <w:t xml:space="preserve">of the Withdrawal, </w:t>
      </w:r>
      <w:r w:rsidR="00394ACD">
        <w:rPr>
          <w:rFonts w:cs="Times New Roman"/>
          <w:bCs/>
          <w:sz w:val="22"/>
          <w:szCs w:val="22"/>
          <w:lang w:val="en-GB"/>
        </w:rPr>
        <w:t>C</w:t>
      </w:r>
      <w:r w:rsidR="006D574D" w:rsidRPr="00ED5CF2">
        <w:rPr>
          <w:rFonts w:cs="Times New Roman"/>
          <w:bCs/>
          <w:sz w:val="22"/>
          <w:szCs w:val="22"/>
          <w:lang w:val="en-GB"/>
        </w:rPr>
        <w:t xml:space="preserve">hapters I, II, III, IV, VI, VII, VIII, IX, </w:t>
      </w:r>
      <w:r w:rsidR="000240C8" w:rsidRPr="00ED5CF2">
        <w:rPr>
          <w:rFonts w:cs="Times New Roman"/>
          <w:bCs/>
          <w:sz w:val="22"/>
          <w:szCs w:val="22"/>
          <w:lang w:val="en-GB"/>
        </w:rPr>
        <w:t xml:space="preserve">X, XI, </w:t>
      </w:r>
      <w:r w:rsidR="006D574D" w:rsidRPr="00ED5CF2">
        <w:rPr>
          <w:rFonts w:cs="Times New Roman"/>
          <w:bCs/>
          <w:sz w:val="22"/>
          <w:szCs w:val="22"/>
          <w:lang w:val="en-GB"/>
        </w:rPr>
        <w:t>XII are handed in.</w:t>
      </w:r>
    </w:p>
    <w:p w:rsidR="00842F63" w:rsidRPr="00ED5CF2" w:rsidRDefault="00FB7726">
      <w:pPr>
        <w:spacing w:before="0" w:line="100" w:lineRule="atLeast"/>
        <w:jc w:val="both"/>
        <w:rPr>
          <w:lang w:val="en-GB"/>
        </w:rPr>
      </w:pPr>
      <w:r w:rsidRPr="00FB7726">
        <w:rPr>
          <w:rFonts w:cs="Times New Roman"/>
          <w:bCs/>
          <w:sz w:val="22"/>
          <w:szCs w:val="22"/>
          <w:lang w:val="en-GB"/>
        </w:rPr>
        <w:t>In case of an application for a document c</w:t>
      </w:r>
      <w:r w:rsidR="00597C47">
        <w:rPr>
          <w:rFonts w:cs="Times New Roman"/>
          <w:bCs/>
          <w:sz w:val="22"/>
          <w:szCs w:val="22"/>
          <w:lang w:val="en-GB"/>
        </w:rPr>
        <w:t xml:space="preserve">ertifying </w:t>
      </w:r>
      <w:r w:rsidRPr="00FB7726">
        <w:rPr>
          <w:rFonts w:cs="Times New Roman"/>
          <w:bCs/>
          <w:sz w:val="22"/>
          <w:szCs w:val="22"/>
          <w:lang w:val="en-GB"/>
        </w:rPr>
        <w:t>the right of permanent residence of a citizen of the United Kingdom or a permanent residence card for a member of his/her family, who are beneficiaries of the Agreement</w:t>
      </w:r>
      <w:r>
        <w:rPr>
          <w:rFonts w:cs="Times New Roman"/>
          <w:bCs/>
          <w:sz w:val="22"/>
          <w:szCs w:val="22"/>
          <w:lang w:val="en-GB"/>
        </w:rPr>
        <w:t xml:space="preserve"> of the Withdrawal</w:t>
      </w:r>
      <w:r w:rsidRPr="00FB7726">
        <w:rPr>
          <w:rFonts w:cs="Times New Roman"/>
          <w:bCs/>
          <w:sz w:val="22"/>
          <w:szCs w:val="22"/>
          <w:lang w:val="en-GB"/>
        </w:rPr>
        <w:t>, Chapters I, II, V, VI, VII, VIII, IX, X, XI, XII</w:t>
      </w:r>
      <w:r>
        <w:rPr>
          <w:rFonts w:cs="Times New Roman"/>
          <w:bCs/>
          <w:sz w:val="22"/>
          <w:szCs w:val="22"/>
          <w:lang w:val="en-GB"/>
        </w:rPr>
        <w:t xml:space="preserve"> are handed in.</w:t>
      </w:r>
    </w:p>
    <w:bookmarkEnd w:id="2"/>
    <w:p w:rsidR="00CE7FBA" w:rsidRPr="00CE7FBA" w:rsidRDefault="00ED5CF2" w:rsidP="00CE7FBA">
      <w:pPr>
        <w:pStyle w:val="Spistreci2"/>
        <w:rPr>
          <w:noProof/>
          <w:lang w:val="en-GB"/>
        </w:rPr>
      </w:pPr>
      <w:r>
        <w:fldChar w:fldCharType="begin"/>
      </w:r>
      <w:r w:rsidRPr="00ED5CF2">
        <w:rPr>
          <w:lang w:val="en-GB"/>
        </w:rPr>
        <w:instrText xml:space="preserve"> TOC </w:instrText>
      </w:r>
      <w:r>
        <w:fldChar w:fldCharType="separate"/>
      </w:r>
    </w:p>
    <w:bookmarkStart w:id="8" w:name="_Toc164937018" w:displacedByCustomXml="next"/>
    <w:sdt>
      <w:sdtPr>
        <w:rPr>
          <w:b w:val="0"/>
          <w:bCs w:val="0"/>
          <w:caps w:val="0"/>
          <w:noProof/>
          <w:color w:val="auto"/>
          <w:spacing w:val="0"/>
          <w:sz w:val="20"/>
          <w:szCs w:val="20"/>
          <w:lang w:eastAsia="ar-SA" w:bidi="ar-SA"/>
        </w:rPr>
        <w:id w:val="-1978133614"/>
        <w:docPartObj>
          <w:docPartGallery w:val="Table of Contents"/>
          <w:docPartUnique/>
        </w:docPartObj>
      </w:sdtPr>
      <w:sdtEndPr/>
      <w:sdtContent>
        <w:p w:rsidR="00CE7FBA" w:rsidRDefault="00CE7FBA">
          <w:pPr>
            <w:pStyle w:val="Nagwekspisutreci"/>
            <w:rPr>
              <w:noProof/>
            </w:rPr>
          </w:pPr>
          <w:r>
            <w:rPr>
              <w:noProof/>
            </w:rPr>
            <w:t>table of content</w:t>
          </w:r>
          <w:bookmarkEnd w:id="8"/>
        </w:p>
        <w:p w:rsidR="00CE7FBA" w:rsidRDefault="00CE7FBA">
          <w:pPr>
            <w:pStyle w:val="Spistreci1"/>
            <w:rPr>
              <w:rFonts w:asciiTheme="minorHAnsi" w:eastAsiaTheme="minorEastAsia" w:hAnsiTheme="minorHAnsi" w:cstheme="minorBidi"/>
              <w:noProof/>
              <w:sz w:val="22"/>
              <w:szCs w:val="22"/>
              <w:lang w:eastAsia="pl-PL"/>
            </w:rPr>
          </w:pPr>
          <w:r>
            <w:rPr>
              <w:b/>
              <w:bCs/>
              <w:noProof/>
            </w:rPr>
            <w:fldChar w:fldCharType="begin"/>
          </w:r>
          <w:r>
            <w:rPr>
              <w:b/>
              <w:bCs/>
              <w:noProof/>
            </w:rPr>
            <w:instrText xml:space="preserve"> TOC \o "1-3" \h \z \u </w:instrText>
          </w:r>
          <w:r>
            <w:rPr>
              <w:b/>
              <w:bCs/>
              <w:noProof/>
            </w:rPr>
            <w:fldChar w:fldCharType="separate"/>
          </w:r>
          <w:hyperlink w:anchor="_Toc164937018" w:history="1">
            <w:r>
              <w:rPr>
                <w:rStyle w:val="Hipercze"/>
                <w:noProof/>
                <w:lang w:bidi="en-US"/>
              </w:rPr>
              <w:t>TABLE OF CONTENT</w:t>
            </w:r>
            <w:r>
              <w:rPr>
                <w:noProof/>
                <w:webHidden/>
              </w:rPr>
              <w:tab/>
            </w:r>
            <w:r>
              <w:rPr>
                <w:noProof/>
                <w:webHidden/>
              </w:rPr>
              <w:fldChar w:fldCharType="begin"/>
            </w:r>
            <w:r>
              <w:rPr>
                <w:noProof/>
                <w:webHidden/>
              </w:rPr>
              <w:instrText xml:space="preserve"> PAGEREF _Toc164937018 \h </w:instrText>
            </w:r>
            <w:r>
              <w:rPr>
                <w:noProof/>
                <w:webHidden/>
              </w:rPr>
            </w:r>
            <w:r>
              <w:rPr>
                <w:noProof/>
                <w:webHidden/>
              </w:rPr>
              <w:fldChar w:fldCharType="separate"/>
            </w:r>
            <w:r w:rsidR="004F0EF6">
              <w:rPr>
                <w:noProof/>
                <w:webHidden/>
              </w:rPr>
              <w:t>1</w:t>
            </w:r>
            <w:r>
              <w:rPr>
                <w:noProof/>
                <w:webHidden/>
              </w:rPr>
              <w:fldChar w:fldCharType="end"/>
            </w:r>
          </w:hyperlink>
        </w:p>
        <w:p w:rsidR="00CE7FBA" w:rsidRDefault="0021092A">
          <w:pPr>
            <w:pStyle w:val="Spistreci1"/>
            <w:rPr>
              <w:rFonts w:asciiTheme="minorHAnsi" w:eastAsiaTheme="minorEastAsia" w:hAnsiTheme="minorHAnsi" w:cstheme="minorBidi"/>
              <w:noProof/>
              <w:sz w:val="22"/>
              <w:szCs w:val="22"/>
              <w:lang w:eastAsia="pl-PL"/>
            </w:rPr>
          </w:pPr>
          <w:hyperlink w:anchor="_Toc164937019" w:history="1">
            <w:r w:rsidR="00CE7FBA" w:rsidRPr="00CE7FBA">
              <w:rPr>
                <w:rStyle w:val="Hipercze"/>
                <w:b/>
                <w:noProof/>
                <w:lang w:val="en-GB"/>
              </w:rPr>
              <w:t>CHAPTER I - HOW TO FILL IN THE APPLICATION PROPERLY</w:t>
            </w:r>
            <w:r w:rsidR="00CE7FBA">
              <w:rPr>
                <w:noProof/>
                <w:webHidden/>
              </w:rPr>
              <w:tab/>
            </w:r>
            <w:r w:rsidR="00CE7FBA">
              <w:rPr>
                <w:noProof/>
                <w:webHidden/>
              </w:rPr>
              <w:fldChar w:fldCharType="begin"/>
            </w:r>
            <w:r w:rsidR="00CE7FBA">
              <w:rPr>
                <w:noProof/>
                <w:webHidden/>
              </w:rPr>
              <w:instrText xml:space="preserve"> PAGEREF _Toc164937019 \h </w:instrText>
            </w:r>
            <w:r w:rsidR="00CE7FBA">
              <w:rPr>
                <w:noProof/>
                <w:webHidden/>
              </w:rPr>
            </w:r>
            <w:r w:rsidR="00CE7FBA">
              <w:rPr>
                <w:noProof/>
                <w:webHidden/>
              </w:rPr>
              <w:fldChar w:fldCharType="separate"/>
            </w:r>
            <w:r w:rsidR="004F0EF6">
              <w:rPr>
                <w:noProof/>
                <w:webHidden/>
              </w:rPr>
              <w:t>5</w:t>
            </w:r>
            <w:r w:rsidR="00CE7FBA">
              <w:rPr>
                <w:noProof/>
                <w:webHidden/>
              </w:rPr>
              <w:fldChar w:fldCharType="end"/>
            </w:r>
          </w:hyperlink>
        </w:p>
        <w:p w:rsidR="00CE7FBA" w:rsidRDefault="0021092A">
          <w:pPr>
            <w:pStyle w:val="Spistreci1"/>
            <w:rPr>
              <w:rFonts w:asciiTheme="minorHAnsi" w:eastAsiaTheme="minorEastAsia" w:hAnsiTheme="minorHAnsi" w:cstheme="minorBidi"/>
              <w:noProof/>
              <w:sz w:val="22"/>
              <w:szCs w:val="22"/>
              <w:lang w:eastAsia="pl-PL"/>
            </w:rPr>
          </w:pPr>
          <w:hyperlink w:anchor="_Toc164937020" w:history="1">
            <w:r w:rsidR="00CE7FBA" w:rsidRPr="00CE7FBA">
              <w:rPr>
                <w:rStyle w:val="Hipercze"/>
                <w:b/>
                <w:noProof/>
              </w:rPr>
              <w:t>CHAPTER II - GENERAL ISSUES</w:t>
            </w:r>
            <w:r w:rsidR="00CE7FBA">
              <w:rPr>
                <w:noProof/>
                <w:webHidden/>
              </w:rPr>
              <w:tab/>
            </w:r>
            <w:r w:rsidR="00CE7FBA">
              <w:rPr>
                <w:noProof/>
                <w:webHidden/>
              </w:rPr>
              <w:fldChar w:fldCharType="begin"/>
            </w:r>
            <w:r w:rsidR="00CE7FBA">
              <w:rPr>
                <w:noProof/>
                <w:webHidden/>
              </w:rPr>
              <w:instrText xml:space="preserve"> PAGEREF _Toc164937020 \h </w:instrText>
            </w:r>
            <w:r w:rsidR="00CE7FBA">
              <w:rPr>
                <w:noProof/>
                <w:webHidden/>
              </w:rPr>
            </w:r>
            <w:r w:rsidR="00CE7FBA">
              <w:rPr>
                <w:noProof/>
                <w:webHidden/>
              </w:rPr>
              <w:fldChar w:fldCharType="separate"/>
            </w:r>
            <w:r w:rsidR="004F0EF6">
              <w:rPr>
                <w:noProof/>
                <w:webHidden/>
              </w:rPr>
              <w:t>6</w:t>
            </w:r>
            <w:r w:rsid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21" w:history="1">
            <w:r w:rsidR="00CE7FBA" w:rsidRPr="00CE7FBA">
              <w:rPr>
                <w:rStyle w:val="Hipercze"/>
                <w:noProof/>
              </w:rPr>
              <w:t>2.1 LEGAL GROUNDS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_Toc164937021 \h </w:instrText>
            </w:r>
            <w:r w:rsidR="00CE7FBA" w:rsidRPr="00CE7FBA">
              <w:rPr>
                <w:noProof/>
                <w:webHidden/>
              </w:rPr>
            </w:r>
            <w:r w:rsidR="00CE7FBA" w:rsidRPr="00CE7FBA">
              <w:rPr>
                <w:noProof/>
                <w:webHidden/>
              </w:rPr>
              <w:fldChar w:fldCharType="separate"/>
            </w:r>
            <w:r w:rsidR="004F0EF6">
              <w:rPr>
                <w:noProof/>
                <w:webHidden/>
              </w:rPr>
              <w:t>6</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22" w:history="1">
            <w:r w:rsidR="00CE7FBA" w:rsidRPr="00CE7FBA">
              <w:rPr>
                <w:rStyle w:val="Hipercze"/>
                <w:noProof/>
              </w:rPr>
              <w:t>2.2 DEFINITIONS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_Toc164937022 \h </w:instrText>
            </w:r>
            <w:r w:rsidR="00CE7FBA" w:rsidRPr="00CE7FBA">
              <w:rPr>
                <w:noProof/>
                <w:webHidden/>
              </w:rPr>
            </w:r>
            <w:r w:rsidR="00CE7FBA" w:rsidRPr="00CE7FBA">
              <w:rPr>
                <w:noProof/>
                <w:webHidden/>
              </w:rPr>
              <w:fldChar w:fldCharType="separate"/>
            </w:r>
            <w:r w:rsidR="004F0EF6">
              <w:rPr>
                <w:noProof/>
                <w:webHidden/>
              </w:rPr>
              <w:t>6</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23" w:history="1">
            <w:r w:rsidR="00CE7FBA" w:rsidRPr="00CE7FBA">
              <w:rPr>
                <w:rStyle w:val="Hipercze"/>
                <w:noProof/>
                <w:lang w:val="en-GB"/>
              </w:rPr>
              <w:t>2.3 TERMS OF ENTRY AND RESIDENCE FOR EU CITIZENS AND MEMBERS OF THEIR FAMILIES, FAMILY MEMBERS OF POLISH CITIZENS AND OTHER PERSONS RELATING TO THEM ON THE TERRITORY OF THE REPUBLIC OF POLAND.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_Toc164937023 \h </w:instrText>
            </w:r>
            <w:r w:rsidR="00CE7FBA" w:rsidRPr="00CE7FBA">
              <w:rPr>
                <w:noProof/>
                <w:webHidden/>
              </w:rPr>
            </w:r>
            <w:r w:rsidR="00CE7FBA" w:rsidRPr="00CE7FBA">
              <w:rPr>
                <w:noProof/>
                <w:webHidden/>
              </w:rPr>
              <w:fldChar w:fldCharType="separate"/>
            </w:r>
            <w:r w:rsidR="004F0EF6">
              <w:rPr>
                <w:noProof/>
                <w:webHidden/>
              </w:rPr>
              <w:t>7</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28" w:history="1">
            <w:r w:rsidR="00CE7FBA" w:rsidRPr="00CE7FBA">
              <w:rPr>
                <w:rStyle w:val="Hipercze"/>
                <w:noProof/>
                <w:lang w:val="en-GB"/>
              </w:rPr>
              <w:t>2.4 BENEFICIARIES OF THE WITHRDAWAL AGREEMENT WITHIN THE TERRITORY OF THE REPUBLIC OF POLAND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_Toc164937028 \h </w:instrText>
            </w:r>
            <w:r w:rsidR="00CE7FBA" w:rsidRPr="00CE7FBA">
              <w:rPr>
                <w:noProof/>
                <w:webHidden/>
              </w:rPr>
            </w:r>
            <w:r w:rsidR="00CE7FBA" w:rsidRPr="00CE7FBA">
              <w:rPr>
                <w:noProof/>
                <w:webHidden/>
              </w:rPr>
              <w:fldChar w:fldCharType="separate"/>
            </w:r>
            <w:r w:rsidR="004F0EF6">
              <w:rPr>
                <w:noProof/>
                <w:webHidden/>
              </w:rPr>
              <w:t>14</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29" w:history="1">
            <w:r w:rsidR="00CE7FBA" w:rsidRPr="00CE7FBA">
              <w:rPr>
                <w:rStyle w:val="Hipercze"/>
                <w:noProof/>
                <w:lang w:val="en-GB"/>
              </w:rPr>
              <w:t>2.5 REQUIREMENTS FOR APPLICATIONS, DOCUMENTS, CLARIFICATIONS, DECLARATIONS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_Toc164937029 \h </w:instrText>
            </w:r>
            <w:r w:rsidR="00CE7FBA" w:rsidRPr="00CE7FBA">
              <w:rPr>
                <w:noProof/>
                <w:webHidden/>
              </w:rPr>
            </w:r>
            <w:r w:rsidR="00CE7FBA" w:rsidRPr="00CE7FBA">
              <w:rPr>
                <w:noProof/>
                <w:webHidden/>
              </w:rPr>
              <w:fldChar w:fldCharType="separate"/>
            </w:r>
            <w:r w:rsidR="004F0EF6">
              <w:rPr>
                <w:noProof/>
                <w:webHidden/>
              </w:rPr>
              <w:t>19</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30" w:history="1">
            <w:r w:rsidR="00CE7FBA" w:rsidRPr="00CE7FBA">
              <w:rPr>
                <w:rStyle w:val="Hipercze"/>
                <w:noProof/>
                <w:lang w:val="en-GB"/>
              </w:rPr>
              <w:t>2.6 DEADLINE FOR COMPLETION OF THE CASE</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_Toc164937030 \h </w:instrText>
            </w:r>
            <w:r w:rsidR="00CE7FBA" w:rsidRPr="00CE7FBA">
              <w:rPr>
                <w:noProof/>
                <w:webHidden/>
              </w:rPr>
            </w:r>
            <w:r w:rsidR="00CE7FBA" w:rsidRPr="00CE7FBA">
              <w:rPr>
                <w:noProof/>
                <w:webHidden/>
              </w:rPr>
              <w:fldChar w:fldCharType="separate"/>
            </w:r>
            <w:r w:rsidR="004F0EF6">
              <w:rPr>
                <w:noProof/>
                <w:webHidden/>
              </w:rPr>
              <w:t>20</w:t>
            </w:r>
            <w:r w:rsidR="00CE7FBA" w:rsidRPr="00CE7FBA">
              <w:rPr>
                <w:noProof/>
                <w:webHidden/>
              </w:rPr>
              <w:fldChar w:fldCharType="end"/>
            </w:r>
          </w:hyperlink>
        </w:p>
        <w:p w:rsidR="00CE7FBA" w:rsidRDefault="0021092A">
          <w:pPr>
            <w:pStyle w:val="Spistreci2"/>
            <w:rPr>
              <w:rFonts w:asciiTheme="minorHAnsi" w:eastAsiaTheme="minorEastAsia" w:hAnsiTheme="minorHAnsi" w:cstheme="minorBidi"/>
              <w:noProof/>
              <w:sz w:val="22"/>
              <w:szCs w:val="22"/>
              <w:lang w:eastAsia="pl-PL"/>
            </w:rPr>
          </w:pPr>
          <w:hyperlink w:anchor="_Toc164937031" w:history="1">
            <w:r w:rsidR="00CE7FBA" w:rsidRPr="00CE7FBA">
              <w:rPr>
                <w:rStyle w:val="Hipercze"/>
                <w:noProof/>
              </w:rPr>
              <w:t>2.7 POWER OF ATTORNEY</w:t>
            </w:r>
            <w:r w:rsidR="00CE7FBA">
              <w:rPr>
                <w:noProof/>
                <w:webHidden/>
              </w:rPr>
              <w:tab/>
            </w:r>
            <w:r w:rsidR="00CE7FBA">
              <w:rPr>
                <w:noProof/>
                <w:webHidden/>
              </w:rPr>
              <w:fldChar w:fldCharType="begin"/>
            </w:r>
            <w:r w:rsidR="00CE7FBA">
              <w:rPr>
                <w:noProof/>
                <w:webHidden/>
              </w:rPr>
              <w:instrText xml:space="preserve"> PAGEREF _Toc164937031 \h </w:instrText>
            </w:r>
            <w:r w:rsidR="00CE7FBA">
              <w:rPr>
                <w:noProof/>
                <w:webHidden/>
              </w:rPr>
            </w:r>
            <w:r w:rsidR="00CE7FBA">
              <w:rPr>
                <w:noProof/>
                <w:webHidden/>
              </w:rPr>
              <w:fldChar w:fldCharType="separate"/>
            </w:r>
            <w:r w:rsidR="004F0EF6">
              <w:rPr>
                <w:noProof/>
                <w:webHidden/>
              </w:rPr>
              <w:t>20</w:t>
            </w:r>
            <w:r w:rsid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32" w:history="1">
            <w:r w:rsidR="00CE7FBA" w:rsidRPr="00CE7FBA">
              <w:rPr>
                <w:rStyle w:val="Hipercze"/>
                <w:noProof/>
              </w:rPr>
              <w:t>2.8 DELIVERY OF CORRESPONDENCE</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_Toc164937032 \h </w:instrText>
            </w:r>
            <w:r w:rsidR="00CE7FBA" w:rsidRPr="00CE7FBA">
              <w:rPr>
                <w:noProof/>
                <w:webHidden/>
              </w:rPr>
            </w:r>
            <w:r w:rsidR="00CE7FBA" w:rsidRPr="00CE7FBA">
              <w:rPr>
                <w:noProof/>
                <w:webHidden/>
              </w:rPr>
              <w:fldChar w:fldCharType="separate"/>
            </w:r>
            <w:r w:rsidR="004F0EF6">
              <w:rPr>
                <w:noProof/>
                <w:webHidden/>
              </w:rPr>
              <w:t>21</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33" w:history="1">
            <w:r w:rsidR="00CE7FBA" w:rsidRPr="00CE7FBA">
              <w:rPr>
                <w:rStyle w:val="Hipercze"/>
                <w:noProof/>
                <w:lang w:val="en-GB"/>
              </w:rPr>
              <w:t>2.9 REPRESENTATIVE FOR DELIVERY OF CORRESPONDENCE</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_Toc164937033 \h </w:instrText>
            </w:r>
            <w:r w:rsidR="00CE7FBA" w:rsidRPr="00CE7FBA">
              <w:rPr>
                <w:noProof/>
                <w:webHidden/>
              </w:rPr>
            </w:r>
            <w:r w:rsidR="00CE7FBA" w:rsidRPr="00CE7FBA">
              <w:rPr>
                <w:noProof/>
                <w:webHidden/>
              </w:rPr>
              <w:fldChar w:fldCharType="separate"/>
            </w:r>
            <w:r w:rsidR="004F0EF6">
              <w:rPr>
                <w:noProof/>
                <w:webHidden/>
              </w:rPr>
              <w:t>23</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34" w:history="1">
            <w:r w:rsidR="00CE7FBA" w:rsidRPr="00CE7FBA">
              <w:rPr>
                <w:rStyle w:val="Hipercze"/>
                <w:noProof/>
              </w:rPr>
              <w:t>2.10 DEADLINE REQUIREMENT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_Toc164937034 \h </w:instrText>
            </w:r>
            <w:r w:rsidR="00CE7FBA" w:rsidRPr="00CE7FBA">
              <w:rPr>
                <w:noProof/>
                <w:webHidden/>
              </w:rPr>
            </w:r>
            <w:r w:rsidR="00CE7FBA" w:rsidRPr="00CE7FBA">
              <w:rPr>
                <w:noProof/>
                <w:webHidden/>
              </w:rPr>
              <w:fldChar w:fldCharType="separate"/>
            </w:r>
            <w:r w:rsidR="004F0EF6">
              <w:rPr>
                <w:noProof/>
                <w:webHidden/>
              </w:rPr>
              <w:t>23</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35" w:history="1">
            <w:r w:rsidR="00CE7FBA" w:rsidRPr="00CE7FBA">
              <w:rPr>
                <w:rStyle w:val="Hipercze"/>
                <w:noProof/>
                <w:lang w:val="en-GB"/>
              </w:rPr>
              <w:t>2.11 GETTING ACCESS TO THE CASE FILES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_Toc164937035 \h </w:instrText>
            </w:r>
            <w:r w:rsidR="00CE7FBA" w:rsidRPr="00CE7FBA">
              <w:rPr>
                <w:noProof/>
                <w:webHidden/>
              </w:rPr>
            </w:r>
            <w:r w:rsidR="00CE7FBA" w:rsidRPr="00CE7FBA">
              <w:rPr>
                <w:noProof/>
                <w:webHidden/>
              </w:rPr>
              <w:fldChar w:fldCharType="separate"/>
            </w:r>
            <w:r w:rsidR="004F0EF6">
              <w:rPr>
                <w:noProof/>
                <w:webHidden/>
              </w:rPr>
              <w:t>24</w:t>
            </w:r>
            <w:r w:rsidR="00CE7FBA" w:rsidRPr="00CE7FBA">
              <w:rPr>
                <w:noProof/>
                <w:webHidden/>
              </w:rPr>
              <w:fldChar w:fldCharType="end"/>
            </w:r>
          </w:hyperlink>
        </w:p>
        <w:p w:rsidR="00CE7FBA" w:rsidRDefault="0021092A">
          <w:pPr>
            <w:pStyle w:val="Spistreci1"/>
            <w:rPr>
              <w:rFonts w:asciiTheme="minorHAnsi" w:eastAsiaTheme="minorEastAsia" w:hAnsiTheme="minorHAnsi" w:cstheme="minorBidi"/>
              <w:noProof/>
              <w:sz w:val="22"/>
              <w:szCs w:val="22"/>
              <w:lang w:eastAsia="pl-PL"/>
            </w:rPr>
          </w:pPr>
          <w:hyperlink w:anchor="_Toc164937036" w:history="1">
            <w:r w:rsidR="00CE7FBA" w:rsidRPr="00CE7FBA">
              <w:rPr>
                <w:rStyle w:val="Hipercze"/>
                <w:b/>
                <w:noProof/>
                <w:lang w:val="en-GB"/>
              </w:rPr>
              <w:t>CHAPTER III - PROCEDURE FOR REGISTRATION OF RESIDENCE OF AN EU CITIZEN AND ISSUE OF A RESIDENCE CARD FOR A FAMILY MEMBER OF AN EU CITIZEN</w:t>
            </w:r>
            <w:r w:rsidR="00CE7FBA">
              <w:rPr>
                <w:noProof/>
                <w:webHidden/>
              </w:rPr>
              <w:tab/>
            </w:r>
            <w:r w:rsidR="00CE7FBA">
              <w:rPr>
                <w:noProof/>
                <w:webHidden/>
              </w:rPr>
              <w:fldChar w:fldCharType="begin"/>
            </w:r>
            <w:r w:rsidR="00CE7FBA">
              <w:rPr>
                <w:noProof/>
                <w:webHidden/>
              </w:rPr>
              <w:instrText xml:space="preserve"> PAGEREF _Toc164937036 \h </w:instrText>
            </w:r>
            <w:r w:rsidR="00CE7FBA">
              <w:rPr>
                <w:noProof/>
                <w:webHidden/>
              </w:rPr>
            </w:r>
            <w:r w:rsidR="00CE7FBA">
              <w:rPr>
                <w:noProof/>
                <w:webHidden/>
              </w:rPr>
              <w:fldChar w:fldCharType="separate"/>
            </w:r>
            <w:r w:rsidR="004F0EF6">
              <w:rPr>
                <w:noProof/>
                <w:webHidden/>
              </w:rPr>
              <w:t>25</w:t>
            </w:r>
            <w:r w:rsid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37" w:history="1">
            <w:r w:rsidR="00CE7FBA" w:rsidRPr="00CE7FBA">
              <w:rPr>
                <w:rStyle w:val="Hipercze"/>
                <w:noProof/>
                <w:lang w:val="en-GB"/>
              </w:rPr>
              <w:t>3.1 OBLIGATION TO REGISTER RESIDENCE OR OBTAIN A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_Toc164937037 \h </w:instrText>
            </w:r>
            <w:r w:rsidR="00CE7FBA" w:rsidRPr="00CE7FBA">
              <w:rPr>
                <w:noProof/>
                <w:webHidden/>
              </w:rPr>
            </w:r>
            <w:r w:rsidR="00CE7FBA" w:rsidRPr="00CE7FBA">
              <w:rPr>
                <w:noProof/>
                <w:webHidden/>
              </w:rPr>
              <w:fldChar w:fldCharType="separate"/>
            </w:r>
            <w:r w:rsidR="004F0EF6">
              <w:rPr>
                <w:noProof/>
                <w:webHidden/>
              </w:rPr>
              <w:t>25</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38" w:history="1">
            <w:r w:rsidR="00CE7FBA" w:rsidRPr="00CE7FBA">
              <w:rPr>
                <w:rStyle w:val="Hipercze"/>
                <w:noProof/>
              </w:rPr>
              <w:t>3.2 AUTHORITY HANDLING THE APPLICATION</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_Toc164937038 \h </w:instrText>
            </w:r>
            <w:r w:rsidR="00CE7FBA" w:rsidRPr="00CE7FBA">
              <w:rPr>
                <w:noProof/>
                <w:webHidden/>
              </w:rPr>
            </w:r>
            <w:r w:rsidR="00CE7FBA" w:rsidRPr="00CE7FBA">
              <w:rPr>
                <w:noProof/>
                <w:webHidden/>
              </w:rPr>
              <w:fldChar w:fldCharType="separate"/>
            </w:r>
            <w:r w:rsidR="004F0EF6">
              <w:rPr>
                <w:noProof/>
                <w:webHidden/>
              </w:rPr>
              <w:t>25</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39" w:history="1">
            <w:r w:rsidR="00CE7FBA" w:rsidRPr="00CE7FBA">
              <w:rPr>
                <w:rStyle w:val="Hipercze"/>
                <w:noProof/>
              </w:rPr>
              <w:t>3.3 SUBMITTING AN APPLICATION</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_Toc164937039 \h </w:instrText>
            </w:r>
            <w:r w:rsidR="00CE7FBA" w:rsidRPr="00CE7FBA">
              <w:rPr>
                <w:noProof/>
                <w:webHidden/>
              </w:rPr>
            </w:r>
            <w:r w:rsidR="00CE7FBA" w:rsidRPr="00CE7FBA">
              <w:rPr>
                <w:noProof/>
                <w:webHidden/>
              </w:rPr>
              <w:fldChar w:fldCharType="separate"/>
            </w:r>
            <w:r w:rsidR="004F0EF6">
              <w:rPr>
                <w:noProof/>
                <w:webHidden/>
              </w:rPr>
              <w:t>25</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40" w:history="1">
            <w:r w:rsidR="00CE7FBA" w:rsidRPr="00CE7FBA">
              <w:rPr>
                <w:rStyle w:val="Hipercze"/>
                <w:caps/>
                <w:noProof/>
                <w:spacing w:val="15"/>
                <w:lang w:val="en-GB"/>
              </w:rPr>
              <w:t>3.4 Fingerprints for the issue of a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_Toc164937040 \h </w:instrText>
            </w:r>
            <w:r w:rsidR="00CE7FBA" w:rsidRPr="00CE7FBA">
              <w:rPr>
                <w:noProof/>
                <w:webHidden/>
              </w:rPr>
            </w:r>
            <w:r w:rsidR="00CE7FBA" w:rsidRPr="00CE7FBA">
              <w:rPr>
                <w:noProof/>
                <w:webHidden/>
              </w:rPr>
              <w:fldChar w:fldCharType="separate"/>
            </w:r>
            <w:r w:rsidR="004F0EF6">
              <w:rPr>
                <w:noProof/>
                <w:webHidden/>
              </w:rPr>
              <w:t>25</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41" w:history="1">
            <w:r w:rsidR="00CE7FBA" w:rsidRPr="00CE7FBA">
              <w:rPr>
                <w:rStyle w:val="Hipercze"/>
                <w:caps/>
                <w:noProof/>
                <w:spacing w:val="15"/>
                <w:lang w:val="en-GB"/>
              </w:rPr>
              <w:t>3.5 Documents required - registration of residence of AN EU citizen</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_Toc164937041 \h </w:instrText>
            </w:r>
            <w:r w:rsidR="00CE7FBA" w:rsidRPr="00CE7FBA">
              <w:rPr>
                <w:noProof/>
                <w:webHidden/>
              </w:rPr>
            </w:r>
            <w:r w:rsidR="00CE7FBA" w:rsidRPr="00CE7FBA">
              <w:rPr>
                <w:noProof/>
                <w:webHidden/>
              </w:rPr>
              <w:fldChar w:fldCharType="separate"/>
            </w:r>
            <w:r w:rsidR="004F0EF6">
              <w:rPr>
                <w:noProof/>
                <w:webHidden/>
              </w:rPr>
              <w:t>26</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42" w:history="1">
            <w:r w:rsidR="00CE7FBA" w:rsidRPr="00CE7FBA">
              <w:rPr>
                <w:rStyle w:val="Hipercze"/>
                <w:caps/>
                <w:noProof/>
                <w:spacing w:val="15"/>
              </w:rPr>
              <w:t>3.6 Documents required -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_Toc164937042 \h </w:instrText>
            </w:r>
            <w:r w:rsidR="00CE7FBA" w:rsidRPr="00CE7FBA">
              <w:rPr>
                <w:noProof/>
                <w:webHidden/>
              </w:rPr>
            </w:r>
            <w:r w:rsidR="00CE7FBA" w:rsidRPr="00CE7FBA">
              <w:rPr>
                <w:noProof/>
                <w:webHidden/>
              </w:rPr>
              <w:fldChar w:fldCharType="separate"/>
            </w:r>
            <w:r w:rsidR="004F0EF6">
              <w:rPr>
                <w:noProof/>
                <w:webHidden/>
              </w:rPr>
              <w:t>28</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43" w:history="1">
            <w:r w:rsidR="00CE7FBA" w:rsidRPr="00CE7FBA">
              <w:rPr>
                <w:rStyle w:val="Hipercze"/>
                <w:caps/>
                <w:noProof/>
                <w:spacing w:val="15"/>
              </w:rPr>
              <w:t>3.7 Fees required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_Toc164937043 \h </w:instrText>
            </w:r>
            <w:r w:rsidR="00CE7FBA" w:rsidRPr="00CE7FBA">
              <w:rPr>
                <w:noProof/>
                <w:webHidden/>
              </w:rPr>
            </w:r>
            <w:r w:rsidR="00CE7FBA" w:rsidRPr="00CE7FBA">
              <w:rPr>
                <w:noProof/>
                <w:webHidden/>
              </w:rPr>
              <w:fldChar w:fldCharType="separate"/>
            </w:r>
            <w:r w:rsidR="004F0EF6">
              <w:rPr>
                <w:noProof/>
                <w:webHidden/>
              </w:rPr>
              <w:t>29</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44" w:history="1">
            <w:r w:rsidR="00CE7FBA" w:rsidRPr="00CE7FBA">
              <w:rPr>
                <w:rStyle w:val="Hipercze"/>
                <w:caps/>
                <w:noProof/>
                <w:spacing w:val="15"/>
                <w:lang w:val="en-GB"/>
              </w:rPr>
              <w:t>3.8 certificate of application for a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_Toc164937044 \h </w:instrText>
            </w:r>
            <w:r w:rsidR="00CE7FBA" w:rsidRPr="00CE7FBA">
              <w:rPr>
                <w:noProof/>
                <w:webHidden/>
              </w:rPr>
            </w:r>
            <w:r w:rsidR="00CE7FBA" w:rsidRPr="00CE7FBA">
              <w:rPr>
                <w:noProof/>
                <w:webHidden/>
              </w:rPr>
              <w:fldChar w:fldCharType="separate"/>
            </w:r>
            <w:r w:rsidR="004F0EF6">
              <w:rPr>
                <w:noProof/>
                <w:webHidden/>
              </w:rPr>
              <w:t>30</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45" w:history="1">
            <w:r w:rsidR="00CE7FBA" w:rsidRPr="00CE7FBA">
              <w:rPr>
                <w:rStyle w:val="Hipercze"/>
                <w:caps/>
                <w:noProof/>
                <w:spacing w:val="15"/>
              </w:rPr>
              <w:t>3.9 Case processing time</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_Toc164937045 \h </w:instrText>
            </w:r>
            <w:r w:rsidR="00CE7FBA" w:rsidRPr="00CE7FBA">
              <w:rPr>
                <w:noProof/>
                <w:webHidden/>
              </w:rPr>
            </w:r>
            <w:r w:rsidR="00CE7FBA" w:rsidRPr="00CE7FBA">
              <w:rPr>
                <w:noProof/>
                <w:webHidden/>
              </w:rPr>
              <w:fldChar w:fldCharType="separate"/>
            </w:r>
            <w:r w:rsidR="004F0EF6">
              <w:rPr>
                <w:noProof/>
                <w:webHidden/>
              </w:rPr>
              <w:t>30</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46" w:history="1">
            <w:r w:rsidR="00CE7FBA" w:rsidRPr="00CE7FBA">
              <w:rPr>
                <w:rStyle w:val="Hipercze"/>
                <w:caps/>
                <w:noProof/>
                <w:spacing w:val="15"/>
              </w:rPr>
              <w:t>3.10 Information on the document issued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_Toc164937046 \h </w:instrText>
            </w:r>
            <w:r w:rsidR="00CE7FBA" w:rsidRPr="00CE7FBA">
              <w:rPr>
                <w:noProof/>
                <w:webHidden/>
              </w:rPr>
            </w:r>
            <w:r w:rsidR="00CE7FBA" w:rsidRPr="00CE7FBA">
              <w:rPr>
                <w:noProof/>
                <w:webHidden/>
              </w:rPr>
              <w:fldChar w:fldCharType="separate"/>
            </w:r>
            <w:r w:rsidR="004F0EF6">
              <w:rPr>
                <w:noProof/>
                <w:webHidden/>
              </w:rPr>
              <w:t>30</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47" w:history="1">
            <w:r w:rsidR="00CE7FBA" w:rsidRPr="00CE7FBA">
              <w:rPr>
                <w:rStyle w:val="Hipercze"/>
                <w:caps/>
                <w:noProof/>
                <w:spacing w:val="15"/>
              </w:rPr>
              <w:t>3.11 receipt of THE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_Toc164937047 \h </w:instrText>
            </w:r>
            <w:r w:rsidR="00CE7FBA" w:rsidRPr="00CE7FBA">
              <w:rPr>
                <w:noProof/>
                <w:webHidden/>
              </w:rPr>
            </w:r>
            <w:r w:rsidR="00CE7FBA" w:rsidRPr="00CE7FBA">
              <w:rPr>
                <w:noProof/>
                <w:webHidden/>
              </w:rPr>
              <w:fldChar w:fldCharType="separate"/>
            </w:r>
            <w:r w:rsidR="004F0EF6">
              <w:rPr>
                <w:noProof/>
                <w:webHidden/>
              </w:rPr>
              <w:t>30</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48" w:history="1">
            <w:r w:rsidR="00CE7FBA" w:rsidRPr="00CE7FBA">
              <w:rPr>
                <w:rStyle w:val="Hipercze"/>
                <w:caps/>
                <w:noProof/>
                <w:spacing w:val="15"/>
                <w:lang w:val="en-GB"/>
              </w:rPr>
              <w:t>3.12 Penalties for failure to register the residence of an EU citizen or to obtain a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_Toc164937048 \h </w:instrText>
            </w:r>
            <w:r w:rsidR="00CE7FBA" w:rsidRPr="00CE7FBA">
              <w:rPr>
                <w:noProof/>
                <w:webHidden/>
              </w:rPr>
            </w:r>
            <w:r w:rsidR="00CE7FBA" w:rsidRPr="00CE7FBA">
              <w:rPr>
                <w:noProof/>
                <w:webHidden/>
              </w:rPr>
              <w:fldChar w:fldCharType="separate"/>
            </w:r>
            <w:r w:rsidR="004F0EF6">
              <w:rPr>
                <w:noProof/>
                <w:webHidden/>
              </w:rPr>
              <w:t>31</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49" w:history="1">
            <w:r w:rsidR="00CE7FBA" w:rsidRPr="00CE7FBA">
              <w:rPr>
                <w:rStyle w:val="Hipercze"/>
                <w:caps/>
                <w:noProof/>
                <w:spacing w:val="15"/>
              </w:rPr>
              <w:t>3.13 leaving the application unprocessed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_Toc164937049 \h </w:instrText>
            </w:r>
            <w:r w:rsidR="00CE7FBA" w:rsidRPr="00CE7FBA">
              <w:rPr>
                <w:noProof/>
                <w:webHidden/>
              </w:rPr>
            </w:r>
            <w:r w:rsidR="00CE7FBA" w:rsidRPr="00CE7FBA">
              <w:rPr>
                <w:noProof/>
                <w:webHidden/>
              </w:rPr>
              <w:fldChar w:fldCharType="separate"/>
            </w:r>
            <w:r w:rsidR="004F0EF6">
              <w:rPr>
                <w:noProof/>
                <w:webHidden/>
              </w:rPr>
              <w:t>31</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50" w:history="1">
            <w:r w:rsidR="00CE7FBA" w:rsidRPr="00CE7FBA">
              <w:rPr>
                <w:rStyle w:val="Hipercze"/>
                <w:caps/>
                <w:noProof/>
                <w:spacing w:val="15"/>
                <w:lang w:val="en-GB"/>
              </w:rPr>
              <w:t>3.14 refusal to register the residence of an EU citizen or to issue a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_Toc164937050 \h </w:instrText>
            </w:r>
            <w:r w:rsidR="00CE7FBA" w:rsidRPr="00CE7FBA">
              <w:rPr>
                <w:noProof/>
                <w:webHidden/>
              </w:rPr>
            </w:r>
            <w:r w:rsidR="00CE7FBA" w:rsidRPr="00CE7FBA">
              <w:rPr>
                <w:noProof/>
                <w:webHidden/>
              </w:rPr>
              <w:fldChar w:fldCharType="separate"/>
            </w:r>
            <w:r w:rsidR="004F0EF6">
              <w:rPr>
                <w:noProof/>
                <w:webHidden/>
              </w:rPr>
              <w:t>32</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51" w:history="1">
            <w:r w:rsidR="00CE7FBA" w:rsidRPr="00CE7FBA">
              <w:rPr>
                <w:rStyle w:val="Hipercze"/>
                <w:caps/>
                <w:noProof/>
                <w:spacing w:val="15"/>
                <w:lang w:val="en-GB"/>
              </w:rPr>
              <w:t>3.15 cancellation of AN EU citizen's residence registration or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_Toc164937051 \h </w:instrText>
            </w:r>
            <w:r w:rsidR="00CE7FBA" w:rsidRPr="00CE7FBA">
              <w:rPr>
                <w:noProof/>
                <w:webHidden/>
              </w:rPr>
            </w:r>
            <w:r w:rsidR="00CE7FBA" w:rsidRPr="00CE7FBA">
              <w:rPr>
                <w:noProof/>
                <w:webHidden/>
              </w:rPr>
              <w:fldChar w:fldCharType="separate"/>
            </w:r>
            <w:r w:rsidR="004F0EF6">
              <w:rPr>
                <w:noProof/>
                <w:webHidden/>
              </w:rPr>
              <w:t>33</w:t>
            </w:r>
            <w:r w:rsidR="00CE7FBA" w:rsidRPr="00CE7FBA">
              <w:rPr>
                <w:noProof/>
                <w:webHidden/>
              </w:rPr>
              <w:fldChar w:fldCharType="end"/>
            </w:r>
          </w:hyperlink>
        </w:p>
        <w:p w:rsidR="00CE7FBA" w:rsidRDefault="0021092A">
          <w:pPr>
            <w:pStyle w:val="Spistreci1"/>
            <w:rPr>
              <w:rFonts w:asciiTheme="minorHAnsi" w:eastAsiaTheme="minorEastAsia" w:hAnsiTheme="minorHAnsi" w:cstheme="minorBidi"/>
              <w:noProof/>
              <w:sz w:val="22"/>
              <w:szCs w:val="22"/>
              <w:lang w:eastAsia="pl-PL"/>
            </w:rPr>
          </w:pPr>
          <w:hyperlink w:anchor="_Toc164937052" w:history="1">
            <w:r w:rsidR="00CE7FBA" w:rsidRPr="00CE7FBA">
              <w:rPr>
                <w:rStyle w:val="Hipercze"/>
                <w:b/>
                <w:noProof/>
                <w:lang w:val="en-GB"/>
              </w:rPr>
              <w:t>CHAPTER IV - CERTIFICATE CONFIRMING THE PRESUMPTION OF BEING A VICTIM OF TRAFFICKING IN HUMAN BEINGS</w:t>
            </w:r>
            <w:r w:rsidR="00CE7FBA">
              <w:rPr>
                <w:noProof/>
                <w:webHidden/>
              </w:rPr>
              <w:tab/>
            </w:r>
            <w:r w:rsidR="00CE7FBA">
              <w:rPr>
                <w:noProof/>
                <w:webHidden/>
              </w:rPr>
              <w:fldChar w:fldCharType="begin"/>
            </w:r>
            <w:r w:rsidR="00CE7FBA">
              <w:rPr>
                <w:noProof/>
                <w:webHidden/>
              </w:rPr>
              <w:instrText xml:space="preserve"> PAGEREF _Toc164937052 \h </w:instrText>
            </w:r>
            <w:r w:rsidR="00CE7FBA">
              <w:rPr>
                <w:noProof/>
                <w:webHidden/>
              </w:rPr>
            </w:r>
            <w:r w:rsidR="00CE7FBA">
              <w:rPr>
                <w:noProof/>
                <w:webHidden/>
              </w:rPr>
              <w:fldChar w:fldCharType="separate"/>
            </w:r>
            <w:r w:rsidR="004F0EF6">
              <w:rPr>
                <w:noProof/>
                <w:webHidden/>
              </w:rPr>
              <w:t>34</w:t>
            </w:r>
            <w:r w:rsidR="00CE7FBA">
              <w:rPr>
                <w:noProof/>
                <w:webHidden/>
              </w:rPr>
              <w:fldChar w:fldCharType="end"/>
            </w:r>
          </w:hyperlink>
        </w:p>
        <w:p w:rsidR="00CE7FBA" w:rsidRDefault="0021092A">
          <w:pPr>
            <w:pStyle w:val="Spistreci1"/>
            <w:rPr>
              <w:rFonts w:asciiTheme="minorHAnsi" w:eastAsiaTheme="minorEastAsia" w:hAnsiTheme="minorHAnsi" w:cstheme="minorBidi"/>
              <w:noProof/>
              <w:sz w:val="22"/>
              <w:szCs w:val="22"/>
              <w:lang w:eastAsia="pl-PL"/>
            </w:rPr>
          </w:pPr>
          <w:hyperlink w:anchor="_Toc164937053" w:history="1">
            <w:r w:rsidR="00CE7FBA" w:rsidRPr="00CF4D73">
              <w:rPr>
                <w:rStyle w:val="Hipercze"/>
                <w:b/>
                <w:bCs/>
                <w:caps/>
                <w:noProof/>
                <w:spacing w:val="15"/>
                <w:lang w:val="en-GB"/>
              </w:rPr>
              <w:t>CHAPTER V - procedure for issuing the document certifying the right of permanent residence and the permanent residence card</w:t>
            </w:r>
            <w:r w:rsidR="00CE7FBA">
              <w:rPr>
                <w:noProof/>
                <w:webHidden/>
              </w:rPr>
              <w:tab/>
            </w:r>
            <w:r w:rsidR="00CE7FBA">
              <w:rPr>
                <w:noProof/>
                <w:webHidden/>
              </w:rPr>
              <w:fldChar w:fldCharType="begin"/>
            </w:r>
            <w:r w:rsidR="00CE7FBA">
              <w:rPr>
                <w:noProof/>
                <w:webHidden/>
              </w:rPr>
              <w:instrText xml:space="preserve"> PAGEREF _Toc164937053 \h </w:instrText>
            </w:r>
            <w:r w:rsidR="00CE7FBA">
              <w:rPr>
                <w:noProof/>
                <w:webHidden/>
              </w:rPr>
            </w:r>
            <w:r w:rsidR="00CE7FBA">
              <w:rPr>
                <w:noProof/>
                <w:webHidden/>
              </w:rPr>
              <w:fldChar w:fldCharType="separate"/>
            </w:r>
            <w:r w:rsidR="004F0EF6">
              <w:rPr>
                <w:noProof/>
                <w:webHidden/>
              </w:rPr>
              <w:t>35</w:t>
            </w:r>
            <w:r w:rsid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54" w:history="1">
            <w:r w:rsidR="00CE7FBA" w:rsidRPr="00CE7FBA">
              <w:rPr>
                <w:rStyle w:val="Hipercze"/>
                <w:noProof/>
                <w:lang w:val="en-GB"/>
              </w:rPr>
              <w:t>5.1 ISSUANCE OF A DOCUMENT CERTIFYING THE RIGHT OF PERMANENT RESIDENCE AND OBLIGATION TO OBTAIN A PERMANENT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_Toc164937054 \h </w:instrText>
            </w:r>
            <w:r w:rsidR="00CE7FBA" w:rsidRPr="00CE7FBA">
              <w:rPr>
                <w:noProof/>
                <w:webHidden/>
              </w:rPr>
            </w:r>
            <w:r w:rsidR="00CE7FBA" w:rsidRPr="00CE7FBA">
              <w:rPr>
                <w:noProof/>
                <w:webHidden/>
              </w:rPr>
              <w:fldChar w:fldCharType="separate"/>
            </w:r>
            <w:r w:rsidR="004F0EF6">
              <w:rPr>
                <w:noProof/>
                <w:webHidden/>
              </w:rPr>
              <w:t>35</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55" w:history="1">
            <w:r w:rsidR="00CE7FBA" w:rsidRPr="00CE7FBA">
              <w:rPr>
                <w:rStyle w:val="Hipercze"/>
                <w:noProof/>
              </w:rPr>
              <w:t>5.2 AUTHORITY PROCESSING THE APPLICATION</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_Toc164937055 \h </w:instrText>
            </w:r>
            <w:r w:rsidR="00CE7FBA" w:rsidRPr="00CE7FBA">
              <w:rPr>
                <w:noProof/>
                <w:webHidden/>
              </w:rPr>
            </w:r>
            <w:r w:rsidR="00CE7FBA" w:rsidRPr="00CE7FBA">
              <w:rPr>
                <w:noProof/>
                <w:webHidden/>
              </w:rPr>
              <w:fldChar w:fldCharType="separate"/>
            </w:r>
            <w:r w:rsidR="004F0EF6">
              <w:rPr>
                <w:noProof/>
                <w:webHidden/>
              </w:rPr>
              <w:t>35</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56" w:history="1">
            <w:r w:rsidR="00CE7FBA" w:rsidRPr="00CE7FBA">
              <w:rPr>
                <w:rStyle w:val="Hipercze"/>
                <w:noProof/>
              </w:rPr>
              <w:t>5.3 SUBMITTING AN APPLICATION</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_Toc164937056 \h </w:instrText>
            </w:r>
            <w:r w:rsidR="00CE7FBA" w:rsidRPr="00CE7FBA">
              <w:rPr>
                <w:noProof/>
                <w:webHidden/>
              </w:rPr>
            </w:r>
            <w:r w:rsidR="00CE7FBA" w:rsidRPr="00CE7FBA">
              <w:rPr>
                <w:noProof/>
                <w:webHidden/>
              </w:rPr>
              <w:fldChar w:fldCharType="separate"/>
            </w:r>
            <w:r w:rsidR="004F0EF6">
              <w:rPr>
                <w:noProof/>
                <w:webHidden/>
              </w:rPr>
              <w:t>35</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57" w:history="1">
            <w:r w:rsidR="00CE7FBA" w:rsidRPr="00CE7FBA">
              <w:rPr>
                <w:rStyle w:val="Hipercze"/>
                <w:caps/>
                <w:noProof/>
                <w:spacing w:val="15"/>
                <w:lang w:val="en-GB"/>
              </w:rPr>
              <w:t>5.4 fingerprints for the issue of a permanent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_Toc164937057 \h </w:instrText>
            </w:r>
            <w:r w:rsidR="00CE7FBA" w:rsidRPr="00CE7FBA">
              <w:rPr>
                <w:noProof/>
                <w:webHidden/>
              </w:rPr>
            </w:r>
            <w:r w:rsidR="00CE7FBA" w:rsidRPr="00CE7FBA">
              <w:rPr>
                <w:noProof/>
                <w:webHidden/>
              </w:rPr>
              <w:fldChar w:fldCharType="separate"/>
            </w:r>
            <w:r w:rsidR="004F0EF6">
              <w:rPr>
                <w:noProof/>
                <w:webHidden/>
              </w:rPr>
              <w:t>36</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58" w:history="1">
            <w:r w:rsidR="00CE7FBA" w:rsidRPr="00CE7FBA">
              <w:rPr>
                <w:rStyle w:val="Hipercze"/>
                <w:caps/>
                <w:noProof/>
                <w:spacing w:val="15"/>
              </w:rPr>
              <w:t>5.5 Required documents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_Toc164937058 \h </w:instrText>
            </w:r>
            <w:r w:rsidR="00CE7FBA" w:rsidRPr="00CE7FBA">
              <w:rPr>
                <w:noProof/>
                <w:webHidden/>
              </w:rPr>
            </w:r>
            <w:r w:rsidR="00CE7FBA" w:rsidRPr="00CE7FBA">
              <w:rPr>
                <w:noProof/>
                <w:webHidden/>
              </w:rPr>
              <w:fldChar w:fldCharType="separate"/>
            </w:r>
            <w:r w:rsidR="004F0EF6">
              <w:rPr>
                <w:noProof/>
                <w:webHidden/>
              </w:rPr>
              <w:t>36</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59" w:history="1">
            <w:r w:rsidR="00CE7FBA" w:rsidRPr="00CE7FBA">
              <w:rPr>
                <w:rStyle w:val="Hipercze"/>
                <w:caps/>
                <w:noProof/>
                <w:spacing w:val="15"/>
              </w:rPr>
              <w:t>5.6 Fees required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_Toc164937059 \h </w:instrText>
            </w:r>
            <w:r w:rsidR="00CE7FBA" w:rsidRPr="00CE7FBA">
              <w:rPr>
                <w:noProof/>
                <w:webHidden/>
              </w:rPr>
            </w:r>
            <w:r w:rsidR="00CE7FBA" w:rsidRPr="00CE7FBA">
              <w:rPr>
                <w:noProof/>
                <w:webHidden/>
              </w:rPr>
              <w:fldChar w:fldCharType="separate"/>
            </w:r>
            <w:r w:rsidR="004F0EF6">
              <w:rPr>
                <w:noProof/>
                <w:webHidden/>
              </w:rPr>
              <w:t>37</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60" w:history="1">
            <w:r w:rsidR="00CE7FBA" w:rsidRPr="00CE7FBA">
              <w:rPr>
                <w:rStyle w:val="Hipercze"/>
                <w:caps/>
                <w:noProof/>
                <w:spacing w:val="15"/>
              </w:rPr>
              <w:t>5.7 Case processing time</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_Toc164937060 \h </w:instrText>
            </w:r>
            <w:r w:rsidR="00CE7FBA" w:rsidRPr="00CE7FBA">
              <w:rPr>
                <w:noProof/>
                <w:webHidden/>
              </w:rPr>
            </w:r>
            <w:r w:rsidR="00CE7FBA" w:rsidRPr="00CE7FBA">
              <w:rPr>
                <w:noProof/>
                <w:webHidden/>
              </w:rPr>
              <w:fldChar w:fldCharType="separate"/>
            </w:r>
            <w:r w:rsidR="004F0EF6">
              <w:rPr>
                <w:noProof/>
                <w:webHidden/>
              </w:rPr>
              <w:t>37</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61" w:history="1">
            <w:r w:rsidR="00CE7FBA" w:rsidRPr="00CE7FBA">
              <w:rPr>
                <w:rStyle w:val="Hipercze"/>
                <w:caps/>
                <w:noProof/>
                <w:spacing w:val="15"/>
                <w:lang w:val="en-GB"/>
              </w:rPr>
              <w:t>5.8 Information on the document issued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_Toc164937061 \h </w:instrText>
            </w:r>
            <w:r w:rsidR="00CE7FBA" w:rsidRPr="00CE7FBA">
              <w:rPr>
                <w:noProof/>
                <w:webHidden/>
              </w:rPr>
            </w:r>
            <w:r w:rsidR="00CE7FBA" w:rsidRPr="00CE7FBA">
              <w:rPr>
                <w:noProof/>
                <w:webHidden/>
              </w:rPr>
              <w:fldChar w:fldCharType="separate"/>
            </w:r>
            <w:r w:rsidR="004F0EF6">
              <w:rPr>
                <w:noProof/>
                <w:webHidden/>
              </w:rPr>
              <w:t>37</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62" w:history="1">
            <w:r w:rsidR="00CE7FBA" w:rsidRPr="00CE7FBA">
              <w:rPr>
                <w:rStyle w:val="Hipercze"/>
                <w:caps/>
                <w:noProof/>
                <w:spacing w:val="15"/>
              </w:rPr>
              <w:t>5.9 receipt of THE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_Toc164937062 \h </w:instrText>
            </w:r>
            <w:r w:rsidR="00CE7FBA" w:rsidRPr="00CE7FBA">
              <w:rPr>
                <w:noProof/>
                <w:webHidden/>
              </w:rPr>
            </w:r>
            <w:r w:rsidR="00CE7FBA" w:rsidRPr="00CE7FBA">
              <w:rPr>
                <w:noProof/>
                <w:webHidden/>
              </w:rPr>
              <w:fldChar w:fldCharType="separate"/>
            </w:r>
            <w:r w:rsidR="004F0EF6">
              <w:rPr>
                <w:noProof/>
                <w:webHidden/>
              </w:rPr>
              <w:t>37</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63" w:history="1">
            <w:r w:rsidR="00CE7FBA" w:rsidRPr="00CE7FBA">
              <w:rPr>
                <w:rStyle w:val="Hipercze"/>
                <w:caps/>
                <w:noProof/>
                <w:spacing w:val="15"/>
                <w:lang w:val="en-GB"/>
              </w:rPr>
              <w:t>5.10 Penalties for failure to obtain a permanent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_Toc164937063 \h </w:instrText>
            </w:r>
            <w:r w:rsidR="00CE7FBA" w:rsidRPr="00CE7FBA">
              <w:rPr>
                <w:noProof/>
                <w:webHidden/>
              </w:rPr>
            </w:r>
            <w:r w:rsidR="00CE7FBA" w:rsidRPr="00CE7FBA">
              <w:rPr>
                <w:noProof/>
                <w:webHidden/>
              </w:rPr>
              <w:fldChar w:fldCharType="separate"/>
            </w:r>
            <w:r w:rsidR="004F0EF6">
              <w:rPr>
                <w:noProof/>
                <w:webHidden/>
              </w:rPr>
              <w:t>38</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64" w:history="1">
            <w:r w:rsidR="00CE7FBA" w:rsidRPr="00CE7FBA">
              <w:rPr>
                <w:rStyle w:val="Hipercze"/>
                <w:caps/>
                <w:noProof/>
                <w:spacing w:val="15"/>
              </w:rPr>
              <w:t>5.11 leaving the application unprocessed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_Toc164937064 \h </w:instrText>
            </w:r>
            <w:r w:rsidR="00CE7FBA" w:rsidRPr="00CE7FBA">
              <w:rPr>
                <w:noProof/>
                <w:webHidden/>
              </w:rPr>
            </w:r>
            <w:r w:rsidR="00CE7FBA" w:rsidRPr="00CE7FBA">
              <w:rPr>
                <w:noProof/>
                <w:webHidden/>
              </w:rPr>
              <w:fldChar w:fldCharType="separate"/>
            </w:r>
            <w:r w:rsidR="004F0EF6">
              <w:rPr>
                <w:noProof/>
                <w:webHidden/>
              </w:rPr>
              <w:t>38</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65" w:history="1">
            <w:r w:rsidR="00CE7FBA" w:rsidRPr="00CE7FBA">
              <w:rPr>
                <w:rStyle w:val="Hipercze"/>
                <w:caps/>
                <w:noProof/>
                <w:spacing w:val="15"/>
                <w:lang w:val="en-GB"/>
              </w:rPr>
              <w:t>5.12 refusal to issue a document CERTIFYING the right of permanent residence or a permanent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_Toc164937065 \h </w:instrText>
            </w:r>
            <w:r w:rsidR="00CE7FBA" w:rsidRPr="00CE7FBA">
              <w:rPr>
                <w:noProof/>
                <w:webHidden/>
              </w:rPr>
            </w:r>
            <w:r w:rsidR="00CE7FBA" w:rsidRPr="00CE7FBA">
              <w:rPr>
                <w:noProof/>
                <w:webHidden/>
              </w:rPr>
              <w:fldChar w:fldCharType="separate"/>
            </w:r>
            <w:r w:rsidR="004F0EF6">
              <w:rPr>
                <w:noProof/>
                <w:webHidden/>
              </w:rPr>
              <w:t>39</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66" w:history="1">
            <w:r w:rsidR="00CE7FBA" w:rsidRPr="00CE7FBA">
              <w:rPr>
                <w:rStyle w:val="Hipercze"/>
                <w:caps/>
                <w:noProof/>
                <w:spacing w:val="15"/>
                <w:lang w:val="en-GB"/>
              </w:rPr>
              <w:t>5.13 cancellation of DOCUMENT CERTIFYING THE RIGHT OF PERMANENT RESIDENCE OR PERMANENT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_Toc164937066 \h </w:instrText>
            </w:r>
            <w:r w:rsidR="00CE7FBA" w:rsidRPr="00CE7FBA">
              <w:rPr>
                <w:noProof/>
                <w:webHidden/>
              </w:rPr>
            </w:r>
            <w:r w:rsidR="00CE7FBA" w:rsidRPr="00CE7FBA">
              <w:rPr>
                <w:noProof/>
                <w:webHidden/>
              </w:rPr>
              <w:fldChar w:fldCharType="separate"/>
            </w:r>
            <w:r w:rsidR="004F0EF6">
              <w:rPr>
                <w:noProof/>
                <w:webHidden/>
              </w:rPr>
              <w:t>39</w:t>
            </w:r>
            <w:r w:rsidR="00CE7FBA" w:rsidRPr="00CE7FBA">
              <w:rPr>
                <w:noProof/>
                <w:webHidden/>
              </w:rPr>
              <w:fldChar w:fldCharType="end"/>
            </w:r>
          </w:hyperlink>
        </w:p>
        <w:p w:rsidR="00CE7FBA" w:rsidRDefault="0021092A">
          <w:pPr>
            <w:pStyle w:val="Spistreci1"/>
            <w:rPr>
              <w:rFonts w:asciiTheme="minorHAnsi" w:eastAsiaTheme="minorEastAsia" w:hAnsiTheme="minorHAnsi" w:cstheme="minorBidi"/>
              <w:noProof/>
              <w:sz w:val="22"/>
              <w:szCs w:val="22"/>
              <w:lang w:eastAsia="pl-PL"/>
            </w:rPr>
          </w:pPr>
          <w:hyperlink w:anchor="_Toc164937067" w:history="1">
            <w:r w:rsidR="00CE7FBA" w:rsidRPr="00CF4D73">
              <w:rPr>
                <w:rStyle w:val="Hipercze"/>
                <w:b/>
                <w:bCs/>
                <w:caps/>
                <w:noProof/>
                <w:spacing w:val="15"/>
                <w:lang w:val="en-GB"/>
              </w:rPr>
              <w:t>CHAPTER Vi - REPLACEMENT of documents and issuance of new documents for EU citizens and their family members</w:t>
            </w:r>
            <w:r w:rsidR="00CE7FBA">
              <w:rPr>
                <w:noProof/>
                <w:webHidden/>
              </w:rPr>
              <w:tab/>
            </w:r>
            <w:r w:rsidR="00CE7FBA">
              <w:rPr>
                <w:noProof/>
                <w:webHidden/>
              </w:rPr>
              <w:fldChar w:fldCharType="begin"/>
            </w:r>
            <w:r w:rsidR="00CE7FBA">
              <w:rPr>
                <w:noProof/>
                <w:webHidden/>
              </w:rPr>
              <w:instrText xml:space="preserve"> PAGEREF _Toc164937067 \h </w:instrText>
            </w:r>
            <w:r w:rsidR="00CE7FBA">
              <w:rPr>
                <w:noProof/>
                <w:webHidden/>
              </w:rPr>
            </w:r>
            <w:r w:rsidR="00CE7FBA">
              <w:rPr>
                <w:noProof/>
                <w:webHidden/>
              </w:rPr>
              <w:fldChar w:fldCharType="separate"/>
            </w:r>
            <w:r w:rsidR="004F0EF6">
              <w:rPr>
                <w:noProof/>
                <w:webHidden/>
              </w:rPr>
              <w:t>41</w:t>
            </w:r>
            <w:r w:rsid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68" w:history="1">
            <w:r w:rsidR="00CE7FBA" w:rsidRPr="00CE7FBA">
              <w:rPr>
                <w:rStyle w:val="Hipercze"/>
                <w:caps/>
                <w:noProof/>
                <w:spacing w:val="15"/>
                <w:lang w:val="en-GB"/>
              </w:rPr>
              <w:t>6.1 grounds for REPLACEMENT and issue of new documents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_Toc164937068 \h </w:instrText>
            </w:r>
            <w:r w:rsidR="00CE7FBA" w:rsidRPr="00CE7FBA">
              <w:rPr>
                <w:noProof/>
                <w:webHidden/>
              </w:rPr>
            </w:r>
            <w:r w:rsidR="00CE7FBA" w:rsidRPr="00CE7FBA">
              <w:rPr>
                <w:noProof/>
                <w:webHidden/>
              </w:rPr>
              <w:fldChar w:fldCharType="separate"/>
            </w:r>
            <w:r w:rsidR="004F0EF6">
              <w:rPr>
                <w:noProof/>
                <w:webHidden/>
              </w:rPr>
              <w:t>41</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69" w:history="1">
            <w:r w:rsidR="00CE7FBA" w:rsidRPr="00CE7FBA">
              <w:rPr>
                <w:rStyle w:val="Hipercze"/>
                <w:caps/>
                <w:noProof/>
                <w:spacing w:val="15"/>
                <w:lang w:val="en-GB"/>
              </w:rPr>
              <w:t>6.2 Application forms for replacement or new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_Toc164937069 \h </w:instrText>
            </w:r>
            <w:r w:rsidR="00CE7FBA" w:rsidRPr="00CE7FBA">
              <w:rPr>
                <w:noProof/>
                <w:webHidden/>
              </w:rPr>
            </w:r>
            <w:r w:rsidR="00CE7FBA" w:rsidRPr="00CE7FBA">
              <w:rPr>
                <w:noProof/>
                <w:webHidden/>
              </w:rPr>
              <w:fldChar w:fldCharType="separate"/>
            </w:r>
            <w:r w:rsidR="004F0EF6">
              <w:rPr>
                <w:noProof/>
                <w:webHidden/>
              </w:rPr>
              <w:t>41</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70" w:history="1">
            <w:r w:rsidR="00CE7FBA" w:rsidRPr="00CE7FBA">
              <w:rPr>
                <w:rStyle w:val="Hipercze"/>
                <w:caps/>
                <w:noProof/>
                <w:spacing w:val="15"/>
              </w:rPr>
              <w:t>6.3 Competent authority</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_Toc164937070 \h </w:instrText>
            </w:r>
            <w:r w:rsidR="00CE7FBA" w:rsidRPr="00CE7FBA">
              <w:rPr>
                <w:noProof/>
                <w:webHidden/>
              </w:rPr>
            </w:r>
            <w:r w:rsidR="00CE7FBA" w:rsidRPr="00CE7FBA">
              <w:rPr>
                <w:noProof/>
                <w:webHidden/>
              </w:rPr>
              <w:fldChar w:fldCharType="separate"/>
            </w:r>
            <w:r w:rsidR="004F0EF6">
              <w:rPr>
                <w:noProof/>
                <w:webHidden/>
              </w:rPr>
              <w:t>41</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71" w:history="1">
            <w:r w:rsidR="00CE7FBA" w:rsidRPr="00CE7FBA">
              <w:rPr>
                <w:rStyle w:val="Hipercze"/>
                <w:caps/>
                <w:noProof/>
                <w:spacing w:val="15"/>
              </w:rPr>
              <w:t>6.4 Information on submitting an application</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_Toc164937071 \h </w:instrText>
            </w:r>
            <w:r w:rsidR="00CE7FBA" w:rsidRPr="00CE7FBA">
              <w:rPr>
                <w:noProof/>
                <w:webHidden/>
              </w:rPr>
            </w:r>
            <w:r w:rsidR="00CE7FBA" w:rsidRPr="00CE7FBA">
              <w:rPr>
                <w:noProof/>
                <w:webHidden/>
              </w:rPr>
              <w:fldChar w:fldCharType="separate"/>
            </w:r>
            <w:r w:rsidR="004F0EF6">
              <w:rPr>
                <w:noProof/>
                <w:webHidden/>
              </w:rPr>
              <w:t>42</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72" w:history="1">
            <w:r w:rsidR="00CE7FBA" w:rsidRPr="00CE7FBA">
              <w:rPr>
                <w:rStyle w:val="Hipercze"/>
                <w:caps/>
                <w:noProof/>
                <w:spacing w:val="15"/>
                <w:lang w:val="en-GB"/>
              </w:rPr>
              <w:t>6.5 Fingerprints for the replacement or issue of a new residence card or permanent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_Toc164937072 \h </w:instrText>
            </w:r>
            <w:r w:rsidR="00CE7FBA" w:rsidRPr="00CE7FBA">
              <w:rPr>
                <w:noProof/>
                <w:webHidden/>
              </w:rPr>
            </w:r>
            <w:r w:rsidR="00CE7FBA" w:rsidRPr="00CE7FBA">
              <w:rPr>
                <w:noProof/>
                <w:webHidden/>
              </w:rPr>
              <w:fldChar w:fldCharType="separate"/>
            </w:r>
            <w:r w:rsidR="004F0EF6">
              <w:rPr>
                <w:noProof/>
                <w:webHidden/>
              </w:rPr>
              <w:t>42</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73" w:history="1">
            <w:r w:rsidR="00CE7FBA" w:rsidRPr="00CE7FBA">
              <w:rPr>
                <w:rStyle w:val="Hipercze"/>
                <w:caps/>
                <w:noProof/>
                <w:spacing w:val="15"/>
              </w:rPr>
              <w:t>6.6 Documents required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_Toc164937073 \h </w:instrText>
            </w:r>
            <w:r w:rsidR="00CE7FBA" w:rsidRPr="00CE7FBA">
              <w:rPr>
                <w:noProof/>
                <w:webHidden/>
              </w:rPr>
            </w:r>
            <w:r w:rsidR="00CE7FBA" w:rsidRPr="00CE7FBA">
              <w:rPr>
                <w:noProof/>
                <w:webHidden/>
              </w:rPr>
              <w:fldChar w:fldCharType="separate"/>
            </w:r>
            <w:r w:rsidR="004F0EF6">
              <w:rPr>
                <w:noProof/>
                <w:webHidden/>
              </w:rPr>
              <w:t>42</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74" w:history="1">
            <w:r w:rsidR="00CE7FBA" w:rsidRPr="00CE7FBA">
              <w:rPr>
                <w:rStyle w:val="Hipercze"/>
                <w:caps/>
                <w:noProof/>
                <w:spacing w:val="15"/>
                <w:lang w:val="en-GB"/>
              </w:rPr>
              <w:t>6.7 Deadline for replacement or issue of a new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_Toc164937074 \h </w:instrText>
            </w:r>
            <w:r w:rsidR="00CE7FBA" w:rsidRPr="00CE7FBA">
              <w:rPr>
                <w:noProof/>
                <w:webHidden/>
              </w:rPr>
            </w:r>
            <w:r w:rsidR="00CE7FBA" w:rsidRPr="00CE7FBA">
              <w:rPr>
                <w:noProof/>
                <w:webHidden/>
              </w:rPr>
              <w:fldChar w:fldCharType="separate"/>
            </w:r>
            <w:r w:rsidR="004F0EF6">
              <w:rPr>
                <w:noProof/>
                <w:webHidden/>
              </w:rPr>
              <w:t>43</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75" w:history="1">
            <w:r w:rsidR="00CE7FBA" w:rsidRPr="00CE7FBA">
              <w:rPr>
                <w:rStyle w:val="Hipercze"/>
                <w:caps/>
                <w:noProof/>
                <w:spacing w:val="15"/>
                <w:lang w:val="en-GB"/>
              </w:rPr>
              <w:t>6.8 Receipt of new or replaced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_Toc164937075 \h </w:instrText>
            </w:r>
            <w:r w:rsidR="00CE7FBA" w:rsidRPr="00CE7FBA">
              <w:rPr>
                <w:noProof/>
                <w:webHidden/>
              </w:rPr>
            </w:r>
            <w:r w:rsidR="00CE7FBA" w:rsidRPr="00CE7FBA">
              <w:rPr>
                <w:noProof/>
                <w:webHidden/>
              </w:rPr>
              <w:fldChar w:fldCharType="separate"/>
            </w:r>
            <w:r w:rsidR="004F0EF6">
              <w:rPr>
                <w:noProof/>
                <w:webHidden/>
              </w:rPr>
              <w:t>43</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76" w:history="1">
            <w:r w:rsidR="00CE7FBA" w:rsidRPr="00CE7FBA">
              <w:rPr>
                <w:rStyle w:val="Hipercze"/>
                <w:caps/>
                <w:noProof/>
                <w:spacing w:val="15"/>
                <w:lang w:val="en-GB"/>
              </w:rPr>
              <w:t>6.9 Penalties for failure to replace the residence card or permanent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_Toc164937076 \h </w:instrText>
            </w:r>
            <w:r w:rsidR="00CE7FBA" w:rsidRPr="00CE7FBA">
              <w:rPr>
                <w:noProof/>
                <w:webHidden/>
              </w:rPr>
            </w:r>
            <w:r w:rsidR="00CE7FBA" w:rsidRPr="00CE7FBA">
              <w:rPr>
                <w:noProof/>
                <w:webHidden/>
              </w:rPr>
              <w:fldChar w:fldCharType="separate"/>
            </w:r>
            <w:r w:rsidR="004F0EF6">
              <w:rPr>
                <w:noProof/>
                <w:webHidden/>
              </w:rPr>
              <w:t>43</w:t>
            </w:r>
            <w:r w:rsidR="00CE7FBA" w:rsidRPr="00CE7FBA">
              <w:rPr>
                <w:noProof/>
                <w:webHidden/>
              </w:rPr>
              <w:fldChar w:fldCharType="end"/>
            </w:r>
          </w:hyperlink>
        </w:p>
        <w:p w:rsidR="00CE7FBA" w:rsidRDefault="0021092A">
          <w:pPr>
            <w:pStyle w:val="Spistreci1"/>
            <w:rPr>
              <w:rFonts w:asciiTheme="minorHAnsi" w:eastAsiaTheme="minorEastAsia" w:hAnsiTheme="minorHAnsi" w:cstheme="minorBidi"/>
              <w:noProof/>
              <w:sz w:val="22"/>
              <w:szCs w:val="22"/>
              <w:lang w:eastAsia="pl-PL"/>
            </w:rPr>
          </w:pPr>
          <w:hyperlink w:anchor="_Toc164937077" w:history="1">
            <w:r w:rsidR="00CE7FBA" w:rsidRPr="00CF4D73">
              <w:rPr>
                <w:rStyle w:val="Hipercze"/>
                <w:b/>
                <w:bCs/>
                <w:caps/>
                <w:noProof/>
                <w:spacing w:val="15"/>
                <w:lang w:val="en-GB"/>
              </w:rPr>
              <w:t>CHAPTER ViI - Obligations relating to the loss, damage or recovery of a lost document or to finding another person's document</w:t>
            </w:r>
            <w:r w:rsidR="00CE7FBA">
              <w:rPr>
                <w:noProof/>
                <w:webHidden/>
              </w:rPr>
              <w:tab/>
            </w:r>
            <w:r w:rsidR="00CE7FBA">
              <w:rPr>
                <w:noProof/>
                <w:webHidden/>
              </w:rPr>
              <w:fldChar w:fldCharType="begin"/>
            </w:r>
            <w:r w:rsidR="00CE7FBA">
              <w:rPr>
                <w:noProof/>
                <w:webHidden/>
              </w:rPr>
              <w:instrText xml:space="preserve"> PAGEREF _Toc164937077 \h </w:instrText>
            </w:r>
            <w:r w:rsidR="00CE7FBA">
              <w:rPr>
                <w:noProof/>
                <w:webHidden/>
              </w:rPr>
            </w:r>
            <w:r w:rsidR="00CE7FBA">
              <w:rPr>
                <w:noProof/>
                <w:webHidden/>
              </w:rPr>
              <w:fldChar w:fldCharType="separate"/>
            </w:r>
            <w:r w:rsidR="004F0EF6">
              <w:rPr>
                <w:noProof/>
                <w:webHidden/>
              </w:rPr>
              <w:t>44</w:t>
            </w:r>
            <w:r w:rsid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78" w:history="1">
            <w:r w:rsidR="00CE7FBA" w:rsidRPr="00CE7FBA">
              <w:rPr>
                <w:rStyle w:val="Hipercze"/>
                <w:caps/>
                <w:noProof/>
                <w:spacing w:val="15"/>
                <w:lang w:val="en-GB"/>
              </w:rPr>
              <w:t>7.1 Obligation to notify loss or damage of A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_Toc164937078 \h </w:instrText>
            </w:r>
            <w:r w:rsidR="00CE7FBA" w:rsidRPr="00CE7FBA">
              <w:rPr>
                <w:noProof/>
                <w:webHidden/>
              </w:rPr>
            </w:r>
            <w:r w:rsidR="00CE7FBA" w:rsidRPr="00CE7FBA">
              <w:rPr>
                <w:noProof/>
                <w:webHidden/>
              </w:rPr>
              <w:fldChar w:fldCharType="separate"/>
            </w:r>
            <w:r w:rsidR="004F0EF6">
              <w:rPr>
                <w:noProof/>
                <w:webHidden/>
              </w:rPr>
              <w:t>44</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79" w:history="1">
            <w:r w:rsidR="00CE7FBA" w:rsidRPr="00CE7FBA">
              <w:rPr>
                <w:rStyle w:val="Hipercze"/>
                <w:caps/>
                <w:noProof/>
                <w:spacing w:val="15"/>
                <w:lang w:val="en-GB"/>
              </w:rPr>
              <w:t>7.2 form for reporting a lost or damaged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_Toc164937079 \h </w:instrText>
            </w:r>
            <w:r w:rsidR="00CE7FBA" w:rsidRPr="00CE7FBA">
              <w:rPr>
                <w:noProof/>
                <w:webHidden/>
              </w:rPr>
            </w:r>
            <w:r w:rsidR="00CE7FBA" w:rsidRPr="00CE7FBA">
              <w:rPr>
                <w:noProof/>
                <w:webHidden/>
              </w:rPr>
              <w:fldChar w:fldCharType="separate"/>
            </w:r>
            <w:r w:rsidR="004F0EF6">
              <w:rPr>
                <w:noProof/>
                <w:webHidden/>
              </w:rPr>
              <w:t>44</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80" w:history="1">
            <w:r w:rsidR="00CE7FBA" w:rsidRPr="00CE7FBA">
              <w:rPr>
                <w:rStyle w:val="Hipercze"/>
                <w:caps/>
                <w:noProof/>
                <w:spacing w:val="15"/>
                <w:lang w:val="en-GB"/>
              </w:rPr>
              <w:t>7.3 certificate of loss or damage to A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_Toc164937080 \h </w:instrText>
            </w:r>
            <w:r w:rsidR="00CE7FBA" w:rsidRPr="00CE7FBA">
              <w:rPr>
                <w:noProof/>
                <w:webHidden/>
              </w:rPr>
            </w:r>
            <w:r w:rsidR="00CE7FBA" w:rsidRPr="00CE7FBA">
              <w:rPr>
                <w:noProof/>
                <w:webHidden/>
              </w:rPr>
              <w:fldChar w:fldCharType="separate"/>
            </w:r>
            <w:r w:rsidR="004F0EF6">
              <w:rPr>
                <w:noProof/>
                <w:webHidden/>
              </w:rPr>
              <w:t>44</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81" w:history="1">
            <w:r w:rsidR="00CE7FBA" w:rsidRPr="00CE7FBA">
              <w:rPr>
                <w:rStyle w:val="Hipercze"/>
                <w:noProof/>
                <w:lang w:val="en-GB"/>
              </w:rPr>
              <w:t xml:space="preserve">7.4 </w:t>
            </w:r>
            <w:r w:rsidR="00CE7FBA">
              <w:rPr>
                <w:rStyle w:val="Hipercze"/>
                <w:noProof/>
                <w:lang w:val="en-GB"/>
              </w:rPr>
              <w:t xml:space="preserve"> </w:t>
            </w:r>
            <w:r w:rsidR="00CE7FBA" w:rsidRPr="00CE7FBA">
              <w:rPr>
                <w:rStyle w:val="Hipercze"/>
                <w:noProof/>
                <w:lang w:val="en-GB"/>
              </w:rPr>
              <w:t>PENALTIES FOR FAILURE TO NOTIFY LOSS OF A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_Toc164937081 \h </w:instrText>
            </w:r>
            <w:r w:rsidR="00CE7FBA" w:rsidRPr="00CE7FBA">
              <w:rPr>
                <w:noProof/>
                <w:webHidden/>
              </w:rPr>
            </w:r>
            <w:r w:rsidR="00CE7FBA" w:rsidRPr="00CE7FBA">
              <w:rPr>
                <w:noProof/>
                <w:webHidden/>
              </w:rPr>
              <w:fldChar w:fldCharType="separate"/>
            </w:r>
            <w:r w:rsidR="004F0EF6">
              <w:rPr>
                <w:noProof/>
                <w:webHidden/>
              </w:rPr>
              <w:t>44</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82" w:history="1">
            <w:r w:rsidR="00CE7FBA" w:rsidRPr="00CE7FBA">
              <w:rPr>
                <w:rStyle w:val="Hipercze"/>
                <w:caps/>
                <w:noProof/>
                <w:spacing w:val="15"/>
                <w:lang w:val="en-GB"/>
              </w:rPr>
              <w:t>7.5 Obligation to notify recovery of THE lost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_Toc164937082 \h </w:instrText>
            </w:r>
            <w:r w:rsidR="00CE7FBA" w:rsidRPr="00CE7FBA">
              <w:rPr>
                <w:noProof/>
                <w:webHidden/>
              </w:rPr>
            </w:r>
            <w:r w:rsidR="00CE7FBA" w:rsidRPr="00CE7FBA">
              <w:rPr>
                <w:noProof/>
                <w:webHidden/>
              </w:rPr>
              <w:fldChar w:fldCharType="separate"/>
            </w:r>
            <w:r w:rsidR="004F0EF6">
              <w:rPr>
                <w:noProof/>
                <w:webHidden/>
              </w:rPr>
              <w:t>44</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83" w:history="1">
            <w:r w:rsidR="00CE7FBA" w:rsidRPr="00CE7FBA">
              <w:rPr>
                <w:rStyle w:val="Hipercze"/>
                <w:caps/>
                <w:noProof/>
                <w:spacing w:val="15"/>
                <w:lang w:val="en-GB"/>
              </w:rPr>
              <w:t>7.6 Obligation to return the recovered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_Toc164937083 \h </w:instrText>
            </w:r>
            <w:r w:rsidR="00CE7FBA" w:rsidRPr="00CE7FBA">
              <w:rPr>
                <w:noProof/>
                <w:webHidden/>
              </w:rPr>
            </w:r>
            <w:r w:rsidR="00CE7FBA" w:rsidRPr="00CE7FBA">
              <w:rPr>
                <w:noProof/>
                <w:webHidden/>
              </w:rPr>
              <w:fldChar w:fldCharType="separate"/>
            </w:r>
            <w:r w:rsidR="004F0EF6">
              <w:rPr>
                <w:noProof/>
                <w:webHidden/>
              </w:rPr>
              <w:t>44</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84" w:history="1">
            <w:r w:rsidR="00CE7FBA" w:rsidRPr="00CE7FBA">
              <w:rPr>
                <w:rStyle w:val="Hipercze"/>
                <w:caps/>
                <w:noProof/>
                <w:spacing w:val="15"/>
                <w:lang w:val="en-GB"/>
              </w:rPr>
              <w:t>7.7 Obligation to return another person’S FOUND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_Toc164937084 \h </w:instrText>
            </w:r>
            <w:r w:rsidR="00CE7FBA" w:rsidRPr="00CE7FBA">
              <w:rPr>
                <w:noProof/>
                <w:webHidden/>
              </w:rPr>
            </w:r>
            <w:r w:rsidR="00CE7FBA" w:rsidRPr="00CE7FBA">
              <w:rPr>
                <w:noProof/>
                <w:webHidden/>
              </w:rPr>
              <w:fldChar w:fldCharType="separate"/>
            </w:r>
            <w:r w:rsidR="004F0EF6">
              <w:rPr>
                <w:noProof/>
                <w:webHidden/>
              </w:rPr>
              <w:t>44</w:t>
            </w:r>
            <w:r w:rsidR="00CE7FBA" w:rsidRPr="00CE7FBA">
              <w:rPr>
                <w:noProof/>
                <w:webHidden/>
              </w:rPr>
              <w:fldChar w:fldCharType="end"/>
            </w:r>
          </w:hyperlink>
        </w:p>
        <w:p w:rsidR="00CE7FBA" w:rsidRDefault="0021092A">
          <w:pPr>
            <w:pStyle w:val="Spistreci1"/>
            <w:rPr>
              <w:rFonts w:asciiTheme="minorHAnsi" w:eastAsiaTheme="minorEastAsia" w:hAnsiTheme="minorHAnsi" w:cstheme="minorBidi"/>
              <w:noProof/>
              <w:sz w:val="22"/>
              <w:szCs w:val="22"/>
              <w:lang w:eastAsia="pl-PL"/>
            </w:rPr>
          </w:pPr>
          <w:hyperlink w:anchor="_Toc164937085" w:history="1">
            <w:r w:rsidR="00CE7FBA" w:rsidRPr="00CF4D73">
              <w:rPr>
                <w:rStyle w:val="Hipercze"/>
                <w:b/>
                <w:bCs/>
                <w:caps/>
                <w:noProof/>
                <w:spacing w:val="15"/>
                <w:lang w:val="en-GB"/>
              </w:rPr>
              <w:t>CHAPTER ViIi - Obligation to return documents</w:t>
            </w:r>
            <w:r w:rsidR="00CE7FBA">
              <w:rPr>
                <w:noProof/>
                <w:webHidden/>
              </w:rPr>
              <w:tab/>
            </w:r>
            <w:r w:rsidR="00CE7FBA">
              <w:rPr>
                <w:noProof/>
                <w:webHidden/>
              </w:rPr>
              <w:fldChar w:fldCharType="begin"/>
            </w:r>
            <w:r w:rsidR="00CE7FBA">
              <w:rPr>
                <w:noProof/>
                <w:webHidden/>
              </w:rPr>
              <w:instrText xml:space="preserve"> PAGEREF _Toc164937085 \h </w:instrText>
            </w:r>
            <w:r w:rsidR="00CE7FBA">
              <w:rPr>
                <w:noProof/>
                <w:webHidden/>
              </w:rPr>
            </w:r>
            <w:r w:rsidR="00CE7FBA">
              <w:rPr>
                <w:noProof/>
                <w:webHidden/>
              </w:rPr>
              <w:fldChar w:fldCharType="separate"/>
            </w:r>
            <w:r w:rsidR="004F0EF6">
              <w:rPr>
                <w:noProof/>
                <w:webHidden/>
              </w:rPr>
              <w:t>46</w:t>
            </w:r>
            <w:r w:rsid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86" w:history="1">
            <w:r w:rsidR="00CE7FBA" w:rsidRPr="00CE7FBA">
              <w:rPr>
                <w:rStyle w:val="Hipercze"/>
                <w:caps/>
                <w:noProof/>
                <w:spacing w:val="15"/>
                <w:lang w:val="en-GB"/>
              </w:rPr>
              <w:t>8.1 grounds for the obligation to return A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_Toc164937086 \h </w:instrText>
            </w:r>
            <w:r w:rsidR="00CE7FBA" w:rsidRPr="00CE7FBA">
              <w:rPr>
                <w:noProof/>
                <w:webHidden/>
              </w:rPr>
            </w:r>
            <w:r w:rsidR="00CE7FBA" w:rsidRPr="00CE7FBA">
              <w:rPr>
                <w:noProof/>
                <w:webHidden/>
              </w:rPr>
              <w:fldChar w:fldCharType="separate"/>
            </w:r>
            <w:r w:rsidR="004F0EF6">
              <w:rPr>
                <w:noProof/>
                <w:webHidden/>
              </w:rPr>
              <w:t>46</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87" w:history="1">
            <w:r w:rsidR="00CE7FBA" w:rsidRPr="00CE7FBA">
              <w:rPr>
                <w:rStyle w:val="Hipercze"/>
                <w:caps/>
                <w:noProof/>
                <w:spacing w:val="15"/>
                <w:lang w:val="en-GB"/>
              </w:rPr>
              <w:t>8.2 deadline for returnING the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_Toc164937087 \h </w:instrText>
            </w:r>
            <w:r w:rsidR="00CE7FBA" w:rsidRPr="00CE7FBA">
              <w:rPr>
                <w:noProof/>
                <w:webHidden/>
              </w:rPr>
            </w:r>
            <w:r w:rsidR="00CE7FBA" w:rsidRPr="00CE7FBA">
              <w:rPr>
                <w:noProof/>
                <w:webHidden/>
              </w:rPr>
              <w:fldChar w:fldCharType="separate"/>
            </w:r>
            <w:r w:rsidR="004F0EF6">
              <w:rPr>
                <w:noProof/>
                <w:webHidden/>
              </w:rPr>
              <w:t>46</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88" w:history="1">
            <w:r w:rsidR="00CE7FBA" w:rsidRPr="00CE7FBA">
              <w:rPr>
                <w:rStyle w:val="Hipercze"/>
                <w:caps/>
                <w:noProof/>
                <w:spacing w:val="15"/>
                <w:lang w:val="en-GB"/>
              </w:rPr>
              <w:t>8.3 certificate of return of THE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_Toc164937088 \h </w:instrText>
            </w:r>
            <w:r w:rsidR="00CE7FBA" w:rsidRPr="00CE7FBA">
              <w:rPr>
                <w:noProof/>
                <w:webHidden/>
              </w:rPr>
            </w:r>
            <w:r w:rsidR="00CE7FBA" w:rsidRPr="00CE7FBA">
              <w:rPr>
                <w:noProof/>
                <w:webHidden/>
              </w:rPr>
              <w:fldChar w:fldCharType="separate"/>
            </w:r>
            <w:r w:rsidR="004F0EF6">
              <w:rPr>
                <w:noProof/>
                <w:webHidden/>
              </w:rPr>
              <w:t>46</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89" w:history="1">
            <w:r w:rsidR="00CE7FBA" w:rsidRPr="00CE7FBA">
              <w:rPr>
                <w:rStyle w:val="Hipercze"/>
                <w:noProof/>
                <w:lang w:val="en-GB"/>
              </w:rPr>
              <w:t>8.4 PENALTIES FOR FAILURE TO RETURN THE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_Toc164937089 \h </w:instrText>
            </w:r>
            <w:r w:rsidR="00CE7FBA" w:rsidRPr="00CE7FBA">
              <w:rPr>
                <w:noProof/>
                <w:webHidden/>
              </w:rPr>
            </w:r>
            <w:r w:rsidR="00CE7FBA" w:rsidRPr="00CE7FBA">
              <w:rPr>
                <w:noProof/>
                <w:webHidden/>
              </w:rPr>
              <w:fldChar w:fldCharType="separate"/>
            </w:r>
            <w:r w:rsidR="004F0EF6">
              <w:rPr>
                <w:noProof/>
                <w:webHidden/>
              </w:rPr>
              <w:t>46</w:t>
            </w:r>
            <w:r w:rsidR="00CE7FBA" w:rsidRPr="00CE7FBA">
              <w:rPr>
                <w:noProof/>
                <w:webHidden/>
              </w:rPr>
              <w:fldChar w:fldCharType="end"/>
            </w:r>
          </w:hyperlink>
        </w:p>
        <w:p w:rsidR="00CE7FBA" w:rsidRDefault="0021092A">
          <w:pPr>
            <w:pStyle w:val="Spistreci1"/>
            <w:rPr>
              <w:rFonts w:asciiTheme="minorHAnsi" w:eastAsiaTheme="minorEastAsia" w:hAnsiTheme="minorHAnsi" w:cstheme="minorBidi"/>
              <w:noProof/>
              <w:sz w:val="22"/>
              <w:szCs w:val="22"/>
              <w:lang w:eastAsia="pl-PL"/>
            </w:rPr>
          </w:pPr>
          <w:hyperlink w:anchor="_Toc164937090" w:history="1">
            <w:r w:rsidR="00CE7FBA" w:rsidRPr="00CF4D73">
              <w:rPr>
                <w:rStyle w:val="Hipercze"/>
                <w:b/>
                <w:bCs/>
                <w:caps/>
                <w:noProof/>
                <w:spacing w:val="15"/>
                <w:lang w:val="en-GB"/>
              </w:rPr>
              <w:t>CHAPTER iX - annulment of documents, retention of documents, ENTERING THE document information in THE sis</w:t>
            </w:r>
            <w:r w:rsidR="00CE7FBA">
              <w:rPr>
                <w:noProof/>
                <w:webHidden/>
              </w:rPr>
              <w:tab/>
            </w:r>
            <w:r w:rsidR="00CE7FBA">
              <w:rPr>
                <w:noProof/>
                <w:webHidden/>
              </w:rPr>
              <w:fldChar w:fldCharType="begin"/>
            </w:r>
            <w:r w:rsidR="00CE7FBA">
              <w:rPr>
                <w:noProof/>
                <w:webHidden/>
              </w:rPr>
              <w:instrText xml:space="preserve"> PAGEREF _Toc164937090 \h </w:instrText>
            </w:r>
            <w:r w:rsidR="00CE7FBA">
              <w:rPr>
                <w:noProof/>
                <w:webHidden/>
              </w:rPr>
            </w:r>
            <w:r w:rsidR="00CE7FBA">
              <w:rPr>
                <w:noProof/>
                <w:webHidden/>
              </w:rPr>
              <w:fldChar w:fldCharType="separate"/>
            </w:r>
            <w:r w:rsidR="004F0EF6">
              <w:rPr>
                <w:noProof/>
                <w:webHidden/>
              </w:rPr>
              <w:t>47</w:t>
            </w:r>
            <w:r w:rsid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91" w:history="1">
            <w:r w:rsidR="00CE7FBA" w:rsidRPr="00CE7FBA">
              <w:rPr>
                <w:rStyle w:val="Hipercze"/>
                <w:caps/>
                <w:noProof/>
                <w:spacing w:val="15"/>
              </w:rPr>
              <w:t>9.1 annulment of documents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_Toc164937091 \h </w:instrText>
            </w:r>
            <w:r w:rsidR="00CE7FBA" w:rsidRPr="00CE7FBA">
              <w:rPr>
                <w:noProof/>
                <w:webHidden/>
              </w:rPr>
            </w:r>
            <w:r w:rsidR="00CE7FBA" w:rsidRPr="00CE7FBA">
              <w:rPr>
                <w:noProof/>
                <w:webHidden/>
              </w:rPr>
              <w:fldChar w:fldCharType="separate"/>
            </w:r>
            <w:r w:rsidR="004F0EF6">
              <w:rPr>
                <w:noProof/>
                <w:webHidden/>
              </w:rPr>
              <w:t>47</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92" w:history="1">
            <w:r w:rsidR="00CE7FBA" w:rsidRPr="00CE7FBA">
              <w:rPr>
                <w:rStyle w:val="Hipercze"/>
                <w:caps/>
                <w:noProof/>
                <w:spacing w:val="15"/>
              </w:rPr>
              <w:t>9.2 competent authority</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_Toc164937092 \h </w:instrText>
            </w:r>
            <w:r w:rsidR="00CE7FBA" w:rsidRPr="00CE7FBA">
              <w:rPr>
                <w:noProof/>
                <w:webHidden/>
              </w:rPr>
            </w:r>
            <w:r w:rsidR="00CE7FBA" w:rsidRPr="00CE7FBA">
              <w:rPr>
                <w:noProof/>
                <w:webHidden/>
              </w:rPr>
              <w:fldChar w:fldCharType="separate"/>
            </w:r>
            <w:r w:rsidR="004F0EF6">
              <w:rPr>
                <w:noProof/>
                <w:webHidden/>
              </w:rPr>
              <w:t>47</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93" w:history="1">
            <w:r w:rsidR="00CE7FBA" w:rsidRPr="00CE7FBA">
              <w:rPr>
                <w:rStyle w:val="Hipercze"/>
                <w:caps/>
                <w:noProof/>
                <w:spacing w:val="15"/>
                <w:lang w:val="en-GB"/>
              </w:rPr>
              <w:t>9.3 THE MANNER OF annulment of documents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_Toc164937093 \h </w:instrText>
            </w:r>
            <w:r w:rsidR="00CE7FBA" w:rsidRPr="00CE7FBA">
              <w:rPr>
                <w:noProof/>
                <w:webHidden/>
              </w:rPr>
            </w:r>
            <w:r w:rsidR="00CE7FBA" w:rsidRPr="00CE7FBA">
              <w:rPr>
                <w:noProof/>
                <w:webHidden/>
              </w:rPr>
              <w:fldChar w:fldCharType="separate"/>
            </w:r>
            <w:r w:rsidR="004F0EF6">
              <w:rPr>
                <w:noProof/>
                <w:webHidden/>
              </w:rPr>
              <w:t>48</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94" w:history="1">
            <w:r w:rsidR="00CE7FBA" w:rsidRPr="00CE7FBA">
              <w:rPr>
                <w:rStyle w:val="Hipercze"/>
                <w:caps/>
                <w:noProof/>
                <w:spacing w:val="15"/>
              </w:rPr>
              <w:t>9.4 Retention of documents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_Toc164937094 \h </w:instrText>
            </w:r>
            <w:r w:rsidR="00CE7FBA" w:rsidRPr="00CE7FBA">
              <w:rPr>
                <w:noProof/>
                <w:webHidden/>
              </w:rPr>
            </w:r>
            <w:r w:rsidR="00CE7FBA" w:rsidRPr="00CE7FBA">
              <w:rPr>
                <w:noProof/>
                <w:webHidden/>
              </w:rPr>
              <w:fldChar w:fldCharType="separate"/>
            </w:r>
            <w:r w:rsidR="004F0EF6">
              <w:rPr>
                <w:noProof/>
                <w:webHidden/>
              </w:rPr>
              <w:t>48</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95" w:history="1">
            <w:r w:rsidR="00CE7FBA" w:rsidRPr="00CE7FBA">
              <w:rPr>
                <w:rStyle w:val="Hipercze"/>
                <w:caps/>
                <w:noProof/>
                <w:spacing w:val="15"/>
                <w:lang w:val="en-GB"/>
              </w:rPr>
              <w:t>9.5 ENTERING information on a lost or unreturned document in the Schengen Information System (sis) for the purpose of seizure</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_Toc164937095 \h </w:instrText>
            </w:r>
            <w:r w:rsidR="00CE7FBA" w:rsidRPr="00CE7FBA">
              <w:rPr>
                <w:noProof/>
                <w:webHidden/>
              </w:rPr>
            </w:r>
            <w:r w:rsidR="00CE7FBA" w:rsidRPr="00CE7FBA">
              <w:rPr>
                <w:noProof/>
                <w:webHidden/>
              </w:rPr>
              <w:fldChar w:fldCharType="separate"/>
            </w:r>
            <w:r w:rsidR="004F0EF6">
              <w:rPr>
                <w:noProof/>
                <w:webHidden/>
              </w:rPr>
              <w:t>48</w:t>
            </w:r>
            <w:r w:rsidR="00CE7FBA" w:rsidRPr="00CE7FBA">
              <w:rPr>
                <w:noProof/>
                <w:webHidden/>
              </w:rPr>
              <w:fldChar w:fldCharType="end"/>
            </w:r>
          </w:hyperlink>
        </w:p>
        <w:p w:rsidR="00CE7FBA" w:rsidRDefault="0021092A">
          <w:pPr>
            <w:pStyle w:val="Spistreci1"/>
            <w:rPr>
              <w:rFonts w:asciiTheme="minorHAnsi" w:eastAsiaTheme="minorEastAsia" w:hAnsiTheme="minorHAnsi" w:cstheme="minorBidi"/>
              <w:noProof/>
              <w:sz w:val="22"/>
              <w:szCs w:val="22"/>
              <w:lang w:eastAsia="pl-PL"/>
            </w:rPr>
          </w:pPr>
          <w:hyperlink w:anchor="_Toc164937096" w:history="1">
            <w:r w:rsidR="00CE7FBA" w:rsidRPr="00CF4D73">
              <w:rPr>
                <w:rStyle w:val="Hipercze"/>
                <w:b/>
                <w:bCs/>
                <w:caps/>
                <w:noProof/>
                <w:spacing w:val="15"/>
                <w:lang w:val="en-GB"/>
              </w:rPr>
              <w:t>CHAPTER X - procedure for registration of residence, issuance of a residence card, document certifying the right of permanent residence and permanent residence card to CITIZENS OF THE united kingdom and members of their families, who are beneficiaries of the WITHDRAWAL Agreement</w:t>
            </w:r>
            <w:r w:rsidR="00CE7FBA">
              <w:rPr>
                <w:noProof/>
                <w:webHidden/>
              </w:rPr>
              <w:tab/>
            </w:r>
            <w:r w:rsidR="00CE7FBA">
              <w:rPr>
                <w:noProof/>
                <w:webHidden/>
              </w:rPr>
              <w:fldChar w:fldCharType="begin"/>
            </w:r>
            <w:r w:rsidR="00CE7FBA">
              <w:rPr>
                <w:noProof/>
                <w:webHidden/>
              </w:rPr>
              <w:instrText xml:space="preserve"> PAGEREF _Toc164937096 \h </w:instrText>
            </w:r>
            <w:r w:rsidR="00CE7FBA">
              <w:rPr>
                <w:noProof/>
                <w:webHidden/>
              </w:rPr>
            </w:r>
            <w:r w:rsidR="00CE7FBA">
              <w:rPr>
                <w:noProof/>
                <w:webHidden/>
              </w:rPr>
              <w:fldChar w:fldCharType="separate"/>
            </w:r>
            <w:r w:rsidR="004F0EF6">
              <w:rPr>
                <w:noProof/>
                <w:webHidden/>
              </w:rPr>
              <w:t>49</w:t>
            </w:r>
            <w:r w:rsid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97" w:history="1">
            <w:r w:rsidR="00CE7FBA" w:rsidRPr="00CE7FBA">
              <w:rPr>
                <w:rStyle w:val="Hipercze"/>
                <w:caps/>
                <w:noProof/>
                <w:spacing w:val="15"/>
              </w:rPr>
              <w:t>10.1 general principles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_Toc164937097 \h </w:instrText>
            </w:r>
            <w:r w:rsidR="00CE7FBA" w:rsidRPr="00CE7FBA">
              <w:rPr>
                <w:noProof/>
                <w:webHidden/>
              </w:rPr>
            </w:r>
            <w:r w:rsidR="00CE7FBA" w:rsidRPr="00CE7FBA">
              <w:rPr>
                <w:noProof/>
                <w:webHidden/>
              </w:rPr>
              <w:fldChar w:fldCharType="separate"/>
            </w:r>
            <w:r w:rsidR="004F0EF6">
              <w:rPr>
                <w:noProof/>
                <w:webHidden/>
              </w:rPr>
              <w:t>49</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98" w:history="1">
            <w:r w:rsidR="00CE7FBA" w:rsidRPr="00CE7FBA">
              <w:rPr>
                <w:rStyle w:val="Hipercze"/>
                <w:caps/>
                <w:noProof/>
                <w:spacing w:val="15"/>
              </w:rPr>
              <w:t>10.2 separate application forms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_Toc164937098 \h </w:instrText>
            </w:r>
            <w:r w:rsidR="00CE7FBA" w:rsidRPr="00CE7FBA">
              <w:rPr>
                <w:noProof/>
                <w:webHidden/>
              </w:rPr>
            </w:r>
            <w:r w:rsidR="00CE7FBA" w:rsidRPr="00CE7FBA">
              <w:rPr>
                <w:noProof/>
                <w:webHidden/>
              </w:rPr>
              <w:fldChar w:fldCharType="separate"/>
            </w:r>
            <w:r w:rsidR="004F0EF6">
              <w:rPr>
                <w:noProof/>
                <w:webHidden/>
              </w:rPr>
              <w:t>49</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099" w:history="1">
            <w:r w:rsidR="00CE7FBA" w:rsidRPr="00CE7FBA">
              <w:rPr>
                <w:rStyle w:val="Hipercze"/>
                <w:caps/>
                <w:noProof/>
                <w:spacing w:val="15"/>
                <w:lang w:val="en-GB"/>
              </w:rPr>
              <w:t>10.3 FINGERPRINTS FOR THE ISSUE OF A CERTIFICATE OF REGISTRATION OF RESIDENCE OR DOCUMENT certifyING THE RIGHT OF PERMANENT RESIDENCE</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_Toc164937099 \h </w:instrText>
            </w:r>
            <w:r w:rsidR="00CE7FBA" w:rsidRPr="00CE7FBA">
              <w:rPr>
                <w:noProof/>
                <w:webHidden/>
              </w:rPr>
            </w:r>
            <w:r w:rsidR="00CE7FBA" w:rsidRPr="00CE7FBA">
              <w:rPr>
                <w:noProof/>
                <w:webHidden/>
              </w:rPr>
              <w:fldChar w:fldCharType="separate"/>
            </w:r>
            <w:r w:rsidR="004F0EF6">
              <w:rPr>
                <w:noProof/>
                <w:webHidden/>
              </w:rPr>
              <w:t>49</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100" w:history="1">
            <w:r w:rsidR="00CE7FBA" w:rsidRPr="00CE7FBA">
              <w:rPr>
                <w:rStyle w:val="Hipercze"/>
                <w:caps/>
                <w:noProof/>
                <w:spacing w:val="15"/>
                <w:lang w:val="en-GB"/>
              </w:rPr>
              <w:t>10.4 documents to accompany the application for REGISTRATION OF RESIDENCE and the application for the issue of a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_Toc164937100 \h </w:instrText>
            </w:r>
            <w:r w:rsidR="00CE7FBA" w:rsidRPr="00CE7FBA">
              <w:rPr>
                <w:noProof/>
                <w:webHidden/>
              </w:rPr>
            </w:r>
            <w:r w:rsidR="00CE7FBA" w:rsidRPr="00CE7FBA">
              <w:rPr>
                <w:noProof/>
                <w:webHidden/>
              </w:rPr>
              <w:fldChar w:fldCharType="separate"/>
            </w:r>
            <w:r w:rsidR="004F0EF6">
              <w:rPr>
                <w:noProof/>
                <w:webHidden/>
              </w:rPr>
              <w:t>50</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101" w:history="1">
            <w:r w:rsidR="00CE7FBA" w:rsidRPr="00CE7FBA">
              <w:rPr>
                <w:rStyle w:val="Hipercze"/>
                <w:caps/>
                <w:noProof/>
                <w:spacing w:val="15"/>
                <w:lang w:val="en-GB"/>
              </w:rPr>
              <w:t>10.5 documents to accompany the application for a DOCUMENT CertifyING THE RIGHT OF PERMANENT RESIDENCE or for the issue of a Permanent Residence Card</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_Toc164937101 \h </w:instrText>
            </w:r>
            <w:r w:rsidR="00CE7FBA" w:rsidRPr="00CE7FBA">
              <w:rPr>
                <w:noProof/>
                <w:webHidden/>
              </w:rPr>
            </w:r>
            <w:r w:rsidR="00CE7FBA" w:rsidRPr="00CE7FBA">
              <w:rPr>
                <w:noProof/>
                <w:webHidden/>
              </w:rPr>
              <w:fldChar w:fldCharType="separate"/>
            </w:r>
            <w:r w:rsidR="004F0EF6">
              <w:rPr>
                <w:noProof/>
                <w:webHidden/>
              </w:rPr>
              <w:t>54</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102" w:history="1">
            <w:r w:rsidR="00CE7FBA" w:rsidRPr="00CE7FBA">
              <w:rPr>
                <w:rStyle w:val="Hipercze"/>
                <w:caps/>
                <w:noProof/>
                <w:spacing w:val="15"/>
                <w:lang w:val="en-GB"/>
              </w:rPr>
              <w:t>10.6 separate TEMPLATE documents and document annotations relating to the WITHDRAWAL agreement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_Toc164937102 \h </w:instrText>
            </w:r>
            <w:r w:rsidR="00CE7FBA" w:rsidRPr="00CE7FBA">
              <w:rPr>
                <w:noProof/>
                <w:webHidden/>
              </w:rPr>
            </w:r>
            <w:r w:rsidR="00CE7FBA" w:rsidRPr="00CE7FBA">
              <w:rPr>
                <w:noProof/>
                <w:webHidden/>
              </w:rPr>
              <w:fldChar w:fldCharType="separate"/>
            </w:r>
            <w:r w:rsidR="004F0EF6">
              <w:rPr>
                <w:noProof/>
                <w:webHidden/>
              </w:rPr>
              <w:t>55</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103" w:history="1">
            <w:r w:rsidR="00CE7FBA" w:rsidRPr="00CE7FBA">
              <w:rPr>
                <w:rStyle w:val="Hipercze"/>
                <w:caps/>
                <w:noProof/>
                <w:spacing w:val="15"/>
              </w:rPr>
              <w:t>10.7 receipt of documents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_Toc164937103 \h </w:instrText>
            </w:r>
            <w:r w:rsidR="00CE7FBA" w:rsidRPr="00CE7FBA">
              <w:rPr>
                <w:noProof/>
                <w:webHidden/>
              </w:rPr>
            </w:r>
            <w:r w:rsidR="00CE7FBA" w:rsidRPr="00CE7FBA">
              <w:rPr>
                <w:noProof/>
                <w:webHidden/>
              </w:rPr>
              <w:fldChar w:fldCharType="separate"/>
            </w:r>
            <w:r w:rsidR="004F0EF6">
              <w:rPr>
                <w:noProof/>
                <w:webHidden/>
              </w:rPr>
              <w:t>56</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104" w:history="1">
            <w:r w:rsidR="00CE7FBA" w:rsidRPr="00CE7FBA">
              <w:rPr>
                <w:rStyle w:val="Hipercze"/>
                <w:noProof/>
                <w:lang w:val="en-GB"/>
              </w:rPr>
              <w:t>10.8 CANCELLATION OF THE DOCUMENT CERTIFYING THE RIGHT OF PERMANENT RESIDENCE OR PERMANENT RESIDENCE CARD IN THE EVENT OF ABSENCE OF MORE THAN 5 YEARS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_Toc164937104 \h </w:instrText>
            </w:r>
            <w:r w:rsidR="00CE7FBA" w:rsidRPr="00CE7FBA">
              <w:rPr>
                <w:noProof/>
                <w:webHidden/>
              </w:rPr>
            </w:r>
            <w:r w:rsidR="00CE7FBA" w:rsidRPr="00CE7FBA">
              <w:rPr>
                <w:noProof/>
                <w:webHidden/>
              </w:rPr>
              <w:fldChar w:fldCharType="separate"/>
            </w:r>
            <w:r w:rsidR="004F0EF6">
              <w:rPr>
                <w:noProof/>
                <w:webHidden/>
              </w:rPr>
              <w:t>56</w:t>
            </w:r>
            <w:r w:rsidR="00CE7FBA" w:rsidRPr="00CE7FBA">
              <w:rPr>
                <w:noProof/>
                <w:webHidden/>
              </w:rPr>
              <w:fldChar w:fldCharType="end"/>
            </w:r>
          </w:hyperlink>
        </w:p>
        <w:p w:rsidR="00CE7FBA" w:rsidRDefault="0021092A">
          <w:pPr>
            <w:pStyle w:val="Spistreci1"/>
            <w:rPr>
              <w:rFonts w:asciiTheme="minorHAnsi" w:eastAsiaTheme="minorEastAsia" w:hAnsiTheme="minorHAnsi" w:cstheme="minorBidi"/>
              <w:noProof/>
              <w:sz w:val="22"/>
              <w:szCs w:val="22"/>
              <w:lang w:eastAsia="pl-PL"/>
            </w:rPr>
          </w:pPr>
          <w:hyperlink w:anchor="_Toc164937105" w:history="1">
            <w:r w:rsidR="00CE7FBA" w:rsidRPr="00CF4D73">
              <w:rPr>
                <w:rStyle w:val="Hipercze"/>
                <w:b/>
                <w:bCs/>
                <w:caps/>
                <w:noProof/>
                <w:spacing w:val="15"/>
                <w:lang w:val="en-GB"/>
              </w:rPr>
              <w:t>CHAPTER xi - REPLACEMENT of documents and issue of new documents to CITIZENS OF THE united kingdom and members of their families, who are beneficiaries of the withdrawal agreement and other issues concerning the documents issued to them</w:t>
            </w:r>
            <w:r w:rsidR="00CE7FBA">
              <w:rPr>
                <w:noProof/>
                <w:webHidden/>
              </w:rPr>
              <w:tab/>
            </w:r>
            <w:r w:rsidR="00CE7FBA">
              <w:rPr>
                <w:noProof/>
                <w:webHidden/>
              </w:rPr>
              <w:fldChar w:fldCharType="begin"/>
            </w:r>
            <w:r w:rsidR="00CE7FBA">
              <w:rPr>
                <w:noProof/>
                <w:webHidden/>
              </w:rPr>
              <w:instrText xml:space="preserve"> PAGEREF _Toc164937105 \h </w:instrText>
            </w:r>
            <w:r w:rsidR="00CE7FBA">
              <w:rPr>
                <w:noProof/>
                <w:webHidden/>
              </w:rPr>
            </w:r>
            <w:r w:rsidR="00CE7FBA">
              <w:rPr>
                <w:noProof/>
                <w:webHidden/>
              </w:rPr>
              <w:fldChar w:fldCharType="separate"/>
            </w:r>
            <w:r w:rsidR="004F0EF6">
              <w:rPr>
                <w:noProof/>
                <w:webHidden/>
              </w:rPr>
              <w:t>57</w:t>
            </w:r>
            <w:r w:rsid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106" w:history="1">
            <w:r w:rsidR="00CE7FBA" w:rsidRPr="00CE7FBA">
              <w:rPr>
                <w:rStyle w:val="Hipercze"/>
                <w:caps/>
                <w:noProof/>
                <w:spacing w:val="15"/>
                <w:lang w:val="en-GB"/>
              </w:rPr>
              <w:t>11.1 replacEMENT or issuing a new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_Toc164937106 \h </w:instrText>
            </w:r>
            <w:r w:rsidR="00CE7FBA" w:rsidRPr="00CE7FBA">
              <w:rPr>
                <w:noProof/>
                <w:webHidden/>
              </w:rPr>
            </w:r>
            <w:r w:rsidR="00CE7FBA" w:rsidRPr="00CE7FBA">
              <w:rPr>
                <w:noProof/>
                <w:webHidden/>
              </w:rPr>
              <w:fldChar w:fldCharType="separate"/>
            </w:r>
            <w:r w:rsidR="004F0EF6">
              <w:rPr>
                <w:noProof/>
                <w:webHidden/>
              </w:rPr>
              <w:t>57</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107" w:history="1">
            <w:r w:rsidR="00CE7FBA" w:rsidRPr="00CE7FBA">
              <w:rPr>
                <w:rStyle w:val="Hipercze"/>
                <w:caps/>
                <w:noProof/>
                <w:spacing w:val="15"/>
              </w:rPr>
              <w:t>11.2 separate application forms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_Toc164937107 \h </w:instrText>
            </w:r>
            <w:r w:rsidR="00CE7FBA" w:rsidRPr="00CE7FBA">
              <w:rPr>
                <w:noProof/>
                <w:webHidden/>
              </w:rPr>
            </w:r>
            <w:r w:rsidR="00CE7FBA" w:rsidRPr="00CE7FBA">
              <w:rPr>
                <w:noProof/>
                <w:webHidden/>
              </w:rPr>
              <w:fldChar w:fldCharType="separate"/>
            </w:r>
            <w:r w:rsidR="004F0EF6">
              <w:rPr>
                <w:noProof/>
                <w:webHidden/>
              </w:rPr>
              <w:t>58</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108" w:history="1">
            <w:r w:rsidR="00CE7FBA" w:rsidRPr="00CE7FBA">
              <w:rPr>
                <w:rStyle w:val="Hipercze"/>
                <w:caps/>
                <w:noProof/>
                <w:spacing w:val="15"/>
                <w:lang w:val="en-GB"/>
              </w:rPr>
              <w:t>11.3 Personal appearance at the time of application</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_Toc164937108 \h </w:instrText>
            </w:r>
            <w:r w:rsidR="00CE7FBA" w:rsidRPr="00CE7FBA">
              <w:rPr>
                <w:noProof/>
                <w:webHidden/>
              </w:rPr>
            </w:r>
            <w:r w:rsidR="00CE7FBA" w:rsidRPr="00CE7FBA">
              <w:rPr>
                <w:noProof/>
                <w:webHidden/>
              </w:rPr>
              <w:fldChar w:fldCharType="separate"/>
            </w:r>
            <w:r w:rsidR="004F0EF6">
              <w:rPr>
                <w:noProof/>
                <w:webHidden/>
              </w:rPr>
              <w:t>58</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109" w:history="1">
            <w:r w:rsidR="00CE7FBA" w:rsidRPr="00CE7FBA">
              <w:rPr>
                <w:rStyle w:val="Hipercze"/>
                <w:caps/>
                <w:noProof/>
                <w:spacing w:val="15"/>
              </w:rPr>
              <w:t>11.4 Fingerprints</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_Toc164937109 \h </w:instrText>
            </w:r>
            <w:r w:rsidR="00CE7FBA" w:rsidRPr="00CE7FBA">
              <w:rPr>
                <w:noProof/>
                <w:webHidden/>
              </w:rPr>
            </w:r>
            <w:r w:rsidR="00CE7FBA" w:rsidRPr="00CE7FBA">
              <w:rPr>
                <w:noProof/>
                <w:webHidden/>
              </w:rPr>
              <w:fldChar w:fldCharType="separate"/>
            </w:r>
            <w:r w:rsidR="004F0EF6">
              <w:rPr>
                <w:noProof/>
                <w:webHidden/>
              </w:rPr>
              <w:t>58</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110" w:history="1">
            <w:r w:rsidR="00CE7FBA" w:rsidRPr="00CE7FBA">
              <w:rPr>
                <w:rStyle w:val="Hipercze"/>
                <w:caps/>
                <w:noProof/>
                <w:spacing w:val="15"/>
                <w:lang w:val="en-GB"/>
              </w:rPr>
              <w:t>11.5 Receipt of new or replaced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_Toc164937110 \h </w:instrText>
            </w:r>
            <w:r w:rsidR="00CE7FBA" w:rsidRPr="00CE7FBA">
              <w:rPr>
                <w:noProof/>
                <w:webHidden/>
              </w:rPr>
            </w:r>
            <w:r w:rsidR="00CE7FBA" w:rsidRPr="00CE7FBA">
              <w:rPr>
                <w:noProof/>
                <w:webHidden/>
              </w:rPr>
              <w:fldChar w:fldCharType="separate"/>
            </w:r>
            <w:r w:rsidR="004F0EF6">
              <w:rPr>
                <w:noProof/>
                <w:webHidden/>
              </w:rPr>
              <w:t>58</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111" w:history="1">
            <w:r w:rsidR="00CE7FBA" w:rsidRPr="00CE7FBA">
              <w:rPr>
                <w:rStyle w:val="Hipercze"/>
                <w:caps/>
                <w:noProof/>
                <w:spacing w:val="15"/>
                <w:lang w:val="en-GB"/>
              </w:rPr>
              <w:t>11.6 Obligations relating to the loss, damage or recovery of a lost document or to finding ANOTHER PERSON's document</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_Toc164937111 \h </w:instrText>
            </w:r>
            <w:r w:rsidR="00CE7FBA" w:rsidRPr="00CE7FBA">
              <w:rPr>
                <w:noProof/>
                <w:webHidden/>
              </w:rPr>
            </w:r>
            <w:r w:rsidR="00CE7FBA" w:rsidRPr="00CE7FBA">
              <w:rPr>
                <w:noProof/>
                <w:webHidden/>
              </w:rPr>
              <w:fldChar w:fldCharType="separate"/>
            </w:r>
            <w:r w:rsidR="004F0EF6">
              <w:rPr>
                <w:noProof/>
                <w:webHidden/>
              </w:rPr>
              <w:t>58</w:t>
            </w:r>
            <w:r w:rsidR="00CE7FBA" w:rsidRPr="00CE7FBA">
              <w:rPr>
                <w:noProof/>
                <w:webHidden/>
              </w:rPr>
              <w:fldChar w:fldCharType="end"/>
            </w:r>
          </w:hyperlink>
        </w:p>
        <w:p w:rsidR="00CE7FBA" w:rsidRPr="00CE7FBA" w:rsidRDefault="0021092A">
          <w:pPr>
            <w:pStyle w:val="Spistreci2"/>
            <w:rPr>
              <w:rFonts w:asciiTheme="minorHAnsi" w:eastAsiaTheme="minorEastAsia" w:hAnsiTheme="minorHAnsi" w:cstheme="minorBidi"/>
              <w:noProof/>
              <w:sz w:val="22"/>
              <w:szCs w:val="22"/>
              <w:lang w:eastAsia="pl-PL"/>
            </w:rPr>
          </w:pPr>
          <w:hyperlink w:anchor="_Toc164937112" w:history="1">
            <w:r w:rsidR="00CE7FBA" w:rsidRPr="00CE7FBA">
              <w:rPr>
                <w:rStyle w:val="Hipercze"/>
                <w:noProof/>
                <w:lang w:val="en-GB"/>
              </w:rPr>
              <w:t>11.7 OBLIGATION TO RETURN DOCUMENT</w:t>
            </w:r>
            <w:r w:rsidR="00166E13" w:rsidRPr="00CE7FBA">
              <w:rPr>
                <w:rStyle w:val="Hipercze"/>
                <w:noProof/>
                <w:lang w:val="en-GB"/>
              </w:rPr>
              <w:t>S, ANNULMENT OF DOC</w:t>
            </w:r>
            <w:r w:rsidR="00CE7FBA" w:rsidRPr="00CE7FBA">
              <w:rPr>
                <w:rStyle w:val="Hipercze"/>
                <w:noProof/>
                <w:lang w:val="en-GB"/>
              </w:rPr>
              <w:t>UMENTS, SEIZURE OF DOCUMENTS, ENTRY IN THE SCHENGEN INFORMATION SYSTEM (SIS) OF A LOST OR NOT RETURNED DOCUMENT FOR THE PURPOSE OF SEIZURE</w:t>
            </w:r>
            <w:r w:rsidR="00CE7FBA" w:rsidRPr="00CE7FBA">
              <w:rPr>
                <w:noProof/>
                <w:webHidden/>
              </w:rPr>
              <w:tab/>
            </w:r>
            <w:r w:rsidR="00CE7FBA" w:rsidRPr="00CE7FBA">
              <w:rPr>
                <w:noProof/>
                <w:webHidden/>
              </w:rPr>
              <w:fldChar w:fldCharType="begin"/>
            </w:r>
            <w:r w:rsidR="00CE7FBA" w:rsidRPr="00CE7FBA">
              <w:rPr>
                <w:noProof/>
                <w:webHidden/>
              </w:rPr>
              <w:instrText xml:space="preserve"> PAGEREF _Toc164937112 \h </w:instrText>
            </w:r>
            <w:r w:rsidR="00CE7FBA" w:rsidRPr="00CE7FBA">
              <w:rPr>
                <w:noProof/>
                <w:webHidden/>
              </w:rPr>
            </w:r>
            <w:r w:rsidR="00CE7FBA" w:rsidRPr="00CE7FBA">
              <w:rPr>
                <w:noProof/>
                <w:webHidden/>
              </w:rPr>
              <w:fldChar w:fldCharType="separate"/>
            </w:r>
            <w:r w:rsidR="004F0EF6">
              <w:rPr>
                <w:noProof/>
                <w:webHidden/>
              </w:rPr>
              <w:t>59</w:t>
            </w:r>
            <w:r w:rsidR="00CE7FBA" w:rsidRPr="00CE7FBA">
              <w:rPr>
                <w:noProof/>
                <w:webHidden/>
              </w:rPr>
              <w:fldChar w:fldCharType="end"/>
            </w:r>
          </w:hyperlink>
        </w:p>
        <w:p w:rsidR="00CE7FBA" w:rsidRDefault="0021092A">
          <w:pPr>
            <w:pStyle w:val="Spistreci1"/>
            <w:rPr>
              <w:rFonts w:asciiTheme="minorHAnsi" w:eastAsiaTheme="minorEastAsia" w:hAnsiTheme="minorHAnsi" w:cstheme="minorBidi"/>
              <w:noProof/>
              <w:sz w:val="22"/>
              <w:szCs w:val="22"/>
              <w:lang w:eastAsia="pl-PL"/>
            </w:rPr>
          </w:pPr>
          <w:hyperlink w:anchor="_Toc164937113" w:history="1">
            <w:r w:rsidR="00CE7FBA" w:rsidRPr="00CF4D73">
              <w:rPr>
                <w:rStyle w:val="Hipercze"/>
                <w:b/>
                <w:bCs/>
                <w:caps/>
                <w:noProof/>
                <w:spacing w:val="15"/>
              </w:rPr>
              <w:t>CHAPTER XII - APPEAL PROCEEDINGS</w:t>
            </w:r>
            <w:r w:rsidR="00CE7FBA">
              <w:rPr>
                <w:noProof/>
                <w:webHidden/>
              </w:rPr>
              <w:tab/>
            </w:r>
            <w:r w:rsidR="00CE7FBA">
              <w:rPr>
                <w:noProof/>
                <w:webHidden/>
              </w:rPr>
              <w:fldChar w:fldCharType="begin"/>
            </w:r>
            <w:r w:rsidR="00CE7FBA">
              <w:rPr>
                <w:noProof/>
                <w:webHidden/>
              </w:rPr>
              <w:instrText xml:space="preserve"> PAGEREF _Toc164937113 \h </w:instrText>
            </w:r>
            <w:r w:rsidR="00CE7FBA">
              <w:rPr>
                <w:noProof/>
                <w:webHidden/>
              </w:rPr>
            </w:r>
            <w:r w:rsidR="00CE7FBA">
              <w:rPr>
                <w:noProof/>
                <w:webHidden/>
              </w:rPr>
              <w:fldChar w:fldCharType="separate"/>
            </w:r>
            <w:r w:rsidR="004F0EF6">
              <w:rPr>
                <w:noProof/>
                <w:webHidden/>
              </w:rPr>
              <w:t>60</w:t>
            </w:r>
            <w:r w:rsidR="00CE7FBA">
              <w:rPr>
                <w:noProof/>
                <w:webHidden/>
              </w:rPr>
              <w:fldChar w:fldCharType="end"/>
            </w:r>
          </w:hyperlink>
        </w:p>
        <w:p w:rsidR="00CE7FBA" w:rsidRDefault="0021092A">
          <w:pPr>
            <w:pStyle w:val="Spistreci2"/>
            <w:rPr>
              <w:rFonts w:asciiTheme="minorHAnsi" w:eastAsiaTheme="minorEastAsia" w:hAnsiTheme="minorHAnsi" w:cstheme="minorBidi"/>
              <w:noProof/>
              <w:sz w:val="22"/>
              <w:szCs w:val="22"/>
              <w:lang w:eastAsia="pl-PL"/>
            </w:rPr>
          </w:pPr>
          <w:hyperlink w:anchor="_Toc164937114" w:history="1">
            <w:r w:rsidR="00CE7FBA" w:rsidRPr="00CF4D73">
              <w:rPr>
                <w:rStyle w:val="Hipercze"/>
                <w:caps/>
                <w:noProof/>
                <w:spacing w:val="15"/>
                <w:lang w:val="en-GB"/>
              </w:rPr>
              <w:t>12.1   FAILURE TO MEET THE DEADLINE</w:t>
            </w:r>
            <w:r w:rsidR="00CE7FBA">
              <w:rPr>
                <w:noProof/>
                <w:webHidden/>
              </w:rPr>
              <w:tab/>
            </w:r>
            <w:r w:rsidR="00CE7FBA">
              <w:rPr>
                <w:noProof/>
                <w:webHidden/>
              </w:rPr>
              <w:fldChar w:fldCharType="begin"/>
            </w:r>
            <w:r w:rsidR="00CE7FBA">
              <w:rPr>
                <w:noProof/>
                <w:webHidden/>
              </w:rPr>
              <w:instrText xml:space="preserve"> PAGEREF _Toc164937114 \h </w:instrText>
            </w:r>
            <w:r w:rsidR="00CE7FBA">
              <w:rPr>
                <w:noProof/>
                <w:webHidden/>
              </w:rPr>
            </w:r>
            <w:r w:rsidR="00CE7FBA">
              <w:rPr>
                <w:noProof/>
                <w:webHidden/>
              </w:rPr>
              <w:fldChar w:fldCharType="separate"/>
            </w:r>
            <w:r w:rsidR="004F0EF6">
              <w:rPr>
                <w:noProof/>
                <w:webHidden/>
              </w:rPr>
              <w:t>60</w:t>
            </w:r>
            <w:r w:rsidR="00CE7FBA">
              <w:rPr>
                <w:noProof/>
                <w:webHidden/>
              </w:rPr>
              <w:fldChar w:fldCharType="end"/>
            </w:r>
          </w:hyperlink>
        </w:p>
        <w:p w:rsidR="00CE7FBA" w:rsidRDefault="0021092A">
          <w:pPr>
            <w:pStyle w:val="Spistreci2"/>
            <w:rPr>
              <w:rFonts w:asciiTheme="minorHAnsi" w:eastAsiaTheme="minorEastAsia" w:hAnsiTheme="minorHAnsi" w:cstheme="minorBidi"/>
              <w:noProof/>
              <w:sz w:val="22"/>
              <w:szCs w:val="22"/>
              <w:lang w:eastAsia="pl-PL"/>
            </w:rPr>
          </w:pPr>
          <w:hyperlink w:anchor="_Toc164937115" w:history="1">
            <w:r w:rsidR="00CE7FBA" w:rsidRPr="00CF4D73">
              <w:rPr>
                <w:rStyle w:val="Hipercze"/>
                <w:caps/>
                <w:noProof/>
                <w:spacing w:val="15"/>
                <w:lang w:val="en-GB"/>
              </w:rPr>
              <w:t>12.2   GETTING ACCESS TO THE CASE FILES</w:t>
            </w:r>
            <w:r w:rsidR="00CE7FBA">
              <w:rPr>
                <w:noProof/>
                <w:webHidden/>
              </w:rPr>
              <w:tab/>
            </w:r>
            <w:r w:rsidR="00CE7FBA">
              <w:rPr>
                <w:noProof/>
                <w:webHidden/>
              </w:rPr>
              <w:fldChar w:fldCharType="begin"/>
            </w:r>
            <w:r w:rsidR="00CE7FBA">
              <w:rPr>
                <w:noProof/>
                <w:webHidden/>
              </w:rPr>
              <w:instrText xml:space="preserve"> PAGEREF _Toc164937115 \h </w:instrText>
            </w:r>
            <w:r w:rsidR="00CE7FBA">
              <w:rPr>
                <w:noProof/>
                <w:webHidden/>
              </w:rPr>
            </w:r>
            <w:r w:rsidR="00CE7FBA">
              <w:rPr>
                <w:noProof/>
                <w:webHidden/>
              </w:rPr>
              <w:fldChar w:fldCharType="separate"/>
            </w:r>
            <w:r w:rsidR="004F0EF6">
              <w:rPr>
                <w:noProof/>
                <w:webHidden/>
              </w:rPr>
              <w:t>60</w:t>
            </w:r>
            <w:r w:rsidR="00CE7FBA">
              <w:rPr>
                <w:noProof/>
                <w:webHidden/>
              </w:rPr>
              <w:fldChar w:fldCharType="end"/>
            </w:r>
          </w:hyperlink>
        </w:p>
        <w:p w:rsidR="00CE7FBA" w:rsidRDefault="0021092A">
          <w:pPr>
            <w:pStyle w:val="Spistreci2"/>
            <w:rPr>
              <w:rFonts w:asciiTheme="minorHAnsi" w:eastAsiaTheme="minorEastAsia" w:hAnsiTheme="minorHAnsi" w:cstheme="minorBidi"/>
              <w:noProof/>
              <w:sz w:val="22"/>
              <w:szCs w:val="22"/>
              <w:lang w:eastAsia="pl-PL"/>
            </w:rPr>
          </w:pPr>
          <w:hyperlink w:anchor="_Toc164937116" w:history="1">
            <w:r w:rsidR="00CE7FBA" w:rsidRPr="00CF4D73">
              <w:rPr>
                <w:rStyle w:val="Hipercze"/>
                <w:caps/>
                <w:noProof/>
                <w:spacing w:val="15"/>
                <w:lang w:val="en-GB"/>
              </w:rPr>
              <w:t>12.3 METHODS OF SUBMISSION OF APPLICATIONS, DOCUMENTS, EXPLANATIONS, AND STATEMENTS</w:t>
            </w:r>
            <w:r w:rsidR="00CE7FBA">
              <w:rPr>
                <w:noProof/>
                <w:webHidden/>
              </w:rPr>
              <w:tab/>
            </w:r>
            <w:r w:rsidR="00CE7FBA">
              <w:rPr>
                <w:noProof/>
                <w:webHidden/>
              </w:rPr>
              <w:fldChar w:fldCharType="begin"/>
            </w:r>
            <w:r w:rsidR="00CE7FBA">
              <w:rPr>
                <w:noProof/>
                <w:webHidden/>
              </w:rPr>
              <w:instrText xml:space="preserve"> PAGEREF _Toc164937116 \h </w:instrText>
            </w:r>
            <w:r w:rsidR="00CE7FBA">
              <w:rPr>
                <w:noProof/>
                <w:webHidden/>
              </w:rPr>
            </w:r>
            <w:r w:rsidR="00CE7FBA">
              <w:rPr>
                <w:noProof/>
                <w:webHidden/>
              </w:rPr>
              <w:fldChar w:fldCharType="separate"/>
            </w:r>
            <w:r w:rsidR="004F0EF6">
              <w:rPr>
                <w:noProof/>
                <w:webHidden/>
              </w:rPr>
              <w:t>61</w:t>
            </w:r>
            <w:r w:rsidR="00CE7FBA">
              <w:rPr>
                <w:noProof/>
                <w:webHidden/>
              </w:rPr>
              <w:fldChar w:fldCharType="end"/>
            </w:r>
          </w:hyperlink>
        </w:p>
        <w:p w:rsidR="00CE7FBA" w:rsidRDefault="0021092A">
          <w:pPr>
            <w:pStyle w:val="Spistreci2"/>
            <w:rPr>
              <w:rFonts w:asciiTheme="minorHAnsi" w:eastAsiaTheme="minorEastAsia" w:hAnsiTheme="minorHAnsi" w:cstheme="minorBidi"/>
              <w:noProof/>
              <w:sz w:val="22"/>
              <w:szCs w:val="22"/>
              <w:lang w:eastAsia="pl-PL"/>
            </w:rPr>
          </w:pPr>
          <w:hyperlink w:anchor="_Toc164937117" w:history="1">
            <w:r w:rsidR="00CE7FBA" w:rsidRPr="00CF4D73">
              <w:rPr>
                <w:rStyle w:val="Hipercze"/>
                <w:caps/>
                <w:noProof/>
                <w:spacing w:val="15"/>
              </w:rPr>
              <w:t>12.4   COMPLAINT</w:t>
            </w:r>
            <w:r w:rsidR="00CE7FBA">
              <w:rPr>
                <w:noProof/>
                <w:webHidden/>
              </w:rPr>
              <w:tab/>
            </w:r>
            <w:r w:rsidR="00CE7FBA">
              <w:rPr>
                <w:noProof/>
                <w:webHidden/>
              </w:rPr>
              <w:fldChar w:fldCharType="begin"/>
            </w:r>
            <w:r w:rsidR="00CE7FBA">
              <w:rPr>
                <w:noProof/>
                <w:webHidden/>
              </w:rPr>
              <w:instrText xml:space="preserve"> PAGEREF _Toc164937117 \h </w:instrText>
            </w:r>
            <w:r w:rsidR="00CE7FBA">
              <w:rPr>
                <w:noProof/>
                <w:webHidden/>
              </w:rPr>
            </w:r>
            <w:r w:rsidR="00CE7FBA">
              <w:rPr>
                <w:noProof/>
                <w:webHidden/>
              </w:rPr>
              <w:fldChar w:fldCharType="separate"/>
            </w:r>
            <w:r w:rsidR="004F0EF6">
              <w:rPr>
                <w:noProof/>
                <w:webHidden/>
              </w:rPr>
              <w:t>61</w:t>
            </w:r>
            <w:r w:rsidR="00CE7FBA">
              <w:rPr>
                <w:noProof/>
                <w:webHidden/>
              </w:rPr>
              <w:fldChar w:fldCharType="end"/>
            </w:r>
          </w:hyperlink>
        </w:p>
        <w:p w:rsidR="00CE7FBA" w:rsidRDefault="00CE7FBA">
          <w:pPr>
            <w:rPr>
              <w:noProof/>
            </w:rPr>
          </w:pPr>
          <w:r>
            <w:rPr>
              <w:b/>
              <w:bCs/>
              <w:noProof/>
            </w:rPr>
            <w:fldChar w:fldCharType="end"/>
          </w:r>
        </w:p>
      </w:sdtContent>
    </w:sdt>
    <w:p w:rsidR="00CE7FBA" w:rsidRDefault="00CE7FBA" w:rsidP="00CE7FBA">
      <w:pPr>
        <w:pStyle w:val="Spistreci2"/>
        <w:rPr>
          <w:noProof/>
        </w:rPr>
      </w:pPr>
    </w:p>
    <w:p w:rsidR="00551673" w:rsidRDefault="00551673" w:rsidP="00F9530A">
      <w:pPr>
        <w:rPr>
          <w:b/>
          <w:bCs/>
          <w:noProof/>
        </w:rPr>
      </w:pPr>
    </w:p>
    <w:p w:rsidR="00842F63" w:rsidRPr="00ED5CF2" w:rsidRDefault="00ED5CF2">
      <w:pPr>
        <w:pStyle w:val="Nagwek1"/>
        <w:spacing w:after="200"/>
        <w:jc w:val="both"/>
        <w:rPr>
          <w:rFonts w:cs="Times New Roman"/>
          <w:lang w:val="en-GB"/>
        </w:rPr>
      </w:pPr>
      <w:r>
        <w:fldChar w:fldCharType="end"/>
      </w:r>
      <w:bookmarkStart w:id="9" w:name="_Toc386286340"/>
      <w:r>
        <w:fldChar w:fldCharType="begin"/>
      </w:r>
      <w:r w:rsidRPr="00ED5CF2">
        <w:rPr>
          <w:lang w:val="en-GB"/>
        </w:rPr>
        <w:instrText xml:space="preserve"> HYPERLINK  \l "_Toc386286340"</w:instrText>
      </w:r>
      <w:r>
        <w:fldChar w:fldCharType="end"/>
      </w:r>
      <w:bookmarkStart w:id="10" w:name="_Toc164937019"/>
      <w:bookmarkEnd w:id="9"/>
      <w:r w:rsidR="00F9530A" w:rsidRPr="00ED5CF2">
        <w:rPr>
          <w:lang w:val="en-GB"/>
        </w:rPr>
        <w:t>CHAPTER I - HOW TO F</w:t>
      </w:r>
      <w:r w:rsidR="00222CD2">
        <w:rPr>
          <w:lang w:val="en-GB"/>
        </w:rPr>
        <w:t>ILL IN THE APPLICATION PROPERLY</w:t>
      </w:r>
      <w:bookmarkEnd w:id="10"/>
    </w:p>
    <w:p w:rsidR="00842F63" w:rsidRPr="00ED5CF2" w:rsidRDefault="00ED5CF2">
      <w:pPr>
        <w:jc w:val="both"/>
        <w:rPr>
          <w:rFonts w:cs="Times New Roman"/>
          <w:b/>
          <w:bCs/>
          <w:sz w:val="22"/>
          <w:szCs w:val="22"/>
          <w:lang w:val="en-GB"/>
        </w:rPr>
      </w:pPr>
      <w:r w:rsidRPr="00ED5CF2">
        <w:rPr>
          <w:rFonts w:cs="Times New Roman"/>
          <w:b/>
          <w:bCs/>
          <w:sz w:val="22"/>
          <w:szCs w:val="22"/>
          <w:lang w:val="en-GB"/>
        </w:rPr>
        <w:t xml:space="preserve">When </w:t>
      </w:r>
      <w:r w:rsidR="00222CD2">
        <w:rPr>
          <w:rFonts w:cs="Times New Roman"/>
          <w:b/>
          <w:bCs/>
          <w:sz w:val="22"/>
          <w:szCs w:val="22"/>
          <w:lang w:val="en-GB"/>
        </w:rPr>
        <w:t xml:space="preserve">filling in </w:t>
      </w:r>
      <w:r w:rsidRPr="00ED5CF2">
        <w:rPr>
          <w:rFonts w:cs="Times New Roman"/>
          <w:b/>
          <w:bCs/>
          <w:sz w:val="22"/>
          <w:szCs w:val="22"/>
          <w:lang w:val="en-GB"/>
        </w:rPr>
        <w:t xml:space="preserve">an application for </w:t>
      </w:r>
      <w:r w:rsidR="00B64FC4" w:rsidRPr="00ED5CF2">
        <w:rPr>
          <w:rFonts w:cs="Times New Roman"/>
          <w:b/>
          <w:bCs/>
          <w:sz w:val="22"/>
          <w:szCs w:val="22"/>
          <w:lang w:val="en-GB"/>
        </w:rPr>
        <w:t xml:space="preserve">registration of residence, a </w:t>
      </w:r>
      <w:r w:rsidR="00597C47" w:rsidRPr="00597C47">
        <w:rPr>
          <w:rFonts w:cs="Times New Roman"/>
          <w:b/>
          <w:bCs/>
          <w:sz w:val="22"/>
          <w:szCs w:val="22"/>
          <w:lang w:val="en-GB"/>
        </w:rPr>
        <w:t xml:space="preserve">document certifying the right of </w:t>
      </w:r>
      <w:r w:rsidR="00B64FC4" w:rsidRPr="00ED5CF2">
        <w:rPr>
          <w:rFonts w:cs="Times New Roman"/>
          <w:b/>
          <w:bCs/>
          <w:sz w:val="22"/>
          <w:szCs w:val="22"/>
          <w:lang w:val="en-GB"/>
        </w:rPr>
        <w:t xml:space="preserve">permanent residence, a residence card or a permanent residence card, </w:t>
      </w:r>
      <w:r w:rsidRPr="00ED5CF2">
        <w:rPr>
          <w:rFonts w:cs="Times New Roman"/>
          <w:b/>
          <w:bCs/>
          <w:sz w:val="22"/>
          <w:szCs w:val="22"/>
          <w:lang w:val="en-GB"/>
        </w:rPr>
        <w:t>remember to:</w:t>
      </w:r>
    </w:p>
    <w:p w:rsidR="00842F63" w:rsidRPr="00ED5CF2" w:rsidRDefault="00ED5CF2" w:rsidP="003F45D6">
      <w:pPr>
        <w:pStyle w:val="Kolorowalistaakcent11"/>
        <w:numPr>
          <w:ilvl w:val="0"/>
          <w:numId w:val="4"/>
        </w:numPr>
        <w:rPr>
          <w:rFonts w:cs="Times New Roman"/>
          <w:b/>
          <w:bCs/>
          <w:sz w:val="22"/>
          <w:szCs w:val="22"/>
          <w:lang w:val="en-GB"/>
        </w:rPr>
      </w:pPr>
      <w:r w:rsidRPr="00ED5CF2">
        <w:rPr>
          <w:rFonts w:cs="Times New Roman"/>
          <w:b/>
          <w:bCs/>
          <w:sz w:val="22"/>
          <w:szCs w:val="22"/>
          <w:lang w:val="en-GB"/>
        </w:rPr>
        <w:t>fill it in legibly in Polish;</w:t>
      </w:r>
    </w:p>
    <w:p w:rsidR="00842F63" w:rsidRPr="00ED5CF2" w:rsidRDefault="00ED5CF2" w:rsidP="003F45D6">
      <w:pPr>
        <w:pStyle w:val="Kolorowalistaakcent11"/>
        <w:numPr>
          <w:ilvl w:val="0"/>
          <w:numId w:val="4"/>
        </w:numPr>
        <w:rPr>
          <w:rFonts w:cs="Times New Roman"/>
          <w:sz w:val="22"/>
          <w:szCs w:val="22"/>
          <w:lang w:val="en-GB"/>
        </w:rPr>
      </w:pPr>
      <w:r w:rsidRPr="00ED5CF2">
        <w:rPr>
          <w:rFonts w:cs="Times New Roman"/>
          <w:b/>
          <w:bCs/>
          <w:sz w:val="22"/>
          <w:szCs w:val="22"/>
          <w:lang w:val="en-GB"/>
        </w:rPr>
        <w:t xml:space="preserve">fill in all required sections of the application </w:t>
      </w:r>
      <w:r w:rsidRPr="00222CD2">
        <w:rPr>
          <w:rFonts w:cs="Times New Roman"/>
          <w:bCs/>
          <w:sz w:val="22"/>
          <w:szCs w:val="22"/>
          <w:lang w:val="en-GB"/>
        </w:rPr>
        <w:t xml:space="preserve">in accordance with the </w:t>
      </w:r>
      <w:r w:rsidRPr="00222CD2">
        <w:rPr>
          <w:rFonts w:cs="Times New Roman"/>
          <w:sz w:val="22"/>
          <w:szCs w:val="22"/>
          <w:lang w:val="en-GB"/>
        </w:rPr>
        <w:t>facts</w:t>
      </w:r>
      <w:r w:rsidRPr="00ED5CF2">
        <w:rPr>
          <w:rFonts w:cs="Times New Roman"/>
          <w:sz w:val="22"/>
          <w:szCs w:val="22"/>
          <w:lang w:val="en-GB"/>
        </w:rPr>
        <w:t>;</w:t>
      </w:r>
    </w:p>
    <w:p w:rsidR="00842F63" w:rsidRPr="00ED5CF2" w:rsidRDefault="00ED5CF2" w:rsidP="003F45D6">
      <w:pPr>
        <w:pStyle w:val="Kolorowalistaakcent11"/>
        <w:numPr>
          <w:ilvl w:val="0"/>
          <w:numId w:val="4"/>
        </w:numPr>
        <w:rPr>
          <w:rFonts w:cs="Times New Roman"/>
          <w:sz w:val="22"/>
          <w:szCs w:val="22"/>
          <w:lang w:val="en-GB"/>
        </w:rPr>
      </w:pPr>
      <w:r w:rsidRPr="00ED5CF2">
        <w:rPr>
          <w:rFonts w:cs="Times New Roman"/>
          <w:sz w:val="22"/>
          <w:szCs w:val="22"/>
          <w:lang w:val="en-GB"/>
        </w:rPr>
        <w:t>fill it in with capital letters in the appropriate boxes;</w:t>
      </w:r>
    </w:p>
    <w:p w:rsidR="00842F63" w:rsidRPr="0042243F" w:rsidRDefault="00ED5CF2" w:rsidP="003F45D6">
      <w:pPr>
        <w:pStyle w:val="Kolorowalistaakcent11"/>
        <w:numPr>
          <w:ilvl w:val="0"/>
          <w:numId w:val="4"/>
        </w:numPr>
        <w:jc w:val="both"/>
        <w:rPr>
          <w:rFonts w:cs="Times New Roman"/>
          <w:b/>
          <w:bCs/>
          <w:sz w:val="22"/>
          <w:szCs w:val="22"/>
          <w:lang w:val="en-GB"/>
        </w:rPr>
      </w:pPr>
      <w:r w:rsidRPr="00ED5CF2">
        <w:rPr>
          <w:rFonts w:cs="Times New Roman"/>
          <w:sz w:val="22"/>
          <w:szCs w:val="22"/>
          <w:lang w:val="en-GB"/>
        </w:rPr>
        <w:t>if</w:t>
      </w:r>
      <w:r w:rsidRPr="0042243F">
        <w:rPr>
          <w:rFonts w:cs="Times New Roman"/>
          <w:sz w:val="22"/>
          <w:szCs w:val="22"/>
          <w:lang w:val="en-GB"/>
        </w:rPr>
        <w:t xml:space="preserve"> </w:t>
      </w:r>
      <w:r w:rsidRPr="00ED5CF2">
        <w:rPr>
          <w:sz w:val="22"/>
          <w:lang w:val="en-GB"/>
        </w:rPr>
        <w:t>you</w:t>
      </w:r>
      <w:r w:rsidRPr="0042243F">
        <w:rPr>
          <w:sz w:val="22"/>
          <w:lang w:val="en-GB"/>
        </w:rPr>
        <w:t xml:space="preserve"> </w:t>
      </w:r>
      <w:r w:rsidRPr="00ED5CF2">
        <w:rPr>
          <w:sz w:val="22"/>
          <w:lang w:val="en-GB"/>
        </w:rPr>
        <w:t xml:space="preserve">have provided </w:t>
      </w:r>
      <w:r w:rsidRPr="0042243F">
        <w:rPr>
          <w:b/>
          <w:sz w:val="22"/>
          <w:lang w:val="en-GB"/>
        </w:rPr>
        <w:t xml:space="preserve">other </w:t>
      </w:r>
      <w:r w:rsidRPr="00ED5CF2">
        <w:rPr>
          <w:b/>
          <w:sz w:val="22"/>
          <w:lang w:val="en-GB"/>
        </w:rPr>
        <w:t>personal</w:t>
      </w:r>
      <w:r w:rsidRPr="0042243F">
        <w:rPr>
          <w:b/>
          <w:sz w:val="22"/>
          <w:lang w:val="en-GB"/>
        </w:rPr>
        <w:t xml:space="preserve"> data </w:t>
      </w:r>
      <w:r w:rsidRPr="00222CD2">
        <w:rPr>
          <w:sz w:val="22"/>
          <w:lang w:val="en-GB"/>
        </w:rPr>
        <w:t>in the</w:t>
      </w:r>
      <w:r w:rsidRPr="0042243F">
        <w:rPr>
          <w:b/>
          <w:sz w:val="22"/>
          <w:lang w:val="en-GB"/>
        </w:rPr>
        <w:t xml:space="preserve"> </w:t>
      </w:r>
      <w:r w:rsidRPr="0042243F">
        <w:rPr>
          <w:rFonts w:cs="Times New Roman"/>
          <w:sz w:val="22"/>
          <w:szCs w:val="22"/>
          <w:lang w:val="en-GB"/>
        </w:rPr>
        <w:t xml:space="preserve">past, </w:t>
      </w:r>
      <w:r w:rsidRPr="00ED5CF2">
        <w:rPr>
          <w:sz w:val="22"/>
          <w:lang w:val="en-GB"/>
        </w:rPr>
        <w:t>state this</w:t>
      </w:r>
      <w:r w:rsidR="0042243F">
        <w:rPr>
          <w:sz w:val="22"/>
          <w:lang w:val="en-GB"/>
        </w:rPr>
        <w:t xml:space="preserve"> </w:t>
      </w:r>
      <w:r w:rsidRPr="0042243F">
        <w:rPr>
          <w:sz w:val="22"/>
          <w:lang w:val="en-GB"/>
        </w:rPr>
        <w:t xml:space="preserve">in </w:t>
      </w:r>
      <w:r w:rsidRPr="00ED5CF2">
        <w:rPr>
          <w:sz w:val="22"/>
          <w:lang w:val="en-GB"/>
        </w:rPr>
        <w:t>your justification</w:t>
      </w:r>
      <w:r w:rsidRPr="0042243F">
        <w:rPr>
          <w:sz w:val="22"/>
          <w:lang w:val="en-GB"/>
        </w:rPr>
        <w:t>;</w:t>
      </w:r>
    </w:p>
    <w:p w:rsidR="00842F63" w:rsidRPr="00ED5CF2" w:rsidRDefault="00ED5CF2" w:rsidP="003F45D6">
      <w:pPr>
        <w:pStyle w:val="Kolorowalistaakcent11"/>
        <w:numPr>
          <w:ilvl w:val="0"/>
          <w:numId w:val="4"/>
        </w:numPr>
        <w:rPr>
          <w:rFonts w:cs="Times New Roman"/>
          <w:sz w:val="22"/>
          <w:szCs w:val="22"/>
          <w:lang w:val="en-GB"/>
        </w:rPr>
      </w:pPr>
      <w:r w:rsidRPr="00ED5CF2">
        <w:rPr>
          <w:rFonts w:cs="Times New Roman"/>
          <w:b/>
          <w:bCs/>
          <w:sz w:val="22"/>
          <w:szCs w:val="22"/>
          <w:lang w:val="en-GB"/>
        </w:rPr>
        <w:t xml:space="preserve">indicate the actual place of residence </w:t>
      </w:r>
      <w:r w:rsidRPr="00ED5CF2">
        <w:rPr>
          <w:rFonts w:cs="Times New Roman"/>
          <w:sz w:val="22"/>
          <w:szCs w:val="22"/>
          <w:lang w:val="en-GB"/>
        </w:rPr>
        <w:t>where correspondence will be collected;</w:t>
      </w:r>
    </w:p>
    <w:p w:rsidR="00842F63" w:rsidRPr="00ED5CF2" w:rsidRDefault="00ED5CF2" w:rsidP="003F45D6">
      <w:pPr>
        <w:pStyle w:val="Kolorowalistaakcent11"/>
        <w:numPr>
          <w:ilvl w:val="0"/>
          <w:numId w:val="4"/>
        </w:numPr>
        <w:rPr>
          <w:rFonts w:cs="Times New Roman"/>
          <w:sz w:val="22"/>
          <w:szCs w:val="22"/>
          <w:lang w:val="en-GB"/>
        </w:rPr>
      </w:pPr>
      <w:r w:rsidRPr="00ED5CF2">
        <w:rPr>
          <w:rFonts w:cs="Times New Roman"/>
          <w:sz w:val="22"/>
          <w:szCs w:val="22"/>
          <w:lang w:val="en-GB"/>
        </w:rPr>
        <w:t xml:space="preserve">attach </w:t>
      </w:r>
      <w:r w:rsidRPr="00ED5CF2">
        <w:rPr>
          <w:rFonts w:cs="Times New Roman"/>
          <w:b/>
          <w:bCs/>
          <w:sz w:val="22"/>
          <w:szCs w:val="22"/>
          <w:lang w:val="en-GB"/>
        </w:rPr>
        <w:t xml:space="preserve">photographs taken in the appropriate format to the </w:t>
      </w:r>
      <w:r w:rsidRPr="00ED5CF2">
        <w:rPr>
          <w:rFonts w:cs="Times New Roman"/>
          <w:sz w:val="22"/>
          <w:szCs w:val="22"/>
          <w:lang w:val="en-GB"/>
        </w:rPr>
        <w:t>application;</w:t>
      </w:r>
    </w:p>
    <w:p w:rsidR="00842F63" w:rsidRPr="00ED5CF2" w:rsidRDefault="00222CD2" w:rsidP="003F45D6">
      <w:pPr>
        <w:pStyle w:val="Kolorowalistaakcent11"/>
        <w:numPr>
          <w:ilvl w:val="0"/>
          <w:numId w:val="4"/>
        </w:numPr>
        <w:jc w:val="both"/>
        <w:rPr>
          <w:rFonts w:cs="Times New Roman"/>
          <w:b/>
          <w:color w:val="000000"/>
          <w:sz w:val="22"/>
          <w:szCs w:val="22"/>
          <w:lang w:val="en-GB"/>
        </w:rPr>
      </w:pPr>
      <w:r>
        <w:rPr>
          <w:rFonts w:cs="Times New Roman"/>
          <w:sz w:val="22"/>
          <w:szCs w:val="22"/>
          <w:lang w:val="en-GB"/>
        </w:rPr>
        <w:t>place</w:t>
      </w:r>
      <w:r w:rsidR="00ED5CF2" w:rsidRPr="00ED5CF2">
        <w:rPr>
          <w:rFonts w:cs="Times New Roman"/>
          <w:sz w:val="22"/>
          <w:szCs w:val="22"/>
          <w:lang w:val="en-GB"/>
        </w:rPr>
        <w:t xml:space="preserve"> handwritten </w:t>
      </w:r>
      <w:r w:rsidR="00ED5CF2" w:rsidRPr="00ED5CF2">
        <w:rPr>
          <w:rFonts w:cs="Times New Roman"/>
          <w:b/>
          <w:bCs/>
          <w:sz w:val="22"/>
          <w:szCs w:val="22"/>
          <w:lang w:val="en-GB"/>
        </w:rPr>
        <w:t xml:space="preserve">signature </w:t>
      </w:r>
      <w:r w:rsidR="00ED5CF2" w:rsidRPr="00ED5CF2">
        <w:rPr>
          <w:rFonts w:cs="Times New Roman"/>
          <w:sz w:val="22"/>
          <w:szCs w:val="22"/>
          <w:lang w:val="en-GB"/>
        </w:rPr>
        <w:t xml:space="preserve">and write your </w:t>
      </w:r>
      <w:r w:rsidR="00ED5CF2" w:rsidRPr="00ED5CF2">
        <w:rPr>
          <w:rFonts w:cs="Times New Roman"/>
          <w:b/>
          <w:bCs/>
          <w:sz w:val="22"/>
          <w:szCs w:val="22"/>
          <w:lang w:val="en-GB"/>
        </w:rPr>
        <w:t>name using the Latin alphabet</w:t>
      </w:r>
      <w:r w:rsidR="00ED5CF2" w:rsidRPr="00ED5CF2">
        <w:rPr>
          <w:rFonts w:cs="Times New Roman"/>
          <w:sz w:val="22"/>
          <w:szCs w:val="22"/>
          <w:lang w:val="en-GB"/>
        </w:rPr>
        <w:t>;</w:t>
      </w:r>
    </w:p>
    <w:p w:rsidR="00842F63" w:rsidRPr="00ED5CF2" w:rsidRDefault="00ED5CF2" w:rsidP="003F45D6">
      <w:pPr>
        <w:pStyle w:val="Kolorowalistaakcent11"/>
        <w:numPr>
          <w:ilvl w:val="0"/>
          <w:numId w:val="4"/>
        </w:numPr>
        <w:jc w:val="both"/>
        <w:rPr>
          <w:rFonts w:cs="Times New Roman"/>
          <w:sz w:val="22"/>
          <w:szCs w:val="22"/>
          <w:lang w:val="en-GB"/>
        </w:rPr>
      </w:pPr>
      <w:r w:rsidRPr="00ED5CF2">
        <w:rPr>
          <w:rFonts w:cs="Times New Roman"/>
          <w:sz w:val="22"/>
          <w:szCs w:val="22"/>
          <w:lang w:val="en-GB"/>
        </w:rPr>
        <w:t xml:space="preserve">present a </w:t>
      </w:r>
      <w:r w:rsidRPr="00222CD2">
        <w:rPr>
          <w:rFonts w:cs="Times New Roman"/>
          <w:b/>
          <w:sz w:val="22"/>
          <w:szCs w:val="22"/>
          <w:lang w:val="en-GB"/>
        </w:rPr>
        <w:t>valid</w:t>
      </w:r>
      <w:r w:rsidRPr="00ED5CF2">
        <w:rPr>
          <w:rFonts w:cs="Times New Roman"/>
          <w:sz w:val="22"/>
          <w:szCs w:val="22"/>
          <w:lang w:val="en-GB"/>
        </w:rPr>
        <w:t xml:space="preserve"> travel </w:t>
      </w:r>
      <w:r w:rsidRPr="00ED5CF2">
        <w:rPr>
          <w:rFonts w:cs="Times New Roman"/>
          <w:b/>
          <w:bCs/>
          <w:sz w:val="22"/>
          <w:szCs w:val="22"/>
          <w:lang w:val="en-GB"/>
        </w:rPr>
        <w:t>document</w:t>
      </w:r>
      <w:r w:rsidRPr="00ED5CF2">
        <w:rPr>
          <w:rFonts w:cs="Times New Roman"/>
          <w:sz w:val="22"/>
          <w:szCs w:val="22"/>
          <w:lang w:val="en-GB"/>
        </w:rPr>
        <w:t xml:space="preserve">. The </w:t>
      </w:r>
      <w:r w:rsidR="003738BE" w:rsidRPr="00ED5CF2">
        <w:rPr>
          <w:rFonts w:cs="Times New Roman"/>
          <w:sz w:val="22"/>
          <w:szCs w:val="22"/>
          <w:lang w:val="en-GB"/>
        </w:rPr>
        <w:t xml:space="preserve">EU citizen may present </w:t>
      </w:r>
      <w:r w:rsidR="003738BE" w:rsidRPr="00ED5CF2">
        <w:rPr>
          <w:rFonts w:cs="Times New Roman"/>
          <w:b/>
          <w:sz w:val="22"/>
          <w:szCs w:val="22"/>
          <w:lang w:val="en-GB"/>
        </w:rPr>
        <w:t>another valid document proving his/her identity and nationality</w:t>
      </w:r>
      <w:r w:rsidR="003738BE" w:rsidRPr="00ED5CF2">
        <w:rPr>
          <w:rFonts w:cs="Times New Roman"/>
          <w:sz w:val="22"/>
          <w:szCs w:val="22"/>
          <w:lang w:val="en-GB"/>
        </w:rPr>
        <w:t xml:space="preserve">. </w:t>
      </w:r>
      <w:r w:rsidR="00DC4E4F" w:rsidRPr="00ED5CF2">
        <w:rPr>
          <w:rFonts w:cs="Times New Roman"/>
          <w:sz w:val="22"/>
          <w:szCs w:val="22"/>
          <w:lang w:val="en-GB"/>
        </w:rPr>
        <w:t xml:space="preserve">If it is </w:t>
      </w:r>
      <w:r w:rsidR="003738BE" w:rsidRPr="00ED5CF2">
        <w:rPr>
          <w:rFonts w:cs="Times New Roman"/>
          <w:sz w:val="22"/>
          <w:szCs w:val="22"/>
          <w:lang w:val="en-GB"/>
        </w:rPr>
        <w:t xml:space="preserve">not possible to present a travel document or any other document proving identity and nationality, the EU citizen </w:t>
      </w:r>
      <w:r w:rsidR="00DC4E4F" w:rsidRPr="00ED5CF2">
        <w:rPr>
          <w:rFonts w:cs="Times New Roman"/>
          <w:sz w:val="22"/>
          <w:szCs w:val="22"/>
          <w:lang w:val="en-GB"/>
        </w:rPr>
        <w:t xml:space="preserve">or the EU citizen's family member </w:t>
      </w:r>
      <w:r w:rsidR="003738BE" w:rsidRPr="00ED5CF2">
        <w:rPr>
          <w:rFonts w:cs="Times New Roman"/>
          <w:sz w:val="22"/>
          <w:szCs w:val="22"/>
          <w:lang w:val="en-GB"/>
        </w:rPr>
        <w:t>may present evidence other than an official document which proves their identity and natio</w:t>
      </w:r>
      <w:r w:rsidR="00222CD2">
        <w:rPr>
          <w:rFonts w:cs="Times New Roman"/>
          <w:sz w:val="22"/>
          <w:szCs w:val="22"/>
          <w:lang w:val="en-GB"/>
        </w:rPr>
        <w:t>nality beyond reasonable doubt.</w:t>
      </w:r>
    </w:p>
    <w:p w:rsidR="00842F63" w:rsidRPr="00ED5CF2" w:rsidRDefault="00ED5CF2" w:rsidP="003F45D6">
      <w:pPr>
        <w:pStyle w:val="Kolorowalistaakcent11"/>
        <w:numPr>
          <w:ilvl w:val="0"/>
          <w:numId w:val="4"/>
        </w:numPr>
        <w:jc w:val="both"/>
        <w:rPr>
          <w:rFonts w:cs="Times New Roman"/>
          <w:b/>
          <w:bCs/>
          <w:sz w:val="22"/>
          <w:szCs w:val="22"/>
          <w:lang w:val="en-GB"/>
        </w:rPr>
      </w:pPr>
      <w:r w:rsidRPr="00ED5CF2">
        <w:rPr>
          <w:rFonts w:cs="Times New Roman"/>
          <w:sz w:val="22"/>
          <w:szCs w:val="22"/>
          <w:lang w:val="en-GB"/>
        </w:rPr>
        <w:t xml:space="preserve">in case of doubts, </w:t>
      </w:r>
      <w:r w:rsidRPr="00ED5CF2">
        <w:rPr>
          <w:rFonts w:cs="Times New Roman"/>
          <w:b/>
          <w:bCs/>
          <w:sz w:val="22"/>
          <w:szCs w:val="22"/>
          <w:lang w:val="en-GB"/>
        </w:rPr>
        <w:t xml:space="preserve">ask </w:t>
      </w:r>
      <w:r w:rsidRPr="00ED5CF2">
        <w:rPr>
          <w:rFonts w:cs="Times New Roman"/>
          <w:bCs/>
          <w:sz w:val="22"/>
          <w:szCs w:val="22"/>
          <w:lang w:val="en-GB"/>
        </w:rPr>
        <w:t xml:space="preserve">an employee of the voivodship office </w:t>
      </w:r>
      <w:r w:rsidRPr="00222CD2">
        <w:rPr>
          <w:rFonts w:cs="Times New Roman"/>
          <w:b/>
          <w:bCs/>
          <w:sz w:val="22"/>
          <w:szCs w:val="22"/>
          <w:lang w:val="en-GB"/>
        </w:rPr>
        <w:t>for help</w:t>
      </w:r>
      <w:r w:rsidRPr="00ED5CF2">
        <w:rPr>
          <w:rFonts w:cs="Times New Roman"/>
          <w:bCs/>
          <w:sz w:val="22"/>
          <w:szCs w:val="22"/>
          <w:lang w:val="en-GB"/>
        </w:rPr>
        <w:t xml:space="preserve"> or contact non-governmental organisations </w:t>
      </w:r>
      <w:proofErr w:type="gramStart"/>
      <w:r w:rsidRPr="00ED5CF2">
        <w:rPr>
          <w:rFonts w:cs="Times New Roman"/>
          <w:bCs/>
          <w:sz w:val="22"/>
          <w:szCs w:val="22"/>
          <w:lang w:val="en-GB"/>
        </w:rPr>
        <w:t>providing assistance to</w:t>
      </w:r>
      <w:proofErr w:type="gramEnd"/>
      <w:r w:rsidRPr="00ED5CF2">
        <w:rPr>
          <w:rFonts w:cs="Times New Roman"/>
          <w:bCs/>
          <w:sz w:val="22"/>
          <w:szCs w:val="22"/>
          <w:lang w:val="en-GB"/>
        </w:rPr>
        <w:t xml:space="preserve"> foreigners</w:t>
      </w:r>
      <w:r w:rsidRPr="00ED5CF2">
        <w:rPr>
          <w:rFonts w:cs="Times New Roman"/>
          <w:b/>
          <w:bCs/>
          <w:sz w:val="22"/>
          <w:szCs w:val="22"/>
          <w:lang w:val="en-GB"/>
        </w:rPr>
        <w:t>. You should find information about the activities of these organisations on information boards or in brochures available at the voivodship office.</w:t>
      </w:r>
    </w:p>
    <w:p w:rsidR="00842F63" w:rsidRDefault="00ED5CF2">
      <w:pPr>
        <w:pStyle w:val="Nagwek1"/>
        <w:pageBreakBefore/>
        <w:spacing w:after="200"/>
      </w:pPr>
      <w:bookmarkStart w:id="11" w:name="_Toc386286341"/>
      <w:bookmarkStart w:id="12" w:name="_Toc505338727"/>
      <w:bookmarkStart w:id="13" w:name="_Toc5972848"/>
      <w:bookmarkStart w:id="14" w:name="_Toc6319893"/>
      <w:bookmarkStart w:id="15" w:name="_Toc159360417"/>
      <w:bookmarkStart w:id="16" w:name="_Toc164937020"/>
      <w:bookmarkStart w:id="17" w:name="_Hlk159408578"/>
      <w:r>
        <w:lastRenderedPageBreak/>
        <w:t>CHAPTER II - GENERAL ISSUES</w:t>
      </w:r>
      <w:bookmarkEnd w:id="11"/>
      <w:bookmarkEnd w:id="12"/>
      <w:bookmarkEnd w:id="13"/>
      <w:bookmarkEnd w:id="14"/>
      <w:bookmarkEnd w:id="15"/>
      <w:bookmarkEnd w:id="16"/>
    </w:p>
    <w:p w:rsidR="00842F63" w:rsidRDefault="00ED5CF2">
      <w:pPr>
        <w:pStyle w:val="Nagwek2"/>
        <w:spacing w:after="200"/>
        <w:rPr>
          <w:rFonts w:cs="Times New Roman"/>
          <w:b/>
        </w:rPr>
      </w:pPr>
      <w:bookmarkStart w:id="18" w:name="_Toc386286342"/>
      <w:bookmarkStart w:id="19" w:name="_Toc505338728"/>
      <w:bookmarkStart w:id="20" w:name="_Toc5972849"/>
      <w:bookmarkStart w:id="21" w:name="_Toc6319894"/>
      <w:bookmarkStart w:id="22" w:name="_Toc159360418"/>
      <w:bookmarkStart w:id="23" w:name="_Toc164937021"/>
      <w:bookmarkEnd w:id="17"/>
      <w:r w:rsidRPr="00936072">
        <w:rPr>
          <w:b/>
        </w:rPr>
        <w:t>2.1 LEGAL GROUNDS</w:t>
      </w:r>
      <w:bookmarkEnd w:id="18"/>
      <w:bookmarkEnd w:id="19"/>
      <w:bookmarkEnd w:id="20"/>
      <w:bookmarkEnd w:id="21"/>
      <w:bookmarkEnd w:id="22"/>
      <w:bookmarkEnd w:id="23"/>
    </w:p>
    <w:p w:rsidR="00842F63" w:rsidRPr="00ED5CF2" w:rsidRDefault="00ED5CF2" w:rsidP="003F45D6">
      <w:pPr>
        <w:numPr>
          <w:ilvl w:val="0"/>
          <w:numId w:val="7"/>
        </w:numPr>
        <w:spacing w:line="100" w:lineRule="atLeast"/>
        <w:jc w:val="both"/>
        <w:rPr>
          <w:rFonts w:cs="Times New Roman"/>
          <w:sz w:val="22"/>
          <w:szCs w:val="22"/>
          <w:lang w:val="en-GB"/>
        </w:rPr>
      </w:pPr>
      <w:bookmarkStart w:id="24" w:name="_Hlk147311580"/>
      <w:r w:rsidRPr="00ED5CF2">
        <w:rPr>
          <w:rFonts w:cs="Times New Roman"/>
          <w:sz w:val="22"/>
          <w:szCs w:val="22"/>
          <w:lang w:val="en-GB"/>
        </w:rPr>
        <w:t>Act of 14 July 2006 on the entry into, residence in and exit from the territory of the Republic of Poland of nationals of the Member States of the European Union and their family members</w:t>
      </w:r>
      <w:bookmarkEnd w:id="24"/>
      <w:r w:rsidRPr="00ED5CF2">
        <w:rPr>
          <w:rFonts w:cs="Times New Roman"/>
          <w:sz w:val="22"/>
          <w:szCs w:val="22"/>
          <w:lang w:val="en-GB"/>
        </w:rPr>
        <w:t xml:space="preserve"> (Journal of Laws of 2021, item 1697, as amended)</w:t>
      </w:r>
      <w:r w:rsidR="009B460F" w:rsidRPr="00ED5CF2">
        <w:rPr>
          <w:rFonts w:cs="Times New Roman"/>
          <w:sz w:val="22"/>
          <w:szCs w:val="22"/>
          <w:lang w:val="en-GB"/>
        </w:rPr>
        <w:t>, hereinafter referred to as 'the Act</w:t>
      </w:r>
      <w:r w:rsidR="00C5682F" w:rsidRPr="00ED5CF2">
        <w:rPr>
          <w:rFonts w:cs="Times New Roman"/>
          <w:sz w:val="22"/>
          <w:szCs w:val="22"/>
          <w:lang w:val="en-GB"/>
        </w:rPr>
        <w:t>';</w:t>
      </w:r>
    </w:p>
    <w:p w:rsidR="00842F63" w:rsidRPr="00ED5CF2" w:rsidRDefault="00ED5CF2" w:rsidP="003F45D6">
      <w:pPr>
        <w:numPr>
          <w:ilvl w:val="0"/>
          <w:numId w:val="7"/>
        </w:numPr>
        <w:spacing w:line="100" w:lineRule="atLeast"/>
        <w:jc w:val="both"/>
        <w:rPr>
          <w:rFonts w:cs="Times New Roman"/>
          <w:sz w:val="22"/>
          <w:szCs w:val="22"/>
          <w:lang w:val="en-GB"/>
        </w:rPr>
      </w:pPr>
      <w:r w:rsidRPr="00ED5CF2">
        <w:rPr>
          <w:rFonts w:cs="Times New Roman"/>
          <w:sz w:val="22"/>
          <w:szCs w:val="22"/>
          <w:lang w:val="en-GB"/>
        </w:rPr>
        <w:t>Act of 14 June 1960 - Code of Administrative Proceedings (</w:t>
      </w:r>
      <w:r w:rsidR="00C200FE" w:rsidRPr="00ED5CF2">
        <w:rPr>
          <w:rFonts w:cs="Times New Roman"/>
          <w:sz w:val="22"/>
          <w:szCs w:val="22"/>
          <w:lang w:val="en-GB"/>
        </w:rPr>
        <w:t>i.e</w:t>
      </w:r>
      <w:r w:rsidRPr="00ED5CF2">
        <w:rPr>
          <w:rFonts w:cs="Times New Roman"/>
          <w:sz w:val="22"/>
          <w:szCs w:val="22"/>
          <w:lang w:val="en-GB"/>
        </w:rPr>
        <w:t xml:space="preserve">. </w:t>
      </w:r>
      <w:r w:rsidR="00FE2901" w:rsidRPr="00ED5CF2">
        <w:rPr>
          <w:rFonts w:cs="Times New Roman"/>
          <w:sz w:val="22"/>
          <w:szCs w:val="22"/>
          <w:lang w:val="en-GB"/>
        </w:rPr>
        <w:t xml:space="preserve">Journal of Laws of </w:t>
      </w:r>
      <w:r w:rsidR="00C5682F" w:rsidRPr="00ED5CF2">
        <w:rPr>
          <w:rFonts w:cs="Times New Roman"/>
          <w:sz w:val="22"/>
          <w:szCs w:val="22"/>
          <w:lang w:val="en-GB"/>
        </w:rPr>
        <w:t>202</w:t>
      </w:r>
      <w:r w:rsidR="0096514D">
        <w:rPr>
          <w:rFonts w:cs="Times New Roman"/>
          <w:sz w:val="22"/>
          <w:szCs w:val="22"/>
          <w:lang w:val="en-GB"/>
        </w:rPr>
        <w:t>4</w:t>
      </w:r>
      <w:r w:rsidR="00C5682F" w:rsidRPr="00ED5CF2">
        <w:rPr>
          <w:rFonts w:cs="Times New Roman"/>
          <w:sz w:val="22"/>
          <w:szCs w:val="22"/>
          <w:lang w:val="en-GB"/>
        </w:rPr>
        <w:t xml:space="preserve">, </w:t>
      </w:r>
      <w:r w:rsidR="00FE2901" w:rsidRPr="00ED5CF2">
        <w:rPr>
          <w:rFonts w:cs="Times New Roman"/>
          <w:sz w:val="22"/>
          <w:szCs w:val="22"/>
          <w:lang w:val="en-GB"/>
        </w:rPr>
        <w:t xml:space="preserve">item </w:t>
      </w:r>
      <w:r w:rsidR="0096514D">
        <w:rPr>
          <w:rFonts w:cs="Times New Roman"/>
          <w:sz w:val="22"/>
          <w:szCs w:val="22"/>
          <w:lang w:val="en-GB"/>
        </w:rPr>
        <w:t>572</w:t>
      </w:r>
      <w:r w:rsidRPr="00ED5CF2">
        <w:rPr>
          <w:rFonts w:cs="Times New Roman"/>
          <w:sz w:val="22"/>
          <w:szCs w:val="22"/>
          <w:lang w:val="en-GB"/>
        </w:rPr>
        <w:t>)</w:t>
      </w:r>
      <w:r w:rsidR="00C5682F" w:rsidRPr="00ED5CF2">
        <w:rPr>
          <w:rFonts w:cs="Times New Roman"/>
          <w:sz w:val="22"/>
          <w:szCs w:val="22"/>
          <w:lang w:val="en-GB"/>
        </w:rPr>
        <w:t>;</w:t>
      </w:r>
    </w:p>
    <w:p w:rsidR="00842F63" w:rsidRPr="00ED5CF2" w:rsidRDefault="00ED5CF2" w:rsidP="00331DC4">
      <w:pPr>
        <w:numPr>
          <w:ilvl w:val="0"/>
          <w:numId w:val="7"/>
        </w:numPr>
        <w:spacing w:line="100" w:lineRule="atLeast"/>
        <w:jc w:val="both"/>
        <w:rPr>
          <w:rStyle w:val="apple-style-span"/>
          <w:rFonts w:cs="Times New Roman"/>
          <w:sz w:val="22"/>
          <w:szCs w:val="22"/>
          <w:lang w:val="en-GB"/>
        </w:rPr>
      </w:pPr>
      <w:r w:rsidRPr="00ED5CF2">
        <w:rPr>
          <w:rStyle w:val="apple-style-span"/>
          <w:rFonts w:cs="Times New Roman"/>
          <w:sz w:val="22"/>
          <w:szCs w:val="22"/>
          <w:lang w:val="en-GB"/>
        </w:rPr>
        <w:t>Agreement on the Withdrawal of the United Kingdom of Great Britain and Northern Ireland from the European Union and the European Atomic Energy Community (OJ L 29 of 31.01.2020, p. 7)</w:t>
      </w:r>
      <w:r w:rsidR="00DB45E8">
        <w:rPr>
          <w:rStyle w:val="apple-style-span"/>
          <w:rFonts w:cs="Times New Roman"/>
          <w:sz w:val="22"/>
          <w:szCs w:val="22"/>
          <w:lang w:val="en-GB"/>
        </w:rPr>
        <w:t>,</w:t>
      </w:r>
      <w:r w:rsidR="00331DC4" w:rsidRPr="00B46AD2">
        <w:rPr>
          <w:lang w:val="en-GB"/>
        </w:rPr>
        <w:t xml:space="preserve"> </w:t>
      </w:r>
      <w:r w:rsidR="00331DC4" w:rsidRPr="00331DC4">
        <w:rPr>
          <w:rStyle w:val="apple-style-span"/>
          <w:rFonts w:cs="Times New Roman"/>
          <w:sz w:val="22"/>
          <w:szCs w:val="22"/>
          <w:lang w:val="en-GB"/>
        </w:rPr>
        <w:t>hereinafter referred to as the "Withdrawal Agreement"</w:t>
      </w:r>
      <w:r w:rsidRPr="00ED5CF2">
        <w:rPr>
          <w:rStyle w:val="apple-style-span"/>
          <w:rFonts w:cs="Times New Roman"/>
          <w:sz w:val="22"/>
          <w:szCs w:val="22"/>
          <w:lang w:val="en-GB"/>
        </w:rPr>
        <w:t>.</w:t>
      </w:r>
    </w:p>
    <w:p w:rsidR="00842F63" w:rsidRDefault="00ED5CF2">
      <w:pPr>
        <w:pStyle w:val="Nagwek2"/>
        <w:spacing w:after="200"/>
        <w:rPr>
          <w:rFonts w:cs="Times New Roman"/>
          <w:b/>
          <w:bCs/>
        </w:rPr>
      </w:pPr>
      <w:bookmarkStart w:id="25" w:name="_Toc159360419"/>
      <w:bookmarkStart w:id="26" w:name="_Toc164937022"/>
      <w:r w:rsidRPr="00F9530A">
        <w:rPr>
          <w:b/>
        </w:rPr>
        <w:t xml:space="preserve">2.2 </w:t>
      </w:r>
      <w:r w:rsidR="004D7FA6" w:rsidRPr="00F9530A">
        <w:rPr>
          <w:b/>
        </w:rPr>
        <w:t>definitions</w:t>
      </w:r>
      <w:bookmarkEnd w:id="25"/>
      <w:bookmarkEnd w:id="26"/>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Important terms in the Act of 14 July 2006 on the entry into, residence in and exit from the Republic of Poland of nationals of the Member States of the European Union and their family members:</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 xml:space="preserve">The term </w:t>
      </w:r>
      <w:r w:rsidR="00CA6A80">
        <w:rPr>
          <w:rFonts w:cs="Times New Roman"/>
          <w:b/>
          <w:sz w:val="22"/>
          <w:szCs w:val="22"/>
          <w:lang w:val="en-GB"/>
        </w:rPr>
        <w:t>“</w:t>
      </w:r>
      <w:r w:rsidRPr="00ED5CF2">
        <w:rPr>
          <w:rFonts w:cs="Times New Roman"/>
          <w:b/>
          <w:sz w:val="22"/>
          <w:szCs w:val="22"/>
          <w:lang w:val="en-GB"/>
        </w:rPr>
        <w:t>EU citizen</w:t>
      </w:r>
      <w:r w:rsidR="00CA6A80">
        <w:rPr>
          <w:rFonts w:cs="Times New Roman"/>
          <w:b/>
          <w:sz w:val="22"/>
          <w:szCs w:val="22"/>
          <w:lang w:val="en-GB"/>
        </w:rPr>
        <w:t>”</w:t>
      </w:r>
      <w:r w:rsidRPr="00ED5CF2">
        <w:rPr>
          <w:rFonts w:cs="Times New Roman"/>
          <w:sz w:val="22"/>
          <w:szCs w:val="22"/>
          <w:lang w:val="en-GB"/>
        </w:rPr>
        <w:t xml:space="preserve"> - means a foreigner:</w:t>
      </w:r>
    </w:p>
    <w:p w:rsidR="00842F63" w:rsidRPr="00CA6A80" w:rsidRDefault="00ED5CF2" w:rsidP="003F45D6">
      <w:pPr>
        <w:pStyle w:val="Akapitzlist"/>
        <w:numPr>
          <w:ilvl w:val="0"/>
          <w:numId w:val="30"/>
        </w:numPr>
        <w:spacing w:line="360" w:lineRule="auto"/>
        <w:ind w:left="641" w:hanging="357"/>
        <w:jc w:val="both"/>
        <w:rPr>
          <w:rFonts w:cs="Times New Roman"/>
          <w:sz w:val="22"/>
          <w:szCs w:val="22"/>
          <w:lang w:val="en-GB"/>
        </w:rPr>
      </w:pPr>
      <w:r w:rsidRPr="00CA6A80">
        <w:rPr>
          <w:rFonts w:cs="Times New Roman"/>
          <w:sz w:val="22"/>
          <w:szCs w:val="22"/>
          <w:lang w:val="en-GB"/>
        </w:rPr>
        <w:t>a citizen of a Member State of the European Union,</w:t>
      </w:r>
    </w:p>
    <w:p w:rsidR="00842F63" w:rsidRDefault="00ED5CF2" w:rsidP="003F45D6">
      <w:pPr>
        <w:pStyle w:val="Akapitzlist"/>
        <w:numPr>
          <w:ilvl w:val="0"/>
          <w:numId w:val="30"/>
        </w:numPr>
        <w:spacing w:line="240" w:lineRule="auto"/>
        <w:ind w:left="641" w:hanging="357"/>
        <w:jc w:val="both"/>
        <w:rPr>
          <w:rFonts w:cs="Times New Roman"/>
          <w:sz w:val="22"/>
          <w:szCs w:val="22"/>
          <w:lang w:val="en-GB"/>
        </w:rPr>
      </w:pPr>
      <w:r w:rsidRPr="00CA6A80">
        <w:rPr>
          <w:rFonts w:cs="Times New Roman"/>
          <w:sz w:val="22"/>
          <w:szCs w:val="22"/>
          <w:lang w:val="en-GB"/>
        </w:rPr>
        <w:t>a national of a Member State of the European Free Trade Agreement (EFTA) - a party to the Agreement on the European Economic Area,</w:t>
      </w:r>
    </w:p>
    <w:p w:rsidR="00CA6A80" w:rsidRPr="00CA6A80" w:rsidRDefault="00CA6A80" w:rsidP="00CA6A80">
      <w:pPr>
        <w:pStyle w:val="Akapitzlist"/>
        <w:spacing w:line="240" w:lineRule="auto"/>
        <w:ind w:left="641"/>
        <w:jc w:val="both"/>
        <w:rPr>
          <w:rFonts w:cs="Times New Roman"/>
          <w:sz w:val="14"/>
          <w:szCs w:val="22"/>
          <w:lang w:val="en-GB"/>
        </w:rPr>
      </w:pPr>
    </w:p>
    <w:p w:rsidR="00842F63" w:rsidRPr="00CA6A80" w:rsidRDefault="00ED5CF2" w:rsidP="003F45D6">
      <w:pPr>
        <w:pStyle w:val="Akapitzlist"/>
        <w:numPr>
          <w:ilvl w:val="0"/>
          <w:numId w:val="30"/>
        </w:numPr>
        <w:spacing w:line="360" w:lineRule="auto"/>
        <w:ind w:left="641" w:hanging="357"/>
        <w:jc w:val="both"/>
        <w:rPr>
          <w:rFonts w:cs="Times New Roman"/>
          <w:sz w:val="22"/>
          <w:szCs w:val="22"/>
          <w:lang w:val="en-GB"/>
        </w:rPr>
      </w:pPr>
      <w:r w:rsidRPr="00CA6A80">
        <w:rPr>
          <w:rFonts w:cs="Times New Roman"/>
          <w:sz w:val="22"/>
          <w:szCs w:val="22"/>
          <w:lang w:val="en-GB"/>
        </w:rPr>
        <w:t>a citizen of the Swiss Confederation,</w:t>
      </w:r>
    </w:p>
    <w:p w:rsidR="00842F63" w:rsidRPr="00CA6A80" w:rsidRDefault="00ED5CF2" w:rsidP="00331DC4">
      <w:pPr>
        <w:pStyle w:val="Akapitzlist"/>
        <w:numPr>
          <w:ilvl w:val="0"/>
          <w:numId w:val="30"/>
        </w:numPr>
        <w:spacing w:line="240" w:lineRule="auto"/>
        <w:jc w:val="both"/>
        <w:rPr>
          <w:rFonts w:cs="Times New Roman"/>
          <w:sz w:val="22"/>
          <w:szCs w:val="22"/>
          <w:lang w:val="en-GB"/>
        </w:rPr>
      </w:pPr>
      <w:r w:rsidRPr="00CA6A80">
        <w:rPr>
          <w:rFonts w:cs="Times New Roman"/>
          <w:sz w:val="22"/>
          <w:szCs w:val="22"/>
          <w:lang w:val="en-GB"/>
        </w:rPr>
        <w:t>a citizen of the United Kingdom of Great Britain and Northern Ireland as referred to in Article 10(1</w:t>
      </w:r>
      <w:r w:rsidR="0037372A" w:rsidRPr="00CA6A80">
        <w:rPr>
          <w:rFonts w:cs="Times New Roman"/>
          <w:sz w:val="22"/>
          <w:szCs w:val="22"/>
          <w:lang w:val="en-GB"/>
        </w:rPr>
        <w:t>) (</w:t>
      </w:r>
      <w:r w:rsidRPr="00CA6A80">
        <w:rPr>
          <w:rFonts w:cs="Times New Roman"/>
          <w:sz w:val="22"/>
          <w:szCs w:val="22"/>
          <w:lang w:val="en-GB"/>
        </w:rPr>
        <w:t xml:space="preserve">b) and (d) of the </w:t>
      </w:r>
      <w:r w:rsidR="00CA6A80">
        <w:rPr>
          <w:rFonts w:cs="Times New Roman"/>
          <w:sz w:val="22"/>
          <w:szCs w:val="22"/>
          <w:lang w:val="en-GB"/>
        </w:rPr>
        <w:t>W</w:t>
      </w:r>
      <w:r w:rsidRPr="00CA6A80">
        <w:rPr>
          <w:rFonts w:cs="Times New Roman"/>
          <w:sz w:val="22"/>
          <w:szCs w:val="22"/>
          <w:lang w:val="en-GB"/>
        </w:rPr>
        <w:t xml:space="preserve">ithdrawal </w:t>
      </w:r>
      <w:r w:rsidR="00331DC4" w:rsidRPr="00331DC4">
        <w:rPr>
          <w:rFonts w:cs="Times New Roman"/>
          <w:sz w:val="22"/>
          <w:szCs w:val="22"/>
          <w:lang w:val="en-GB"/>
        </w:rPr>
        <w:t>Agreement</w:t>
      </w:r>
      <w:r w:rsidR="0037372A">
        <w:rPr>
          <w:rFonts w:cs="Times New Roman"/>
          <w:sz w:val="22"/>
          <w:szCs w:val="22"/>
          <w:lang w:val="en-GB"/>
        </w:rPr>
        <w:t>, hereinafter referred to as “citizen of the United Kingdom”</w:t>
      </w:r>
      <w:r w:rsidRPr="00CA6A80">
        <w:rPr>
          <w:rFonts w:cs="Times New Roman"/>
          <w:sz w:val="22"/>
          <w:szCs w:val="22"/>
          <w:lang w:val="en-GB"/>
        </w:rPr>
        <w:t>.</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 xml:space="preserve">The </w:t>
      </w:r>
      <w:r w:rsidR="00CA6A80">
        <w:rPr>
          <w:rFonts w:cs="Times New Roman"/>
          <w:sz w:val="22"/>
          <w:szCs w:val="22"/>
          <w:lang w:val="en-GB"/>
        </w:rPr>
        <w:t>term</w:t>
      </w:r>
      <w:r w:rsidRPr="00ED5CF2">
        <w:rPr>
          <w:rFonts w:cs="Times New Roman"/>
          <w:sz w:val="22"/>
          <w:szCs w:val="22"/>
          <w:lang w:val="en-GB"/>
        </w:rPr>
        <w:t xml:space="preserve"> of </w:t>
      </w:r>
      <w:r w:rsidR="00CA6A80">
        <w:rPr>
          <w:rFonts w:cs="Times New Roman"/>
          <w:b/>
          <w:sz w:val="22"/>
          <w:szCs w:val="22"/>
          <w:lang w:val="en-GB"/>
        </w:rPr>
        <w:t>“</w:t>
      </w:r>
      <w:r w:rsidRPr="00ED5CF2">
        <w:rPr>
          <w:rFonts w:cs="Times New Roman"/>
          <w:b/>
          <w:sz w:val="22"/>
          <w:szCs w:val="22"/>
          <w:lang w:val="en-GB"/>
        </w:rPr>
        <w:t>family member</w:t>
      </w:r>
      <w:r w:rsidR="00CA6A80">
        <w:rPr>
          <w:rFonts w:cs="Times New Roman"/>
          <w:b/>
          <w:sz w:val="22"/>
          <w:szCs w:val="22"/>
          <w:lang w:val="en-GB"/>
        </w:rPr>
        <w:t>”</w:t>
      </w:r>
      <w:r w:rsidRPr="00ED5CF2">
        <w:rPr>
          <w:rFonts w:cs="Times New Roman"/>
          <w:sz w:val="22"/>
          <w:szCs w:val="22"/>
          <w:lang w:val="en-GB"/>
        </w:rPr>
        <w:t>:</w:t>
      </w:r>
    </w:p>
    <w:p w:rsidR="00842F63" w:rsidRDefault="00ED5CF2" w:rsidP="003F45D6">
      <w:pPr>
        <w:pStyle w:val="Akapitzlist"/>
        <w:numPr>
          <w:ilvl w:val="0"/>
          <w:numId w:val="31"/>
        </w:numPr>
        <w:spacing w:line="100" w:lineRule="atLeast"/>
        <w:jc w:val="both"/>
        <w:rPr>
          <w:rFonts w:cs="Times New Roman"/>
          <w:sz w:val="22"/>
          <w:szCs w:val="22"/>
          <w:lang w:val="en-GB"/>
        </w:rPr>
      </w:pPr>
      <w:r w:rsidRPr="009B1200">
        <w:rPr>
          <w:rFonts w:cs="Times New Roman"/>
          <w:sz w:val="22"/>
          <w:szCs w:val="22"/>
          <w:lang w:val="en-GB"/>
        </w:rPr>
        <w:t xml:space="preserve">in the case of </w:t>
      </w:r>
      <w:r w:rsidRPr="009B1200">
        <w:rPr>
          <w:rFonts w:cs="Times New Roman"/>
          <w:b/>
          <w:sz w:val="22"/>
          <w:szCs w:val="22"/>
          <w:lang w:val="en-GB"/>
        </w:rPr>
        <w:t xml:space="preserve">a family member of an EU citizen </w:t>
      </w:r>
      <w:r w:rsidRPr="009B1200">
        <w:rPr>
          <w:rFonts w:cs="Times New Roman"/>
          <w:sz w:val="22"/>
          <w:szCs w:val="22"/>
          <w:lang w:val="en-GB"/>
        </w:rPr>
        <w:t>referred to</w:t>
      </w:r>
      <w:r w:rsidRPr="009B1200">
        <w:rPr>
          <w:rFonts w:cs="Times New Roman"/>
          <w:b/>
          <w:sz w:val="22"/>
          <w:szCs w:val="22"/>
          <w:lang w:val="en-GB"/>
        </w:rPr>
        <w:t xml:space="preserve"> </w:t>
      </w:r>
      <w:r w:rsidRPr="009B1200">
        <w:rPr>
          <w:rFonts w:cs="Times New Roman"/>
          <w:sz w:val="22"/>
          <w:szCs w:val="22"/>
          <w:lang w:val="en-GB"/>
        </w:rPr>
        <w:t>in the aforementioned points a-c, means a foreign national</w:t>
      </w:r>
      <w:r w:rsidR="009B1200">
        <w:rPr>
          <w:rFonts w:cs="Times New Roman"/>
          <w:sz w:val="22"/>
          <w:szCs w:val="22"/>
          <w:lang w:val="en-GB"/>
        </w:rPr>
        <w:t>,</w:t>
      </w:r>
      <w:r w:rsidRPr="009B1200">
        <w:rPr>
          <w:rFonts w:cs="Times New Roman"/>
          <w:sz w:val="22"/>
          <w:szCs w:val="22"/>
          <w:lang w:val="en-GB"/>
        </w:rPr>
        <w:t xml:space="preserve"> who is or is not an EU citizen:</w:t>
      </w:r>
    </w:p>
    <w:p w:rsidR="009B1200" w:rsidRPr="009B1200" w:rsidRDefault="009B1200" w:rsidP="009B1200">
      <w:pPr>
        <w:pStyle w:val="Akapitzlist"/>
        <w:spacing w:line="100" w:lineRule="atLeast"/>
        <w:ind w:left="644"/>
        <w:jc w:val="both"/>
        <w:rPr>
          <w:rFonts w:cs="Times New Roman"/>
          <w:sz w:val="22"/>
          <w:szCs w:val="22"/>
          <w:lang w:val="en-GB"/>
        </w:rPr>
      </w:pPr>
    </w:p>
    <w:p w:rsidR="00842F63" w:rsidRDefault="00ED5CF2" w:rsidP="003F45D6">
      <w:pPr>
        <w:pStyle w:val="Akapitzlist"/>
        <w:numPr>
          <w:ilvl w:val="1"/>
          <w:numId w:val="32"/>
        </w:numPr>
        <w:spacing w:line="100" w:lineRule="atLeast"/>
        <w:ind w:left="1134"/>
        <w:jc w:val="both"/>
        <w:rPr>
          <w:rFonts w:cs="Times New Roman"/>
          <w:sz w:val="22"/>
          <w:szCs w:val="22"/>
          <w:lang w:val="en-GB"/>
        </w:rPr>
      </w:pPr>
      <w:r w:rsidRPr="009B1200">
        <w:rPr>
          <w:rFonts w:cs="Times New Roman"/>
          <w:sz w:val="22"/>
          <w:szCs w:val="22"/>
          <w:lang w:val="en-GB"/>
        </w:rPr>
        <w:t>spouse of an EU citizen,</w:t>
      </w:r>
    </w:p>
    <w:p w:rsidR="009B1200" w:rsidRPr="009B1200" w:rsidRDefault="009B1200" w:rsidP="009B1200">
      <w:pPr>
        <w:pStyle w:val="Akapitzlist"/>
        <w:spacing w:line="100" w:lineRule="atLeast"/>
        <w:ind w:left="1134"/>
        <w:jc w:val="both"/>
        <w:rPr>
          <w:rFonts w:cs="Times New Roman"/>
          <w:sz w:val="22"/>
          <w:szCs w:val="22"/>
          <w:lang w:val="en-GB"/>
        </w:rPr>
      </w:pPr>
    </w:p>
    <w:p w:rsidR="00842F63" w:rsidRDefault="00ED5CF2" w:rsidP="003F45D6">
      <w:pPr>
        <w:pStyle w:val="Akapitzlist"/>
        <w:numPr>
          <w:ilvl w:val="1"/>
          <w:numId w:val="32"/>
        </w:numPr>
        <w:spacing w:line="100" w:lineRule="atLeast"/>
        <w:ind w:left="1134"/>
        <w:jc w:val="both"/>
        <w:rPr>
          <w:rFonts w:cs="Times New Roman"/>
          <w:sz w:val="22"/>
          <w:szCs w:val="22"/>
          <w:lang w:val="en-GB"/>
        </w:rPr>
      </w:pPr>
      <w:r w:rsidRPr="009B1200">
        <w:rPr>
          <w:rFonts w:cs="Times New Roman"/>
          <w:sz w:val="22"/>
          <w:szCs w:val="22"/>
          <w:lang w:val="en-GB"/>
        </w:rPr>
        <w:t xml:space="preserve">a direct descendant of the EU citizen or his/her spouse, </w:t>
      </w:r>
      <w:r w:rsidR="009B1200">
        <w:rPr>
          <w:rFonts w:cs="Times New Roman"/>
          <w:sz w:val="22"/>
          <w:szCs w:val="22"/>
          <w:lang w:val="en-GB"/>
        </w:rPr>
        <w:t>u</w:t>
      </w:r>
      <w:r w:rsidRPr="009B1200">
        <w:rPr>
          <w:rFonts w:cs="Times New Roman"/>
          <w:sz w:val="22"/>
          <w:szCs w:val="22"/>
          <w:lang w:val="en-GB"/>
        </w:rPr>
        <w:t>p to 21 years</w:t>
      </w:r>
      <w:r w:rsidR="009B1200">
        <w:rPr>
          <w:rFonts w:cs="Times New Roman"/>
          <w:sz w:val="22"/>
          <w:szCs w:val="22"/>
          <w:lang w:val="en-GB"/>
        </w:rPr>
        <w:t xml:space="preserve"> of age</w:t>
      </w:r>
      <w:r w:rsidRPr="009B1200">
        <w:rPr>
          <w:rFonts w:cs="Times New Roman"/>
          <w:sz w:val="22"/>
          <w:szCs w:val="22"/>
          <w:lang w:val="en-GB"/>
        </w:rPr>
        <w:t xml:space="preserve">, or dependent </w:t>
      </w:r>
      <w:r w:rsidR="00626CF6" w:rsidRPr="009B1200">
        <w:rPr>
          <w:rFonts w:cs="Times New Roman"/>
          <w:sz w:val="22"/>
          <w:szCs w:val="22"/>
          <w:lang w:val="en-GB"/>
        </w:rPr>
        <w:t>o</w:t>
      </w:r>
      <w:r w:rsidR="00626CF6">
        <w:rPr>
          <w:rFonts w:cs="Times New Roman"/>
          <w:sz w:val="22"/>
          <w:szCs w:val="22"/>
          <w:lang w:val="en-GB"/>
        </w:rPr>
        <w:t>n</w:t>
      </w:r>
      <w:r w:rsidR="00626CF6" w:rsidRPr="009B1200">
        <w:rPr>
          <w:rFonts w:cs="Times New Roman"/>
          <w:sz w:val="22"/>
          <w:szCs w:val="22"/>
          <w:lang w:val="en-GB"/>
        </w:rPr>
        <w:t xml:space="preserve"> </w:t>
      </w:r>
      <w:r w:rsidRPr="009B1200">
        <w:rPr>
          <w:rFonts w:cs="Times New Roman"/>
          <w:sz w:val="22"/>
          <w:szCs w:val="22"/>
          <w:lang w:val="en-GB"/>
        </w:rPr>
        <w:t>the EU citizen or his/her spouse,</w:t>
      </w:r>
    </w:p>
    <w:p w:rsidR="009B1200" w:rsidRPr="009B1200" w:rsidRDefault="009B1200" w:rsidP="009B1200">
      <w:pPr>
        <w:pStyle w:val="Akapitzlist"/>
        <w:rPr>
          <w:rFonts w:cs="Times New Roman"/>
          <w:sz w:val="14"/>
          <w:szCs w:val="22"/>
          <w:lang w:val="en-GB"/>
        </w:rPr>
      </w:pPr>
    </w:p>
    <w:p w:rsidR="00842F63" w:rsidRDefault="00ED5CF2" w:rsidP="003F45D6">
      <w:pPr>
        <w:pStyle w:val="Akapitzlist"/>
        <w:numPr>
          <w:ilvl w:val="1"/>
          <w:numId w:val="32"/>
        </w:numPr>
        <w:spacing w:line="100" w:lineRule="atLeast"/>
        <w:ind w:left="1134"/>
        <w:jc w:val="both"/>
        <w:rPr>
          <w:rFonts w:cs="Times New Roman"/>
          <w:sz w:val="22"/>
          <w:szCs w:val="22"/>
          <w:lang w:val="en-GB"/>
        </w:rPr>
      </w:pPr>
      <w:r w:rsidRPr="009B1200">
        <w:rPr>
          <w:rFonts w:cs="Times New Roman"/>
          <w:sz w:val="22"/>
          <w:szCs w:val="22"/>
          <w:lang w:val="en-GB"/>
        </w:rPr>
        <w:t>a direct ascendant of an EU citizen or his or her spouse</w:t>
      </w:r>
      <w:r w:rsidR="009B1200">
        <w:rPr>
          <w:rFonts w:cs="Times New Roman"/>
          <w:sz w:val="22"/>
          <w:szCs w:val="22"/>
          <w:lang w:val="en-GB"/>
        </w:rPr>
        <w:t>,</w:t>
      </w:r>
      <w:r w:rsidRPr="009B1200">
        <w:rPr>
          <w:rFonts w:cs="Times New Roman"/>
          <w:sz w:val="22"/>
          <w:szCs w:val="22"/>
          <w:lang w:val="en-GB"/>
        </w:rPr>
        <w:t xml:space="preserve"> who is dependent on the EU citizen or his or her spouse,</w:t>
      </w:r>
    </w:p>
    <w:p w:rsidR="009B1200" w:rsidRPr="009B1200" w:rsidRDefault="009B1200" w:rsidP="009B1200">
      <w:pPr>
        <w:pStyle w:val="Akapitzlist"/>
        <w:rPr>
          <w:rFonts w:cs="Times New Roman"/>
          <w:sz w:val="16"/>
          <w:szCs w:val="22"/>
          <w:lang w:val="en-GB"/>
        </w:rPr>
      </w:pPr>
    </w:p>
    <w:p w:rsidR="009B1200" w:rsidRDefault="009B1200" w:rsidP="003F45D6">
      <w:pPr>
        <w:pStyle w:val="Akapitzlist"/>
        <w:numPr>
          <w:ilvl w:val="1"/>
          <w:numId w:val="32"/>
        </w:numPr>
        <w:spacing w:line="100" w:lineRule="atLeast"/>
        <w:ind w:left="1134"/>
        <w:jc w:val="both"/>
        <w:rPr>
          <w:rFonts w:cs="Times New Roman"/>
          <w:sz w:val="22"/>
          <w:szCs w:val="22"/>
          <w:lang w:val="en-GB"/>
        </w:rPr>
      </w:pPr>
      <w:r>
        <w:rPr>
          <w:rFonts w:cs="Times New Roman"/>
          <w:sz w:val="22"/>
          <w:szCs w:val="22"/>
          <w:lang w:val="en-GB"/>
        </w:rPr>
        <w:t>a</w:t>
      </w:r>
      <w:r w:rsidR="00ED5CF2" w:rsidRPr="009B1200">
        <w:rPr>
          <w:rFonts w:cs="Times New Roman"/>
          <w:sz w:val="22"/>
          <w:szCs w:val="22"/>
          <w:lang w:val="en-GB"/>
        </w:rPr>
        <w:t xml:space="preserve"> direct ascendant relative of a minor EU citizen who has actual custody of that minor EU citizen and on whom that minor EU citizen is dependent,</w:t>
      </w:r>
    </w:p>
    <w:p w:rsidR="009B1200" w:rsidRPr="009B1200" w:rsidRDefault="009B1200" w:rsidP="009B1200">
      <w:pPr>
        <w:pStyle w:val="Akapitzlist"/>
        <w:spacing w:line="100" w:lineRule="atLeast"/>
        <w:ind w:left="1134"/>
        <w:jc w:val="both"/>
        <w:rPr>
          <w:rFonts w:cs="Times New Roman"/>
          <w:sz w:val="22"/>
          <w:szCs w:val="22"/>
          <w:lang w:val="en-GB"/>
        </w:rPr>
      </w:pPr>
    </w:p>
    <w:p w:rsidR="00842F63" w:rsidRDefault="00ED5CF2" w:rsidP="003F45D6">
      <w:pPr>
        <w:pStyle w:val="Akapitzlist"/>
        <w:numPr>
          <w:ilvl w:val="0"/>
          <w:numId w:val="31"/>
        </w:numPr>
        <w:spacing w:line="100" w:lineRule="atLeast"/>
        <w:jc w:val="both"/>
        <w:rPr>
          <w:rFonts w:cs="Times New Roman"/>
          <w:sz w:val="22"/>
          <w:szCs w:val="22"/>
          <w:lang w:val="en-GB"/>
        </w:rPr>
      </w:pPr>
      <w:r w:rsidRPr="009B1200">
        <w:rPr>
          <w:rFonts w:cs="Times New Roman"/>
          <w:sz w:val="22"/>
          <w:szCs w:val="22"/>
          <w:lang w:val="en-GB"/>
        </w:rPr>
        <w:t xml:space="preserve"> in case of </w:t>
      </w:r>
      <w:r w:rsidRPr="009B1200">
        <w:rPr>
          <w:rFonts w:cs="Times New Roman"/>
          <w:b/>
          <w:sz w:val="22"/>
          <w:szCs w:val="22"/>
          <w:lang w:val="en-GB"/>
        </w:rPr>
        <w:t>a family member of a citizen of the Republic of Poland</w:t>
      </w:r>
      <w:r w:rsidRPr="009B1200">
        <w:rPr>
          <w:rFonts w:cs="Times New Roman"/>
          <w:sz w:val="22"/>
          <w:szCs w:val="22"/>
          <w:lang w:val="en-GB"/>
        </w:rPr>
        <w:t xml:space="preserve">, means a foreigner who is not a citizen of the EU </w:t>
      </w:r>
      <w:r w:rsidR="008169AF" w:rsidRPr="009B1200">
        <w:rPr>
          <w:rFonts w:cs="Times New Roman"/>
          <w:sz w:val="22"/>
          <w:szCs w:val="22"/>
          <w:lang w:val="en-GB"/>
        </w:rPr>
        <w:t>(Article 2(4)(b) of the Act)</w:t>
      </w:r>
      <w:r w:rsidRPr="009B1200">
        <w:rPr>
          <w:rFonts w:cs="Times New Roman"/>
          <w:sz w:val="22"/>
          <w:szCs w:val="22"/>
          <w:lang w:val="en-GB"/>
        </w:rPr>
        <w:t>:</w:t>
      </w:r>
    </w:p>
    <w:p w:rsidR="009B1200" w:rsidRPr="009B1200" w:rsidRDefault="009B1200" w:rsidP="009B1200">
      <w:pPr>
        <w:pStyle w:val="Akapitzlist"/>
        <w:spacing w:line="100" w:lineRule="atLeast"/>
        <w:ind w:left="644"/>
        <w:jc w:val="both"/>
        <w:rPr>
          <w:rFonts w:cs="Times New Roman"/>
          <w:sz w:val="22"/>
          <w:szCs w:val="22"/>
          <w:lang w:val="en-GB"/>
        </w:rPr>
      </w:pPr>
    </w:p>
    <w:p w:rsidR="00842F63" w:rsidRDefault="00ED5CF2" w:rsidP="003F45D6">
      <w:pPr>
        <w:pStyle w:val="Akapitzlist"/>
        <w:numPr>
          <w:ilvl w:val="1"/>
          <w:numId w:val="31"/>
        </w:numPr>
        <w:spacing w:line="100" w:lineRule="atLeast"/>
        <w:ind w:left="1134"/>
        <w:jc w:val="both"/>
        <w:rPr>
          <w:rFonts w:cs="Times New Roman"/>
          <w:sz w:val="22"/>
          <w:szCs w:val="22"/>
          <w:lang w:val="en-GB"/>
        </w:rPr>
      </w:pPr>
      <w:r w:rsidRPr="009B1200">
        <w:rPr>
          <w:rFonts w:cs="Times New Roman"/>
          <w:sz w:val="22"/>
          <w:szCs w:val="22"/>
          <w:lang w:val="en-GB"/>
        </w:rPr>
        <w:t>spouse of a citizen of the Republic of Poland,</w:t>
      </w:r>
    </w:p>
    <w:p w:rsidR="009B1200" w:rsidRPr="009B1200" w:rsidRDefault="009B1200" w:rsidP="009B1200">
      <w:pPr>
        <w:pStyle w:val="Akapitzlist"/>
        <w:spacing w:line="100" w:lineRule="atLeast"/>
        <w:ind w:left="1134"/>
        <w:jc w:val="both"/>
        <w:rPr>
          <w:rFonts w:cs="Times New Roman"/>
          <w:sz w:val="22"/>
          <w:szCs w:val="22"/>
          <w:lang w:val="en-GB"/>
        </w:rPr>
      </w:pPr>
    </w:p>
    <w:p w:rsidR="00842F63" w:rsidRPr="009B1200" w:rsidRDefault="00ED5CF2" w:rsidP="003F45D6">
      <w:pPr>
        <w:pStyle w:val="Akapitzlist"/>
        <w:numPr>
          <w:ilvl w:val="1"/>
          <w:numId w:val="31"/>
        </w:numPr>
        <w:spacing w:line="100" w:lineRule="atLeast"/>
        <w:ind w:left="1134"/>
        <w:jc w:val="both"/>
        <w:rPr>
          <w:rFonts w:cs="Times New Roman"/>
          <w:sz w:val="22"/>
          <w:szCs w:val="22"/>
          <w:lang w:val="en-GB"/>
        </w:rPr>
      </w:pPr>
      <w:r w:rsidRPr="009B1200">
        <w:rPr>
          <w:rFonts w:cs="Times New Roman"/>
          <w:sz w:val="22"/>
          <w:szCs w:val="22"/>
          <w:lang w:val="en-GB"/>
        </w:rPr>
        <w:t>a direct descendant of a citizen of the Republic of Poland or his/her spouse, up to 21 years</w:t>
      </w:r>
      <w:r w:rsidR="009B1200">
        <w:rPr>
          <w:rFonts w:cs="Times New Roman"/>
          <w:sz w:val="22"/>
          <w:szCs w:val="22"/>
          <w:lang w:val="en-GB"/>
        </w:rPr>
        <w:t xml:space="preserve"> of age</w:t>
      </w:r>
      <w:r w:rsidRPr="009B1200">
        <w:rPr>
          <w:rFonts w:cs="Times New Roman"/>
          <w:sz w:val="22"/>
          <w:szCs w:val="22"/>
          <w:lang w:val="en-GB"/>
        </w:rPr>
        <w:t>, or dependent o</w:t>
      </w:r>
      <w:r w:rsidR="00626CF6">
        <w:rPr>
          <w:rFonts w:cs="Times New Roman"/>
          <w:sz w:val="22"/>
          <w:szCs w:val="22"/>
          <w:lang w:val="en-GB"/>
        </w:rPr>
        <w:t>n</w:t>
      </w:r>
      <w:r w:rsidRPr="009B1200">
        <w:rPr>
          <w:rFonts w:cs="Times New Roman"/>
          <w:sz w:val="22"/>
          <w:szCs w:val="22"/>
          <w:lang w:val="en-GB"/>
        </w:rPr>
        <w:t xml:space="preserve"> a citizen of the Republic of Poland or his/her spouse,</w:t>
      </w:r>
    </w:p>
    <w:p w:rsidR="00842F63" w:rsidRDefault="00ED5CF2" w:rsidP="003F45D6">
      <w:pPr>
        <w:pStyle w:val="Akapitzlist"/>
        <w:numPr>
          <w:ilvl w:val="1"/>
          <w:numId w:val="31"/>
        </w:numPr>
        <w:spacing w:line="100" w:lineRule="atLeast"/>
        <w:ind w:left="1134"/>
        <w:jc w:val="both"/>
        <w:rPr>
          <w:rFonts w:cs="Times New Roman"/>
          <w:sz w:val="22"/>
          <w:szCs w:val="22"/>
          <w:lang w:val="en-GB"/>
        </w:rPr>
      </w:pPr>
      <w:r w:rsidRPr="009B1200">
        <w:rPr>
          <w:rFonts w:cs="Times New Roman"/>
          <w:sz w:val="22"/>
          <w:szCs w:val="22"/>
          <w:lang w:val="en-GB"/>
        </w:rPr>
        <w:t>a direct ascendant of a citizen of the Republic of Poland or his or her spouse who is dependent on the citizen of the Republic of Poland or his or her spouse,</w:t>
      </w:r>
    </w:p>
    <w:p w:rsidR="009B1200" w:rsidRPr="009B1200" w:rsidRDefault="009B1200" w:rsidP="009B1200">
      <w:pPr>
        <w:pStyle w:val="Akapitzlist"/>
        <w:spacing w:line="100" w:lineRule="atLeast"/>
        <w:ind w:left="1134"/>
        <w:jc w:val="both"/>
        <w:rPr>
          <w:rFonts w:cs="Times New Roman"/>
          <w:sz w:val="22"/>
          <w:szCs w:val="22"/>
          <w:lang w:val="en-GB"/>
        </w:rPr>
      </w:pPr>
    </w:p>
    <w:p w:rsidR="00842F63" w:rsidRPr="009B1200" w:rsidRDefault="00ED5CF2" w:rsidP="003F45D6">
      <w:pPr>
        <w:pStyle w:val="Akapitzlist"/>
        <w:numPr>
          <w:ilvl w:val="1"/>
          <w:numId w:val="31"/>
        </w:numPr>
        <w:spacing w:line="100" w:lineRule="atLeast"/>
        <w:ind w:left="1134"/>
        <w:jc w:val="both"/>
        <w:rPr>
          <w:rFonts w:cs="Times New Roman"/>
          <w:sz w:val="22"/>
          <w:szCs w:val="22"/>
          <w:lang w:val="en-GB"/>
        </w:rPr>
      </w:pPr>
      <w:r w:rsidRPr="009B1200">
        <w:rPr>
          <w:rFonts w:cs="Times New Roman"/>
          <w:sz w:val="22"/>
          <w:szCs w:val="22"/>
          <w:lang w:val="en-GB"/>
        </w:rPr>
        <w:lastRenderedPageBreak/>
        <w:t>a direct ascendant relative of a minor Polish citizen who has actual custody of that minor Polish citizen and on whom that minor Polish citizen is dependent,</w:t>
      </w:r>
    </w:p>
    <w:p w:rsidR="00842F63" w:rsidRPr="00ED5CF2" w:rsidRDefault="00936072" w:rsidP="009B1200">
      <w:pPr>
        <w:spacing w:line="100" w:lineRule="atLeast"/>
        <w:ind w:left="709"/>
        <w:jc w:val="both"/>
        <w:rPr>
          <w:rFonts w:cs="Times New Roman"/>
          <w:b/>
          <w:sz w:val="22"/>
          <w:szCs w:val="22"/>
          <w:lang w:val="en-GB"/>
        </w:rPr>
      </w:pPr>
      <w:r w:rsidRPr="00ED5CF2">
        <w:rPr>
          <w:rFonts w:cs="Times New Roman"/>
          <w:b/>
          <w:sz w:val="22"/>
          <w:szCs w:val="22"/>
          <w:lang w:val="en-GB"/>
        </w:rPr>
        <w:t xml:space="preserve">if </w:t>
      </w:r>
      <w:r w:rsidR="00ED5CF2" w:rsidRPr="00ED5CF2">
        <w:rPr>
          <w:rFonts w:cs="Times New Roman"/>
          <w:b/>
          <w:sz w:val="22"/>
          <w:szCs w:val="22"/>
          <w:lang w:val="en-GB"/>
        </w:rPr>
        <w:t xml:space="preserve">the following </w:t>
      </w:r>
      <w:r w:rsidRPr="00ED5CF2">
        <w:rPr>
          <w:rFonts w:cs="Times New Roman"/>
          <w:b/>
          <w:sz w:val="22"/>
          <w:szCs w:val="22"/>
          <w:lang w:val="en-GB"/>
        </w:rPr>
        <w:t>conditions are all met</w:t>
      </w:r>
      <w:r w:rsidR="00ED5CF2" w:rsidRPr="00ED5CF2">
        <w:rPr>
          <w:rFonts w:cs="Times New Roman"/>
          <w:b/>
          <w:sz w:val="22"/>
          <w:szCs w:val="22"/>
          <w:lang w:val="en-GB"/>
        </w:rPr>
        <w:t>:</w:t>
      </w:r>
    </w:p>
    <w:p w:rsidR="00842F63" w:rsidRPr="00ED5CF2" w:rsidRDefault="00ED5CF2">
      <w:pPr>
        <w:spacing w:line="100" w:lineRule="atLeast"/>
        <w:ind w:left="284"/>
        <w:jc w:val="both"/>
        <w:rPr>
          <w:rFonts w:cs="Times New Roman"/>
          <w:sz w:val="22"/>
          <w:szCs w:val="22"/>
          <w:lang w:val="en-GB"/>
        </w:rPr>
      </w:pPr>
      <w:r w:rsidRPr="00ED5CF2">
        <w:rPr>
          <w:rFonts w:cs="Times New Roman"/>
          <w:sz w:val="22"/>
          <w:szCs w:val="22"/>
          <w:lang w:val="en-GB"/>
        </w:rPr>
        <w:t>-- a citizen of the Republic of Poland immediately prior to his/her arrival on the territory of the Republic of Poland held the right of residence for more than 3 months or the right of permanent residence in another EU/EEA member state, in the Swiss Confederation or in the United Kingdom of Great Britain and Northern Ireland,</w:t>
      </w:r>
    </w:p>
    <w:p w:rsidR="00842F63" w:rsidRPr="00ED5CF2" w:rsidRDefault="00ED5CF2">
      <w:pPr>
        <w:spacing w:line="100" w:lineRule="atLeast"/>
        <w:ind w:left="284"/>
        <w:jc w:val="both"/>
        <w:rPr>
          <w:rFonts w:cs="Times New Roman"/>
          <w:sz w:val="22"/>
          <w:szCs w:val="22"/>
          <w:lang w:val="en-GB"/>
        </w:rPr>
      </w:pPr>
      <w:r w:rsidRPr="00ED5CF2">
        <w:rPr>
          <w:rFonts w:cs="Times New Roman"/>
          <w:sz w:val="22"/>
          <w:szCs w:val="22"/>
          <w:lang w:val="en-GB"/>
        </w:rPr>
        <w:t>-- a marriage to a citizen of the Republic of Poland has been entered into, or family life with a citizen of the Republic of Poland has been developed or consolidated, before or during residence in another EU/EEA Member State, the Swiss Confederation or the United Kingdom of Great Britain and Northern Ireland, for the first three categories of family member,</w:t>
      </w:r>
    </w:p>
    <w:p w:rsidR="00842F63" w:rsidRPr="00ED5CF2" w:rsidRDefault="00ED5CF2">
      <w:pPr>
        <w:spacing w:line="100" w:lineRule="atLeast"/>
        <w:ind w:left="284"/>
        <w:jc w:val="both"/>
        <w:rPr>
          <w:rFonts w:cs="Times New Roman"/>
          <w:sz w:val="22"/>
          <w:szCs w:val="22"/>
          <w:lang w:val="en-GB"/>
        </w:rPr>
      </w:pPr>
      <w:r w:rsidRPr="00ED5CF2">
        <w:rPr>
          <w:rFonts w:cs="Times New Roman"/>
          <w:sz w:val="22"/>
          <w:szCs w:val="22"/>
          <w:lang w:val="en-GB"/>
        </w:rPr>
        <w:t xml:space="preserve">-- a citizen of the Republic of Poland intends to reside permanently in the territory of the Republic of Poland. </w:t>
      </w:r>
    </w:p>
    <w:p w:rsidR="00842F63" w:rsidRPr="00ED5CF2" w:rsidRDefault="00ED5CF2">
      <w:pPr>
        <w:spacing w:line="100" w:lineRule="atLeast"/>
        <w:ind w:left="284"/>
        <w:jc w:val="both"/>
        <w:rPr>
          <w:rFonts w:cs="Times New Roman"/>
          <w:sz w:val="22"/>
          <w:szCs w:val="22"/>
          <w:lang w:val="en-GB"/>
        </w:rPr>
      </w:pPr>
      <w:r w:rsidRPr="00ED5CF2">
        <w:rPr>
          <w:rFonts w:cs="Times New Roman"/>
          <w:b/>
          <w:sz w:val="22"/>
          <w:szCs w:val="22"/>
          <w:lang w:val="en-GB"/>
        </w:rPr>
        <w:t>A non-EU foreigner who is the spouse of a citizen of the Republic of Poland</w:t>
      </w:r>
      <w:r w:rsidR="009B1200">
        <w:rPr>
          <w:rFonts w:cs="Times New Roman"/>
          <w:b/>
          <w:sz w:val="22"/>
          <w:szCs w:val="22"/>
          <w:lang w:val="en-GB"/>
        </w:rPr>
        <w:t>,</w:t>
      </w:r>
      <w:r w:rsidRPr="00ED5CF2">
        <w:rPr>
          <w:rFonts w:cs="Times New Roman"/>
          <w:b/>
          <w:sz w:val="22"/>
          <w:szCs w:val="22"/>
          <w:lang w:val="en-GB"/>
        </w:rPr>
        <w:t xml:space="preserve"> who previously held the citizenship of another </w:t>
      </w:r>
      <w:r w:rsidRPr="00B46AD2">
        <w:rPr>
          <w:rFonts w:cs="Times New Roman"/>
          <w:b/>
          <w:sz w:val="22"/>
          <w:szCs w:val="22"/>
          <w:lang w:val="en-GB"/>
        </w:rPr>
        <w:t>EU/EEA</w:t>
      </w:r>
      <w:r w:rsidRPr="00ED5CF2">
        <w:rPr>
          <w:rFonts w:cs="Times New Roman"/>
          <w:b/>
          <w:sz w:val="22"/>
          <w:szCs w:val="22"/>
          <w:lang w:val="en-GB"/>
        </w:rPr>
        <w:t xml:space="preserve"> Member State</w:t>
      </w:r>
      <w:r w:rsidRPr="00ED5CF2">
        <w:rPr>
          <w:rFonts w:cs="Times New Roman"/>
          <w:sz w:val="22"/>
          <w:szCs w:val="22"/>
          <w:lang w:val="en-GB"/>
        </w:rPr>
        <w:t xml:space="preserve">, the Swiss Confederation or the United Kingdom of Great Britain and Northern </w:t>
      </w:r>
      <w:r w:rsidR="0037372A" w:rsidRPr="00ED5CF2">
        <w:rPr>
          <w:rFonts w:cs="Times New Roman"/>
          <w:sz w:val="22"/>
          <w:szCs w:val="22"/>
          <w:lang w:val="en-GB"/>
        </w:rPr>
        <w:t>Ireland,</w:t>
      </w:r>
      <w:r w:rsidRPr="00ED5CF2">
        <w:rPr>
          <w:rFonts w:cs="Times New Roman"/>
          <w:sz w:val="22"/>
          <w:szCs w:val="22"/>
          <w:lang w:val="en-GB"/>
        </w:rPr>
        <w:t xml:space="preserve"> is also considered to be a family member of a citizen of the Republic of Poland.</w:t>
      </w:r>
    </w:p>
    <w:p w:rsidR="00842F63" w:rsidRPr="009B1200" w:rsidRDefault="00ED5CF2" w:rsidP="009B1200">
      <w:pPr>
        <w:pStyle w:val="Akapitzlist"/>
        <w:spacing w:line="100" w:lineRule="atLeast"/>
        <w:ind w:left="284"/>
        <w:jc w:val="both"/>
        <w:rPr>
          <w:rFonts w:cs="Times New Roman"/>
          <w:sz w:val="22"/>
          <w:szCs w:val="22"/>
          <w:lang w:val="en-GB"/>
        </w:rPr>
      </w:pPr>
      <w:r w:rsidRPr="009B1200">
        <w:rPr>
          <w:rFonts w:cs="Times New Roman"/>
          <w:sz w:val="22"/>
          <w:szCs w:val="22"/>
          <w:lang w:val="en-GB"/>
        </w:rPr>
        <w:t xml:space="preserve">c) </w:t>
      </w:r>
      <w:r w:rsidR="009B1200">
        <w:rPr>
          <w:rFonts w:cs="Times New Roman"/>
          <w:sz w:val="22"/>
          <w:szCs w:val="22"/>
          <w:lang w:val="en-GB"/>
        </w:rPr>
        <w:tab/>
      </w:r>
      <w:r w:rsidRPr="009B1200">
        <w:rPr>
          <w:rFonts w:cs="Times New Roman"/>
          <w:sz w:val="22"/>
          <w:szCs w:val="22"/>
          <w:lang w:val="en-GB"/>
        </w:rPr>
        <w:t xml:space="preserve">in the case of </w:t>
      </w:r>
      <w:r w:rsidRPr="009B1200">
        <w:rPr>
          <w:rFonts w:cs="Times New Roman"/>
          <w:b/>
          <w:sz w:val="22"/>
          <w:szCs w:val="22"/>
          <w:lang w:val="en-GB"/>
        </w:rPr>
        <w:t xml:space="preserve">a family member of an EU citizen referred to in the </w:t>
      </w:r>
      <w:r w:rsidR="005E1878" w:rsidRPr="009B1200">
        <w:rPr>
          <w:rFonts w:cs="Times New Roman"/>
          <w:b/>
          <w:sz w:val="22"/>
          <w:szCs w:val="22"/>
          <w:lang w:val="en-GB"/>
        </w:rPr>
        <w:t xml:space="preserve">aforementioned </w:t>
      </w:r>
      <w:r w:rsidRPr="009B1200">
        <w:rPr>
          <w:rFonts w:cs="Times New Roman"/>
          <w:b/>
          <w:sz w:val="22"/>
          <w:szCs w:val="22"/>
          <w:lang w:val="en-GB"/>
        </w:rPr>
        <w:t xml:space="preserve">point (d), </w:t>
      </w:r>
      <w:r w:rsidRPr="009B1200">
        <w:rPr>
          <w:rFonts w:cs="Times New Roman"/>
          <w:sz w:val="22"/>
          <w:szCs w:val="22"/>
          <w:lang w:val="en-GB"/>
        </w:rPr>
        <w:t>means a</w:t>
      </w:r>
      <w:r w:rsidR="009B1200">
        <w:rPr>
          <w:rFonts w:cs="Times New Roman"/>
          <w:sz w:val="22"/>
          <w:szCs w:val="22"/>
          <w:lang w:val="en-GB"/>
        </w:rPr>
        <w:t xml:space="preserve"> foreigner</w:t>
      </w:r>
      <w:r w:rsidRPr="009B1200">
        <w:rPr>
          <w:rFonts w:cs="Times New Roman"/>
          <w:sz w:val="22"/>
          <w:szCs w:val="22"/>
          <w:lang w:val="en-GB"/>
        </w:rPr>
        <w:t xml:space="preserve"> referred to in Article 9(a) of the </w:t>
      </w:r>
      <w:r w:rsidR="009B1200">
        <w:rPr>
          <w:rFonts w:cs="Times New Roman"/>
          <w:sz w:val="22"/>
          <w:szCs w:val="22"/>
          <w:lang w:val="en-GB"/>
        </w:rPr>
        <w:t>Withdrawal A</w:t>
      </w:r>
      <w:r w:rsidRPr="009B1200">
        <w:rPr>
          <w:rFonts w:cs="Times New Roman"/>
          <w:sz w:val="22"/>
          <w:szCs w:val="22"/>
          <w:lang w:val="en-GB"/>
        </w:rPr>
        <w:t>greement.</w:t>
      </w:r>
    </w:p>
    <w:p w:rsidR="005E1878" w:rsidRPr="00ED5CF2" w:rsidRDefault="00936072" w:rsidP="00CF1225">
      <w:pPr>
        <w:spacing w:line="100" w:lineRule="atLeast"/>
        <w:jc w:val="both"/>
        <w:rPr>
          <w:rFonts w:cs="Times New Roman"/>
          <w:sz w:val="22"/>
          <w:szCs w:val="22"/>
          <w:lang w:val="en-GB"/>
        </w:rPr>
      </w:pPr>
      <w:r w:rsidRPr="00ED5CF2">
        <w:rPr>
          <w:rFonts w:cs="Times New Roman"/>
          <w:sz w:val="22"/>
          <w:szCs w:val="22"/>
          <w:lang w:val="en-GB"/>
        </w:rPr>
        <w:t xml:space="preserve"> </w:t>
      </w:r>
    </w:p>
    <w:p w:rsidR="00842F63" w:rsidRPr="00ED5CF2" w:rsidRDefault="00ED5CF2">
      <w:pPr>
        <w:pStyle w:val="Nagwek2"/>
        <w:spacing w:after="200"/>
        <w:jc w:val="both"/>
        <w:rPr>
          <w:rFonts w:cs="Times New Roman"/>
          <w:b/>
          <w:bCs/>
          <w:lang w:val="en-GB"/>
        </w:rPr>
      </w:pPr>
      <w:bookmarkStart w:id="27" w:name="_Toc386286343"/>
      <w:bookmarkStart w:id="28" w:name="_Toc505338729"/>
      <w:bookmarkStart w:id="29" w:name="_Toc5972850"/>
      <w:bookmarkStart w:id="30" w:name="_Toc6319895"/>
      <w:bookmarkStart w:id="31" w:name="_Toc159360420"/>
      <w:bookmarkStart w:id="32" w:name="_Toc164937023"/>
      <w:bookmarkStart w:id="33" w:name="_Hlk147412707"/>
      <w:r w:rsidRPr="00ED5CF2">
        <w:rPr>
          <w:b/>
          <w:lang w:val="en-GB"/>
        </w:rPr>
        <w:t>2.</w:t>
      </w:r>
      <w:r w:rsidR="00A453DB" w:rsidRPr="00ED5CF2">
        <w:rPr>
          <w:b/>
          <w:lang w:val="en-GB"/>
        </w:rPr>
        <w:t xml:space="preserve">3 </w:t>
      </w:r>
      <w:r w:rsidRPr="00ED5CF2">
        <w:rPr>
          <w:b/>
          <w:lang w:val="en-GB"/>
        </w:rPr>
        <w:t xml:space="preserve">TERMS OF ENTRY </w:t>
      </w:r>
      <w:r w:rsidR="00F11167" w:rsidRPr="00ED5CF2">
        <w:rPr>
          <w:b/>
          <w:lang w:val="en-GB"/>
        </w:rPr>
        <w:t xml:space="preserve">AND </w:t>
      </w:r>
      <w:r w:rsidRPr="00ED5CF2">
        <w:rPr>
          <w:b/>
          <w:lang w:val="en-GB"/>
        </w:rPr>
        <w:t xml:space="preserve">RESIDENCE FOR </w:t>
      </w:r>
      <w:r w:rsidR="00F11167" w:rsidRPr="00ED5CF2">
        <w:rPr>
          <w:b/>
          <w:lang w:val="en-GB"/>
        </w:rPr>
        <w:t>EU CITIZENS AND</w:t>
      </w:r>
      <w:bookmarkStart w:id="34" w:name="_Hlk147392234"/>
      <w:r w:rsidR="00F11167" w:rsidRPr="00ED5CF2">
        <w:rPr>
          <w:b/>
          <w:lang w:val="en-GB"/>
        </w:rPr>
        <w:t xml:space="preserve"> members of their families</w:t>
      </w:r>
      <w:r w:rsidR="003F25BB" w:rsidRPr="00ED5CF2">
        <w:rPr>
          <w:b/>
          <w:lang w:val="en-GB"/>
        </w:rPr>
        <w:t>,</w:t>
      </w:r>
      <w:bookmarkEnd w:id="34"/>
      <w:r w:rsidR="00F11167" w:rsidRPr="00ED5CF2">
        <w:rPr>
          <w:b/>
          <w:lang w:val="en-GB"/>
        </w:rPr>
        <w:t xml:space="preserve"> FAMILY MEMBERS OF </w:t>
      </w:r>
      <w:r w:rsidR="00EE0DD8">
        <w:rPr>
          <w:b/>
          <w:lang w:val="en-GB"/>
        </w:rPr>
        <w:t>POLISH</w:t>
      </w:r>
      <w:r w:rsidR="00EE0DD8" w:rsidRPr="00ED5CF2">
        <w:rPr>
          <w:b/>
          <w:lang w:val="en-GB"/>
        </w:rPr>
        <w:t xml:space="preserve"> </w:t>
      </w:r>
      <w:r w:rsidR="00F11167" w:rsidRPr="00ED5CF2">
        <w:rPr>
          <w:b/>
          <w:lang w:val="en-GB"/>
        </w:rPr>
        <w:t xml:space="preserve">CITIZENS </w:t>
      </w:r>
      <w:r w:rsidR="003F25BB" w:rsidRPr="00ED5CF2">
        <w:rPr>
          <w:b/>
          <w:lang w:val="en-GB"/>
        </w:rPr>
        <w:t xml:space="preserve">AND OTHER </w:t>
      </w:r>
      <w:r w:rsidR="00B879AD" w:rsidRPr="00ED5CF2">
        <w:rPr>
          <w:b/>
          <w:lang w:val="en-GB"/>
        </w:rPr>
        <w:t xml:space="preserve">PERSONS </w:t>
      </w:r>
      <w:r w:rsidR="003F25BB" w:rsidRPr="00ED5CF2">
        <w:rPr>
          <w:b/>
          <w:lang w:val="en-GB"/>
        </w:rPr>
        <w:t xml:space="preserve">RELATING TO </w:t>
      </w:r>
      <w:r w:rsidR="00B879AD" w:rsidRPr="00ED5CF2">
        <w:rPr>
          <w:b/>
          <w:lang w:val="en-GB"/>
        </w:rPr>
        <w:t xml:space="preserve">THEM </w:t>
      </w:r>
      <w:r w:rsidR="003F25BB" w:rsidRPr="00ED5CF2">
        <w:rPr>
          <w:b/>
          <w:lang w:val="en-GB"/>
        </w:rPr>
        <w:t xml:space="preserve">ON THE </w:t>
      </w:r>
      <w:r w:rsidRPr="00ED5CF2">
        <w:rPr>
          <w:b/>
          <w:lang w:val="en-GB"/>
        </w:rPr>
        <w:t>TERRITORY OF THE REPUBLIC</w:t>
      </w:r>
      <w:r w:rsidR="00EE0DD8">
        <w:rPr>
          <w:b/>
          <w:lang w:val="en-GB"/>
        </w:rPr>
        <w:t xml:space="preserve"> of poland</w:t>
      </w:r>
      <w:r w:rsidRPr="00ED5CF2">
        <w:rPr>
          <w:b/>
          <w:lang w:val="en-GB"/>
        </w:rPr>
        <w:t>.</w:t>
      </w:r>
      <w:bookmarkEnd w:id="27"/>
      <w:bookmarkEnd w:id="28"/>
      <w:bookmarkEnd w:id="29"/>
      <w:bookmarkEnd w:id="30"/>
      <w:bookmarkEnd w:id="31"/>
      <w:bookmarkEnd w:id="32"/>
    </w:p>
    <w:bookmarkEnd w:id="33"/>
    <w:p w:rsidR="00842F63" w:rsidRPr="00ED5CF2" w:rsidRDefault="00ED5CF2">
      <w:pPr>
        <w:jc w:val="both"/>
        <w:rPr>
          <w:b/>
          <w:sz w:val="22"/>
          <w:szCs w:val="22"/>
          <w:lang w:val="en-GB"/>
        </w:rPr>
      </w:pPr>
      <w:r w:rsidRPr="00ED5CF2">
        <w:rPr>
          <w:b/>
          <w:sz w:val="22"/>
          <w:szCs w:val="22"/>
          <w:lang w:val="en-GB"/>
        </w:rPr>
        <w:t xml:space="preserve">I. </w:t>
      </w:r>
      <w:r w:rsidR="00F11167" w:rsidRPr="00ED5CF2">
        <w:rPr>
          <w:b/>
          <w:sz w:val="22"/>
          <w:szCs w:val="22"/>
          <w:lang w:val="en-GB"/>
        </w:rPr>
        <w:t>Entry</w:t>
      </w:r>
    </w:p>
    <w:p w:rsidR="00842F63" w:rsidRPr="00ED5CF2" w:rsidRDefault="00ED5CF2">
      <w:pPr>
        <w:jc w:val="both"/>
        <w:rPr>
          <w:sz w:val="22"/>
          <w:szCs w:val="22"/>
          <w:lang w:val="en-GB"/>
        </w:rPr>
      </w:pPr>
      <w:r w:rsidRPr="00ED5CF2">
        <w:rPr>
          <w:sz w:val="22"/>
          <w:szCs w:val="22"/>
          <w:lang w:val="en-GB"/>
        </w:rPr>
        <w:t>An EU citizen may enter the territory of the Republic of Poland on the basis of a valid travel document or other valid document confirming his/her identity and citizenship.</w:t>
      </w:r>
    </w:p>
    <w:p w:rsidR="00842F63" w:rsidRPr="00ED5CF2" w:rsidRDefault="00ED5CF2">
      <w:pPr>
        <w:jc w:val="both"/>
        <w:rPr>
          <w:sz w:val="22"/>
          <w:szCs w:val="22"/>
          <w:lang w:val="en-GB"/>
        </w:rPr>
      </w:pPr>
      <w:r w:rsidRPr="00ED5CF2">
        <w:rPr>
          <w:sz w:val="22"/>
          <w:szCs w:val="22"/>
          <w:lang w:val="en-GB"/>
        </w:rPr>
        <w:t xml:space="preserve">A family member who is not an EU citizen, accompanying or joining an EU </w:t>
      </w:r>
      <w:r w:rsidR="004C7319" w:rsidRPr="00ED5CF2">
        <w:rPr>
          <w:sz w:val="22"/>
          <w:szCs w:val="22"/>
          <w:lang w:val="en-GB"/>
        </w:rPr>
        <w:t>citizen or a citizen of the Republic of Poland, as referred to in Article 2(4</w:t>
      </w:r>
      <w:r w:rsidR="0037372A" w:rsidRPr="00ED5CF2">
        <w:rPr>
          <w:sz w:val="22"/>
          <w:szCs w:val="22"/>
          <w:lang w:val="en-GB"/>
        </w:rPr>
        <w:t>) (</w:t>
      </w:r>
      <w:r w:rsidR="004C7319" w:rsidRPr="00ED5CF2">
        <w:rPr>
          <w:sz w:val="22"/>
          <w:szCs w:val="22"/>
          <w:lang w:val="en-GB"/>
        </w:rPr>
        <w:t>b) of the Act</w:t>
      </w:r>
      <w:r w:rsidRPr="00ED5CF2">
        <w:rPr>
          <w:sz w:val="22"/>
          <w:szCs w:val="22"/>
          <w:lang w:val="en-GB"/>
        </w:rPr>
        <w:t xml:space="preserve">, may enter the territory of the Republic of Poland on the basis of a valid travel document and a visa, unless a visa is not required. A </w:t>
      </w:r>
      <w:r w:rsidR="006C6D8A" w:rsidRPr="00ED5CF2">
        <w:rPr>
          <w:sz w:val="22"/>
          <w:szCs w:val="22"/>
          <w:lang w:val="en-GB"/>
        </w:rPr>
        <w:t>residence</w:t>
      </w:r>
      <w:r w:rsidRPr="00ED5CF2">
        <w:rPr>
          <w:sz w:val="22"/>
          <w:szCs w:val="22"/>
          <w:lang w:val="en-GB"/>
        </w:rPr>
        <w:t xml:space="preserve"> card issued to a family member on the basis of Article 10 or 20 of </w:t>
      </w:r>
      <w:r w:rsidR="00E509D2">
        <w:rPr>
          <w:sz w:val="22"/>
          <w:szCs w:val="22"/>
          <w:lang w:val="en-GB"/>
        </w:rPr>
        <w:t xml:space="preserve">the </w:t>
      </w:r>
      <w:r w:rsidRPr="00ED5CF2">
        <w:rPr>
          <w:sz w:val="22"/>
          <w:szCs w:val="22"/>
          <w:lang w:val="en-GB"/>
        </w:rPr>
        <w:t xml:space="preserve">Directive </w:t>
      </w:r>
      <w:r w:rsidR="006C6D8A" w:rsidRPr="00ED5CF2">
        <w:rPr>
          <w:sz w:val="22"/>
          <w:szCs w:val="22"/>
          <w:lang w:val="en-GB"/>
        </w:rPr>
        <w:t xml:space="preserve">2004/38/EC </w:t>
      </w:r>
      <w:r w:rsidR="00E509D2" w:rsidRPr="00E509D2">
        <w:rPr>
          <w:sz w:val="22"/>
          <w:szCs w:val="22"/>
          <w:lang w:val="en-GB"/>
        </w:rPr>
        <w:t>on the right of citizens of the Union and their family members to move and reside freely within the territory of the Member States</w:t>
      </w:r>
      <w:r w:rsidR="00E509D2" w:rsidRPr="00E509D2" w:rsidDel="00E509D2">
        <w:rPr>
          <w:sz w:val="22"/>
          <w:szCs w:val="22"/>
          <w:lang w:val="en-GB"/>
        </w:rPr>
        <w:t xml:space="preserve"> </w:t>
      </w:r>
      <w:r w:rsidRPr="00ED5CF2">
        <w:rPr>
          <w:sz w:val="22"/>
          <w:szCs w:val="22"/>
          <w:lang w:val="en-GB"/>
        </w:rPr>
        <w:t xml:space="preserve">exempts from the visa requirement. Entry without a visa is also possible on the basis of a </w:t>
      </w:r>
      <w:r w:rsidR="00502259" w:rsidRPr="00ED5CF2">
        <w:rPr>
          <w:sz w:val="22"/>
          <w:szCs w:val="22"/>
          <w:lang w:val="en-GB"/>
        </w:rPr>
        <w:t xml:space="preserve">Polish residence card or on the basis of a </w:t>
      </w:r>
      <w:r w:rsidRPr="00ED5CF2">
        <w:rPr>
          <w:sz w:val="22"/>
          <w:szCs w:val="22"/>
          <w:lang w:val="en-GB"/>
        </w:rPr>
        <w:t>valid residence permit or a valid long-term visa issued by another Schengen State</w:t>
      </w:r>
      <w:r w:rsidR="004C7319" w:rsidRPr="00ED5CF2">
        <w:rPr>
          <w:sz w:val="22"/>
          <w:szCs w:val="22"/>
          <w:lang w:val="en-GB"/>
        </w:rPr>
        <w:t xml:space="preserve">. </w:t>
      </w:r>
    </w:p>
    <w:p w:rsidR="00842F63" w:rsidRPr="00ED5CF2" w:rsidRDefault="00ED5CF2">
      <w:pPr>
        <w:jc w:val="both"/>
        <w:rPr>
          <w:b/>
          <w:sz w:val="22"/>
          <w:szCs w:val="22"/>
          <w:lang w:val="en-GB"/>
        </w:rPr>
      </w:pPr>
      <w:r w:rsidRPr="00ED5CF2">
        <w:rPr>
          <w:b/>
          <w:sz w:val="22"/>
          <w:szCs w:val="22"/>
          <w:lang w:val="en-GB"/>
        </w:rPr>
        <w:t xml:space="preserve">II. </w:t>
      </w:r>
      <w:r w:rsidR="00F11167" w:rsidRPr="00ED5CF2">
        <w:rPr>
          <w:b/>
          <w:sz w:val="22"/>
          <w:szCs w:val="22"/>
          <w:lang w:val="en-GB"/>
        </w:rPr>
        <w:t>Right of residence for up to 3 months</w:t>
      </w:r>
    </w:p>
    <w:p w:rsidR="00842F63" w:rsidRPr="00ED5CF2" w:rsidRDefault="00ED5CF2">
      <w:pPr>
        <w:jc w:val="both"/>
        <w:rPr>
          <w:sz w:val="22"/>
          <w:szCs w:val="22"/>
          <w:lang w:val="en-GB"/>
        </w:rPr>
      </w:pPr>
      <w:r w:rsidRPr="00ED5CF2">
        <w:rPr>
          <w:sz w:val="22"/>
          <w:szCs w:val="22"/>
          <w:lang w:val="en-GB"/>
        </w:rPr>
        <w:t xml:space="preserve">EU citizens and their </w:t>
      </w:r>
      <w:r w:rsidR="0072642C" w:rsidRPr="00ED5CF2">
        <w:rPr>
          <w:sz w:val="22"/>
          <w:szCs w:val="22"/>
          <w:lang w:val="en-GB"/>
        </w:rPr>
        <w:t xml:space="preserve">accompanying </w:t>
      </w:r>
      <w:r w:rsidRPr="00ED5CF2">
        <w:rPr>
          <w:sz w:val="22"/>
          <w:szCs w:val="22"/>
          <w:lang w:val="en-GB"/>
        </w:rPr>
        <w:t xml:space="preserve">non-EU family members have the right to reside </w:t>
      </w:r>
      <w:r w:rsidR="00B731BB" w:rsidRPr="00ED5CF2">
        <w:rPr>
          <w:sz w:val="22"/>
          <w:szCs w:val="22"/>
          <w:lang w:val="en-GB"/>
        </w:rPr>
        <w:t xml:space="preserve">in the territory of the Republic of Poland </w:t>
      </w:r>
      <w:r w:rsidRPr="00ED5CF2">
        <w:rPr>
          <w:sz w:val="22"/>
          <w:szCs w:val="22"/>
          <w:lang w:val="en-GB"/>
        </w:rPr>
        <w:t>for up to three months without fulfilling any residence conditions other than the requirement to hold a valid travel document. EU citizens may hold another valid document confirming their identity and citizenship.</w:t>
      </w:r>
    </w:p>
    <w:p w:rsidR="00842F63" w:rsidRPr="00ED5CF2" w:rsidRDefault="00ED5CF2">
      <w:pPr>
        <w:jc w:val="both"/>
        <w:rPr>
          <w:sz w:val="22"/>
          <w:szCs w:val="22"/>
          <w:lang w:val="en-GB"/>
        </w:rPr>
      </w:pPr>
      <w:r w:rsidRPr="00ED5CF2">
        <w:rPr>
          <w:sz w:val="22"/>
          <w:szCs w:val="22"/>
          <w:lang w:val="en-GB"/>
        </w:rPr>
        <w:t xml:space="preserve">EU citizens who have entered the territory of </w:t>
      </w:r>
      <w:r w:rsidR="00582DA3" w:rsidRPr="00ED5CF2">
        <w:rPr>
          <w:sz w:val="22"/>
          <w:szCs w:val="22"/>
          <w:lang w:val="en-GB"/>
        </w:rPr>
        <w:t xml:space="preserve">the Republic of Poland </w:t>
      </w:r>
      <w:r w:rsidRPr="00ED5CF2">
        <w:rPr>
          <w:sz w:val="22"/>
          <w:szCs w:val="22"/>
          <w:lang w:val="en-GB"/>
        </w:rPr>
        <w:t xml:space="preserve">in order to look for work may stay </w:t>
      </w:r>
      <w:r w:rsidR="00582DA3" w:rsidRPr="00ED5CF2">
        <w:rPr>
          <w:sz w:val="22"/>
          <w:szCs w:val="22"/>
          <w:lang w:val="en-GB"/>
        </w:rPr>
        <w:t xml:space="preserve">in the territory of the Republic of Poland </w:t>
      </w:r>
      <w:r w:rsidRPr="00ED5CF2">
        <w:rPr>
          <w:sz w:val="22"/>
          <w:szCs w:val="22"/>
          <w:lang w:val="en-GB"/>
        </w:rPr>
        <w:t xml:space="preserve">without fulfilling the conditions of residence for a maximum of 6 </w:t>
      </w:r>
      <w:r w:rsidRPr="00ED5CF2">
        <w:rPr>
          <w:sz w:val="22"/>
          <w:szCs w:val="22"/>
          <w:lang w:val="en-GB"/>
        </w:rPr>
        <w:lastRenderedPageBreak/>
        <w:t xml:space="preserve">months, unless after this period they demonstrate that they </w:t>
      </w:r>
      <w:r w:rsidR="00CE455E" w:rsidRPr="00ED5CF2">
        <w:rPr>
          <w:sz w:val="22"/>
          <w:szCs w:val="22"/>
          <w:lang w:val="en-GB"/>
        </w:rPr>
        <w:t xml:space="preserve">are actively continuing to look for work and </w:t>
      </w:r>
      <w:r w:rsidR="00EF313D" w:rsidRPr="00ED5CF2">
        <w:rPr>
          <w:sz w:val="22"/>
          <w:szCs w:val="22"/>
          <w:lang w:val="en-GB"/>
        </w:rPr>
        <w:t xml:space="preserve">have </w:t>
      </w:r>
      <w:r w:rsidR="00CE455E" w:rsidRPr="00ED5CF2">
        <w:rPr>
          <w:sz w:val="22"/>
          <w:szCs w:val="22"/>
          <w:lang w:val="en-GB"/>
        </w:rPr>
        <w:t xml:space="preserve">a genuine chance of </w:t>
      </w:r>
      <w:r w:rsidRPr="00ED5CF2">
        <w:rPr>
          <w:sz w:val="22"/>
          <w:szCs w:val="22"/>
          <w:lang w:val="en-GB"/>
        </w:rPr>
        <w:t>employment. During this period, the EU citizen is required to hold a valid travel document or other valid document proving identity and citizenship.</w:t>
      </w:r>
    </w:p>
    <w:p w:rsidR="00842F63" w:rsidRPr="00ED5CF2" w:rsidRDefault="00ED5CF2">
      <w:pPr>
        <w:jc w:val="both"/>
        <w:rPr>
          <w:b/>
          <w:sz w:val="22"/>
          <w:szCs w:val="22"/>
          <w:lang w:val="en-GB"/>
        </w:rPr>
      </w:pPr>
      <w:r w:rsidRPr="00ED5CF2">
        <w:rPr>
          <w:b/>
          <w:sz w:val="22"/>
          <w:szCs w:val="22"/>
          <w:lang w:val="en-GB"/>
        </w:rPr>
        <w:t xml:space="preserve">III. </w:t>
      </w:r>
      <w:r w:rsidR="00F11167" w:rsidRPr="00ED5CF2">
        <w:rPr>
          <w:b/>
          <w:sz w:val="22"/>
          <w:szCs w:val="22"/>
          <w:lang w:val="en-GB"/>
        </w:rPr>
        <w:t>Right of residence of more than 3 months</w:t>
      </w:r>
    </w:p>
    <w:p w:rsidR="00842F63" w:rsidRPr="00ED5CF2" w:rsidRDefault="00ED5CF2">
      <w:pPr>
        <w:jc w:val="both"/>
        <w:rPr>
          <w:sz w:val="22"/>
          <w:szCs w:val="22"/>
          <w:lang w:val="en-GB"/>
        </w:rPr>
      </w:pPr>
      <w:r w:rsidRPr="00ED5CF2">
        <w:rPr>
          <w:sz w:val="22"/>
          <w:szCs w:val="22"/>
          <w:lang w:val="en-GB"/>
        </w:rPr>
        <w:t xml:space="preserve">EU citizens have the right to reside </w:t>
      </w:r>
      <w:r w:rsidR="005220DF" w:rsidRPr="00ED5CF2">
        <w:rPr>
          <w:sz w:val="22"/>
          <w:szCs w:val="22"/>
          <w:lang w:val="en-GB"/>
        </w:rPr>
        <w:t xml:space="preserve">in the territory of </w:t>
      </w:r>
      <w:r w:rsidR="00FD0933" w:rsidRPr="00ED5CF2">
        <w:rPr>
          <w:sz w:val="22"/>
          <w:szCs w:val="22"/>
          <w:lang w:val="en-GB"/>
        </w:rPr>
        <w:t xml:space="preserve">the Republic of Poland </w:t>
      </w:r>
      <w:r w:rsidRPr="00ED5CF2">
        <w:rPr>
          <w:sz w:val="22"/>
          <w:szCs w:val="22"/>
          <w:lang w:val="en-GB"/>
        </w:rPr>
        <w:t>for more than 3 months</w:t>
      </w:r>
      <w:r w:rsidR="000D359D">
        <w:rPr>
          <w:sz w:val="22"/>
          <w:szCs w:val="22"/>
          <w:lang w:val="en-GB"/>
        </w:rPr>
        <w:t>,</w:t>
      </w:r>
      <w:r w:rsidRPr="00ED5CF2">
        <w:rPr>
          <w:sz w:val="22"/>
          <w:szCs w:val="22"/>
          <w:lang w:val="en-GB"/>
        </w:rPr>
        <w:t xml:space="preserve"> if they meet one of the following conditions </w:t>
      </w:r>
      <w:r w:rsidR="00A955F8" w:rsidRPr="00ED5CF2">
        <w:rPr>
          <w:sz w:val="22"/>
          <w:szCs w:val="22"/>
          <w:lang w:val="en-GB"/>
        </w:rPr>
        <w:t xml:space="preserve">(Article 16 of </w:t>
      </w:r>
      <w:r w:rsidR="009B460F" w:rsidRPr="00ED5CF2">
        <w:rPr>
          <w:sz w:val="22"/>
          <w:szCs w:val="22"/>
          <w:lang w:val="en-GB"/>
        </w:rPr>
        <w:t>the Act</w:t>
      </w:r>
      <w:r w:rsidR="00A955F8" w:rsidRPr="00ED5CF2">
        <w:rPr>
          <w:sz w:val="22"/>
          <w:szCs w:val="22"/>
          <w:lang w:val="en-GB"/>
        </w:rPr>
        <w:t>)</w:t>
      </w:r>
      <w:r w:rsidRPr="00ED5CF2">
        <w:rPr>
          <w:sz w:val="22"/>
          <w:szCs w:val="22"/>
          <w:lang w:val="en-GB"/>
        </w:rPr>
        <w:t>:</w:t>
      </w:r>
    </w:p>
    <w:p w:rsidR="00842F63" w:rsidRDefault="00ED5CF2" w:rsidP="003F45D6">
      <w:pPr>
        <w:pStyle w:val="Akapitzlist"/>
        <w:numPr>
          <w:ilvl w:val="1"/>
          <w:numId w:val="30"/>
        </w:numPr>
        <w:ind w:left="426"/>
        <w:jc w:val="both"/>
        <w:rPr>
          <w:sz w:val="22"/>
          <w:szCs w:val="22"/>
          <w:lang w:val="en-GB"/>
        </w:rPr>
      </w:pPr>
      <w:r w:rsidRPr="000D359D">
        <w:rPr>
          <w:sz w:val="22"/>
          <w:szCs w:val="22"/>
          <w:lang w:val="en-GB"/>
        </w:rPr>
        <w:t xml:space="preserve">are </w:t>
      </w:r>
      <w:r w:rsidRPr="007A28D2">
        <w:rPr>
          <w:b/>
          <w:sz w:val="22"/>
          <w:szCs w:val="22"/>
          <w:lang w:val="en-GB"/>
        </w:rPr>
        <w:t>employees or self-employed persons</w:t>
      </w:r>
      <w:r w:rsidRPr="000D359D">
        <w:rPr>
          <w:sz w:val="22"/>
          <w:szCs w:val="22"/>
          <w:lang w:val="en-GB"/>
        </w:rPr>
        <w:t xml:space="preserve"> in the territory of the Republic of Poland;</w:t>
      </w:r>
    </w:p>
    <w:p w:rsidR="000D359D" w:rsidRDefault="000D359D" w:rsidP="000D359D">
      <w:pPr>
        <w:pStyle w:val="Akapitzlist"/>
        <w:ind w:left="426"/>
        <w:jc w:val="both"/>
        <w:rPr>
          <w:sz w:val="22"/>
          <w:szCs w:val="22"/>
          <w:lang w:val="en-GB"/>
        </w:rPr>
      </w:pPr>
    </w:p>
    <w:p w:rsidR="00842F63" w:rsidRPr="000D359D" w:rsidRDefault="00ED5CF2" w:rsidP="003F45D6">
      <w:pPr>
        <w:pStyle w:val="Akapitzlist"/>
        <w:numPr>
          <w:ilvl w:val="1"/>
          <w:numId w:val="30"/>
        </w:numPr>
        <w:ind w:left="426"/>
        <w:jc w:val="both"/>
        <w:rPr>
          <w:sz w:val="22"/>
          <w:szCs w:val="22"/>
          <w:lang w:val="en-GB"/>
        </w:rPr>
      </w:pPr>
      <w:r w:rsidRPr="000D359D">
        <w:rPr>
          <w:sz w:val="22"/>
          <w:szCs w:val="22"/>
          <w:lang w:val="en-GB"/>
        </w:rPr>
        <w:t xml:space="preserve">have </w:t>
      </w:r>
      <w:r w:rsidRPr="007A28D2">
        <w:rPr>
          <w:b/>
          <w:sz w:val="22"/>
          <w:szCs w:val="22"/>
          <w:lang w:val="en-GB"/>
        </w:rPr>
        <w:t xml:space="preserve">sufficient </w:t>
      </w:r>
      <w:r w:rsidR="003D0568" w:rsidRPr="007A28D2">
        <w:rPr>
          <w:b/>
          <w:sz w:val="22"/>
          <w:szCs w:val="22"/>
          <w:lang w:val="en-GB"/>
        </w:rPr>
        <w:t xml:space="preserve">financial </w:t>
      </w:r>
      <w:r w:rsidRPr="007A28D2">
        <w:rPr>
          <w:b/>
          <w:sz w:val="22"/>
          <w:szCs w:val="22"/>
          <w:lang w:val="en-GB"/>
        </w:rPr>
        <w:t xml:space="preserve">means </w:t>
      </w:r>
      <w:r w:rsidR="003D0568" w:rsidRPr="007A28D2">
        <w:rPr>
          <w:b/>
          <w:sz w:val="22"/>
          <w:szCs w:val="22"/>
          <w:lang w:val="en-GB"/>
        </w:rPr>
        <w:t>to support themselves and their family members</w:t>
      </w:r>
      <w:r w:rsidR="003D0568" w:rsidRPr="000D359D">
        <w:rPr>
          <w:sz w:val="22"/>
          <w:szCs w:val="22"/>
          <w:lang w:val="en-GB"/>
        </w:rPr>
        <w:t xml:space="preserve"> in the territory of the Republic of Poland so as not to become a burden on social assistance </w:t>
      </w:r>
      <w:r w:rsidRPr="000D359D">
        <w:rPr>
          <w:sz w:val="22"/>
          <w:szCs w:val="22"/>
          <w:lang w:val="en-GB"/>
        </w:rPr>
        <w:t>and have adequate health insurance</w:t>
      </w:r>
      <w:r w:rsidR="00005966" w:rsidRPr="000D359D">
        <w:rPr>
          <w:sz w:val="22"/>
          <w:szCs w:val="22"/>
          <w:lang w:val="en-GB"/>
        </w:rPr>
        <w:t>:</w:t>
      </w:r>
    </w:p>
    <w:p w:rsidR="00842F63" w:rsidRPr="00ED5CF2" w:rsidRDefault="00ED5CF2">
      <w:pPr>
        <w:ind w:left="567"/>
        <w:jc w:val="both"/>
        <w:rPr>
          <w:sz w:val="22"/>
          <w:szCs w:val="22"/>
          <w:lang w:val="en-GB"/>
        </w:rPr>
      </w:pPr>
      <w:r w:rsidRPr="00ED5CF2">
        <w:rPr>
          <w:sz w:val="22"/>
          <w:szCs w:val="22"/>
          <w:lang w:val="en-GB"/>
        </w:rPr>
        <w:t xml:space="preserve">a) </w:t>
      </w:r>
      <w:r w:rsidR="00E5059A" w:rsidRPr="00ED5CF2">
        <w:rPr>
          <w:sz w:val="22"/>
          <w:szCs w:val="22"/>
          <w:lang w:val="en-GB"/>
        </w:rPr>
        <w:t xml:space="preserve">have </w:t>
      </w:r>
      <w:r w:rsidRPr="007A28D2">
        <w:rPr>
          <w:b/>
          <w:sz w:val="22"/>
          <w:szCs w:val="22"/>
          <w:lang w:val="en-GB"/>
        </w:rPr>
        <w:t>health insurance</w:t>
      </w:r>
      <w:r w:rsidRPr="00ED5CF2">
        <w:rPr>
          <w:sz w:val="22"/>
          <w:szCs w:val="22"/>
          <w:lang w:val="en-GB"/>
        </w:rPr>
        <w:t xml:space="preserve"> within the meaning of the Act of 27 August 2004 on health care servic</w:t>
      </w:r>
      <w:r w:rsidR="000D359D">
        <w:rPr>
          <w:sz w:val="22"/>
          <w:szCs w:val="22"/>
          <w:lang w:val="en-GB"/>
        </w:rPr>
        <w:t>es financed from public funds (t</w:t>
      </w:r>
      <w:r w:rsidRPr="00ED5CF2">
        <w:rPr>
          <w:sz w:val="22"/>
          <w:szCs w:val="22"/>
          <w:lang w:val="en-GB"/>
        </w:rPr>
        <w:t xml:space="preserve">he Act of </w:t>
      </w:r>
      <w:r w:rsidR="00476C35" w:rsidRPr="00ED5CF2">
        <w:rPr>
          <w:sz w:val="22"/>
          <w:szCs w:val="22"/>
          <w:lang w:val="en-GB"/>
        </w:rPr>
        <w:t>202</w:t>
      </w:r>
      <w:r w:rsidR="00733732">
        <w:rPr>
          <w:sz w:val="22"/>
          <w:szCs w:val="22"/>
          <w:lang w:val="en-GB"/>
        </w:rPr>
        <w:t>4</w:t>
      </w:r>
      <w:r w:rsidR="00476C35" w:rsidRPr="00ED5CF2">
        <w:rPr>
          <w:sz w:val="22"/>
          <w:szCs w:val="22"/>
          <w:lang w:val="en-GB"/>
        </w:rPr>
        <w:t xml:space="preserve">, </w:t>
      </w:r>
      <w:r w:rsidRPr="00ED5CF2">
        <w:rPr>
          <w:sz w:val="22"/>
          <w:szCs w:val="22"/>
          <w:lang w:val="en-GB"/>
        </w:rPr>
        <w:t xml:space="preserve">item </w:t>
      </w:r>
      <w:r w:rsidR="00733732">
        <w:rPr>
          <w:sz w:val="22"/>
          <w:szCs w:val="22"/>
          <w:lang w:val="en-GB"/>
        </w:rPr>
        <w:t>146</w:t>
      </w:r>
      <w:r w:rsidRPr="00ED5CF2">
        <w:rPr>
          <w:sz w:val="22"/>
          <w:szCs w:val="22"/>
          <w:lang w:val="en-GB"/>
        </w:rPr>
        <w:t>)</w:t>
      </w:r>
      <w:r w:rsidR="00E5059A" w:rsidRPr="00ED5CF2">
        <w:rPr>
          <w:sz w:val="22"/>
          <w:szCs w:val="22"/>
          <w:lang w:val="en-GB"/>
        </w:rPr>
        <w:t xml:space="preserve">, i.e. are covered by </w:t>
      </w:r>
      <w:r w:rsidR="000C6C63">
        <w:rPr>
          <w:sz w:val="22"/>
          <w:szCs w:val="22"/>
          <w:lang w:val="en-GB"/>
        </w:rPr>
        <w:t>public</w:t>
      </w:r>
      <w:r w:rsidR="000C6C63" w:rsidRPr="00ED5CF2">
        <w:rPr>
          <w:sz w:val="22"/>
          <w:szCs w:val="22"/>
          <w:lang w:val="en-GB"/>
        </w:rPr>
        <w:t xml:space="preserve"> </w:t>
      </w:r>
      <w:r w:rsidR="00E5059A" w:rsidRPr="00ED5CF2">
        <w:rPr>
          <w:sz w:val="22"/>
          <w:szCs w:val="22"/>
          <w:lang w:val="en-GB"/>
        </w:rPr>
        <w:t xml:space="preserve">health insurance, </w:t>
      </w:r>
      <w:r w:rsidRPr="00ED5CF2">
        <w:rPr>
          <w:sz w:val="22"/>
          <w:szCs w:val="22"/>
          <w:lang w:val="en-GB"/>
        </w:rPr>
        <w:t>or</w:t>
      </w:r>
    </w:p>
    <w:p w:rsidR="00842F63" w:rsidRPr="00ED5CF2" w:rsidRDefault="00ED5CF2">
      <w:pPr>
        <w:ind w:left="567"/>
        <w:jc w:val="both"/>
        <w:rPr>
          <w:sz w:val="22"/>
          <w:szCs w:val="22"/>
          <w:lang w:val="en-GB"/>
        </w:rPr>
      </w:pPr>
      <w:r w:rsidRPr="00ED5CF2">
        <w:rPr>
          <w:sz w:val="22"/>
          <w:szCs w:val="22"/>
          <w:lang w:val="en-GB"/>
        </w:rPr>
        <w:t xml:space="preserve">b) </w:t>
      </w:r>
      <w:r w:rsidR="00E5059A" w:rsidRPr="00ED5CF2">
        <w:rPr>
          <w:sz w:val="22"/>
          <w:szCs w:val="22"/>
          <w:lang w:val="en-GB"/>
        </w:rPr>
        <w:t xml:space="preserve">are persons entitled </w:t>
      </w:r>
      <w:r w:rsidRPr="00ED5CF2">
        <w:rPr>
          <w:sz w:val="22"/>
          <w:szCs w:val="22"/>
          <w:lang w:val="en-GB"/>
        </w:rPr>
        <w:t>to health care services on the basis of coordination provisions within the meaning of Article 5(23) of the Act of 27 August 2004 on health care services financed from public funds, or</w:t>
      </w:r>
    </w:p>
    <w:p w:rsidR="00842F63" w:rsidRPr="00ED5CF2" w:rsidRDefault="00ED5CF2">
      <w:pPr>
        <w:ind w:left="567"/>
        <w:jc w:val="both"/>
        <w:rPr>
          <w:sz w:val="22"/>
          <w:szCs w:val="22"/>
          <w:lang w:val="en-GB"/>
        </w:rPr>
      </w:pPr>
      <w:r w:rsidRPr="00ED5CF2">
        <w:rPr>
          <w:sz w:val="22"/>
          <w:szCs w:val="22"/>
          <w:lang w:val="en-GB"/>
        </w:rPr>
        <w:t xml:space="preserve">c) </w:t>
      </w:r>
      <w:r w:rsidR="00E5059A" w:rsidRPr="00ED5CF2">
        <w:rPr>
          <w:sz w:val="22"/>
          <w:szCs w:val="22"/>
          <w:lang w:val="en-GB"/>
        </w:rPr>
        <w:t xml:space="preserve">they are in </w:t>
      </w:r>
      <w:r w:rsidRPr="00ED5CF2">
        <w:rPr>
          <w:sz w:val="22"/>
          <w:szCs w:val="22"/>
          <w:lang w:val="en-GB"/>
        </w:rPr>
        <w:t>possession of a document certifying that they have private health insurance covering any expenses which may arise during their stay in the territory of the Republic of Poland in connection with the need for medical assistance or hospital treatment, in which the insurer undertakes to pay the costs of health services provided to the insured person directly to the entity providing such services on the basis of a bill issued by that entity</w:t>
      </w:r>
      <w:r w:rsidR="00F11167" w:rsidRPr="00ED5CF2">
        <w:rPr>
          <w:sz w:val="22"/>
          <w:szCs w:val="22"/>
          <w:lang w:val="en-GB"/>
        </w:rPr>
        <w:t>;</w:t>
      </w:r>
    </w:p>
    <w:p w:rsidR="00842F63" w:rsidRPr="000D359D" w:rsidRDefault="00ED5CF2" w:rsidP="003F45D6">
      <w:pPr>
        <w:pStyle w:val="Akapitzlist"/>
        <w:numPr>
          <w:ilvl w:val="1"/>
          <w:numId w:val="30"/>
        </w:numPr>
        <w:ind w:left="426"/>
        <w:jc w:val="both"/>
        <w:rPr>
          <w:sz w:val="22"/>
          <w:szCs w:val="22"/>
          <w:lang w:val="en-GB"/>
        </w:rPr>
      </w:pPr>
      <w:r w:rsidRPr="000D359D">
        <w:rPr>
          <w:sz w:val="22"/>
          <w:szCs w:val="22"/>
          <w:lang w:val="en-GB"/>
        </w:rPr>
        <w:t xml:space="preserve">are </w:t>
      </w:r>
      <w:r w:rsidRPr="007A28D2">
        <w:rPr>
          <w:b/>
          <w:sz w:val="22"/>
          <w:szCs w:val="22"/>
          <w:lang w:val="en-GB"/>
        </w:rPr>
        <w:t>studying or undergoing vocational training</w:t>
      </w:r>
      <w:r w:rsidRPr="000D359D">
        <w:rPr>
          <w:sz w:val="22"/>
          <w:szCs w:val="22"/>
          <w:lang w:val="en-GB"/>
        </w:rPr>
        <w:t xml:space="preserve"> in the Republic of Poland and:</w:t>
      </w:r>
    </w:p>
    <w:p w:rsidR="00842F63" w:rsidRPr="00ED5CF2" w:rsidRDefault="00ED5CF2" w:rsidP="003F45D6">
      <w:pPr>
        <w:numPr>
          <w:ilvl w:val="0"/>
          <w:numId w:val="9"/>
        </w:numPr>
        <w:suppressAutoHyphens w:val="0"/>
        <w:spacing w:before="0" w:after="160" w:line="259" w:lineRule="auto"/>
        <w:contextualSpacing/>
        <w:jc w:val="both"/>
        <w:rPr>
          <w:sz w:val="22"/>
          <w:szCs w:val="22"/>
          <w:lang w:val="en-GB"/>
        </w:rPr>
      </w:pPr>
      <w:r w:rsidRPr="00ED5CF2">
        <w:rPr>
          <w:sz w:val="22"/>
          <w:szCs w:val="22"/>
          <w:lang w:val="en-GB"/>
        </w:rPr>
        <w:t xml:space="preserve">have sufficient </w:t>
      </w:r>
      <w:r w:rsidR="003D0568" w:rsidRPr="00ED5CF2">
        <w:rPr>
          <w:sz w:val="22"/>
          <w:szCs w:val="22"/>
          <w:lang w:val="en-GB"/>
        </w:rPr>
        <w:t xml:space="preserve">financial </w:t>
      </w:r>
      <w:r w:rsidRPr="00ED5CF2">
        <w:rPr>
          <w:sz w:val="22"/>
          <w:szCs w:val="22"/>
          <w:lang w:val="en-GB"/>
        </w:rPr>
        <w:t xml:space="preserve">means </w:t>
      </w:r>
      <w:r w:rsidR="003D0568" w:rsidRPr="00ED5CF2">
        <w:rPr>
          <w:sz w:val="22"/>
          <w:szCs w:val="22"/>
          <w:lang w:val="en-GB"/>
        </w:rPr>
        <w:t xml:space="preserve">to support themselves and their family members on the territory of the Republic of Poland so as not to become a burden on social assistance </w:t>
      </w:r>
      <w:r w:rsidRPr="00ED5CF2">
        <w:rPr>
          <w:sz w:val="22"/>
          <w:szCs w:val="22"/>
          <w:lang w:val="en-GB"/>
        </w:rPr>
        <w:t>and have adequate health insurance (as above),</w:t>
      </w:r>
    </w:p>
    <w:p w:rsidR="00434BA1" w:rsidRPr="00ED5CF2" w:rsidRDefault="00434BA1" w:rsidP="000D2827">
      <w:pPr>
        <w:suppressAutoHyphens w:val="0"/>
        <w:spacing w:before="0" w:after="160" w:line="259" w:lineRule="auto"/>
        <w:ind w:left="720"/>
        <w:contextualSpacing/>
        <w:jc w:val="both"/>
        <w:rPr>
          <w:sz w:val="22"/>
          <w:szCs w:val="22"/>
          <w:lang w:val="en-GB"/>
        </w:rPr>
      </w:pPr>
    </w:p>
    <w:p w:rsidR="00842F63" w:rsidRPr="000D359D" w:rsidRDefault="00ED5CF2" w:rsidP="003F45D6">
      <w:pPr>
        <w:pStyle w:val="Akapitzlist"/>
        <w:numPr>
          <w:ilvl w:val="1"/>
          <w:numId w:val="30"/>
        </w:numPr>
        <w:ind w:left="426"/>
        <w:jc w:val="both"/>
        <w:rPr>
          <w:sz w:val="22"/>
          <w:szCs w:val="22"/>
          <w:lang w:val="en-GB"/>
        </w:rPr>
      </w:pPr>
      <w:r w:rsidRPr="000D359D">
        <w:rPr>
          <w:sz w:val="22"/>
          <w:szCs w:val="22"/>
          <w:lang w:val="en-GB"/>
        </w:rPr>
        <w:t xml:space="preserve">are </w:t>
      </w:r>
      <w:r w:rsidRPr="007A28D2">
        <w:rPr>
          <w:b/>
          <w:sz w:val="22"/>
          <w:szCs w:val="22"/>
          <w:lang w:val="en-GB"/>
        </w:rPr>
        <w:t>married to a Polish citizen</w:t>
      </w:r>
      <w:r w:rsidRPr="000D359D">
        <w:rPr>
          <w:sz w:val="22"/>
          <w:szCs w:val="22"/>
          <w:lang w:val="en-GB"/>
        </w:rPr>
        <w:t>.</w:t>
      </w:r>
    </w:p>
    <w:p w:rsidR="00AB5F4B" w:rsidRPr="00ED5CF2" w:rsidRDefault="00AB5F4B" w:rsidP="00F11167">
      <w:pPr>
        <w:jc w:val="both"/>
        <w:rPr>
          <w:sz w:val="22"/>
          <w:szCs w:val="22"/>
          <w:lang w:val="en-GB"/>
        </w:rPr>
      </w:pPr>
    </w:p>
    <w:p w:rsidR="00842F63" w:rsidRPr="00ED5CF2" w:rsidRDefault="00ED5CF2">
      <w:pPr>
        <w:jc w:val="both"/>
        <w:rPr>
          <w:b/>
          <w:sz w:val="22"/>
          <w:szCs w:val="22"/>
          <w:lang w:val="en-GB"/>
        </w:rPr>
      </w:pPr>
      <w:r w:rsidRPr="00ED5CF2">
        <w:rPr>
          <w:b/>
          <w:sz w:val="22"/>
          <w:szCs w:val="22"/>
          <w:lang w:val="en-GB"/>
        </w:rPr>
        <w:t xml:space="preserve">IV. </w:t>
      </w:r>
      <w:r w:rsidR="009B460F" w:rsidRPr="00ED5CF2">
        <w:rPr>
          <w:b/>
          <w:sz w:val="22"/>
          <w:szCs w:val="22"/>
          <w:lang w:val="en-GB"/>
        </w:rPr>
        <w:t>Right of residence of family members of EU citizens:</w:t>
      </w:r>
    </w:p>
    <w:p w:rsidR="00842F63" w:rsidRPr="00ED5CF2" w:rsidRDefault="00ED5CF2">
      <w:pPr>
        <w:jc w:val="both"/>
        <w:rPr>
          <w:sz w:val="22"/>
          <w:szCs w:val="22"/>
          <w:lang w:val="en-GB"/>
        </w:rPr>
      </w:pPr>
      <w:r w:rsidRPr="00ED5CF2">
        <w:rPr>
          <w:sz w:val="22"/>
          <w:szCs w:val="22"/>
          <w:lang w:val="en-GB"/>
        </w:rPr>
        <w:t xml:space="preserve">The right of residence of an EU citizen referred to in Article 16 of </w:t>
      </w:r>
      <w:r w:rsidR="009B460F" w:rsidRPr="00ED5CF2">
        <w:rPr>
          <w:sz w:val="22"/>
          <w:szCs w:val="22"/>
          <w:lang w:val="en-GB"/>
        </w:rPr>
        <w:t>the Act</w:t>
      </w:r>
      <w:r w:rsidRPr="00ED5CF2">
        <w:rPr>
          <w:sz w:val="22"/>
          <w:szCs w:val="22"/>
          <w:lang w:val="en-GB"/>
        </w:rPr>
        <w:t>:</w:t>
      </w:r>
    </w:p>
    <w:p w:rsidR="00842F63" w:rsidRDefault="000D359D" w:rsidP="003F45D6">
      <w:pPr>
        <w:pStyle w:val="Akapitzlist"/>
        <w:numPr>
          <w:ilvl w:val="0"/>
          <w:numId w:val="33"/>
        </w:numPr>
        <w:jc w:val="both"/>
        <w:rPr>
          <w:sz w:val="22"/>
          <w:szCs w:val="22"/>
          <w:lang w:val="en-GB"/>
        </w:rPr>
      </w:pPr>
      <w:r w:rsidRPr="000D359D">
        <w:rPr>
          <w:sz w:val="22"/>
          <w:szCs w:val="22"/>
          <w:lang w:val="en-GB"/>
        </w:rPr>
        <w:t>points</w:t>
      </w:r>
      <w:r w:rsidR="00111ADD">
        <w:rPr>
          <w:sz w:val="22"/>
          <w:szCs w:val="22"/>
          <w:lang w:val="en-GB"/>
        </w:rPr>
        <w:t xml:space="preserve"> </w:t>
      </w:r>
      <w:r w:rsidR="00ED5CF2" w:rsidRPr="000D359D">
        <w:rPr>
          <w:sz w:val="22"/>
          <w:szCs w:val="22"/>
          <w:lang w:val="en-GB"/>
        </w:rPr>
        <w:t xml:space="preserve">(1) and (2) and in </w:t>
      </w:r>
      <w:r>
        <w:rPr>
          <w:sz w:val="22"/>
          <w:szCs w:val="22"/>
          <w:lang w:val="en-GB"/>
        </w:rPr>
        <w:t xml:space="preserve">Article </w:t>
      </w:r>
      <w:r w:rsidR="00ED5CF2" w:rsidRPr="000D359D">
        <w:rPr>
          <w:sz w:val="22"/>
          <w:szCs w:val="22"/>
          <w:lang w:val="en-GB"/>
        </w:rPr>
        <w:t xml:space="preserve">17 of the </w:t>
      </w:r>
      <w:r w:rsidR="009B460F" w:rsidRPr="000D359D">
        <w:rPr>
          <w:sz w:val="22"/>
          <w:szCs w:val="22"/>
          <w:lang w:val="en-GB"/>
        </w:rPr>
        <w:t>Act</w:t>
      </w:r>
      <w:r w:rsidR="00ED5CF2" w:rsidRPr="000D359D">
        <w:rPr>
          <w:sz w:val="22"/>
          <w:szCs w:val="22"/>
          <w:lang w:val="en-GB"/>
        </w:rPr>
        <w:t xml:space="preserve">, extends to a family member joining or residing with him </w:t>
      </w:r>
      <w:r w:rsidR="007027CA">
        <w:rPr>
          <w:sz w:val="22"/>
          <w:szCs w:val="22"/>
          <w:lang w:val="en-GB"/>
        </w:rPr>
        <w:t xml:space="preserve">or her </w:t>
      </w:r>
      <w:r w:rsidR="00ED5CF2" w:rsidRPr="000D359D">
        <w:rPr>
          <w:sz w:val="22"/>
          <w:szCs w:val="22"/>
          <w:lang w:val="en-GB"/>
        </w:rPr>
        <w:t>in the territory of the Republic of Poland;</w:t>
      </w:r>
    </w:p>
    <w:p w:rsidR="000D359D" w:rsidRPr="000D359D" w:rsidRDefault="000D359D" w:rsidP="000D359D">
      <w:pPr>
        <w:pStyle w:val="Akapitzlist"/>
        <w:jc w:val="both"/>
        <w:rPr>
          <w:sz w:val="22"/>
          <w:szCs w:val="22"/>
          <w:lang w:val="en-GB"/>
        </w:rPr>
      </w:pPr>
    </w:p>
    <w:p w:rsidR="00842F63" w:rsidRPr="000D359D" w:rsidRDefault="000D359D" w:rsidP="003F45D6">
      <w:pPr>
        <w:pStyle w:val="Akapitzlist"/>
        <w:numPr>
          <w:ilvl w:val="0"/>
          <w:numId w:val="33"/>
        </w:numPr>
        <w:jc w:val="both"/>
        <w:rPr>
          <w:sz w:val="22"/>
          <w:szCs w:val="22"/>
          <w:lang w:val="en-GB"/>
        </w:rPr>
      </w:pPr>
      <w:r w:rsidRPr="000D359D">
        <w:rPr>
          <w:sz w:val="22"/>
          <w:szCs w:val="22"/>
          <w:lang w:val="en-GB"/>
        </w:rPr>
        <w:t xml:space="preserve">point </w:t>
      </w:r>
      <w:r w:rsidR="00ED5CF2" w:rsidRPr="000D359D">
        <w:rPr>
          <w:sz w:val="22"/>
          <w:szCs w:val="22"/>
          <w:lang w:val="en-GB"/>
        </w:rPr>
        <w:t xml:space="preserve">(3), extends to the spouse and </w:t>
      </w:r>
      <w:r w:rsidR="00626CF6" w:rsidRPr="00626CF6">
        <w:rPr>
          <w:sz w:val="22"/>
          <w:szCs w:val="22"/>
          <w:lang w:val="en-GB"/>
        </w:rPr>
        <w:t xml:space="preserve">the child dependent on him or her or on the spouse, joining or residing with him or her </w:t>
      </w:r>
      <w:r w:rsidR="00ED5CF2" w:rsidRPr="000D359D">
        <w:rPr>
          <w:sz w:val="22"/>
          <w:szCs w:val="22"/>
          <w:lang w:val="en-GB"/>
        </w:rPr>
        <w:t>in the territory of the Republic of Poland.</w:t>
      </w:r>
    </w:p>
    <w:p w:rsidR="00936072" w:rsidRPr="00ED5CF2" w:rsidRDefault="00936072" w:rsidP="00F97955">
      <w:pPr>
        <w:jc w:val="both"/>
        <w:rPr>
          <w:sz w:val="22"/>
          <w:szCs w:val="22"/>
          <w:lang w:val="en-GB"/>
        </w:rPr>
      </w:pPr>
    </w:p>
    <w:p w:rsidR="00842F63" w:rsidRPr="00ED5CF2" w:rsidRDefault="00ED5CF2">
      <w:pPr>
        <w:jc w:val="both"/>
        <w:rPr>
          <w:b/>
          <w:sz w:val="22"/>
          <w:szCs w:val="22"/>
          <w:lang w:val="en-GB"/>
        </w:rPr>
      </w:pPr>
      <w:r w:rsidRPr="00ED5CF2">
        <w:rPr>
          <w:b/>
          <w:sz w:val="22"/>
          <w:szCs w:val="22"/>
          <w:lang w:val="en-GB"/>
        </w:rPr>
        <w:t xml:space="preserve">V. </w:t>
      </w:r>
      <w:r w:rsidR="00F97955" w:rsidRPr="00ED5CF2">
        <w:rPr>
          <w:b/>
          <w:sz w:val="22"/>
          <w:szCs w:val="22"/>
          <w:lang w:val="en-GB"/>
        </w:rPr>
        <w:t xml:space="preserve">Right of residence of family </w:t>
      </w:r>
      <w:r w:rsidR="00FA28A3" w:rsidRPr="00ED5CF2">
        <w:rPr>
          <w:b/>
          <w:sz w:val="22"/>
          <w:szCs w:val="22"/>
          <w:lang w:val="en-GB"/>
        </w:rPr>
        <w:t xml:space="preserve">members of citizens of the </w:t>
      </w:r>
      <w:r w:rsidR="009B460F" w:rsidRPr="00ED5CF2">
        <w:rPr>
          <w:b/>
          <w:sz w:val="22"/>
          <w:szCs w:val="22"/>
          <w:lang w:val="en-GB"/>
        </w:rPr>
        <w:t>Republic of Poland:</w:t>
      </w:r>
    </w:p>
    <w:p w:rsidR="00842F63" w:rsidRPr="00ED5CF2" w:rsidRDefault="000D359D">
      <w:pPr>
        <w:jc w:val="both"/>
        <w:rPr>
          <w:sz w:val="22"/>
          <w:szCs w:val="22"/>
          <w:lang w:val="en-GB"/>
        </w:rPr>
      </w:pPr>
      <w:r w:rsidRPr="000D359D">
        <w:rPr>
          <w:sz w:val="22"/>
          <w:szCs w:val="22"/>
          <w:lang w:val="en-GB"/>
        </w:rPr>
        <w:lastRenderedPageBreak/>
        <w:t>A family member of a citizen of the Republic of Poland, as referred to in Article 2(4</w:t>
      </w:r>
      <w:r w:rsidR="0037372A" w:rsidRPr="000D359D">
        <w:rPr>
          <w:sz w:val="22"/>
          <w:szCs w:val="22"/>
          <w:lang w:val="en-GB"/>
        </w:rPr>
        <w:t>) (</w:t>
      </w:r>
      <w:r w:rsidRPr="000D359D">
        <w:rPr>
          <w:sz w:val="22"/>
          <w:szCs w:val="22"/>
          <w:lang w:val="en-GB"/>
        </w:rPr>
        <w:t>b) of the Act, shall have the right of residence</w:t>
      </w:r>
      <w:r>
        <w:rPr>
          <w:sz w:val="22"/>
          <w:szCs w:val="22"/>
          <w:lang w:val="en-GB"/>
        </w:rPr>
        <w:t>,</w:t>
      </w:r>
      <w:r w:rsidRPr="000D359D">
        <w:rPr>
          <w:sz w:val="22"/>
          <w:szCs w:val="22"/>
          <w:lang w:val="en-GB"/>
        </w:rPr>
        <w:t xml:space="preserve"> if he or she joins the citizen of the Republic of Poland or stays with him or her on the territory of the Republic of Poland (see information in point 2.2 of the instruction, concerning family members of citizens of the Republic of Poland).</w:t>
      </w:r>
    </w:p>
    <w:p w:rsidR="00081996" w:rsidRPr="00ED5CF2" w:rsidRDefault="00081996" w:rsidP="00F97955">
      <w:pPr>
        <w:jc w:val="both"/>
        <w:rPr>
          <w:sz w:val="22"/>
          <w:szCs w:val="22"/>
          <w:lang w:val="en-GB"/>
        </w:rPr>
      </w:pPr>
    </w:p>
    <w:p w:rsidR="00842F63" w:rsidRPr="00ED5CF2" w:rsidRDefault="00ED5CF2">
      <w:pPr>
        <w:jc w:val="both"/>
        <w:rPr>
          <w:sz w:val="22"/>
          <w:szCs w:val="22"/>
          <w:lang w:val="en-GB"/>
        </w:rPr>
      </w:pPr>
      <w:r w:rsidRPr="00ED5CF2">
        <w:rPr>
          <w:b/>
          <w:sz w:val="22"/>
          <w:szCs w:val="22"/>
          <w:lang w:val="en-GB"/>
        </w:rPr>
        <w:t xml:space="preserve">VI. </w:t>
      </w:r>
      <w:r w:rsidR="00AB5F4B" w:rsidRPr="00ED5CF2">
        <w:rPr>
          <w:b/>
          <w:sz w:val="22"/>
          <w:szCs w:val="22"/>
          <w:lang w:val="en-GB"/>
        </w:rPr>
        <w:t>Retention of the right of residence or possession of the right of residence in special situations</w:t>
      </w:r>
      <w:r w:rsidR="00AB5F4B" w:rsidRPr="00ED5CF2">
        <w:rPr>
          <w:sz w:val="22"/>
          <w:szCs w:val="22"/>
          <w:lang w:val="en-GB"/>
        </w:rPr>
        <w:t>:</w:t>
      </w:r>
    </w:p>
    <w:p w:rsidR="00842F63" w:rsidRPr="00ED5CF2" w:rsidRDefault="00ED5CF2">
      <w:pPr>
        <w:jc w:val="both"/>
        <w:rPr>
          <w:sz w:val="22"/>
          <w:szCs w:val="22"/>
          <w:u w:val="single"/>
          <w:lang w:val="en-GB"/>
        </w:rPr>
      </w:pPr>
      <w:r w:rsidRPr="00ED5CF2">
        <w:rPr>
          <w:sz w:val="22"/>
          <w:szCs w:val="22"/>
          <w:u w:val="single"/>
          <w:lang w:val="en-GB"/>
        </w:rPr>
        <w:t xml:space="preserve">a) </w:t>
      </w:r>
      <w:r w:rsidR="00F933D8" w:rsidRPr="00ED5CF2">
        <w:rPr>
          <w:sz w:val="22"/>
          <w:szCs w:val="22"/>
          <w:u w:val="single"/>
          <w:lang w:val="en-GB"/>
        </w:rPr>
        <w:t xml:space="preserve">Retention of </w:t>
      </w:r>
      <w:r w:rsidR="00060B50" w:rsidRPr="00ED5CF2">
        <w:rPr>
          <w:sz w:val="22"/>
          <w:szCs w:val="22"/>
          <w:u w:val="single"/>
          <w:lang w:val="en-GB"/>
        </w:rPr>
        <w:t xml:space="preserve">EU citizens' </w:t>
      </w:r>
      <w:r w:rsidR="00F933D8" w:rsidRPr="00ED5CF2">
        <w:rPr>
          <w:sz w:val="22"/>
          <w:szCs w:val="22"/>
          <w:u w:val="single"/>
          <w:lang w:val="en-GB"/>
        </w:rPr>
        <w:t xml:space="preserve">right of </w:t>
      </w:r>
      <w:r w:rsidRPr="00ED5CF2">
        <w:rPr>
          <w:sz w:val="22"/>
          <w:szCs w:val="22"/>
          <w:u w:val="single"/>
          <w:lang w:val="en-GB"/>
        </w:rPr>
        <w:t>residence after cessation of work or other gainful activity:</w:t>
      </w:r>
    </w:p>
    <w:p w:rsidR="00842F63" w:rsidRPr="00ED5CF2" w:rsidRDefault="00ED5CF2">
      <w:pPr>
        <w:jc w:val="both"/>
        <w:rPr>
          <w:sz w:val="22"/>
          <w:szCs w:val="22"/>
          <w:lang w:val="en-GB"/>
        </w:rPr>
      </w:pPr>
      <w:r w:rsidRPr="00ED5CF2">
        <w:rPr>
          <w:sz w:val="22"/>
          <w:szCs w:val="22"/>
          <w:lang w:val="en-GB"/>
        </w:rPr>
        <w:t>An EU citizen who has ceased to be an employee or self-employed person retains the right of residence enjoyed by an employee or self-employed person in the following cases (</w:t>
      </w:r>
      <w:r w:rsidR="000D359D">
        <w:rPr>
          <w:sz w:val="22"/>
          <w:szCs w:val="22"/>
          <w:lang w:val="en-GB"/>
        </w:rPr>
        <w:t>Article</w:t>
      </w:r>
      <w:r w:rsidRPr="00ED5CF2">
        <w:rPr>
          <w:sz w:val="22"/>
          <w:szCs w:val="22"/>
          <w:lang w:val="en-GB"/>
        </w:rPr>
        <w:t xml:space="preserve"> 17 of </w:t>
      </w:r>
      <w:r w:rsidR="00FA6AAB" w:rsidRPr="00ED5CF2">
        <w:rPr>
          <w:sz w:val="22"/>
          <w:szCs w:val="22"/>
          <w:lang w:val="en-GB"/>
        </w:rPr>
        <w:t>the Act</w:t>
      </w:r>
      <w:r w:rsidRPr="00ED5CF2">
        <w:rPr>
          <w:sz w:val="22"/>
          <w:szCs w:val="22"/>
          <w:lang w:val="en-GB"/>
        </w:rPr>
        <w:t>):</w:t>
      </w:r>
    </w:p>
    <w:p w:rsidR="00842F63" w:rsidRPr="00ED5CF2" w:rsidRDefault="00ED5CF2">
      <w:pPr>
        <w:ind w:left="284"/>
        <w:jc w:val="both"/>
        <w:rPr>
          <w:sz w:val="22"/>
          <w:szCs w:val="22"/>
          <w:lang w:val="en-GB"/>
        </w:rPr>
      </w:pPr>
      <w:r w:rsidRPr="00ED5CF2">
        <w:rPr>
          <w:sz w:val="22"/>
          <w:szCs w:val="22"/>
          <w:lang w:val="en-GB"/>
        </w:rPr>
        <w:t>1) not working or otherwise engaged in gainful activity in one's own name and on one's own account as a result of periodic incapacity for work due to illness or accident or in connection with pregnancy and confinement, or</w:t>
      </w:r>
    </w:p>
    <w:p w:rsidR="00842F63" w:rsidRPr="00ED5CF2" w:rsidRDefault="00ED5CF2">
      <w:pPr>
        <w:ind w:left="284"/>
        <w:jc w:val="both"/>
        <w:rPr>
          <w:sz w:val="22"/>
          <w:szCs w:val="22"/>
          <w:lang w:val="en-GB"/>
        </w:rPr>
      </w:pPr>
      <w:r w:rsidRPr="00ED5CF2">
        <w:rPr>
          <w:sz w:val="22"/>
          <w:szCs w:val="22"/>
          <w:lang w:val="en-GB"/>
        </w:rPr>
        <w:t xml:space="preserve">2) involuntary unemployment resulting from the unemployment register maintained by the </w:t>
      </w:r>
      <w:proofErr w:type="spellStart"/>
      <w:r w:rsidR="000D359D">
        <w:rPr>
          <w:sz w:val="22"/>
          <w:szCs w:val="22"/>
          <w:lang w:val="en-GB"/>
        </w:rPr>
        <w:t>poviat</w:t>
      </w:r>
      <w:proofErr w:type="spellEnd"/>
      <w:r w:rsidRPr="00ED5CF2">
        <w:rPr>
          <w:sz w:val="22"/>
          <w:szCs w:val="22"/>
          <w:lang w:val="en-GB"/>
        </w:rPr>
        <w:t xml:space="preserve"> employment office;</w:t>
      </w:r>
    </w:p>
    <w:p w:rsidR="00842F63" w:rsidRPr="00ED5CF2" w:rsidRDefault="00ED5CF2">
      <w:pPr>
        <w:ind w:left="284"/>
        <w:jc w:val="both"/>
        <w:rPr>
          <w:sz w:val="22"/>
          <w:szCs w:val="22"/>
          <w:lang w:val="en-GB"/>
        </w:rPr>
      </w:pPr>
      <w:r w:rsidRPr="00ED5CF2">
        <w:rPr>
          <w:sz w:val="22"/>
          <w:szCs w:val="22"/>
          <w:lang w:val="en-GB"/>
        </w:rPr>
        <w:t>3) undertak</w:t>
      </w:r>
      <w:r w:rsidR="000D359D">
        <w:rPr>
          <w:sz w:val="22"/>
          <w:szCs w:val="22"/>
          <w:lang w:val="en-GB"/>
        </w:rPr>
        <w:t>ing</w:t>
      </w:r>
      <w:r w:rsidRPr="00ED5CF2">
        <w:rPr>
          <w:sz w:val="22"/>
          <w:szCs w:val="22"/>
          <w:lang w:val="en-GB"/>
        </w:rPr>
        <w:t xml:space="preserve"> vocational education or training.</w:t>
      </w:r>
    </w:p>
    <w:p w:rsidR="00842F63" w:rsidRPr="00ED5CF2" w:rsidRDefault="00ED5CF2">
      <w:pPr>
        <w:jc w:val="both"/>
        <w:rPr>
          <w:sz w:val="22"/>
          <w:szCs w:val="22"/>
          <w:lang w:val="en-GB"/>
        </w:rPr>
      </w:pPr>
      <w:r w:rsidRPr="00ED5CF2">
        <w:rPr>
          <w:sz w:val="22"/>
          <w:szCs w:val="22"/>
          <w:lang w:val="en-GB"/>
        </w:rPr>
        <w:t>If the period of performing work or other gainful activity in one's own name and on one's own account in the territory of the Republic of Poland preceding the unemployment referred to in point 2 was shorter than one year, the right of residence vested in the employee or self-employed person shall be retained by the EU citizen for a period of 6 months from the date of registration with the relevant district labour office.</w:t>
      </w:r>
    </w:p>
    <w:p w:rsidR="00842F63" w:rsidRPr="00ED5CF2" w:rsidRDefault="00ED5CF2">
      <w:pPr>
        <w:jc w:val="both"/>
        <w:rPr>
          <w:sz w:val="22"/>
          <w:szCs w:val="22"/>
          <w:u w:val="single"/>
          <w:lang w:val="en-GB"/>
        </w:rPr>
      </w:pPr>
      <w:r w:rsidRPr="00ED5CF2">
        <w:rPr>
          <w:sz w:val="22"/>
          <w:szCs w:val="22"/>
          <w:u w:val="single"/>
          <w:lang w:val="en-GB"/>
        </w:rPr>
        <w:t xml:space="preserve">b) Retention of the right of residence by a family member of an EU citizen </w:t>
      </w:r>
      <w:r w:rsidR="00F933D8" w:rsidRPr="00ED5CF2">
        <w:rPr>
          <w:sz w:val="22"/>
          <w:szCs w:val="22"/>
          <w:u w:val="single"/>
          <w:lang w:val="en-GB"/>
        </w:rPr>
        <w:t xml:space="preserve">or a citizen of the Republic of Poland </w:t>
      </w:r>
      <w:r w:rsidR="002A366B" w:rsidRPr="00ED5CF2">
        <w:rPr>
          <w:sz w:val="22"/>
          <w:szCs w:val="22"/>
          <w:u w:val="single"/>
          <w:lang w:val="en-GB"/>
        </w:rPr>
        <w:t xml:space="preserve">(Article 19 of </w:t>
      </w:r>
      <w:r w:rsidR="00FA6AAB" w:rsidRPr="00ED5CF2">
        <w:rPr>
          <w:sz w:val="22"/>
          <w:szCs w:val="22"/>
          <w:u w:val="single"/>
          <w:lang w:val="en-GB"/>
        </w:rPr>
        <w:t>the Act</w:t>
      </w:r>
      <w:r w:rsidR="002A366B" w:rsidRPr="00ED5CF2">
        <w:rPr>
          <w:sz w:val="22"/>
          <w:szCs w:val="22"/>
          <w:u w:val="single"/>
          <w:lang w:val="en-GB"/>
        </w:rPr>
        <w:t>)</w:t>
      </w:r>
      <w:r w:rsidRPr="00ED5CF2">
        <w:rPr>
          <w:sz w:val="22"/>
          <w:szCs w:val="22"/>
          <w:u w:val="single"/>
          <w:lang w:val="en-GB"/>
        </w:rPr>
        <w:t>:</w:t>
      </w:r>
    </w:p>
    <w:p w:rsidR="00842F63" w:rsidRPr="00ED5CF2" w:rsidRDefault="00ED5CF2">
      <w:pPr>
        <w:jc w:val="both"/>
        <w:rPr>
          <w:sz w:val="22"/>
          <w:szCs w:val="22"/>
          <w:lang w:val="en-GB"/>
        </w:rPr>
      </w:pPr>
      <w:r w:rsidRPr="00ED5CF2">
        <w:rPr>
          <w:sz w:val="22"/>
          <w:szCs w:val="22"/>
          <w:lang w:val="en-GB"/>
        </w:rPr>
        <w:t>- A family member</w:t>
      </w:r>
      <w:r w:rsidR="000D359D">
        <w:rPr>
          <w:sz w:val="22"/>
          <w:szCs w:val="22"/>
          <w:lang w:val="en-GB"/>
        </w:rPr>
        <w:t>,</w:t>
      </w:r>
      <w:r w:rsidRPr="00ED5CF2">
        <w:rPr>
          <w:sz w:val="22"/>
          <w:szCs w:val="22"/>
          <w:lang w:val="en-GB"/>
        </w:rPr>
        <w:t xml:space="preserve"> who is an EU citizen retains the right of residence in the event of divorce, marriage annulment, death or departure from the territory of the Republic of Poland of an EU citizen referred to in Article 16 or Article 17, or of a citizen of the Republic of Poland </w:t>
      </w:r>
      <w:r w:rsidR="006C32C7" w:rsidRPr="00ED5CF2">
        <w:rPr>
          <w:sz w:val="22"/>
          <w:szCs w:val="22"/>
          <w:lang w:val="en-GB"/>
        </w:rPr>
        <w:t>(Article 19(1) of the Act)</w:t>
      </w:r>
      <w:r w:rsidRPr="00ED5CF2">
        <w:rPr>
          <w:sz w:val="22"/>
          <w:szCs w:val="22"/>
          <w:lang w:val="en-GB"/>
        </w:rPr>
        <w:t xml:space="preserve">. </w:t>
      </w:r>
    </w:p>
    <w:p w:rsidR="00842F63" w:rsidRPr="00ED5CF2" w:rsidRDefault="0037372A">
      <w:pPr>
        <w:jc w:val="both"/>
        <w:rPr>
          <w:sz w:val="22"/>
          <w:szCs w:val="22"/>
          <w:u w:val="single"/>
          <w:lang w:val="en-GB"/>
        </w:rPr>
      </w:pPr>
      <w:r w:rsidRPr="00ED5CF2">
        <w:rPr>
          <w:sz w:val="22"/>
          <w:szCs w:val="22"/>
          <w:u w:val="single"/>
          <w:lang w:val="en-GB"/>
        </w:rPr>
        <w:t>- A family member who is not an EU citizen retains the right of residence in the event of (</w:t>
      </w:r>
      <w:r>
        <w:rPr>
          <w:sz w:val="22"/>
          <w:szCs w:val="22"/>
          <w:u w:val="single"/>
          <w:lang w:val="en-GB"/>
        </w:rPr>
        <w:t>Article</w:t>
      </w:r>
      <w:r w:rsidRPr="00ED5CF2">
        <w:rPr>
          <w:sz w:val="22"/>
          <w:szCs w:val="22"/>
          <w:u w:val="single"/>
          <w:lang w:val="en-GB"/>
        </w:rPr>
        <w:t xml:space="preserve"> 19(2) of the Act):</w:t>
      </w:r>
    </w:p>
    <w:p w:rsidR="00842F63" w:rsidRPr="00ED5CF2" w:rsidRDefault="00FB4A0E">
      <w:pPr>
        <w:ind w:left="426"/>
        <w:jc w:val="both"/>
        <w:rPr>
          <w:sz w:val="22"/>
          <w:szCs w:val="22"/>
          <w:lang w:val="en-GB"/>
        </w:rPr>
      </w:pPr>
      <w:r>
        <w:rPr>
          <w:sz w:val="22"/>
          <w:szCs w:val="22"/>
          <w:lang w:val="en-GB"/>
        </w:rPr>
        <w:t xml:space="preserve">1) </w:t>
      </w:r>
      <w:r w:rsidR="00ED5CF2" w:rsidRPr="00ED5CF2">
        <w:rPr>
          <w:sz w:val="22"/>
          <w:szCs w:val="22"/>
          <w:lang w:val="en-GB"/>
        </w:rPr>
        <w:t>death of an EU citizen referred to in Article 16 or Article 17, or of a citizen of the Republic of Poland</w:t>
      </w:r>
      <w:r>
        <w:rPr>
          <w:sz w:val="22"/>
          <w:szCs w:val="22"/>
          <w:lang w:val="en-GB"/>
        </w:rPr>
        <w:t>,</w:t>
      </w:r>
      <w:r w:rsidR="00ED5CF2" w:rsidRPr="00ED5CF2">
        <w:rPr>
          <w:sz w:val="22"/>
          <w:szCs w:val="22"/>
          <w:lang w:val="en-GB"/>
        </w:rPr>
        <w:t xml:space="preserve"> if he/she resided with him/her in the territory of the Republic of Poland for a period of not less than one year prior to the date of his/her death;</w:t>
      </w:r>
    </w:p>
    <w:p w:rsidR="00842F63" w:rsidRPr="00ED5CF2" w:rsidRDefault="00ED5CF2">
      <w:pPr>
        <w:ind w:left="426"/>
        <w:jc w:val="both"/>
        <w:rPr>
          <w:sz w:val="22"/>
          <w:szCs w:val="22"/>
          <w:lang w:val="en-GB"/>
        </w:rPr>
      </w:pPr>
      <w:r w:rsidRPr="00ED5CF2">
        <w:rPr>
          <w:sz w:val="22"/>
          <w:szCs w:val="22"/>
          <w:lang w:val="en-GB"/>
        </w:rPr>
        <w:t>2) divorce or annulment of a marriage with an EU citizen residing on the territory of the Republic of Poland, referred to in Article 16 or Article 17, or a citizen of the Republic of Poland, if:</w:t>
      </w:r>
    </w:p>
    <w:p w:rsidR="00842F63" w:rsidRPr="00ED5CF2" w:rsidRDefault="00ED5CF2">
      <w:pPr>
        <w:ind w:left="426"/>
        <w:jc w:val="both"/>
        <w:rPr>
          <w:sz w:val="22"/>
          <w:szCs w:val="22"/>
          <w:lang w:val="en-GB"/>
        </w:rPr>
      </w:pPr>
      <w:r w:rsidRPr="00ED5CF2">
        <w:rPr>
          <w:sz w:val="22"/>
          <w:szCs w:val="22"/>
          <w:lang w:val="en-GB"/>
        </w:rPr>
        <w:t>a) the marriage lasted at least three years before the initiation of proceedings for divorce or annulment of the marriage, including at least one year during the residence of the EU citizen or Polish citizen on the territory of the Republic of Poland, or</w:t>
      </w:r>
    </w:p>
    <w:p w:rsidR="00842F63" w:rsidRPr="00ED5CF2" w:rsidRDefault="00ED5CF2">
      <w:pPr>
        <w:ind w:left="426"/>
        <w:jc w:val="both"/>
        <w:rPr>
          <w:sz w:val="22"/>
          <w:szCs w:val="22"/>
          <w:lang w:val="en-GB"/>
        </w:rPr>
      </w:pPr>
      <w:r w:rsidRPr="00ED5CF2">
        <w:rPr>
          <w:sz w:val="22"/>
          <w:szCs w:val="22"/>
          <w:lang w:val="en-GB"/>
        </w:rPr>
        <w:t>b) as a former spouse of an EU citizen or of a citizen of the Republic of Poland has custody of his or her children, on the basis of an agreement between the former spouses or on the basis of a court decision, or</w:t>
      </w:r>
    </w:p>
    <w:p w:rsidR="00842F63" w:rsidRPr="00ED5CF2" w:rsidRDefault="00ED5CF2">
      <w:pPr>
        <w:ind w:left="426"/>
        <w:jc w:val="both"/>
        <w:rPr>
          <w:sz w:val="22"/>
          <w:szCs w:val="22"/>
          <w:lang w:val="en-GB"/>
        </w:rPr>
      </w:pPr>
      <w:r w:rsidRPr="00ED5CF2">
        <w:rPr>
          <w:sz w:val="22"/>
          <w:szCs w:val="22"/>
          <w:lang w:val="en-GB"/>
        </w:rPr>
        <w:lastRenderedPageBreak/>
        <w:t xml:space="preserve">c) </w:t>
      </w:r>
      <w:r w:rsidR="00FB4A0E" w:rsidRPr="00FB4A0E">
        <w:rPr>
          <w:sz w:val="22"/>
          <w:szCs w:val="22"/>
          <w:lang w:val="en-GB"/>
        </w:rPr>
        <w:t>is warranted by particularly compelling circumstances, including the use of domestic violence during the marriage, or</w:t>
      </w:r>
    </w:p>
    <w:p w:rsidR="00842F63" w:rsidRPr="00ED5CF2" w:rsidRDefault="00ED5CF2">
      <w:pPr>
        <w:ind w:left="426"/>
        <w:jc w:val="both"/>
        <w:rPr>
          <w:sz w:val="22"/>
          <w:szCs w:val="22"/>
          <w:lang w:val="en-GB"/>
        </w:rPr>
      </w:pPr>
      <w:r w:rsidRPr="00ED5CF2">
        <w:rPr>
          <w:sz w:val="22"/>
          <w:szCs w:val="22"/>
          <w:lang w:val="en-GB"/>
        </w:rPr>
        <w:t>d) as a former spouse of an EU citizen or a citizen of the Republic of Poland, has the right to visit a minor child on the basis of an agreement between the former spouses or on the basis of a court decision, if it results from the agreement or the decision that the visitation takes place on the territory of the Republic of Poland.</w:t>
      </w:r>
    </w:p>
    <w:p w:rsidR="00842F63" w:rsidRPr="00ED5CF2" w:rsidRDefault="00ED5CF2">
      <w:pPr>
        <w:jc w:val="both"/>
        <w:rPr>
          <w:sz w:val="22"/>
          <w:szCs w:val="22"/>
          <w:lang w:val="en-GB"/>
        </w:rPr>
      </w:pPr>
      <w:r w:rsidRPr="00ED5CF2">
        <w:rPr>
          <w:sz w:val="22"/>
          <w:szCs w:val="22"/>
          <w:lang w:val="en-GB"/>
        </w:rPr>
        <w:t xml:space="preserve">- In the event of death or departure of an EU citizen referred to in Article 16 or Article 17 or of a citizen of the Republic of Poland from the territory of the Republic of Poland, the child of an EU citizen or of a citizen of the Republic of Poland residing and studying in that territory and the parent who takes care of him or her, regardless of his or her nationality, shall retain the right of residence until the child completes his or her education or studies </w:t>
      </w:r>
      <w:r w:rsidR="006C32C7" w:rsidRPr="00ED5CF2">
        <w:rPr>
          <w:sz w:val="22"/>
          <w:szCs w:val="22"/>
          <w:lang w:val="en-GB"/>
        </w:rPr>
        <w:t>(Article 19(3) of the Act)</w:t>
      </w:r>
      <w:r w:rsidRPr="00ED5CF2">
        <w:rPr>
          <w:sz w:val="22"/>
          <w:szCs w:val="22"/>
          <w:lang w:val="en-GB"/>
        </w:rPr>
        <w:t>.</w:t>
      </w:r>
    </w:p>
    <w:p w:rsidR="00842F63" w:rsidRPr="00ED5CF2" w:rsidRDefault="00ED5CF2">
      <w:pPr>
        <w:jc w:val="both"/>
        <w:rPr>
          <w:sz w:val="22"/>
          <w:szCs w:val="22"/>
          <w:u w:val="single"/>
          <w:lang w:val="en-GB"/>
        </w:rPr>
      </w:pPr>
      <w:r w:rsidRPr="00ED5CF2">
        <w:rPr>
          <w:sz w:val="22"/>
          <w:szCs w:val="22"/>
          <w:u w:val="single"/>
          <w:lang w:val="en-GB"/>
        </w:rPr>
        <w:t xml:space="preserve">c) </w:t>
      </w:r>
      <w:r w:rsidR="00AB5F4B" w:rsidRPr="00ED5CF2">
        <w:rPr>
          <w:sz w:val="22"/>
          <w:szCs w:val="22"/>
          <w:u w:val="single"/>
          <w:lang w:val="en-GB"/>
        </w:rPr>
        <w:t xml:space="preserve">Right of residence of </w:t>
      </w:r>
      <w:r w:rsidR="00FB4A0E">
        <w:rPr>
          <w:sz w:val="22"/>
          <w:szCs w:val="22"/>
          <w:u w:val="single"/>
          <w:lang w:val="en-GB"/>
        </w:rPr>
        <w:t>a</w:t>
      </w:r>
      <w:r w:rsidR="00AB5F4B" w:rsidRPr="00ED5CF2">
        <w:rPr>
          <w:sz w:val="22"/>
          <w:szCs w:val="22"/>
          <w:u w:val="single"/>
          <w:lang w:val="en-GB"/>
        </w:rPr>
        <w:t xml:space="preserve"> student child of an EU citizen and his/her parent (Article 19a of </w:t>
      </w:r>
      <w:r w:rsidR="00FA6AAB" w:rsidRPr="00ED5CF2">
        <w:rPr>
          <w:sz w:val="22"/>
          <w:szCs w:val="22"/>
          <w:u w:val="single"/>
          <w:lang w:val="en-GB"/>
        </w:rPr>
        <w:t>the Act</w:t>
      </w:r>
      <w:r w:rsidR="00AB5F4B" w:rsidRPr="00ED5CF2">
        <w:rPr>
          <w:sz w:val="22"/>
          <w:szCs w:val="22"/>
          <w:u w:val="single"/>
          <w:lang w:val="en-GB"/>
        </w:rPr>
        <w:t>):</w:t>
      </w:r>
    </w:p>
    <w:p w:rsidR="00842F63" w:rsidRPr="00ED5CF2" w:rsidRDefault="00ED5CF2">
      <w:pPr>
        <w:jc w:val="both"/>
        <w:rPr>
          <w:sz w:val="22"/>
          <w:szCs w:val="22"/>
          <w:lang w:val="en-GB"/>
        </w:rPr>
      </w:pPr>
      <w:r w:rsidRPr="00ED5CF2">
        <w:rPr>
          <w:sz w:val="22"/>
          <w:szCs w:val="22"/>
          <w:lang w:val="en-GB"/>
        </w:rPr>
        <w:t>A child of an EU citizen</w:t>
      </w:r>
      <w:r w:rsidR="00FB4A0E">
        <w:rPr>
          <w:sz w:val="22"/>
          <w:szCs w:val="22"/>
          <w:lang w:val="en-GB"/>
        </w:rPr>
        <w:t>,</w:t>
      </w:r>
      <w:r w:rsidRPr="00ED5CF2">
        <w:rPr>
          <w:sz w:val="22"/>
          <w:szCs w:val="22"/>
          <w:lang w:val="en-GB"/>
        </w:rPr>
        <w:t xml:space="preserve"> who has been a worker in the territory of the Republic of Poland, but who has not retained the right of residence under Article 17, and who is staying and studying in that territory, shall have the right of residence until the completion of his/her education or studies.</w:t>
      </w:r>
    </w:p>
    <w:p w:rsidR="00842F63" w:rsidRPr="00ED5CF2" w:rsidRDefault="00ED5CF2">
      <w:pPr>
        <w:jc w:val="both"/>
        <w:rPr>
          <w:sz w:val="22"/>
          <w:szCs w:val="22"/>
          <w:lang w:val="en-GB"/>
        </w:rPr>
      </w:pPr>
      <w:r w:rsidRPr="00ED5CF2">
        <w:rPr>
          <w:sz w:val="22"/>
          <w:szCs w:val="22"/>
          <w:lang w:val="en-GB"/>
        </w:rPr>
        <w:t>A parent who has custody of a child of an EU citizen</w:t>
      </w:r>
      <w:r w:rsidR="00FB4A0E">
        <w:rPr>
          <w:sz w:val="22"/>
          <w:szCs w:val="22"/>
          <w:lang w:val="en-GB"/>
        </w:rPr>
        <w:t>,</w:t>
      </w:r>
      <w:r w:rsidRPr="00ED5CF2">
        <w:rPr>
          <w:sz w:val="22"/>
          <w:szCs w:val="22"/>
          <w:lang w:val="en-GB"/>
        </w:rPr>
        <w:t xml:space="preserve"> who has been a worker in the territory of the Republic of Poland, but who has not retained the right of residence under Article 17, and who is residing and studying in that territory, shall have the right of residence until the child reaches the age of majority; this right shall continue after the child reaches the age of majority</w:t>
      </w:r>
      <w:r w:rsidR="00FB4A0E">
        <w:rPr>
          <w:sz w:val="22"/>
          <w:szCs w:val="22"/>
          <w:lang w:val="en-GB"/>
        </w:rPr>
        <w:t>,</w:t>
      </w:r>
      <w:r w:rsidRPr="00ED5CF2">
        <w:rPr>
          <w:sz w:val="22"/>
          <w:szCs w:val="22"/>
          <w:lang w:val="en-GB"/>
        </w:rPr>
        <w:t xml:space="preserve"> if the child continues to require the presence and care of that parent in order to be able to continue and complete his or her education.</w:t>
      </w:r>
    </w:p>
    <w:p w:rsidR="005220DF" w:rsidRPr="00ED5CF2" w:rsidRDefault="005220DF" w:rsidP="00A955F8">
      <w:pPr>
        <w:jc w:val="both"/>
        <w:rPr>
          <w:sz w:val="22"/>
          <w:szCs w:val="22"/>
          <w:lang w:val="en-GB"/>
        </w:rPr>
      </w:pPr>
    </w:p>
    <w:p w:rsidR="00842F63" w:rsidRPr="00ED5CF2" w:rsidRDefault="00ED5CF2">
      <w:pPr>
        <w:jc w:val="both"/>
        <w:rPr>
          <w:b/>
          <w:sz w:val="22"/>
          <w:szCs w:val="22"/>
          <w:lang w:val="en-GB"/>
        </w:rPr>
      </w:pPr>
      <w:r w:rsidRPr="00ED5CF2">
        <w:rPr>
          <w:b/>
          <w:sz w:val="22"/>
          <w:szCs w:val="22"/>
          <w:lang w:val="en-GB"/>
        </w:rPr>
        <w:t xml:space="preserve">VII. </w:t>
      </w:r>
      <w:r w:rsidR="005220DF" w:rsidRPr="00ED5CF2">
        <w:rPr>
          <w:b/>
          <w:sz w:val="22"/>
          <w:szCs w:val="22"/>
          <w:lang w:val="en-GB"/>
        </w:rPr>
        <w:t>Obligation to register residence or obtain a residence card</w:t>
      </w:r>
    </w:p>
    <w:p w:rsidR="00842F63" w:rsidRPr="00ED5CF2" w:rsidRDefault="00ED5CF2">
      <w:pPr>
        <w:jc w:val="both"/>
        <w:rPr>
          <w:sz w:val="22"/>
          <w:szCs w:val="22"/>
          <w:lang w:val="en-GB"/>
        </w:rPr>
      </w:pPr>
      <w:r w:rsidRPr="00ED5CF2">
        <w:rPr>
          <w:sz w:val="22"/>
          <w:szCs w:val="22"/>
          <w:lang w:val="en-GB"/>
        </w:rPr>
        <w:t xml:space="preserve">If the stay on the territory of the Republic of Poland is longer than 3 months, the EU citizen and his/her family member holding EU citizenship are </w:t>
      </w:r>
      <w:r w:rsidRPr="00ED5CF2">
        <w:rPr>
          <w:b/>
          <w:sz w:val="22"/>
          <w:szCs w:val="22"/>
          <w:lang w:val="en-GB"/>
        </w:rPr>
        <w:t>obliged to register their stay</w:t>
      </w:r>
      <w:r w:rsidRPr="00ED5CF2">
        <w:rPr>
          <w:sz w:val="22"/>
          <w:szCs w:val="22"/>
          <w:lang w:val="en-GB"/>
        </w:rPr>
        <w:t xml:space="preserve">, while a family member who is not an EU citizen is obliged to obtain </w:t>
      </w:r>
      <w:r w:rsidRPr="00ED5CF2">
        <w:rPr>
          <w:b/>
          <w:sz w:val="22"/>
          <w:szCs w:val="22"/>
          <w:lang w:val="en-GB"/>
        </w:rPr>
        <w:t>a residence card for the EU citizen's family member</w:t>
      </w:r>
      <w:r w:rsidRPr="00ED5CF2">
        <w:rPr>
          <w:sz w:val="22"/>
          <w:szCs w:val="22"/>
          <w:lang w:val="en-GB"/>
        </w:rPr>
        <w:t>. The obligation to register residence does not apply to EU citizens who exercise their right of residence in order to seek employment (see above information on the right of residence for up to 3 months).</w:t>
      </w:r>
    </w:p>
    <w:p w:rsidR="00842F63" w:rsidRPr="00ED5CF2" w:rsidRDefault="00ED5CF2">
      <w:pPr>
        <w:jc w:val="both"/>
        <w:rPr>
          <w:sz w:val="22"/>
          <w:szCs w:val="22"/>
          <w:lang w:val="en-GB"/>
        </w:rPr>
      </w:pPr>
      <w:r w:rsidRPr="00ED5CF2">
        <w:rPr>
          <w:b/>
          <w:sz w:val="22"/>
          <w:szCs w:val="22"/>
          <w:lang w:val="en-GB"/>
        </w:rPr>
        <w:t xml:space="preserve">Note: </w:t>
      </w:r>
      <w:r w:rsidRPr="00ED5CF2">
        <w:rPr>
          <w:sz w:val="22"/>
          <w:szCs w:val="22"/>
          <w:lang w:val="en-GB"/>
        </w:rPr>
        <w:t xml:space="preserve">The obligation to register residence for an EU citizen is not the same as the obligation to register at an address which is valid in Poland. The authority competent to register residence for EU citizens is the voivode competent for the place of residence of that citizen. The competent body in matters related to the obligation to register at the address indicated is the competent body of the municipality (head of the </w:t>
      </w:r>
      <w:r w:rsidR="00FB4A0E">
        <w:rPr>
          <w:sz w:val="22"/>
          <w:szCs w:val="22"/>
          <w:lang w:val="en-GB"/>
        </w:rPr>
        <w:t>municipality</w:t>
      </w:r>
      <w:r w:rsidRPr="00ED5CF2">
        <w:rPr>
          <w:sz w:val="22"/>
          <w:szCs w:val="22"/>
          <w:lang w:val="en-GB"/>
        </w:rPr>
        <w:t xml:space="preserve">, mayor or </w:t>
      </w:r>
      <w:r w:rsidR="00FB4A0E">
        <w:rPr>
          <w:sz w:val="22"/>
          <w:szCs w:val="22"/>
          <w:lang w:val="en-GB"/>
        </w:rPr>
        <w:t>city</w:t>
      </w:r>
      <w:r w:rsidRPr="00ED5CF2">
        <w:rPr>
          <w:sz w:val="22"/>
          <w:szCs w:val="22"/>
          <w:lang w:val="en-GB"/>
        </w:rPr>
        <w:t xml:space="preserve"> president).</w:t>
      </w:r>
    </w:p>
    <w:p w:rsidR="00842F63" w:rsidRPr="00ED5CF2" w:rsidRDefault="00ED5CF2">
      <w:pPr>
        <w:jc w:val="both"/>
        <w:rPr>
          <w:sz w:val="22"/>
          <w:szCs w:val="22"/>
          <w:lang w:val="en-GB"/>
        </w:rPr>
      </w:pPr>
      <w:r w:rsidRPr="00ED5CF2">
        <w:rPr>
          <w:sz w:val="22"/>
          <w:szCs w:val="22"/>
          <w:lang w:val="en-GB"/>
        </w:rPr>
        <w:t>In order to register the residence of an EU citizen (including family members who are also EU citizens), as well as to obtain a residence card for a family member who is not an EU citizen, th</w:t>
      </w:r>
      <w:r w:rsidR="003427C9">
        <w:rPr>
          <w:sz w:val="22"/>
          <w:szCs w:val="22"/>
          <w:lang w:val="en-GB"/>
        </w:rPr>
        <w:t>at EU</w:t>
      </w:r>
      <w:r w:rsidR="00111ADD">
        <w:rPr>
          <w:sz w:val="22"/>
          <w:szCs w:val="22"/>
          <w:lang w:val="en-GB"/>
        </w:rPr>
        <w:t xml:space="preserve"> </w:t>
      </w:r>
      <w:r w:rsidRPr="00ED5CF2">
        <w:rPr>
          <w:sz w:val="22"/>
          <w:szCs w:val="22"/>
          <w:lang w:val="en-GB"/>
        </w:rPr>
        <w:t>citizen must fulfil the conditions for residence of more than 3 months.</w:t>
      </w:r>
    </w:p>
    <w:p w:rsidR="00AB5F4B" w:rsidRPr="00ED5CF2" w:rsidRDefault="00AB5F4B" w:rsidP="00F11167">
      <w:pPr>
        <w:jc w:val="both"/>
        <w:rPr>
          <w:sz w:val="22"/>
          <w:szCs w:val="22"/>
          <w:lang w:val="en-GB"/>
        </w:rPr>
      </w:pPr>
    </w:p>
    <w:p w:rsidR="00842F63" w:rsidRPr="00ED5CF2" w:rsidRDefault="00ED5CF2">
      <w:pPr>
        <w:jc w:val="both"/>
        <w:rPr>
          <w:b/>
          <w:sz w:val="22"/>
          <w:szCs w:val="22"/>
          <w:lang w:val="en-GB"/>
        </w:rPr>
      </w:pPr>
      <w:r w:rsidRPr="00ED5CF2">
        <w:rPr>
          <w:b/>
          <w:sz w:val="22"/>
          <w:szCs w:val="22"/>
          <w:lang w:val="en-GB"/>
        </w:rPr>
        <w:t xml:space="preserve">VIII. </w:t>
      </w:r>
      <w:r w:rsidR="00F11167" w:rsidRPr="00ED5CF2">
        <w:rPr>
          <w:b/>
          <w:sz w:val="22"/>
          <w:szCs w:val="22"/>
          <w:lang w:val="en-GB"/>
        </w:rPr>
        <w:t>Right of Permanent Residence</w:t>
      </w:r>
    </w:p>
    <w:p w:rsidR="00842F63" w:rsidRPr="00ED5CF2" w:rsidRDefault="00ED5CF2">
      <w:pPr>
        <w:jc w:val="both"/>
        <w:rPr>
          <w:sz w:val="22"/>
          <w:szCs w:val="22"/>
          <w:lang w:val="en-GB"/>
        </w:rPr>
      </w:pPr>
      <w:r w:rsidRPr="00ED5CF2">
        <w:rPr>
          <w:b/>
          <w:sz w:val="22"/>
          <w:szCs w:val="22"/>
          <w:lang w:val="en-GB"/>
        </w:rPr>
        <w:t xml:space="preserve">An EU citizen acquires the right of permanent residence after </w:t>
      </w:r>
      <w:r w:rsidRPr="00FB4A0E">
        <w:rPr>
          <w:b/>
          <w:sz w:val="22"/>
          <w:szCs w:val="22"/>
          <w:lang w:val="en-GB"/>
        </w:rPr>
        <w:t>a period of</w:t>
      </w:r>
      <w:r w:rsidRPr="00ED5CF2">
        <w:rPr>
          <w:sz w:val="22"/>
          <w:szCs w:val="22"/>
          <w:lang w:val="en-GB"/>
        </w:rPr>
        <w:t xml:space="preserve"> </w:t>
      </w:r>
      <w:r w:rsidRPr="00ED5CF2">
        <w:rPr>
          <w:b/>
          <w:sz w:val="22"/>
          <w:szCs w:val="22"/>
          <w:lang w:val="en-GB"/>
        </w:rPr>
        <w:t xml:space="preserve">5 years of continuous residence </w:t>
      </w:r>
      <w:r w:rsidRPr="00FB4A0E">
        <w:rPr>
          <w:sz w:val="22"/>
          <w:szCs w:val="22"/>
          <w:lang w:val="en-GB"/>
        </w:rPr>
        <w:t>on the</w:t>
      </w:r>
      <w:r w:rsidRPr="00ED5CF2">
        <w:rPr>
          <w:b/>
          <w:sz w:val="22"/>
          <w:szCs w:val="22"/>
          <w:lang w:val="en-GB"/>
        </w:rPr>
        <w:t xml:space="preserve"> </w:t>
      </w:r>
      <w:r w:rsidRPr="00ED5CF2">
        <w:rPr>
          <w:sz w:val="22"/>
          <w:szCs w:val="22"/>
          <w:lang w:val="en-GB"/>
        </w:rPr>
        <w:t xml:space="preserve">territory of the Republic of Poland, during which </w:t>
      </w:r>
      <w:r w:rsidRPr="00ED5CF2">
        <w:rPr>
          <w:b/>
          <w:sz w:val="22"/>
          <w:szCs w:val="22"/>
          <w:lang w:val="en-GB"/>
        </w:rPr>
        <w:t>he</w:t>
      </w:r>
      <w:r w:rsidR="00FB4A0E">
        <w:rPr>
          <w:b/>
          <w:sz w:val="22"/>
          <w:szCs w:val="22"/>
          <w:lang w:val="en-GB"/>
        </w:rPr>
        <w:t>/she</w:t>
      </w:r>
      <w:r w:rsidRPr="00ED5CF2">
        <w:rPr>
          <w:b/>
          <w:sz w:val="22"/>
          <w:szCs w:val="22"/>
          <w:lang w:val="en-GB"/>
        </w:rPr>
        <w:t xml:space="preserve"> has fulfilled at least one of the prerequisites of the right of residence </w:t>
      </w:r>
      <w:r w:rsidRPr="00ED5CF2">
        <w:rPr>
          <w:sz w:val="22"/>
          <w:szCs w:val="22"/>
          <w:lang w:val="en-GB"/>
        </w:rPr>
        <w:t>for more than 3 months</w:t>
      </w:r>
      <w:bookmarkStart w:id="35" w:name="_Hlk148615092"/>
      <w:r w:rsidR="00E6562A" w:rsidRPr="00ED5CF2">
        <w:rPr>
          <w:sz w:val="22"/>
          <w:szCs w:val="22"/>
          <w:lang w:val="en-GB"/>
        </w:rPr>
        <w:t xml:space="preserve"> or </w:t>
      </w:r>
      <w:r w:rsidR="00323064" w:rsidRPr="00ED5CF2">
        <w:rPr>
          <w:sz w:val="22"/>
          <w:szCs w:val="22"/>
          <w:lang w:val="en-GB"/>
        </w:rPr>
        <w:t xml:space="preserve">has </w:t>
      </w:r>
      <w:r w:rsidR="002D0F33" w:rsidRPr="00ED5CF2">
        <w:rPr>
          <w:sz w:val="22"/>
          <w:szCs w:val="22"/>
          <w:lang w:val="en-GB"/>
        </w:rPr>
        <w:t xml:space="preserve">retained the right of residence </w:t>
      </w:r>
      <w:r w:rsidR="00E6562A" w:rsidRPr="00ED5CF2">
        <w:rPr>
          <w:sz w:val="22"/>
          <w:szCs w:val="22"/>
          <w:lang w:val="en-GB"/>
        </w:rPr>
        <w:t xml:space="preserve">or </w:t>
      </w:r>
      <w:r w:rsidR="00323064" w:rsidRPr="00ED5CF2">
        <w:rPr>
          <w:sz w:val="22"/>
          <w:szCs w:val="22"/>
          <w:lang w:val="en-GB"/>
        </w:rPr>
        <w:lastRenderedPageBreak/>
        <w:t xml:space="preserve">had the right of residence referred to in Article 19a of the Act </w:t>
      </w:r>
      <w:r w:rsidR="00200485" w:rsidRPr="00ED5CF2">
        <w:rPr>
          <w:sz w:val="22"/>
          <w:szCs w:val="22"/>
          <w:lang w:val="en-GB"/>
        </w:rPr>
        <w:t xml:space="preserve">(see </w:t>
      </w:r>
      <w:r w:rsidR="000F1D4B" w:rsidRPr="00ED5CF2">
        <w:rPr>
          <w:sz w:val="22"/>
          <w:szCs w:val="22"/>
          <w:lang w:val="en-GB"/>
        </w:rPr>
        <w:t xml:space="preserve">above </w:t>
      </w:r>
      <w:r w:rsidR="00200485" w:rsidRPr="00ED5CF2">
        <w:rPr>
          <w:sz w:val="22"/>
          <w:szCs w:val="22"/>
          <w:lang w:val="en-GB"/>
        </w:rPr>
        <w:t>for information on the right of residence)</w:t>
      </w:r>
      <w:r w:rsidR="00F11167" w:rsidRPr="00ED5CF2">
        <w:rPr>
          <w:sz w:val="22"/>
          <w:szCs w:val="22"/>
          <w:lang w:val="en-GB"/>
        </w:rPr>
        <w:t xml:space="preserve">. </w:t>
      </w:r>
      <w:bookmarkEnd w:id="35"/>
    </w:p>
    <w:p w:rsidR="00842F63" w:rsidRPr="00ED5CF2" w:rsidRDefault="00ED5CF2">
      <w:pPr>
        <w:jc w:val="both"/>
        <w:rPr>
          <w:sz w:val="22"/>
          <w:szCs w:val="22"/>
          <w:lang w:val="en-GB"/>
        </w:rPr>
      </w:pPr>
      <w:r w:rsidRPr="00ED5CF2">
        <w:rPr>
          <w:rFonts w:cs="Times New Roman"/>
          <w:b/>
          <w:bCs/>
          <w:sz w:val="22"/>
          <w:szCs w:val="22"/>
          <w:lang w:val="en-GB"/>
        </w:rPr>
        <w:t xml:space="preserve">A family member who is not an EU citizen acquires the right of permanent residence after a </w:t>
      </w:r>
      <w:r w:rsidR="0046133D" w:rsidRPr="00FB4A0E">
        <w:rPr>
          <w:rFonts w:cs="Times New Roman"/>
          <w:b/>
          <w:bCs/>
          <w:sz w:val="22"/>
          <w:szCs w:val="22"/>
          <w:lang w:val="en-GB"/>
        </w:rPr>
        <w:t>period of</w:t>
      </w:r>
      <w:r w:rsidR="0046133D" w:rsidRPr="00ED5CF2">
        <w:rPr>
          <w:rFonts w:cs="Times New Roman"/>
          <w:bCs/>
          <w:sz w:val="22"/>
          <w:szCs w:val="22"/>
          <w:lang w:val="en-GB"/>
        </w:rPr>
        <w:t xml:space="preserve"> </w:t>
      </w:r>
      <w:r w:rsidRPr="00ED5CF2">
        <w:rPr>
          <w:rFonts w:cs="Times New Roman"/>
          <w:b/>
          <w:bCs/>
          <w:sz w:val="22"/>
          <w:szCs w:val="22"/>
          <w:lang w:val="en-GB"/>
        </w:rPr>
        <w:t>5 years of continuous residence on the territory of the Republic of Poland with an EU citizen or with a citizen of the Republic of Poland</w:t>
      </w:r>
      <w:r w:rsidRPr="00ED5CF2">
        <w:rPr>
          <w:rFonts w:cs="Times New Roman"/>
          <w:bCs/>
          <w:sz w:val="22"/>
          <w:szCs w:val="22"/>
          <w:lang w:val="en-GB"/>
        </w:rPr>
        <w:t xml:space="preserve">, during which </w:t>
      </w:r>
      <w:r w:rsidRPr="00ED5CF2">
        <w:rPr>
          <w:rFonts w:cs="Times New Roman"/>
          <w:b/>
          <w:bCs/>
          <w:sz w:val="22"/>
          <w:szCs w:val="22"/>
          <w:lang w:val="en-GB"/>
        </w:rPr>
        <w:t>he</w:t>
      </w:r>
      <w:r w:rsidR="00FB4A0E">
        <w:rPr>
          <w:rFonts w:cs="Times New Roman"/>
          <w:b/>
          <w:bCs/>
          <w:sz w:val="22"/>
          <w:szCs w:val="22"/>
          <w:lang w:val="en-GB"/>
        </w:rPr>
        <w:t>/she</w:t>
      </w:r>
      <w:r w:rsidRPr="00ED5CF2">
        <w:rPr>
          <w:rFonts w:cs="Times New Roman"/>
          <w:b/>
          <w:bCs/>
          <w:sz w:val="22"/>
          <w:szCs w:val="22"/>
          <w:lang w:val="en-GB"/>
        </w:rPr>
        <w:t xml:space="preserve"> has fulfilled at least one of the prerequisites </w:t>
      </w:r>
      <w:r w:rsidR="0046133D" w:rsidRPr="00ED5CF2">
        <w:rPr>
          <w:rFonts w:cs="Times New Roman"/>
          <w:bCs/>
          <w:sz w:val="22"/>
          <w:szCs w:val="22"/>
          <w:lang w:val="en-GB"/>
        </w:rPr>
        <w:t xml:space="preserve">for the right of residence for a period of more than 3 months </w:t>
      </w:r>
      <w:r w:rsidR="00770055" w:rsidRPr="00ED5CF2">
        <w:rPr>
          <w:rFonts w:cs="Times New Roman"/>
          <w:bCs/>
          <w:sz w:val="22"/>
          <w:szCs w:val="22"/>
          <w:lang w:val="en-GB"/>
        </w:rPr>
        <w:t xml:space="preserve">concerning the family member </w:t>
      </w:r>
      <w:r w:rsidR="00E6562A" w:rsidRPr="00ED5CF2">
        <w:rPr>
          <w:rFonts w:cs="Times New Roman"/>
          <w:bCs/>
          <w:sz w:val="22"/>
          <w:szCs w:val="22"/>
          <w:lang w:val="en-GB"/>
        </w:rPr>
        <w:t xml:space="preserve">or </w:t>
      </w:r>
      <w:r w:rsidR="00840A0D" w:rsidRPr="00ED5CF2">
        <w:rPr>
          <w:rFonts w:cs="Times New Roman"/>
          <w:bCs/>
          <w:sz w:val="22"/>
          <w:szCs w:val="22"/>
          <w:lang w:val="en-GB"/>
        </w:rPr>
        <w:t xml:space="preserve">has retained the right of residence </w:t>
      </w:r>
      <w:r w:rsidR="00E6562A" w:rsidRPr="00ED5CF2">
        <w:rPr>
          <w:rFonts w:cs="Times New Roman"/>
          <w:bCs/>
          <w:sz w:val="22"/>
          <w:szCs w:val="22"/>
          <w:lang w:val="en-GB"/>
        </w:rPr>
        <w:t xml:space="preserve">or </w:t>
      </w:r>
      <w:r w:rsidR="00840A0D" w:rsidRPr="00ED5CF2">
        <w:rPr>
          <w:rFonts w:cs="Times New Roman"/>
          <w:bCs/>
          <w:sz w:val="22"/>
          <w:szCs w:val="22"/>
          <w:lang w:val="en-GB"/>
        </w:rPr>
        <w:t xml:space="preserve">had the right of residence referred to in Article 19a of the Act (see </w:t>
      </w:r>
      <w:r w:rsidR="000F1D4B" w:rsidRPr="00ED5CF2">
        <w:rPr>
          <w:rFonts w:cs="Times New Roman"/>
          <w:bCs/>
          <w:sz w:val="22"/>
          <w:szCs w:val="22"/>
          <w:lang w:val="en-GB"/>
        </w:rPr>
        <w:t xml:space="preserve">above </w:t>
      </w:r>
      <w:r w:rsidR="00840A0D" w:rsidRPr="00ED5CF2">
        <w:rPr>
          <w:rFonts w:cs="Times New Roman"/>
          <w:bCs/>
          <w:sz w:val="22"/>
          <w:szCs w:val="22"/>
          <w:lang w:val="en-GB"/>
        </w:rPr>
        <w:t>for information on the right of residence)</w:t>
      </w:r>
      <w:r w:rsidR="00F11167" w:rsidRPr="00ED5CF2">
        <w:rPr>
          <w:sz w:val="22"/>
          <w:szCs w:val="22"/>
          <w:lang w:val="en-GB"/>
        </w:rPr>
        <w:t>.</w:t>
      </w:r>
    </w:p>
    <w:p w:rsidR="00842F63" w:rsidRPr="00ED5CF2" w:rsidRDefault="00ED5CF2">
      <w:pPr>
        <w:jc w:val="both"/>
        <w:rPr>
          <w:sz w:val="22"/>
          <w:szCs w:val="22"/>
          <w:lang w:val="en-GB"/>
        </w:rPr>
      </w:pPr>
      <w:r w:rsidRPr="00ED5CF2">
        <w:rPr>
          <w:sz w:val="22"/>
          <w:szCs w:val="22"/>
          <w:lang w:val="en-GB"/>
        </w:rPr>
        <w:t xml:space="preserve">A family </w:t>
      </w:r>
      <w:r w:rsidR="0037372A" w:rsidRPr="00ED5CF2">
        <w:rPr>
          <w:sz w:val="22"/>
          <w:szCs w:val="22"/>
          <w:lang w:val="en-GB"/>
        </w:rPr>
        <w:t>member,</w:t>
      </w:r>
      <w:r w:rsidRPr="00ED5CF2">
        <w:rPr>
          <w:sz w:val="22"/>
          <w:szCs w:val="22"/>
          <w:lang w:val="en-GB"/>
        </w:rPr>
        <w:t xml:space="preserve"> who is an EU citizen and has resided in the Republic of Poland continuously for 5 years and has retained the right of residence based on Article 19(1) of </w:t>
      </w:r>
      <w:r w:rsidR="007A5F09" w:rsidRPr="00ED5CF2">
        <w:rPr>
          <w:sz w:val="22"/>
          <w:szCs w:val="22"/>
          <w:lang w:val="en-GB"/>
        </w:rPr>
        <w:t>the Act</w:t>
      </w:r>
      <w:r w:rsidRPr="00ED5CF2">
        <w:rPr>
          <w:sz w:val="22"/>
          <w:szCs w:val="22"/>
          <w:lang w:val="en-GB"/>
        </w:rPr>
        <w:t xml:space="preserve">, acquires the right of permanent residence. A family member who is not an EU citizen and has resided continuously on the territory of the Republic of Poland for 5 years and has retained the right of residence based on Article 19(2) or (3) of </w:t>
      </w:r>
      <w:r w:rsidR="007A5F09" w:rsidRPr="00ED5CF2">
        <w:rPr>
          <w:sz w:val="22"/>
          <w:szCs w:val="22"/>
          <w:lang w:val="en-GB"/>
        </w:rPr>
        <w:t xml:space="preserve">the Act, </w:t>
      </w:r>
      <w:r w:rsidRPr="00ED5CF2">
        <w:rPr>
          <w:sz w:val="22"/>
          <w:szCs w:val="22"/>
          <w:lang w:val="en-GB"/>
        </w:rPr>
        <w:t xml:space="preserve">acquires the right of permanent residence </w:t>
      </w:r>
      <w:r w:rsidR="00D00728" w:rsidRPr="00ED5CF2">
        <w:rPr>
          <w:sz w:val="22"/>
          <w:szCs w:val="22"/>
          <w:lang w:val="en-GB"/>
        </w:rPr>
        <w:t>(see above information on the right of residence)</w:t>
      </w:r>
      <w:r w:rsidRPr="00ED5CF2">
        <w:rPr>
          <w:sz w:val="22"/>
          <w:szCs w:val="22"/>
          <w:lang w:val="en-GB"/>
        </w:rPr>
        <w:t>.</w:t>
      </w:r>
    </w:p>
    <w:p w:rsidR="00842F63" w:rsidRPr="00ED5CF2" w:rsidRDefault="00ED5CF2">
      <w:pPr>
        <w:jc w:val="both"/>
        <w:rPr>
          <w:sz w:val="22"/>
          <w:szCs w:val="22"/>
          <w:lang w:val="en-GB"/>
        </w:rPr>
      </w:pPr>
      <w:r w:rsidRPr="00ED5CF2">
        <w:rPr>
          <w:b/>
          <w:sz w:val="22"/>
          <w:szCs w:val="22"/>
          <w:lang w:val="en-GB"/>
        </w:rPr>
        <w:t>Prior acquisition of the right of permanent residence</w:t>
      </w:r>
      <w:r w:rsidRPr="00ED5CF2">
        <w:rPr>
          <w:sz w:val="22"/>
          <w:szCs w:val="22"/>
          <w:lang w:val="en-GB"/>
        </w:rPr>
        <w:t>:</w:t>
      </w:r>
    </w:p>
    <w:p w:rsidR="00842F63" w:rsidRPr="00ED5CF2" w:rsidRDefault="00F11167">
      <w:pPr>
        <w:jc w:val="both"/>
        <w:rPr>
          <w:sz w:val="22"/>
          <w:szCs w:val="22"/>
          <w:lang w:val="en-GB"/>
        </w:rPr>
      </w:pPr>
      <w:r w:rsidRPr="00ED5CF2">
        <w:rPr>
          <w:sz w:val="22"/>
          <w:szCs w:val="22"/>
          <w:lang w:val="en-GB"/>
        </w:rPr>
        <w:t xml:space="preserve">- An EU citizen or a family member who is not an EU citizen </w:t>
      </w:r>
      <w:r w:rsidR="00770055" w:rsidRPr="00ED5CF2">
        <w:rPr>
          <w:sz w:val="22"/>
          <w:szCs w:val="22"/>
          <w:lang w:val="en-GB"/>
        </w:rPr>
        <w:t xml:space="preserve">and is </w:t>
      </w:r>
      <w:r w:rsidRPr="00ED5CF2">
        <w:rPr>
          <w:b/>
          <w:sz w:val="22"/>
          <w:szCs w:val="22"/>
          <w:lang w:val="en-GB"/>
        </w:rPr>
        <w:t xml:space="preserve">the spouse of a Polish citizen acquires the right of permanent </w:t>
      </w:r>
      <w:r w:rsidR="00770055" w:rsidRPr="00ED5CF2">
        <w:rPr>
          <w:b/>
          <w:sz w:val="22"/>
          <w:szCs w:val="22"/>
          <w:lang w:val="en-GB"/>
        </w:rPr>
        <w:t>residence</w:t>
      </w:r>
      <w:r w:rsidRPr="00ED5CF2">
        <w:rPr>
          <w:b/>
          <w:sz w:val="22"/>
          <w:szCs w:val="22"/>
          <w:lang w:val="en-GB"/>
        </w:rPr>
        <w:t xml:space="preserve"> after three years of uninterrupted residence </w:t>
      </w:r>
      <w:r w:rsidRPr="00C21370">
        <w:rPr>
          <w:sz w:val="22"/>
          <w:szCs w:val="22"/>
          <w:lang w:val="en-GB"/>
        </w:rPr>
        <w:t>on the</w:t>
      </w:r>
      <w:r w:rsidRPr="00ED5CF2">
        <w:rPr>
          <w:b/>
          <w:sz w:val="22"/>
          <w:szCs w:val="22"/>
          <w:lang w:val="en-GB"/>
        </w:rPr>
        <w:t xml:space="preserve"> </w:t>
      </w:r>
      <w:r w:rsidR="00770055" w:rsidRPr="00ED5CF2">
        <w:rPr>
          <w:sz w:val="22"/>
          <w:szCs w:val="22"/>
          <w:lang w:val="en-GB"/>
        </w:rPr>
        <w:t>territory of the Republic of Poland, during which he</w:t>
      </w:r>
      <w:r w:rsidR="00C21370">
        <w:rPr>
          <w:sz w:val="22"/>
          <w:szCs w:val="22"/>
          <w:lang w:val="en-GB"/>
        </w:rPr>
        <w:t>/she</w:t>
      </w:r>
      <w:r w:rsidR="00770055" w:rsidRPr="00ED5CF2">
        <w:rPr>
          <w:sz w:val="22"/>
          <w:szCs w:val="22"/>
          <w:lang w:val="en-GB"/>
        </w:rPr>
        <w:t xml:space="preserve"> has fulfilled at least one of the prerequisites of the right of residence </w:t>
      </w:r>
      <w:r w:rsidRPr="00ED5CF2">
        <w:rPr>
          <w:sz w:val="22"/>
          <w:szCs w:val="22"/>
          <w:lang w:val="en-GB"/>
        </w:rPr>
        <w:t xml:space="preserve">for more than three </w:t>
      </w:r>
      <w:r w:rsidR="007C4E44" w:rsidRPr="00ED5CF2">
        <w:rPr>
          <w:sz w:val="22"/>
          <w:szCs w:val="22"/>
          <w:lang w:val="en-GB"/>
        </w:rPr>
        <w:t>months</w:t>
      </w:r>
      <w:r w:rsidR="00F515C8" w:rsidRPr="00ED5CF2">
        <w:rPr>
          <w:sz w:val="22"/>
          <w:szCs w:val="22"/>
          <w:lang w:val="en-GB"/>
        </w:rPr>
        <w:t xml:space="preserve">, including that </w:t>
      </w:r>
      <w:r w:rsidR="00F515C8" w:rsidRPr="00ED5CF2">
        <w:rPr>
          <w:lang w:val="en-GB"/>
        </w:rPr>
        <w:t xml:space="preserve">of a </w:t>
      </w:r>
      <w:r w:rsidR="00F515C8" w:rsidRPr="00ED5CF2">
        <w:rPr>
          <w:sz w:val="22"/>
          <w:szCs w:val="22"/>
          <w:lang w:val="en-GB"/>
        </w:rPr>
        <w:t xml:space="preserve">family member, or has retained the right of residence or had the right of residence referred to in Article 19a of the Act (see above for information on the right of residence) </w:t>
      </w:r>
      <w:r w:rsidR="00ED5CF2" w:rsidRPr="00ED5CF2">
        <w:rPr>
          <w:sz w:val="22"/>
          <w:szCs w:val="22"/>
          <w:lang w:val="en-GB"/>
        </w:rPr>
        <w:t>(Article 43a of the Act)</w:t>
      </w:r>
      <w:r w:rsidRPr="00ED5CF2">
        <w:rPr>
          <w:sz w:val="22"/>
          <w:szCs w:val="22"/>
          <w:lang w:val="en-GB"/>
        </w:rPr>
        <w:t>.</w:t>
      </w:r>
    </w:p>
    <w:p w:rsidR="00842F63" w:rsidRPr="00ED5CF2" w:rsidRDefault="00ED5CF2">
      <w:pPr>
        <w:jc w:val="both"/>
        <w:rPr>
          <w:sz w:val="22"/>
          <w:szCs w:val="22"/>
          <w:lang w:val="en-GB"/>
        </w:rPr>
      </w:pPr>
      <w:r w:rsidRPr="00ED5CF2">
        <w:rPr>
          <w:sz w:val="22"/>
          <w:szCs w:val="22"/>
          <w:lang w:val="en-GB"/>
        </w:rPr>
        <w:t xml:space="preserve">- The right of permanent residence before the expiry of the 5-year period of residence on the territory of the Republic of Poland is acquired by the </w:t>
      </w:r>
      <w:r w:rsidR="007F5014" w:rsidRPr="00ED5CF2">
        <w:rPr>
          <w:sz w:val="22"/>
          <w:szCs w:val="22"/>
          <w:lang w:val="en-GB"/>
        </w:rPr>
        <w:t xml:space="preserve">EU citizen </w:t>
      </w:r>
      <w:r w:rsidRPr="00ED5CF2">
        <w:rPr>
          <w:sz w:val="22"/>
          <w:szCs w:val="22"/>
          <w:lang w:val="en-GB"/>
        </w:rPr>
        <w:t>(Article 45</w:t>
      </w:r>
      <w:r w:rsidR="0090005E" w:rsidRPr="00ED5CF2">
        <w:rPr>
          <w:sz w:val="22"/>
          <w:szCs w:val="22"/>
          <w:lang w:val="en-GB"/>
        </w:rPr>
        <w:t xml:space="preserve">(1) of the </w:t>
      </w:r>
      <w:r w:rsidRPr="00ED5CF2">
        <w:rPr>
          <w:sz w:val="22"/>
          <w:szCs w:val="22"/>
          <w:lang w:val="en-GB"/>
        </w:rPr>
        <w:t>Act):</w:t>
      </w:r>
    </w:p>
    <w:p w:rsidR="00842F63" w:rsidRPr="00ED5CF2" w:rsidRDefault="00ED5CF2">
      <w:pPr>
        <w:ind w:left="426"/>
        <w:jc w:val="both"/>
        <w:rPr>
          <w:sz w:val="22"/>
          <w:szCs w:val="22"/>
          <w:lang w:val="en-GB"/>
        </w:rPr>
      </w:pPr>
      <w:r w:rsidRPr="00ED5CF2">
        <w:rPr>
          <w:sz w:val="22"/>
          <w:szCs w:val="22"/>
          <w:lang w:val="en-GB"/>
        </w:rPr>
        <w:t>1) an employee or self-employed person who, at the time of termination of work or other gainful activity in his</w:t>
      </w:r>
      <w:r w:rsidR="00C21370">
        <w:rPr>
          <w:sz w:val="22"/>
          <w:szCs w:val="22"/>
          <w:lang w:val="en-GB"/>
        </w:rPr>
        <w:t>/her</w:t>
      </w:r>
      <w:r w:rsidRPr="00ED5CF2">
        <w:rPr>
          <w:sz w:val="22"/>
          <w:szCs w:val="22"/>
          <w:lang w:val="en-GB"/>
        </w:rPr>
        <w:t xml:space="preserve"> own name and on his</w:t>
      </w:r>
      <w:r w:rsidR="00C21370">
        <w:rPr>
          <w:sz w:val="22"/>
          <w:szCs w:val="22"/>
          <w:lang w:val="en-GB"/>
        </w:rPr>
        <w:t>/her</w:t>
      </w:r>
      <w:r w:rsidRPr="00ED5CF2">
        <w:rPr>
          <w:sz w:val="22"/>
          <w:szCs w:val="22"/>
          <w:lang w:val="en-GB"/>
        </w:rPr>
        <w:t xml:space="preserve"> own account, has reached retirement age as defined by the Polish pension insurance regulations or</w:t>
      </w:r>
      <w:r w:rsidR="00C21370">
        <w:rPr>
          <w:sz w:val="22"/>
          <w:szCs w:val="22"/>
          <w:lang w:val="en-GB"/>
        </w:rPr>
        <w:t>,</w:t>
      </w:r>
      <w:r w:rsidRPr="00ED5CF2">
        <w:rPr>
          <w:sz w:val="22"/>
          <w:szCs w:val="22"/>
          <w:lang w:val="en-GB"/>
        </w:rPr>
        <w:t xml:space="preserve"> who terminated his work in order to take early retirement, if prior to that he</w:t>
      </w:r>
      <w:r w:rsidR="00C21370">
        <w:rPr>
          <w:sz w:val="22"/>
          <w:szCs w:val="22"/>
          <w:lang w:val="en-GB"/>
        </w:rPr>
        <w:t>/she</w:t>
      </w:r>
      <w:r w:rsidRPr="00ED5CF2">
        <w:rPr>
          <w:sz w:val="22"/>
          <w:szCs w:val="22"/>
          <w:lang w:val="en-GB"/>
        </w:rPr>
        <w:t xml:space="preserve"> had been working or performing other gainful activity in his</w:t>
      </w:r>
      <w:r w:rsidR="00C21370">
        <w:rPr>
          <w:sz w:val="22"/>
          <w:szCs w:val="22"/>
          <w:lang w:val="en-GB"/>
        </w:rPr>
        <w:t>/her</w:t>
      </w:r>
      <w:r w:rsidRPr="00ED5CF2">
        <w:rPr>
          <w:sz w:val="22"/>
          <w:szCs w:val="22"/>
          <w:lang w:val="en-GB"/>
        </w:rPr>
        <w:t xml:space="preserve"> own name and on his</w:t>
      </w:r>
      <w:r w:rsidR="00C21370">
        <w:rPr>
          <w:sz w:val="22"/>
          <w:szCs w:val="22"/>
          <w:lang w:val="en-GB"/>
        </w:rPr>
        <w:t>/her</w:t>
      </w:r>
      <w:r w:rsidRPr="00ED5CF2">
        <w:rPr>
          <w:sz w:val="22"/>
          <w:szCs w:val="22"/>
          <w:lang w:val="en-GB"/>
        </w:rPr>
        <w:t xml:space="preserve"> own account in the territory of the Republic of Poland for a period of 12 months and had resided in that territory continuously for more than 3 years;</w:t>
      </w:r>
    </w:p>
    <w:p w:rsidR="00842F63" w:rsidRPr="00ED5CF2" w:rsidRDefault="00ED5CF2">
      <w:pPr>
        <w:ind w:left="426"/>
        <w:jc w:val="both"/>
        <w:rPr>
          <w:sz w:val="22"/>
          <w:szCs w:val="22"/>
          <w:lang w:val="en-GB"/>
        </w:rPr>
      </w:pPr>
      <w:r w:rsidRPr="00ED5CF2">
        <w:rPr>
          <w:sz w:val="22"/>
          <w:szCs w:val="22"/>
          <w:lang w:val="en-GB"/>
        </w:rPr>
        <w:t>2) an employee or self-employed person who has ceased to carry out work o</w:t>
      </w:r>
      <w:r w:rsidR="00C21370">
        <w:rPr>
          <w:sz w:val="22"/>
          <w:szCs w:val="22"/>
          <w:lang w:val="en-GB"/>
        </w:rPr>
        <w:t>r other gainful activity in his/her own name and on his/</w:t>
      </w:r>
      <w:r w:rsidRPr="00ED5CF2">
        <w:rPr>
          <w:sz w:val="22"/>
          <w:szCs w:val="22"/>
          <w:lang w:val="en-GB"/>
        </w:rPr>
        <w:t>her own account in the territory due to permanent incapacity for work, if he</w:t>
      </w:r>
      <w:r w:rsidR="00C21370">
        <w:rPr>
          <w:sz w:val="22"/>
          <w:szCs w:val="22"/>
          <w:lang w:val="en-GB"/>
        </w:rPr>
        <w:t>/</w:t>
      </w:r>
      <w:r w:rsidRPr="00ED5CF2">
        <w:rPr>
          <w:sz w:val="22"/>
          <w:szCs w:val="22"/>
          <w:lang w:val="en-GB"/>
        </w:rPr>
        <w:t>she has resided in the territory for a continuous period of more than 2 years;</w:t>
      </w:r>
    </w:p>
    <w:p w:rsidR="00842F63" w:rsidRPr="00ED5CF2" w:rsidRDefault="00ED5CF2">
      <w:pPr>
        <w:ind w:left="426"/>
        <w:jc w:val="both"/>
        <w:rPr>
          <w:sz w:val="22"/>
          <w:szCs w:val="22"/>
          <w:lang w:val="en-GB"/>
        </w:rPr>
      </w:pPr>
      <w:r w:rsidRPr="00ED5CF2">
        <w:rPr>
          <w:sz w:val="22"/>
          <w:szCs w:val="22"/>
          <w:lang w:val="en-GB"/>
        </w:rPr>
        <w:t>3) an employee or self-employed person who, after 3 years of continuous residence and work or other gainful activity in his/her own name and on his/her own account in this territory, performs work or other gainful activity in his/her own name and on his/her own account in another Member State, while still residing in the territory of the Republic of Poland, to which he/she returns at least once a week.</w:t>
      </w:r>
    </w:p>
    <w:p w:rsidR="00842F63" w:rsidRPr="00ED5CF2" w:rsidRDefault="00ED5CF2">
      <w:pPr>
        <w:ind w:left="426"/>
        <w:jc w:val="both"/>
        <w:rPr>
          <w:sz w:val="22"/>
          <w:szCs w:val="22"/>
          <w:lang w:val="en-GB"/>
        </w:rPr>
      </w:pPr>
      <w:r w:rsidRPr="00ED5CF2">
        <w:rPr>
          <w:sz w:val="22"/>
          <w:szCs w:val="22"/>
          <w:lang w:val="en-GB"/>
        </w:rPr>
        <w:t>2</w:t>
      </w:r>
      <w:r w:rsidR="00C21370">
        <w:rPr>
          <w:sz w:val="22"/>
          <w:szCs w:val="22"/>
          <w:lang w:val="en-GB"/>
        </w:rPr>
        <w:t>.</w:t>
      </w:r>
      <w:r w:rsidRPr="00ED5CF2">
        <w:rPr>
          <w:sz w:val="22"/>
          <w:szCs w:val="22"/>
          <w:lang w:val="en-GB"/>
        </w:rPr>
        <w:t xml:space="preserve"> The pursuit of work or other gainful activity in one's own name and on one's own account in the territory of the Republic of Poland referred to in paragraph 1(1) or (2) shall also be the pursuit of work or other gainful activity in one's own name and on one's own account in another Member State.</w:t>
      </w:r>
    </w:p>
    <w:p w:rsidR="00842F63" w:rsidRPr="00ED5CF2" w:rsidRDefault="00ED5CF2">
      <w:pPr>
        <w:ind w:left="426"/>
        <w:jc w:val="both"/>
        <w:rPr>
          <w:sz w:val="22"/>
          <w:szCs w:val="22"/>
          <w:lang w:val="en-GB"/>
        </w:rPr>
      </w:pPr>
      <w:r w:rsidRPr="00ED5CF2">
        <w:rPr>
          <w:sz w:val="22"/>
          <w:szCs w:val="22"/>
          <w:lang w:val="en-GB"/>
        </w:rPr>
        <w:t>3</w:t>
      </w:r>
      <w:r w:rsidR="00C21370">
        <w:rPr>
          <w:sz w:val="22"/>
          <w:szCs w:val="22"/>
          <w:lang w:val="en-GB"/>
        </w:rPr>
        <w:t>.</w:t>
      </w:r>
      <w:r w:rsidRPr="00ED5CF2">
        <w:rPr>
          <w:sz w:val="22"/>
          <w:szCs w:val="22"/>
          <w:lang w:val="en-GB"/>
        </w:rPr>
        <w:t xml:space="preserve"> The provision of </w:t>
      </w:r>
      <w:r w:rsidR="00C21370">
        <w:rPr>
          <w:sz w:val="22"/>
          <w:szCs w:val="22"/>
          <w:lang w:val="en-GB"/>
        </w:rPr>
        <w:t>paragraph</w:t>
      </w:r>
      <w:r w:rsidRPr="00ED5CF2">
        <w:rPr>
          <w:sz w:val="22"/>
          <w:szCs w:val="22"/>
          <w:lang w:val="en-GB"/>
        </w:rPr>
        <w:t xml:space="preserve"> 1(2) shall also apply to an employee or self-employed person who, while retaining his</w:t>
      </w:r>
      <w:r w:rsidR="00C21370">
        <w:rPr>
          <w:sz w:val="22"/>
          <w:szCs w:val="22"/>
          <w:lang w:val="en-GB"/>
        </w:rPr>
        <w:t>/</w:t>
      </w:r>
      <w:r w:rsidRPr="00ED5CF2">
        <w:rPr>
          <w:sz w:val="22"/>
          <w:szCs w:val="22"/>
          <w:lang w:val="en-GB"/>
        </w:rPr>
        <w:t xml:space="preserve">her residence in the territory of the Republic of Poland, has carried out work or </w:t>
      </w:r>
      <w:r w:rsidRPr="00ED5CF2">
        <w:rPr>
          <w:sz w:val="22"/>
          <w:szCs w:val="22"/>
          <w:lang w:val="en-GB"/>
        </w:rPr>
        <w:lastRenderedPageBreak/>
        <w:t>other gainful activity in his</w:t>
      </w:r>
      <w:r w:rsidR="00C21370">
        <w:rPr>
          <w:sz w:val="22"/>
          <w:szCs w:val="22"/>
          <w:lang w:val="en-GB"/>
        </w:rPr>
        <w:t>/</w:t>
      </w:r>
      <w:r w:rsidRPr="00ED5CF2">
        <w:rPr>
          <w:sz w:val="22"/>
          <w:szCs w:val="22"/>
          <w:lang w:val="en-GB"/>
        </w:rPr>
        <w:t>her own name and on his or her own account in another Member State and has ceased to do so due to permanent incapacity for work.</w:t>
      </w:r>
    </w:p>
    <w:p w:rsidR="00842F63" w:rsidRPr="00ED5CF2" w:rsidRDefault="00ED5CF2">
      <w:pPr>
        <w:ind w:left="426"/>
        <w:jc w:val="both"/>
        <w:rPr>
          <w:sz w:val="22"/>
          <w:szCs w:val="22"/>
          <w:lang w:val="en-GB"/>
        </w:rPr>
      </w:pPr>
      <w:r w:rsidRPr="00ED5CF2">
        <w:rPr>
          <w:sz w:val="22"/>
          <w:szCs w:val="22"/>
          <w:lang w:val="en-GB"/>
        </w:rPr>
        <w:t>4</w:t>
      </w:r>
      <w:r w:rsidR="00C21370">
        <w:rPr>
          <w:sz w:val="22"/>
          <w:szCs w:val="22"/>
          <w:lang w:val="en-GB"/>
        </w:rPr>
        <w:t>.</w:t>
      </w:r>
      <w:r w:rsidRPr="00ED5CF2">
        <w:rPr>
          <w:sz w:val="22"/>
          <w:szCs w:val="22"/>
          <w:lang w:val="en-GB"/>
        </w:rPr>
        <w:t xml:space="preserve"> The requirements concerning the length of uninterrupted residence and the pursuit of work or other gainful activity in one's own name and on one's own account referred to in paragraph</w:t>
      </w:r>
      <w:r w:rsidR="00C21370">
        <w:rPr>
          <w:sz w:val="22"/>
          <w:szCs w:val="22"/>
          <w:lang w:val="en-GB"/>
        </w:rPr>
        <w:t xml:space="preserve"> </w:t>
      </w:r>
      <w:r w:rsidRPr="00ED5CF2">
        <w:rPr>
          <w:sz w:val="22"/>
          <w:szCs w:val="22"/>
          <w:lang w:val="en-GB"/>
        </w:rPr>
        <w:t>1(1) and the requirement concerning the length of uninterrupted resi</w:t>
      </w:r>
      <w:r w:rsidR="00C21370">
        <w:rPr>
          <w:sz w:val="22"/>
          <w:szCs w:val="22"/>
          <w:lang w:val="en-GB"/>
        </w:rPr>
        <w:t xml:space="preserve">dence referred to in paragraph </w:t>
      </w:r>
      <w:r w:rsidRPr="00ED5CF2">
        <w:rPr>
          <w:sz w:val="22"/>
          <w:szCs w:val="22"/>
          <w:lang w:val="en-GB"/>
        </w:rPr>
        <w:t>1(2) shall not apply to the spouse of a Polish citizen.</w:t>
      </w:r>
    </w:p>
    <w:p w:rsidR="00842F63" w:rsidRPr="00ED5CF2" w:rsidRDefault="00ED5CF2">
      <w:pPr>
        <w:ind w:left="426"/>
        <w:jc w:val="both"/>
        <w:rPr>
          <w:sz w:val="22"/>
          <w:szCs w:val="22"/>
          <w:lang w:val="en-GB"/>
        </w:rPr>
      </w:pPr>
      <w:r w:rsidRPr="00ED5CF2">
        <w:rPr>
          <w:sz w:val="22"/>
          <w:szCs w:val="22"/>
          <w:lang w:val="en-GB"/>
        </w:rPr>
        <w:t>5</w:t>
      </w:r>
      <w:r w:rsidR="00C21370">
        <w:rPr>
          <w:sz w:val="22"/>
          <w:szCs w:val="22"/>
          <w:lang w:val="en-GB"/>
        </w:rPr>
        <w:t>.</w:t>
      </w:r>
      <w:r w:rsidRPr="00ED5CF2">
        <w:rPr>
          <w:sz w:val="22"/>
          <w:szCs w:val="22"/>
          <w:lang w:val="en-GB"/>
        </w:rPr>
        <w:t xml:space="preserve"> The requirement concerning the length of continuous residence referred to in paragraph 1(2) shall not apply where the cessation of work or other gainful activity in one's own name and on one's own account is due to permanent incapacity for work as a result of an accident at work or an occupational disease.</w:t>
      </w:r>
    </w:p>
    <w:p w:rsidR="00842F63" w:rsidRPr="00ED5CF2" w:rsidRDefault="00ED5CF2">
      <w:pPr>
        <w:ind w:left="426"/>
        <w:jc w:val="both"/>
        <w:rPr>
          <w:sz w:val="22"/>
          <w:szCs w:val="22"/>
          <w:lang w:val="en-GB"/>
        </w:rPr>
      </w:pPr>
      <w:r w:rsidRPr="00ED5CF2">
        <w:rPr>
          <w:sz w:val="22"/>
          <w:szCs w:val="22"/>
          <w:lang w:val="en-GB"/>
        </w:rPr>
        <w:t>6</w:t>
      </w:r>
      <w:r w:rsidR="00C21370">
        <w:rPr>
          <w:sz w:val="22"/>
          <w:szCs w:val="22"/>
          <w:lang w:val="en-GB"/>
        </w:rPr>
        <w:t>. The following p</w:t>
      </w:r>
      <w:r w:rsidRPr="00ED5CF2">
        <w:rPr>
          <w:sz w:val="22"/>
          <w:szCs w:val="22"/>
          <w:lang w:val="en-GB"/>
        </w:rPr>
        <w:t>eriods of work or other gainful activity in one's own name and on one's own account shall be included:</w:t>
      </w:r>
    </w:p>
    <w:p w:rsidR="00842F63" w:rsidRPr="00ED5CF2" w:rsidRDefault="00ED5CF2">
      <w:pPr>
        <w:ind w:left="426"/>
        <w:jc w:val="both"/>
        <w:rPr>
          <w:sz w:val="22"/>
          <w:szCs w:val="22"/>
          <w:lang w:val="en-GB"/>
        </w:rPr>
      </w:pPr>
      <w:r w:rsidRPr="00ED5CF2">
        <w:rPr>
          <w:sz w:val="22"/>
          <w:szCs w:val="22"/>
          <w:lang w:val="en-GB"/>
        </w:rPr>
        <w:t xml:space="preserve">1) involuntary unemployment resulting from the unemployment register maintained by the </w:t>
      </w:r>
      <w:proofErr w:type="spellStart"/>
      <w:r w:rsidR="00C21370">
        <w:rPr>
          <w:sz w:val="22"/>
          <w:szCs w:val="22"/>
          <w:lang w:val="en-GB"/>
        </w:rPr>
        <w:t>poviat</w:t>
      </w:r>
      <w:proofErr w:type="spellEnd"/>
      <w:r w:rsidRPr="00ED5CF2">
        <w:rPr>
          <w:sz w:val="22"/>
          <w:szCs w:val="22"/>
          <w:lang w:val="en-GB"/>
        </w:rPr>
        <w:t xml:space="preserve"> employment office;</w:t>
      </w:r>
    </w:p>
    <w:p w:rsidR="00842F63" w:rsidRPr="00ED5CF2" w:rsidRDefault="00ED5CF2">
      <w:pPr>
        <w:ind w:left="426"/>
        <w:jc w:val="both"/>
        <w:rPr>
          <w:sz w:val="22"/>
          <w:szCs w:val="22"/>
          <w:lang w:val="en-GB"/>
        </w:rPr>
      </w:pPr>
      <w:r w:rsidRPr="00ED5CF2">
        <w:rPr>
          <w:sz w:val="22"/>
          <w:szCs w:val="22"/>
          <w:lang w:val="en-GB"/>
        </w:rPr>
        <w:t>2) interruption of work or other gainful activity in one's own name and on one's own account independent of the will of the person referred to in paragraph 1;</w:t>
      </w:r>
    </w:p>
    <w:p w:rsidR="00842F63" w:rsidRPr="00ED5CF2" w:rsidRDefault="00ED5CF2">
      <w:pPr>
        <w:ind w:left="426"/>
        <w:jc w:val="both"/>
        <w:rPr>
          <w:sz w:val="22"/>
          <w:szCs w:val="22"/>
          <w:lang w:val="en-GB"/>
        </w:rPr>
      </w:pPr>
      <w:r w:rsidRPr="00ED5CF2">
        <w:rPr>
          <w:sz w:val="22"/>
          <w:szCs w:val="22"/>
          <w:lang w:val="en-GB"/>
        </w:rPr>
        <w:t>3) not performing work or other gainful activity in one's own name and on one's own account as a result of periodic incapacity due to illness or accident.</w:t>
      </w:r>
    </w:p>
    <w:p w:rsidR="00842F63" w:rsidRPr="00ED5CF2" w:rsidRDefault="00ED5CF2">
      <w:pPr>
        <w:jc w:val="both"/>
        <w:rPr>
          <w:sz w:val="22"/>
          <w:szCs w:val="22"/>
          <w:lang w:val="en-GB"/>
        </w:rPr>
      </w:pPr>
      <w:r w:rsidRPr="00ED5CF2">
        <w:rPr>
          <w:sz w:val="22"/>
          <w:szCs w:val="22"/>
          <w:lang w:val="en-GB"/>
        </w:rPr>
        <w:t>- The right of permanent residence acquired by an employee or self-employed person under Article 45 of the Act is also acquired by a family member residing with him or her in the territory of the Republic of Poland, regardless of his or her citizenship (Article 46</w:t>
      </w:r>
      <w:r w:rsidR="00C01582" w:rsidRPr="00ED5CF2">
        <w:rPr>
          <w:sz w:val="22"/>
          <w:szCs w:val="22"/>
          <w:lang w:val="en-GB"/>
        </w:rPr>
        <w:t xml:space="preserve">(1) of the </w:t>
      </w:r>
      <w:r w:rsidRPr="00ED5CF2">
        <w:rPr>
          <w:sz w:val="22"/>
          <w:szCs w:val="22"/>
          <w:lang w:val="en-GB"/>
        </w:rPr>
        <w:t>Act).</w:t>
      </w:r>
    </w:p>
    <w:p w:rsidR="00842F63" w:rsidRPr="00ED5CF2" w:rsidRDefault="00ED5CF2">
      <w:pPr>
        <w:ind w:left="426"/>
        <w:jc w:val="both"/>
        <w:rPr>
          <w:sz w:val="22"/>
          <w:szCs w:val="22"/>
          <w:lang w:val="en-GB"/>
        </w:rPr>
      </w:pPr>
      <w:r w:rsidRPr="00ED5CF2">
        <w:rPr>
          <w:sz w:val="22"/>
          <w:szCs w:val="22"/>
          <w:lang w:val="en-GB"/>
        </w:rPr>
        <w:t>2</w:t>
      </w:r>
      <w:r w:rsidR="00C21370">
        <w:rPr>
          <w:sz w:val="22"/>
          <w:szCs w:val="22"/>
          <w:lang w:val="en-GB"/>
        </w:rPr>
        <w:t>.</w:t>
      </w:r>
      <w:r w:rsidRPr="00ED5CF2">
        <w:rPr>
          <w:sz w:val="22"/>
          <w:szCs w:val="22"/>
          <w:lang w:val="en-GB"/>
        </w:rPr>
        <w:t xml:space="preserve"> In the event of the death of a worker or self-employed person while performing work or other gainful activity in his/her own name and on his/her own account prior to the acquisition of the right of permanent residence under Article 45, a family member who was residing with them in the territory of the Republic of Poland on the date of death shall acquire the right of permanent residence, regardless of his/her nationality, if:</w:t>
      </w:r>
    </w:p>
    <w:p w:rsidR="00842F63" w:rsidRPr="00ED5CF2" w:rsidRDefault="00ED5CF2">
      <w:pPr>
        <w:ind w:left="426"/>
        <w:jc w:val="both"/>
        <w:rPr>
          <w:sz w:val="22"/>
          <w:szCs w:val="22"/>
          <w:lang w:val="en-GB"/>
        </w:rPr>
      </w:pPr>
      <w:r w:rsidRPr="00ED5CF2">
        <w:rPr>
          <w:sz w:val="22"/>
          <w:szCs w:val="22"/>
          <w:lang w:val="en-GB"/>
        </w:rPr>
        <w:t>1) the employee or self-employed person had, up to the date of death, resided in the territory of the Republic of Poland for a continuous period of 2 years, or</w:t>
      </w:r>
    </w:p>
    <w:p w:rsidR="00842F63" w:rsidRPr="00ED5CF2" w:rsidRDefault="00ED5CF2">
      <w:pPr>
        <w:ind w:left="426"/>
        <w:jc w:val="both"/>
        <w:rPr>
          <w:sz w:val="22"/>
          <w:szCs w:val="22"/>
          <w:lang w:val="en-GB"/>
        </w:rPr>
      </w:pPr>
      <w:r w:rsidRPr="00ED5CF2">
        <w:rPr>
          <w:sz w:val="22"/>
          <w:szCs w:val="22"/>
          <w:lang w:val="en-GB"/>
        </w:rPr>
        <w:t>2) death of the employee or self-employed person occurred as a result of an accident at work or an occupational disease.</w:t>
      </w:r>
    </w:p>
    <w:p w:rsidR="00C21370" w:rsidRPr="00ED5CF2" w:rsidRDefault="00C21370" w:rsidP="000D2827">
      <w:pPr>
        <w:ind w:left="426"/>
        <w:jc w:val="both"/>
        <w:rPr>
          <w:sz w:val="22"/>
          <w:szCs w:val="22"/>
          <w:lang w:val="en-GB"/>
        </w:rPr>
      </w:pPr>
    </w:p>
    <w:p w:rsidR="00842F63" w:rsidRPr="00ED5CF2" w:rsidRDefault="00ED5CF2">
      <w:pPr>
        <w:jc w:val="both"/>
        <w:rPr>
          <w:sz w:val="22"/>
          <w:szCs w:val="22"/>
          <w:lang w:val="en-GB"/>
        </w:rPr>
      </w:pPr>
      <w:r w:rsidRPr="00ED5CF2">
        <w:rPr>
          <w:b/>
          <w:sz w:val="22"/>
          <w:szCs w:val="22"/>
          <w:lang w:val="en-GB"/>
        </w:rPr>
        <w:t xml:space="preserve">Uninterrupted stay </w:t>
      </w:r>
      <w:r w:rsidRPr="00ED5CF2">
        <w:rPr>
          <w:sz w:val="22"/>
          <w:szCs w:val="22"/>
          <w:lang w:val="en-GB"/>
        </w:rPr>
        <w:t xml:space="preserve">in the territory of the </w:t>
      </w:r>
      <w:r w:rsidR="00770F25" w:rsidRPr="00ED5CF2">
        <w:rPr>
          <w:sz w:val="22"/>
          <w:szCs w:val="22"/>
          <w:lang w:val="en-GB"/>
        </w:rPr>
        <w:t>Republic of Poland:</w:t>
      </w:r>
    </w:p>
    <w:p w:rsidR="00842F63" w:rsidRPr="00ED5CF2" w:rsidRDefault="00C21370">
      <w:pPr>
        <w:jc w:val="both"/>
        <w:rPr>
          <w:sz w:val="22"/>
          <w:szCs w:val="22"/>
          <w:lang w:val="en-GB"/>
        </w:rPr>
      </w:pPr>
      <w:r>
        <w:rPr>
          <w:sz w:val="22"/>
          <w:szCs w:val="22"/>
          <w:lang w:val="en-GB"/>
        </w:rPr>
        <w:t>S</w:t>
      </w:r>
      <w:r w:rsidR="00ED5CF2" w:rsidRPr="00ED5CF2">
        <w:rPr>
          <w:sz w:val="22"/>
          <w:szCs w:val="22"/>
          <w:lang w:val="en-GB"/>
        </w:rPr>
        <w:t>tay on the territory</w:t>
      </w:r>
      <w:bookmarkStart w:id="36" w:name="_Hlk147389831"/>
      <w:r w:rsidR="00ED5CF2" w:rsidRPr="00ED5CF2">
        <w:rPr>
          <w:sz w:val="22"/>
          <w:szCs w:val="22"/>
          <w:lang w:val="en-GB"/>
        </w:rPr>
        <w:t xml:space="preserve"> of </w:t>
      </w:r>
      <w:r w:rsidR="00C01582" w:rsidRPr="00ED5CF2">
        <w:rPr>
          <w:sz w:val="22"/>
          <w:szCs w:val="22"/>
          <w:lang w:val="en-GB"/>
        </w:rPr>
        <w:t>the</w:t>
      </w:r>
      <w:r w:rsidR="00ED5CF2" w:rsidRPr="00ED5CF2">
        <w:rPr>
          <w:sz w:val="22"/>
          <w:szCs w:val="22"/>
          <w:lang w:val="en-GB"/>
        </w:rPr>
        <w:t xml:space="preserve"> Republic of Poland</w:t>
      </w:r>
      <w:bookmarkEnd w:id="36"/>
      <w:r w:rsidR="00ED5CF2" w:rsidRPr="00ED5CF2">
        <w:rPr>
          <w:sz w:val="22"/>
          <w:szCs w:val="22"/>
          <w:lang w:val="en-GB"/>
        </w:rPr>
        <w:t xml:space="preserve"> is considered to be uninterrupted, if the breaks in it did not exceed a total of 6 months per year.</w:t>
      </w:r>
    </w:p>
    <w:p w:rsidR="00842F63" w:rsidRPr="00ED5CF2" w:rsidRDefault="00ED5CF2">
      <w:pPr>
        <w:jc w:val="both"/>
        <w:rPr>
          <w:sz w:val="22"/>
          <w:szCs w:val="22"/>
          <w:lang w:val="en-GB"/>
        </w:rPr>
      </w:pPr>
      <w:r w:rsidRPr="00ED5CF2">
        <w:rPr>
          <w:sz w:val="22"/>
          <w:szCs w:val="22"/>
          <w:lang w:val="en-GB"/>
        </w:rPr>
        <w:t xml:space="preserve">Residence in the territory of the Republic of Poland shall not be interrupted by leaving that territory for a period longer than specified </w:t>
      </w:r>
      <w:r w:rsidR="00770F25" w:rsidRPr="00ED5CF2">
        <w:rPr>
          <w:sz w:val="22"/>
          <w:szCs w:val="22"/>
          <w:lang w:val="en-GB"/>
        </w:rPr>
        <w:t xml:space="preserve">above </w:t>
      </w:r>
      <w:r w:rsidRPr="00ED5CF2">
        <w:rPr>
          <w:sz w:val="22"/>
          <w:szCs w:val="22"/>
          <w:lang w:val="en-GB"/>
        </w:rPr>
        <w:t>due to:</w:t>
      </w:r>
    </w:p>
    <w:p w:rsidR="00842F63" w:rsidRPr="00ED5CF2" w:rsidRDefault="00C21370">
      <w:pPr>
        <w:jc w:val="both"/>
        <w:rPr>
          <w:sz w:val="22"/>
          <w:szCs w:val="22"/>
          <w:lang w:val="en-GB"/>
        </w:rPr>
      </w:pPr>
      <w:r>
        <w:rPr>
          <w:sz w:val="22"/>
          <w:szCs w:val="22"/>
          <w:lang w:val="en-GB"/>
        </w:rPr>
        <w:t>1)</w:t>
      </w:r>
      <w:r w:rsidR="00ED5CF2" w:rsidRPr="00ED5CF2">
        <w:rPr>
          <w:sz w:val="22"/>
          <w:szCs w:val="22"/>
          <w:lang w:val="en-GB"/>
        </w:rPr>
        <w:t xml:space="preserve"> perform</w:t>
      </w:r>
      <w:r>
        <w:rPr>
          <w:sz w:val="22"/>
          <w:szCs w:val="22"/>
          <w:lang w:val="en-GB"/>
        </w:rPr>
        <w:t>ing</w:t>
      </w:r>
      <w:r w:rsidR="00ED5CF2" w:rsidRPr="00ED5CF2">
        <w:rPr>
          <w:sz w:val="22"/>
          <w:szCs w:val="22"/>
          <w:lang w:val="en-GB"/>
        </w:rPr>
        <w:t xml:space="preserve"> compulsory military service or</w:t>
      </w:r>
    </w:p>
    <w:p w:rsidR="00842F63" w:rsidRPr="00ED5CF2" w:rsidRDefault="00ED5CF2">
      <w:pPr>
        <w:jc w:val="both"/>
        <w:rPr>
          <w:sz w:val="22"/>
          <w:szCs w:val="22"/>
          <w:lang w:val="en-GB"/>
        </w:rPr>
      </w:pPr>
      <w:r w:rsidRPr="00ED5CF2">
        <w:rPr>
          <w:sz w:val="22"/>
          <w:szCs w:val="22"/>
          <w:lang w:val="en-GB"/>
        </w:rPr>
        <w:lastRenderedPageBreak/>
        <w:t xml:space="preserve">2) an important personal situation, in particular pregnancy, childbirth, illness, studies, vocational training, </w:t>
      </w:r>
      <w:r w:rsidR="00C21370">
        <w:rPr>
          <w:sz w:val="22"/>
          <w:szCs w:val="22"/>
          <w:lang w:val="en-GB"/>
        </w:rPr>
        <w:t>delegation</w:t>
      </w:r>
      <w:r w:rsidRPr="00ED5CF2">
        <w:rPr>
          <w:sz w:val="22"/>
          <w:szCs w:val="22"/>
          <w:lang w:val="en-GB"/>
        </w:rPr>
        <w:t xml:space="preserve">, which requires a stay outside this territory, provided that the period is </w:t>
      </w:r>
      <w:proofErr w:type="spellStart"/>
      <w:r w:rsidR="0042243F" w:rsidRPr="0042243F">
        <w:rPr>
          <w:sz w:val="22"/>
          <w:szCs w:val="22"/>
          <w:lang w:val="en-GB"/>
        </w:rPr>
        <w:t>not longer</w:t>
      </w:r>
      <w:proofErr w:type="spellEnd"/>
      <w:r w:rsidRPr="00ED5CF2">
        <w:rPr>
          <w:sz w:val="22"/>
          <w:szCs w:val="22"/>
          <w:lang w:val="en-GB"/>
        </w:rPr>
        <w:t xml:space="preserve"> than 12 consecutive months.</w:t>
      </w:r>
    </w:p>
    <w:p w:rsidR="00842F63" w:rsidRPr="00ED5CF2" w:rsidRDefault="00ED5CF2">
      <w:pPr>
        <w:jc w:val="both"/>
        <w:rPr>
          <w:sz w:val="22"/>
          <w:szCs w:val="22"/>
          <w:lang w:val="en-GB"/>
        </w:rPr>
      </w:pPr>
      <w:r w:rsidRPr="00ED5CF2">
        <w:rPr>
          <w:sz w:val="22"/>
          <w:szCs w:val="22"/>
          <w:lang w:val="en-GB"/>
        </w:rPr>
        <w:t>Residence in the territory of the Republic of Poland shall be interrupted</w:t>
      </w:r>
      <w:r w:rsidR="00C21370">
        <w:rPr>
          <w:sz w:val="22"/>
          <w:szCs w:val="22"/>
          <w:lang w:val="en-GB"/>
        </w:rPr>
        <w:t xml:space="preserve"> by</w:t>
      </w:r>
      <w:r w:rsidRPr="00ED5CF2">
        <w:rPr>
          <w:sz w:val="22"/>
          <w:szCs w:val="22"/>
          <w:lang w:val="en-GB"/>
        </w:rPr>
        <w:t>:</w:t>
      </w:r>
    </w:p>
    <w:p w:rsidR="00842F63" w:rsidRPr="00ED5CF2" w:rsidRDefault="00ED5CF2">
      <w:pPr>
        <w:jc w:val="both"/>
        <w:rPr>
          <w:sz w:val="22"/>
          <w:szCs w:val="22"/>
          <w:lang w:val="en-GB"/>
        </w:rPr>
      </w:pPr>
      <w:r w:rsidRPr="00ED5CF2">
        <w:rPr>
          <w:sz w:val="22"/>
          <w:szCs w:val="22"/>
          <w:lang w:val="en-GB"/>
        </w:rPr>
        <w:t>1) implementation of a decision to expel an EU citizen or non-EU family member;</w:t>
      </w:r>
    </w:p>
    <w:p w:rsidR="00842F63" w:rsidRPr="00ED5CF2" w:rsidRDefault="00ED5CF2">
      <w:pPr>
        <w:jc w:val="both"/>
        <w:rPr>
          <w:sz w:val="22"/>
          <w:szCs w:val="22"/>
          <w:lang w:val="en-GB"/>
        </w:rPr>
      </w:pPr>
      <w:r w:rsidRPr="00ED5CF2">
        <w:rPr>
          <w:sz w:val="22"/>
          <w:szCs w:val="22"/>
          <w:lang w:val="en-GB"/>
        </w:rPr>
        <w:t>2)</w:t>
      </w:r>
      <w:r w:rsidR="00C21370">
        <w:rPr>
          <w:sz w:val="22"/>
          <w:szCs w:val="22"/>
          <w:lang w:val="en-GB"/>
        </w:rPr>
        <w:t xml:space="preserve"> </w:t>
      </w:r>
      <w:r w:rsidRPr="00ED5CF2">
        <w:rPr>
          <w:sz w:val="22"/>
          <w:szCs w:val="22"/>
          <w:lang w:val="en-GB"/>
        </w:rPr>
        <w:t>serving a custodial sentence by a family member who is not an EU citizen.</w:t>
      </w:r>
    </w:p>
    <w:p w:rsidR="001505BE" w:rsidRPr="00ED5CF2" w:rsidRDefault="001505BE" w:rsidP="00F11167">
      <w:pPr>
        <w:jc w:val="both"/>
        <w:rPr>
          <w:sz w:val="22"/>
          <w:szCs w:val="22"/>
          <w:lang w:val="en-GB"/>
        </w:rPr>
      </w:pPr>
    </w:p>
    <w:p w:rsidR="00842F63" w:rsidRPr="00ED5CF2" w:rsidRDefault="00ED5CF2">
      <w:pPr>
        <w:jc w:val="both"/>
        <w:rPr>
          <w:sz w:val="22"/>
          <w:szCs w:val="22"/>
          <w:lang w:val="en-GB"/>
        </w:rPr>
      </w:pPr>
      <w:r w:rsidRPr="00ED5CF2">
        <w:rPr>
          <w:sz w:val="22"/>
          <w:szCs w:val="22"/>
          <w:lang w:val="en-GB"/>
        </w:rPr>
        <w:t>An EU citizen</w:t>
      </w:r>
      <w:r w:rsidR="00C21370">
        <w:rPr>
          <w:sz w:val="22"/>
          <w:szCs w:val="22"/>
          <w:lang w:val="en-GB"/>
        </w:rPr>
        <w:t>,</w:t>
      </w:r>
      <w:r w:rsidRPr="00ED5CF2">
        <w:rPr>
          <w:sz w:val="22"/>
          <w:szCs w:val="22"/>
          <w:lang w:val="en-GB"/>
        </w:rPr>
        <w:t xml:space="preserve"> who has acquired the right of permanent </w:t>
      </w:r>
      <w:r w:rsidR="0037372A" w:rsidRPr="00ED5CF2">
        <w:rPr>
          <w:sz w:val="22"/>
          <w:szCs w:val="22"/>
          <w:lang w:val="en-GB"/>
        </w:rPr>
        <w:t>residence,</w:t>
      </w:r>
      <w:r w:rsidRPr="00ED5CF2">
        <w:rPr>
          <w:sz w:val="22"/>
          <w:szCs w:val="22"/>
          <w:lang w:val="en-GB"/>
        </w:rPr>
        <w:t xml:space="preserve"> is issued with a </w:t>
      </w:r>
      <w:r w:rsidRPr="00ED5CF2">
        <w:rPr>
          <w:b/>
          <w:sz w:val="22"/>
          <w:szCs w:val="22"/>
          <w:lang w:val="en-GB"/>
        </w:rPr>
        <w:t xml:space="preserve">document </w:t>
      </w:r>
      <w:r w:rsidR="00597C47" w:rsidRPr="00ED5CF2">
        <w:rPr>
          <w:b/>
          <w:sz w:val="22"/>
          <w:szCs w:val="22"/>
          <w:lang w:val="en-GB"/>
        </w:rPr>
        <w:t>c</w:t>
      </w:r>
      <w:r w:rsidR="00597C47">
        <w:rPr>
          <w:b/>
          <w:sz w:val="22"/>
          <w:szCs w:val="22"/>
          <w:lang w:val="en-GB"/>
        </w:rPr>
        <w:t>ertify</w:t>
      </w:r>
      <w:r w:rsidR="00597C47" w:rsidRPr="00ED5CF2">
        <w:rPr>
          <w:b/>
          <w:sz w:val="22"/>
          <w:szCs w:val="22"/>
          <w:lang w:val="en-GB"/>
        </w:rPr>
        <w:t xml:space="preserve">ing </w:t>
      </w:r>
      <w:r w:rsidRPr="00ED5CF2">
        <w:rPr>
          <w:b/>
          <w:sz w:val="22"/>
          <w:szCs w:val="22"/>
          <w:lang w:val="en-GB"/>
        </w:rPr>
        <w:t xml:space="preserve">the right of permanent residence </w:t>
      </w:r>
      <w:r w:rsidRPr="00ED5CF2">
        <w:rPr>
          <w:sz w:val="22"/>
          <w:szCs w:val="22"/>
          <w:lang w:val="en-GB"/>
        </w:rPr>
        <w:t>upon application.</w:t>
      </w:r>
    </w:p>
    <w:p w:rsidR="00842F63" w:rsidRPr="00ED5CF2" w:rsidRDefault="00ED5CF2">
      <w:pPr>
        <w:jc w:val="both"/>
        <w:rPr>
          <w:sz w:val="22"/>
          <w:szCs w:val="22"/>
          <w:lang w:val="en-GB"/>
        </w:rPr>
      </w:pPr>
      <w:r w:rsidRPr="00ED5CF2">
        <w:rPr>
          <w:sz w:val="22"/>
          <w:szCs w:val="22"/>
          <w:lang w:val="en-GB"/>
        </w:rPr>
        <w:t>A non-EU citizen family member</w:t>
      </w:r>
      <w:r w:rsidR="00475250">
        <w:rPr>
          <w:sz w:val="22"/>
          <w:szCs w:val="22"/>
          <w:lang w:val="en-GB"/>
        </w:rPr>
        <w:t>,</w:t>
      </w:r>
      <w:r w:rsidRPr="00ED5CF2">
        <w:rPr>
          <w:sz w:val="22"/>
          <w:szCs w:val="22"/>
          <w:lang w:val="en-GB"/>
        </w:rPr>
        <w:t xml:space="preserve"> who has acquired the right of permanent </w:t>
      </w:r>
      <w:r w:rsidR="0037372A" w:rsidRPr="00ED5CF2">
        <w:rPr>
          <w:b/>
          <w:sz w:val="22"/>
          <w:szCs w:val="22"/>
          <w:lang w:val="en-GB"/>
        </w:rPr>
        <w:t>residence,</w:t>
      </w:r>
      <w:r w:rsidRPr="00ED5CF2">
        <w:rPr>
          <w:b/>
          <w:sz w:val="22"/>
          <w:szCs w:val="22"/>
          <w:lang w:val="en-GB"/>
        </w:rPr>
        <w:t xml:space="preserve"> is obliged to obtain a permanent residence card </w:t>
      </w:r>
      <w:r w:rsidRPr="00ED5CF2">
        <w:rPr>
          <w:sz w:val="22"/>
          <w:szCs w:val="22"/>
          <w:lang w:val="en-GB"/>
        </w:rPr>
        <w:t>for an EU citizen family member.</w:t>
      </w:r>
    </w:p>
    <w:p w:rsidR="00BF628F" w:rsidRPr="00ED5CF2" w:rsidRDefault="00BF628F" w:rsidP="00BF628F">
      <w:pPr>
        <w:spacing w:line="100" w:lineRule="atLeast"/>
        <w:jc w:val="both"/>
        <w:rPr>
          <w:rFonts w:cs="Times New Roman"/>
          <w:bCs/>
          <w:sz w:val="22"/>
          <w:szCs w:val="22"/>
          <w:lang w:val="en-GB"/>
        </w:rPr>
      </w:pPr>
    </w:p>
    <w:p w:rsidR="00842F63" w:rsidRPr="00ED5CF2" w:rsidRDefault="00ED5CF2">
      <w:pPr>
        <w:spacing w:line="100" w:lineRule="atLeast"/>
        <w:jc w:val="both"/>
        <w:rPr>
          <w:rFonts w:cs="Times New Roman"/>
          <w:b/>
          <w:bCs/>
          <w:sz w:val="22"/>
          <w:szCs w:val="22"/>
          <w:lang w:val="en-GB"/>
        </w:rPr>
      </w:pPr>
      <w:r w:rsidRPr="00ED5CF2">
        <w:rPr>
          <w:rFonts w:cs="Times New Roman"/>
          <w:b/>
          <w:bCs/>
          <w:sz w:val="22"/>
          <w:szCs w:val="22"/>
          <w:lang w:val="en-GB"/>
        </w:rPr>
        <w:t xml:space="preserve">IX. </w:t>
      </w:r>
      <w:r w:rsidR="00547DAA" w:rsidRPr="00ED5CF2">
        <w:rPr>
          <w:rFonts w:cs="Times New Roman"/>
          <w:b/>
          <w:bCs/>
          <w:sz w:val="22"/>
          <w:szCs w:val="22"/>
          <w:lang w:val="en-GB"/>
        </w:rPr>
        <w:t xml:space="preserve">Other family members of EU citizens </w:t>
      </w:r>
      <w:r w:rsidR="00582E0D" w:rsidRPr="00ED5CF2">
        <w:rPr>
          <w:rFonts w:cs="Times New Roman"/>
          <w:b/>
          <w:bCs/>
          <w:sz w:val="22"/>
          <w:szCs w:val="22"/>
          <w:lang w:val="en-GB"/>
        </w:rPr>
        <w:t xml:space="preserve">and </w:t>
      </w:r>
      <w:r w:rsidR="00547DAA" w:rsidRPr="00ED5CF2">
        <w:rPr>
          <w:rFonts w:cs="Times New Roman"/>
          <w:b/>
          <w:bCs/>
          <w:sz w:val="22"/>
          <w:szCs w:val="22"/>
          <w:lang w:val="en-GB"/>
        </w:rPr>
        <w:t>Polish citizens as well as persons having family life with these citizens within the meaning of the European Convention on Human Rights</w:t>
      </w:r>
    </w:p>
    <w:p w:rsidR="00842F63" w:rsidRPr="00ED5CF2" w:rsidRDefault="00ED5CF2">
      <w:pPr>
        <w:spacing w:line="100" w:lineRule="atLeast"/>
        <w:jc w:val="both"/>
        <w:rPr>
          <w:rFonts w:cs="Times New Roman"/>
          <w:bCs/>
          <w:sz w:val="22"/>
          <w:szCs w:val="22"/>
          <w:lang w:val="en-GB"/>
        </w:rPr>
      </w:pPr>
      <w:bookmarkStart w:id="37" w:name="_Hlk149145837"/>
      <w:r w:rsidRPr="00ED5CF2">
        <w:rPr>
          <w:rFonts w:cs="Times New Roman"/>
          <w:bCs/>
          <w:sz w:val="22"/>
          <w:szCs w:val="22"/>
          <w:lang w:val="en-GB"/>
        </w:rPr>
        <w:t>1</w:t>
      </w:r>
      <w:r w:rsidR="00475250">
        <w:rPr>
          <w:rFonts w:cs="Times New Roman"/>
          <w:bCs/>
          <w:sz w:val="22"/>
          <w:szCs w:val="22"/>
          <w:lang w:val="en-GB"/>
        </w:rPr>
        <w:t>.</w:t>
      </w:r>
      <w:r w:rsidRPr="00ED5CF2">
        <w:rPr>
          <w:rFonts w:cs="Times New Roman"/>
          <w:bCs/>
          <w:sz w:val="22"/>
          <w:szCs w:val="22"/>
          <w:lang w:val="en-GB"/>
        </w:rPr>
        <w:t xml:space="preserve"> </w:t>
      </w:r>
      <w:r w:rsidR="008310FB" w:rsidRPr="00ED5CF2">
        <w:rPr>
          <w:rFonts w:cs="Times New Roman"/>
          <w:bCs/>
          <w:sz w:val="22"/>
          <w:szCs w:val="22"/>
          <w:lang w:val="en-GB"/>
        </w:rPr>
        <w:t xml:space="preserve">An EU citizen may register residence without having to fulfil the conditions for </w:t>
      </w:r>
      <w:r w:rsidR="0037372A" w:rsidRPr="00ED5CF2">
        <w:rPr>
          <w:rFonts w:cs="Times New Roman"/>
          <w:bCs/>
          <w:sz w:val="22"/>
          <w:szCs w:val="22"/>
          <w:lang w:val="en-GB"/>
        </w:rPr>
        <w:t>residence, if</w:t>
      </w:r>
      <w:r w:rsidR="008310FB" w:rsidRPr="00ED5CF2">
        <w:rPr>
          <w:rFonts w:cs="Times New Roman"/>
          <w:bCs/>
          <w:sz w:val="22"/>
          <w:szCs w:val="22"/>
          <w:lang w:val="en-GB"/>
        </w:rPr>
        <w:t xml:space="preserve">: </w:t>
      </w:r>
    </w:p>
    <w:p w:rsidR="00842F63" w:rsidRPr="00ED5CF2" w:rsidRDefault="00ED5CF2">
      <w:pPr>
        <w:spacing w:line="100" w:lineRule="atLeast"/>
        <w:jc w:val="both"/>
        <w:rPr>
          <w:rFonts w:cs="Times New Roman"/>
          <w:bCs/>
          <w:sz w:val="22"/>
          <w:szCs w:val="22"/>
          <w:lang w:val="en-GB"/>
        </w:rPr>
      </w:pPr>
      <w:r w:rsidRPr="00ED5CF2">
        <w:rPr>
          <w:rFonts w:cs="Times New Roman"/>
          <w:bCs/>
          <w:sz w:val="22"/>
          <w:szCs w:val="22"/>
          <w:lang w:val="en-GB"/>
        </w:rPr>
        <w:t xml:space="preserve">1) </w:t>
      </w:r>
      <w:r w:rsidR="00475250">
        <w:rPr>
          <w:rFonts w:cs="Times New Roman"/>
          <w:bCs/>
          <w:sz w:val="22"/>
          <w:szCs w:val="22"/>
          <w:lang w:val="en-GB"/>
        </w:rPr>
        <w:t xml:space="preserve">he/she </w:t>
      </w:r>
      <w:r w:rsidR="00F326CE" w:rsidRPr="00ED5CF2">
        <w:rPr>
          <w:rFonts w:cs="Times New Roman"/>
          <w:bCs/>
          <w:sz w:val="22"/>
          <w:szCs w:val="22"/>
          <w:lang w:val="en-GB"/>
        </w:rPr>
        <w:t xml:space="preserve">is a </w:t>
      </w:r>
      <w:r w:rsidRPr="00ED5CF2">
        <w:rPr>
          <w:rFonts w:cs="Times New Roman"/>
          <w:bCs/>
          <w:sz w:val="22"/>
          <w:szCs w:val="22"/>
          <w:lang w:val="en-GB"/>
        </w:rPr>
        <w:t>family member of an EU citizen or a citizen of the Republic of Poland other than the one referred to in Article 2(4) of the Act, who joins him/her or stays with him/her on the territory of the Republic of Poland, due to:</w:t>
      </w:r>
    </w:p>
    <w:p w:rsidR="00842F63" w:rsidRPr="00ED5CF2" w:rsidRDefault="00ED5CF2">
      <w:pPr>
        <w:spacing w:line="100" w:lineRule="atLeast"/>
        <w:jc w:val="both"/>
        <w:rPr>
          <w:rFonts w:cs="Times New Roman"/>
          <w:bCs/>
          <w:sz w:val="22"/>
          <w:szCs w:val="22"/>
          <w:lang w:val="en-GB"/>
        </w:rPr>
      </w:pPr>
      <w:r w:rsidRPr="00ED5CF2">
        <w:rPr>
          <w:rFonts w:cs="Times New Roman"/>
          <w:bCs/>
          <w:sz w:val="22"/>
          <w:szCs w:val="22"/>
          <w:lang w:val="en-GB"/>
        </w:rPr>
        <w:t xml:space="preserve">a) financial </w:t>
      </w:r>
      <w:r w:rsidR="00E52091" w:rsidRPr="00ED5CF2">
        <w:rPr>
          <w:rFonts w:cs="Times New Roman"/>
          <w:bCs/>
          <w:sz w:val="22"/>
          <w:szCs w:val="22"/>
          <w:lang w:val="en-GB"/>
        </w:rPr>
        <w:t>dependen</w:t>
      </w:r>
      <w:r w:rsidR="00E52091">
        <w:rPr>
          <w:rFonts w:cs="Times New Roman"/>
          <w:bCs/>
          <w:sz w:val="22"/>
          <w:szCs w:val="22"/>
          <w:lang w:val="en-GB"/>
        </w:rPr>
        <w:t>ce</w:t>
      </w:r>
      <w:r w:rsidR="00E52091" w:rsidRPr="00ED5CF2">
        <w:rPr>
          <w:rFonts w:cs="Times New Roman"/>
          <w:bCs/>
          <w:sz w:val="22"/>
          <w:szCs w:val="22"/>
          <w:lang w:val="en-GB"/>
        </w:rPr>
        <w:t xml:space="preserve"> </w:t>
      </w:r>
      <w:r w:rsidRPr="00ED5CF2">
        <w:rPr>
          <w:rFonts w:cs="Times New Roman"/>
          <w:bCs/>
          <w:sz w:val="22"/>
          <w:szCs w:val="22"/>
          <w:lang w:val="en-GB"/>
        </w:rPr>
        <w:t>on him/her, or being in a household with him/her, in the country from which the EU citizen applying for registration of residence has come, or</w:t>
      </w:r>
    </w:p>
    <w:p w:rsidR="00842F63" w:rsidRPr="00ED5CF2" w:rsidRDefault="00ED5CF2">
      <w:pPr>
        <w:spacing w:line="100" w:lineRule="atLeast"/>
        <w:jc w:val="both"/>
        <w:rPr>
          <w:rFonts w:cs="Times New Roman"/>
          <w:bCs/>
          <w:sz w:val="22"/>
          <w:szCs w:val="22"/>
          <w:lang w:val="en-GB"/>
        </w:rPr>
      </w:pPr>
      <w:r w:rsidRPr="00ED5CF2">
        <w:rPr>
          <w:rFonts w:cs="Times New Roman"/>
          <w:bCs/>
          <w:sz w:val="22"/>
          <w:szCs w:val="22"/>
          <w:lang w:val="en-GB"/>
        </w:rPr>
        <w:t>b) serious health reasons requiring personal care, by an EU citizen or a citizen of the Republic of Poland whom that citizen is joining or staying with in the territory of the Republic of Poland;</w:t>
      </w:r>
      <w:r w:rsidR="00E52091">
        <w:rPr>
          <w:rFonts w:cs="Times New Roman"/>
          <w:bCs/>
          <w:sz w:val="22"/>
          <w:szCs w:val="22"/>
          <w:lang w:val="en-GB"/>
        </w:rPr>
        <w:t xml:space="preserve"> </w:t>
      </w:r>
    </w:p>
    <w:p w:rsidR="00842F63" w:rsidRPr="00ED5CF2" w:rsidRDefault="00ED5CF2">
      <w:pPr>
        <w:spacing w:line="100" w:lineRule="atLeast"/>
        <w:jc w:val="both"/>
        <w:rPr>
          <w:rFonts w:cs="Times New Roman"/>
          <w:bCs/>
          <w:sz w:val="22"/>
          <w:szCs w:val="22"/>
          <w:lang w:val="en-GB"/>
        </w:rPr>
      </w:pPr>
      <w:r w:rsidRPr="00ED5CF2">
        <w:rPr>
          <w:rFonts w:cs="Times New Roman"/>
          <w:bCs/>
          <w:sz w:val="22"/>
          <w:szCs w:val="22"/>
          <w:lang w:val="en-GB"/>
        </w:rPr>
        <w:t xml:space="preserve">2) </w:t>
      </w:r>
      <w:r w:rsidR="00E52091" w:rsidRPr="00E52091">
        <w:rPr>
          <w:rFonts w:cs="Times New Roman"/>
          <w:bCs/>
          <w:sz w:val="22"/>
          <w:szCs w:val="22"/>
          <w:lang w:val="en-GB"/>
        </w:rPr>
        <w:t xml:space="preserve">he/she </w:t>
      </w:r>
      <w:r w:rsidR="00F326CE" w:rsidRPr="00ED5CF2">
        <w:rPr>
          <w:rFonts w:cs="Times New Roman"/>
          <w:bCs/>
          <w:sz w:val="22"/>
          <w:szCs w:val="22"/>
          <w:lang w:val="en-GB"/>
        </w:rPr>
        <w:t xml:space="preserve">leads </w:t>
      </w:r>
      <w:r w:rsidRPr="00ED5CF2">
        <w:rPr>
          <w:rFonts w:cs="Times New Roman"/>
          <w:bCs/>
          <w:sz w:val="22"/>
          <w:szCs w:val="22"/>
          <w:lang w:val="en-GB"/>
        </w:rPr>
        <w:t>a family life within the meaning of the Convention for the Protection of Human Rights and Fundamental Freedoms, drawn up in Rome on 4 November 1950 (Journal of Laws of 1993, item 284, as amended), with an EU citizen or a citizen of the Republic of Poland, whom that citizen joins or resides with in the territory of the Republic of Poland.</w:t>
      </w:r>
    </w:p>
    <w:p w:rsidR="00842F63" w:rsidRPr="00ED5CF2" w:rsidRDefault="00ED5CF2">
      <w:pPr>
        <w:suppressAutoHyphens w:val="0"/>
        <w:spacing w:before="100" w:beforeAutospacing="1" w:after="100" w:afterAutospacing="1" w:line="240" w:lineRule="auto"/>
        <w:jc w:val="both"/>
        <w:outlineLvl w:val="2"/>
        <w:rPr>
          <w:rFonts w:eastAsia="Times New Roman" w:cs="Calibri"/>
          <w:bCs/>
          <w:sz w:val="22"/>
          <w:szCs w:val="22"/>
          <w:lang w:val="en-GB" w:eastAsia="pl-PL"/>
        </w:rPr>
      </w:pPr>
      <w:bookmarkStart w:id="38" w:name="_Toc159360421"/>
      <w:bookmarkStart w:id="39" w:name="_Toc164937024"/>
      <w:bookmarkEnd w:id="37"/>
      <w:r w:rsidRPr="00ED5CF2">
        <w:rPr>
          <w:rFonts w:eastAsia="Times New Roman" w:cs="Calibri"/>
          <w:bCs/>
          <w:sz w:val="22"/>
          <w:szCs w:val="22"/>
          <w:lang w:val="en-GB" w:eastAsia="pl-PL"/>
        </w:rPr>
        <w:t>2</w:t>
      </w:r>
      <w:r w:rsidR="00475250">
        <w:rPr>
          <w:rFonts w:eastAsia="Times New Roman" w:cs="Calibri"/>
          <w:bCs/>
          <w:sz w:val="22"/>
          <w:szCs w:val="22"/>
          <w:lang w:val="en-GB" w:eastAsia="pl-PL"/>
        </w:rPr>
        <w:t>.</w:t>
      </w:r>
      <w:r w:rsidRPr="00ED5CF2">
        <w:rPr>
          <w:rFonts w:eastAsia="Times New Roman" w:cs="Calibri"/>
          <w:bCs/>
          <w:sz w:val="22"/>
          <w:szCs w:val="22"/>
          <w:lang w:val="en-GB" w:eastAsia="pl-PL"/>
        </w:rPr>
        <w:t xml:space="preserve"> </w:t>
      </w:r>
      <w:r w:rsidR="00DC486A" w:rsidRPr="00ED5CF2">
        <w:rPr>
          <w:rFonts w:eastAsia="Times New Roman" w:cs="Calibri"/>
          <w:bCs/>
          <w:sz w:val="22"/>
          <w:szCs w:val="22"/>
          <w:lang w:val="en-GB" w:eastAsia="pl-PL"/>
        </w:rPr>
        <w:t xml:space="preserve">A foreigner </w:t>
      </w:r>
      <w:r w:rsidR="00C16D27" w:rsidRPr="00ED5CF2">
        <w:rPr>
          <w:rFonts w:eastAsia="Times New Roman" w:cs="Calibri"/>
          <w:bCs/>
          <w:sz w:val="22"/>
          <w:szCs w:val="22"/>
          <w:lang w:val="en-GB" w:eastAsia="pl-PL"/>
        </w:rPr>
        <w:t xml:space="preserve">not </w:t>
      </w:r>
      <w:r w:rsidR="00475250">
        <w:rPr>
          <w:rFonts w:eastAsia="Times New Roman" w:cs="Calibri"/>
          <w:bCs/>
          <w:sz w:val="22"/>
          <w:szCs w:val="22"/>
          <w:lang w:val="en-GB" w:eastAsia="pl-PL"/>
        </w:rPr>
        <w:t xml:space="preserve">being </w:t>
      </w:r>
      <w:r w:rsidR="00C16D27" w:rsidRPr="00ED5CF2">
        <w:rPr>
          <w:rFonts w:eastAsia="Times New Roman" w:cs="Calibri"/>
          <w:bCs/>
          <w:sz w:val="22"/>
          <w:szCs w:val="22"/>
          <w:lang w:val="en-GB" w:eastAsia="pl-PL"/>
        </w:rPr>
        <w:t xml:space="preserve">an EU </w:t>
      </w:r>
      <w:r w:rsidR="00DC486A" w:rsidRPr="00ED5CF2">
        <w:rPr>
          <w:rFonts w:eastAsia="Times New Roman" w:cs="Calibri"/>
          <w:bCs/>
          <w:sz w:val="22"/>
          <w:szCs w:val="22"/>
          <w:lang w:val="en-GB" w:eastAsia="pl-PL"/>
        </w:rPr>
        <w:t xml:space="preserve">citizen, who is a family member of a Polish citizen or a citizen of another EU, </w:t>
      </w:r>
      <w:r w:rsidR="0018320E" w:rsidRPr="00ED5CF2">
        <w:rPr>
          <w:rFonts w:eastAsia="Times New Roman" w:cs="Calibri"/>
          <w:bCs/>
          <w:sz w:val="22"/>
          <w:szCs w:val="22"/>
          <w:lang w:val="en-GB" w:eastAsia="pl-PL"/>
        </w:rPr>
        <w:t xml:space="preserve">EEA </w:t>
      </w:r>
      <w:r w:rsidR="008A4B08">
        <w:rPr>
          <w:rFonts w:eastAsia="Times New Roman" w:cs="Calibri"/>
          <w:bCs/>
          <w:sz w:val="22"/>
          <w:szCs w:val="22"/>
          <w:lang w:val="en-GB" w:eastAsia="pl-PL"/>
        </w:rPr>
        <w:t>M</w:t>
      </w:r>
      <w:r w:rsidR="005C07AD" w:rsidRPr="005C07AD">
        <w:rPr>
          <w:rFonts w:eastAsia="Times New Roman" w:cs="Calibri"/>
          <w:bCs/>
          <w:sz w:val="22"/>
          <w:szCs w:val="22"/>
          <w:lang w:val="en-GB" w:eastAsia="pl-PL"/>
        </w:rPr>
        <w:t xml:space="preserve">ember </w:t>
      </w:r>
      <w:r w:rsidR="008A4B08">
        <w:rPr>
          <w:rFonts w:eastAsia="Times New Roman" w:cs="Calibri"/>
          <w:bCs/>
          <w:sz w:val="22"/>
          <w:szCs w:val="22"/>
          <w:lang w:val="en-GB" w:eastAsia="pl-PL"/>
        </w:rPr>
        <w:t>S</w:t>
      </w:r>
      <w:r w:rsidR="005C07AD" w:rsidRPr="005C07AD">
        <w:rPr>
          <w:rFonts w:eastAsia="Times New Roman" w:cs="Calibri"/>
          <w:bCs/>
          <w:sz w:val="22"/>
          <w:szCs w:val="22"/>
          <w:lang w:val="en-GB" w:eastAsia="pl-PL"/>
        </w:rPr>
        <w:t xml:space="preserve">tate </w:t>
      </w:r>
      <w:r w:rsidR="0018320E" w:rsidRPr="00ED5CF2">
        <w:rPr>
          <w:rFonts w:eastAsia="Times New Roman" w:cs="Calibri"/>
          <w:bCs/>
          <w:sz w:val="22"/>
          <w:szCs w:val="22"/>
          <w:lang w:val="en-GB" w:eastAsia="pl-PL"/>
        </w:rPr>
        <w:t xml:space="preserve">or </w:t>
      </w:r>
      <w:r w:rsidR="00475250" w:rsidRPr="00ED5CF2">
        <w:rPr>
          <w:rFonts w:eastAsia="Times New Roman" w:cs="Calibri"/>
          <w:sz w:val="22"/>
          <w:szCs w:val="22"/>
          <w:lang w:val="en-GB" w:eastAsia="pl-PL"/>
        </w:rPr>
        <w:t>Switzerland</w:t>
      </w:r>
      <w:r w:rsidR="00475250">
        <w:rPr>
          <w:rFonts w:eastAsia="Times New Roman" w:cs="Calibri"/>
          <w:sz w:val="22"/>
          <w:szCs w:val="22"/>
          <w:lang w:val="en-GB" w:eastAsia="pl-PL"/>
        </w:rPr>
        <w:t xml:space="preserve"> </w:t>
      </w:r>
      <w:r w:rsidR="00DC486A" w:rsidRPr="00ED5CF2">
        <w:rPr>
          <w:rFonts w:eastAsia="Times New Roman" w:cs="Calibri"/>
          <w:bCs/>
          <w:sz w:val="22"/>
          <w:szCs w:val="22"/>
          <w:lang w:val="en-GB" w:eastAsia="pl-PL"/>
        </w:rPr>
        <w:t>residing on the territory of the Republic of Poland, other than the one referred to in Article 2(4</w:t>
      </w:r>
      <w:r w:rsidR="0037372A" w:rsidRPr="00ED5CF2">
        <w:rPr>
          <w:rFonts w:eastAsia="Times New Roman" w:cs="Calibri"/>
          <w:bCs/>
          <w:sz w:val="22"/>
          <w:szCs w:val="22"/>
          <w:lang w:val="en-GB" w:eastAsia="pl-PL"/>
        </w:rPr>
        <w:t>) (</w:t>
      </w:r>
      <w:r w:rsidR="00DC486A" w:rsidRPr="00ED5CF2">
        <w:rPr>
          <w:rFonts w:eastAsia="Times New Roman" w:cs="Calibri"/>
          <w:bCs/>
          <w:sz w:val="22"/>
          <w:szCs w:val="22"/>
          <w:lang w:val="en-GB" w:eastAsia="pl-PL"/>
        </w:rPr>
        <w:t>a) and (b) of the Act, who resides on the territory of the Republic of Poland jointly with that citizen - due to:</w:t>
      </w:r>
      <w:bookmarkEnd w:id="38"/>
      <w:bookmarkEnd w:id="39"/>
      <w:r w:rsidR="005C07AD">
        <w:rPr>
          <w:rFonts w:eastAsia="Times New Roman" w:cs="Calibri"/>
          <w:bCs/>
          <w:sz w:val="22"/>
          <w:szCs w:val="22"/>
          <w:lang w:val="en-GB" w:eastAsia="pl-PL"/>
        </w:rPr>
        <w:t xml:space="preserve"> </w:t>
      </w:r>
    </w:p>
    <w:p w:rsidR="00842F63" w:rsidRPr="00ED5CF2" w:rsidRDefault="00ED5CF2">
      <w:pPr>
        <w:suppressAutoHyphens w:val="0"/>
        <w:spacing w:before="100" w:beforeAutospacing="1" w:after="100" w:afterAutospacing="1" w:line="240" w:lineRule="auto"/>
        <w:ind w:left="284"/>
        <w:jc w:val="both"/>
        <w:outlineLvl w:val="2"/>
        <w:rPr>
          <w:rFonts w:eastAsia="Times New Roman" w:cs="Calibri"/>
          <w:bCs/>
          <w:sz w:val="22"/>
          <w:szCs w:val="22"/>
          <w:lang w:val="en-GB" w:eastAsia="pl-PL"/>
        </w:rPr>
      </w:pPr>
      <w:bookmarkStart w:id="40" w:name="_Toc159360422"/>
      <w:bookmarkStart w:id="41" w:name="_Toc164937025"/>
      <w:r w:rsidRPr="00ED5CF2">
        <w:rPr>
          <w:rFonts w:eastAsia="Times New Roman" w:cs="Calibri"/>
          <w:bCs/>
          <w:sz w:val="22"/>
          <w:szCs w:val="22"/>
          <w:lang w:val="en-GB" w:eastAsia="pl-PL"/>
        </w:rPr>
        <w:t>a) financial dependen</w:t>
      </w:r>
      <w:r w:rsidR="005C07AD">
        <w:rPr>
          <w:rFonts w:eastAsia="Times New Roman" w:cs="Calibri"/>
          <w:bCs/>
          <w:sz w:val="22"/>
          <w:szCs w:val="22"/>
          <w:lang w:val="en-GB" w:eastAsia="pl-PL"/>
        </w:rPr>
        <w:t>ce</w:t>
      </w:r>
      <w:r w:rsidRPr="00ED5CF2">
        <w:rPr>
          <w:rFonts w:eastAsia="Times New Roman" w:cs="Calibri"/>
          <w:bCs/>
          <w:sz w:val="22"/>
          <w:szCs w:val="22"/>
          <w:lang w:val="en-GB" w:eastAsia="pl-PL"/>
        </w:rPr>
        <w:t xml:space="preserve"> on him</w:t>
      </w:r>
      <w:r w:rsidR="005C07AD">
        <w:rPr>
          <w:rFonts w:eastAsia="Times New Roman" w:cs="Calibri"/>
          <w:bCs/>
          <w:sz w:val="22"/>
          <w:szCs w:val="22"/>
          <w:lang w:val="en-GB" w:eastAsia="pl-PL"/>
        </w:rPr>
        <w:t>/her</w:t>
      </w:r>
      <w:r w:rsidRPr="00ED5CF2">
        <w:rPr>
          <w:rFonts w:eastAsia="Times New Roman" w:cs="Calibri"/>
          <w:bCs/>
          <w:sz w:val="22"/>
          <w:szCs w:val="22"/>
          <w:lang w:val="en-GB" w:eastAsia="pl-PL"/>
        </w:rPr>
        <w:t xml:space="preserve"> </w:t>
      </w:r>
      <w:r w:rsidR="005C07AD" w:rsidRPr="005C07AD">
        <w:rPr>
          <w:rFonts w:eastAsia="Times New Roman" w:cs="Calibri"/>
          <w:bCs/>
          <w:sz w:val="22"/>
          <w:szCs w:val="22"/>
          <w:lang w:val="en-GB" w:eastAsia="pl-PL"/>
        </w:rPr>
        <w:t>or being in a household with him/her</w:t>
      </w:r>
      <w:r w:rsidRPr="00ED5CF2">
        <w:rPr>
          <w:rFonts w:eastAsia="Times New Roman" w:cs="Calibri"/>
          <w:bCs/>
          <w:sz w:val="22"/>
          <w:szCs w:val="22"/>
          <w:lang w:val="en-GB" w:eastAsia="pl-PL"/>
        </w:rPr>
        <w:t>, in the country from which the foreigner has come, or</w:t>
      </w:r>
      <w:bookmarkEnd w:id="40"/>
      <w:bookmarkEnd w:id="41"/>
    </w:p>
    <w:p w:rsidR="00842F63" w:rsidRPr="00ED5CF2" w:rsidRDefault="00ED5CF2">
      <w:pPr>
        <w:suppressAutoHyphens w:val="0"/>
        <w:spacing w:before="100" w:beforeAutospacing="1" w:after="100" w:afterAutospacing="1" w:line="240" w:lineRule="auto"/>
        <w:ind w:left="284"/>
        <w:jc w:val="both"/>
        <w:outlineLvl w:val="2"/>
        <w:rPr>
          <w:rFonts w:eastAsia="Times New Roman" w:cs="Calibri"/>
          <w:bCs/>
          <w:sz w:val="22"/>
          <w:szCs w:val="22"/>
          <w:lang w:val="en-GB" w:eastAsia="pl-PL"/>
        </w:rPr>
      </w:pPr>
      <w:bookmarkStart w:id="42" w:name="_Toc159360423"/>
      <w:bookmarkStart w:id="43" w:name="_Toc164937026"/>
      <w:r w:rsidRPr="00ED5CF2">
        <w:rPr>
          <w:rFonts w:eastAsia="Times New Roman" w:cs="Calibri"/>
          <w:bCs/>
          <w:sz w:val="22"/>
          <w:szCs w:val="22"/>
          <w:lang w:val="en-GB" w:eastAsia="pl-PL"/>
        </w:rPr>
        <w:t>b) serious health reasons requiring personal care by that citizen,</w:t>
      </w:r>
      <w:bookmarkEnd w:id="42"/>
      <w:bookmarkEnd w:id="43"/>
    </w:p>
    <w:p w:rsidR="00842F63" w:rsidRPr="00ED5CF2" w:rsidRDefault="008A4B08">
      <w:pPr>
        <w:suppressAutoHyphens w:val="0"/>
        <w:spacing w:before="100" w:beforeAutospacing="1" w:after="100" w:afterAutospacing="1" w:line="240" w:lineRule="auto"/>
        <w:jc w:val="both"/>
        <w:outlineLvl w:val="2"/>
        <w:rPr>
          <w:rFonts w:eastAsia="Times New Roman" w:cs="Calibri"/>
          <w:bCs/>
          <w:sz w:val="22"/>
          <w:szCs w:val="22"/>
          <w:lang w:val="en-GB" w:eastAsia="pl-PL"/>
        </w:rPr>
      </w:pPr>
      <w:bookmarkStart w:id="44" w:name="_Toc164937027"/>
      <w:bookmarkStart w:id="45" w:name="_Toc159360424"/>
      <w:r w:rsidRPr="008A4B08">
        <w:rPr>
          <w:rFonts w:eastAsia="Times New Roman" w:cs="Calibri"/>
          <w:bCs/>
          <w:sz w:val="22"/>
          <w:szCs w:val="22"/>
          <w:lang w:val="en-GB" w:eastAsia="pl-PL"/>
        </w:rPr>
        <w:t xml:space="preserve">may be granted </w:t>
      </w:r>
      <w:r w:rsidR="00ED5CF2" w:rsidRPr="00ED5CF2">
        <w:rPr>
          <w:rFonts w:eastAsia="Times New Roman" w:cs="Calibri"/>
          <w:bCs/>
          <w:sz w:val="22"/>
          <w:szCs w:val="22"/>
          <w:lang w:val="en-GB" w:eastAsia="pl-PL"/>
        </w:rPr>
        <w:t xml:space="preserve">a temporary residence permit referred to in Article 160(1) of the </w:t>
      </w:r>
      <w:r w:rsidR="003F25BB" w:rsidRPr="00ED5CF2">
        <w:rPr>
          <w:rFonts w:eastAsia="Times New Roman" w:cs="Calibri"/>
          <w:bCs/>
          <w:sz w:val="22"/>
          <w:szCs w:val="22"/>
          <w:lang w:val="en-GB" w:eastAsia="pl-PL"/>
        </w:rPr>
        <w:t>Act of 12 December 2013 on foreigners (Journal of Laws of 2023, item 519, as amended)</w:t>
      </w:r>
      <w:r w:rsidR="005C07AD">
        <w:rPr>
          <w:rFonts w:eastAsia="Times New Roman" w:cs="Calibri"/>
          <w:bCs/>
          <w:sz w:val="22"/>
          <w:szCs w:val="22"/>
          <w:lang w:val="en-GB" w:eastAsia="pl-PL"/>
        </w:rPr>
        <w:t>.</w:t>
      </w:r>
      <w:bookmarkEnd w:id="44"/>
      <w:r w:rsidR="00ED5CF2" w:rsidRPr="00ED5CF2">
        <w:rPr>
          <w:rFonts w:eastAsia="Times New Roman" w:cs="Calibri"/>
          <w:bCs/>
          <w:sz w:val="22"/>
          <w:szCs w:val="22"/>
          <w:lang w:val="en-GB" w:eastAsia="pl-PL"/>
        </w:rPr>
        <w:t xml:space="preserve"> </w:t>
      </w:r>
      <w:bookmarkEnd w:id="45"/>
    </w:p>
    <w:p w:rsidR="00842F63" w:rsidRPr="00ED5CF2" w:rsidRDefault="00ED5CF2">
      <w:pPr>
        <w:spacing w:line="100" w:lineRule="atLeast"/>
        <w:jc w:val="both"/>
        <w:rPr>
          <w:rFonts w:eastAsia="Times New Roman" w:cs="Calibri"/>
          <w:sz w:val="22"/>
          <w:szCs w:val="22"/>
          <w:lang w:val="en-GB" w:eastAsia="pl-PL"/>
        </w:rPr>
      </w:pPr>
      <w:r w:rsidRPr="00ED5CF2">
        <w:rPr>
          <w:rFonts w:eastAsia="Times New Roman" w:cs="Calibri"/>
          <w:sz w:val="22"/>
          <w:szCs w:val="22"/>
          <w:lang w:val="en-GB" w:eastAsia="pl-PL"/>
        </w:rPr>
        <w:t>A temporary residence permit referred to in Article 160(</w:t>
      </w:r>
      <w:r w:rsidR="00E20459" w:rsidRPr="00ED5CF2">
        <w:rPr>
          <w:rFonts w:eastAsia="Times New Roman" w:cs="Calibri"/>
          <w:sz w:val="22"/>
          <w:szCs w:val="22"/>
          <w:lang w:val="en-GB" w:eastAsia="pl-PL"/>
        </w:rPr>
        <w:t xml:space="preserve">3) of the </w:t>
      </w:r>
      <w:r w:rsidRPr="00ED5CF2">
        <w:rPr>
          <w:rFonts w:eastAsia="Times New Roman" w:cs="Calibri"/>
          <w:sz w:val="22"/>
          <w:szCs w:val="22"/>
          <w:lang w:val="en-GB" w:eastAsia="pl-PL"/>
        </w:rPr>
        <w:t xml:space="preserve">Act of 12 December 2013 on </w:t>
      </w:r>
      <w:r w:rsidR="00237487">
        <w:rPr>
          <w:rFonts w:eastAsia="Times New Roman" w:cs="Calibri"/>
          <w:sz w:val="22"/>
          <w:szCs w:val="22"/>
          <w:lang w:val="en-GB" w:eastAsia="pl-PL"/>
        </w:rPr>
        <w:t>F</w:t>
      </w:r>
      <w:r w:rsidR="00237487" w:rsidRPr="00ED5CF2">
        <w:rPr>
          <w:rFonts w:eastAsia="Times New Roman" w:cs="Calibri"/>
          <w:sz w:val="22"/>
          <w:szCs w:val="22"/>
          <w:lang w:val="en-GB" w:eastAsia="pl-PL"/>
        </w:rPr>
        <w:t xml:space="preserve">oreigners </w:t>
      </w:r>
      <w:r w:rsidRPr="00ED5CF2">
        <w:rPr>
          <w:rFonts w:eastAsia="Times New Roman" w:cs="Calibri"/>
          <w:sz w:val="22"/>
          <w:szCs w:val="22"/>
          <w:lang w:val="en-GB" w:eastAsia="pl-PL"/>
        </w:rPr>
        <w:t>may be granted to a foreigner</w:t>
      </w:r>
      <w:r w:rsidR="00475250">
        <w:rPr>
          <w:rFonts w:eastAsia="Times New Roman" w:cs="Calibri"/>
          <w:sz w:val="22"/>
          <w:szCs w:val="22"/>
          <w:lang w:val="en-GB" w:eastAsia="pl-PL"/>
        </w:rPr>
        <w:t>,</w:t>
      </w:r>
      <w:r w:rsidRPr="00ED5CF2">
        <w:rPr>
          <w:rFonts w:eastAsia="Times New Roman" w:cs="Calibri"/>
          <w:sz w:val="22"/>
          <w:szCs w:val="22"/>
          <w:lang w:val="en-GB" w:eastAsia="pl-PL"/>
        </w:rPr>
        <w:t xml:space="preserve"> who is </w:t>
      </w:r>
      <w:r w:rsidR="00C16D27" w:rsidRPr="00ED5CF2">
        <w:rPr>
          <w:rFonts w:eastAsia="Times New Roman" w:cs="Calibri"/>
          <w:sz w:val="22"/>
          <w:szCs w:val="22"/>
          <w:lang w:val="en-GB" w:eastAsia="pl-PL"/>
        </w:rPr>
        <w:t xml:space="preserve">not a citizen of the </w:t>
      </w:r>
      <w:r w:rsidRPr="00ED5CF2">
        <w:rPr>
          <w:rFonts w:eastAsia="Times New Roman" w:cs="Calibri"/>
          <w:sz w:val="22"/>
          <w:szCs w:val="22"/>
          <w:lang w:val="en-GB" w:eastAsia="pl-PL"/>
        </w:rPr>
        <w:t xml:space="preserve">EU, has family life within the meaning of the Convention for the Protection of Human Rights and Fundamental Freedoms, with a Polish citizen, a citizen </w:t>
      </w:r>
      <w:r w:rsidRPr="00ED5CF2">
        <w:rPr>
          <w:rFonts w:eastAsia="Times New Roman" w:cs="Calibri"/>
          <w:sz w:val="22"/>
          <w:szCs w:val="22"/>
          <w:lang w:val="en-GB" w:eastAsia="pl-PL"/>
        </w:rPr>
        <w:lastRenderedPageBreak/>
        <w:t xml:space="preserve">of another EU, </w:t>
      </w:r>
      <w:r w:rsidR="0018320E" w:rsidRPr="00ED5CF2">
        <w:rPr>
          <w:rFonts w:eastAsia="Times New Roman" w:cs="Calibri"/>
          <w:sz w:val="22"/>
          <w:szCs w:val="22"/>
          <w:lang w:val="en-GB" w:eastAsia="pl-PL"/>
        </w:rPr>
        <w:t xml:space="preserve">EEA </w:t>
      </w:r>
      <w:r w:rsidR="008A4B08">
        <w:rPr>
          <w:rFonts w:eastAsia="Times New Roman" w:cs="Calibri"/>
          <w:sz w:val="22"/>
          <w:szCs w:val="22"/>
          <w:lang w:val="en-GB" w:eastAsia="pl-PL"/>
        </w:rPr>
        <w:t xml:space="preserve">Member State </w:t>
      </w:r>
      <w:r w:rsidRPr="00ED5CF2">
        <w:rPr>
          <w:rFonts w:eastAsia="Times New Roman" w:cs="Calibri"/>
          <w:sz w:val="22"/>
          <w:szCs w:val="22"/>
          <w:lang w:val="en-GB" w:eastAsia="pl-PL"/>
        </w:rPr>
        <w:t>or Switzerland</w:t>
      </w:r>
      <w:r w:rsidR="008A4B08">
        <w:rPr>
          <w:rFonts w:eastAsia="Times New Roman" w:cs="Calibri"/>
          <w:sz w:val="22"/>
          <w:szCs w:val="22"/>
          <w:lang w:val="en-GB" w:eastAsia="pl-PL"/>
        </w:rPr>
        <w:t xml:space="preserve"> </w:t>
      </w:r>
      <w:r w:rsidR="008A4B08" w:rsidRPr="008A4B08">
        <w:rPr>
          <w:rFonts w:eastAsia="Times New Roman" w:cs="Calibri"/>
          <w:sz w:val="22"/>
          <w:szCs w:val="22"/>
          <w:lang w:val="en-GB" w:eastAsia="pl-PL"/>
        </w:rPr>
        <w:t>residing on the territory of the Republic of Poland</w:t>
      </w:r>
      <w:r w:rsidR="008A4B08">
        <w:rPr>
          <w:rFonts w:eastAsia="Times New Roman" w:cs="Calibri"/>
          <w:sz w:val="22"/>
          <w:szCs w:val="22"/>
          <w:lang w:val="en-GB" w:eastAsia="pl-PL"/>
        </w:rPr>
        <w:t>,</w:t>
      </w:r>
      <w:r w:rsidR="008A4B08" w:rsidRPr="008A4B08">
        <w:rPr>
          <w:rFonts w:eastAsia="Times New Roman" w:cs="Calibri"/>
          <w:sz w:val="22"/>
          <w:szCs w:val="22"/>
          <w:lang w:val="en-GB" w:eastAsia="pl-PL"/>
        </w:rPr>
        <w:t xml:space="preserve"> </w:t>
      </w:r>
      <w:r w:rsidRPr="00ED5CF2">
        <w:rPr>
          <w:rFonts w:eastAsia="Times New Roman" w:cs="Calibri"/>
          <w:sz w:val="22"/>
          <w:szCs w:val="22"/>
          <w:lang w:val="en-GB" w:eastAsia="pl-PL"/>
        </w:rPr>
        <w:t>with whom they reside together on that territory</w:t>
      </w:r>
      <w:r w:rsidR="00E20459" w:rsidRPr="00ED5CF2">
        <w:rPr>
          <w:rFonts w:eastAsia="Times New Roman" w:cs="Calibri"/>
          <w:sz w:val="22"/>
          <w:szCs w:val="22"/>
          <w:lang w:val="en-GB" w:eastAsia="pl-PL"/>
        </w:rPr>
        <w:t>.</w:t>
      </w:r>
    </w:p>
    <w:p w:rsidR="00842F63" w:rsidRPr="00ED5CF2" w:rsidRDefault="00ED5CF2">
      <w:pPr>
        <w:suppressAutoHyphens w:val="0"/>
        <w:spacing w:before="100" w:beforeAutospacing="1" w:after="100" w:afterAutospacing="1" w:line="240" w:lineRule="auto"/>
        <w:jc w:val="both"/>
        <w:rPr>
          <w:rFonts w:eastAsia="Times New Roman" w:cs="Calibri"/>
          <w:sz w:val="22"/>
          <w:szCs w:val="22"/>
          <w:lang w:val="en-GB" w:eastAsia="pl-PL"/>
        </w:rPr>
      </w:pPr>
      <w:bookmarkStart w:id="46" w:name="_Hlk148000804"/>
      <w:r w:rsidRPr="00ED5CF2">
        <w:rPr>
          <w:rFonts w:eastAsia="Times New Roman" w:cs="Calibri"/>
          <w:sz w:val="22"/>
          <w:szCs w:val="22"/>
          <w:lang w:val="en-GB" w:eastAsia="pl-PL"/>
        </w:rPr>
        <w:t xml:space="preserve">In the case of a foreigner residing abroad, an application for a temporary residence permit under Article 160(1) </w:t>
      </w:r>
      <w:r w:rsidR="00582E0D" w:rsidRPr="00ED5CF2">
        <w:rPr>
          <w:rFonts w:eastAsia="Times New Roman" w:cs="Calibri"/>
          <w:sz w:val="22"/>
          <w:szCs w:val="22"/>
          <w:lang w:val="en-GB" w:eastAsia="pl-PL"/>
        </w:rPr>
        <w:t>or (</w:t>
      </w:r>
      <w:r w:rsidR="009948A5" w:rsidRPr="00ED5CF2">
        <w:rPr>
          <w:rFonts w:eastAsia="Times New Roman" w:cs="Calibri"/>
          <w:sz w:val="22"/>
          <w:szCs w:val="22"/>
          <w:lang w:val="en-GB" w:eastAsia="pl-PL"/>
        </w:rPr>
        <w:t xml:space="preserve">3) of the </w:t>
      </w:r>
      <w:r w:rsidRPr="00ED5CF2">
        <w:rPr>
          <w:rFonts w:eastAsia="Times New Roman" w:cs="Calibri"/>
          <w:sz w:val="22"/>
          <w:szCs w:val="22"/>
          <w:lang w:val="en-GB" w:eastAsia="pl-PL"/>
        </w:rPr>
        <w:t>Act on Foreigners is submitted by a citizen of the Republic of Poland, another EU</w:t>
      </w:r>
      <w:r w:rsidR="00A65235">
        <w:rPr>
          <w:rFonts w:eastAsia="Times New Roman" w:cs="Calibri"/>
          <w:sz w:val="22"/>
          <w:szCs w:val="22"/>
          <w:lang w:val="en-GB" w:eastAsia="pl-PL"/>
        </w:rPr>
        <w:t>, EEA</w:t>
      </w:r>
      <w:r w:rsidRPr="00ED5CF2">
        <w:rPr>
          <w:rFonts w:eastAsia="Times New Roman" w:cs="Calibri"/>
          <w:sz w:val="22"/>
          <w:szCs w:val="22"/>
          <w:lang w:val="en-GB" w:eastAsia="pl-PL"/>
        </w:rPr>
        <w:t xml:space="preserve"> Member State </w:t>
      </w:r>
      <w:r w:rsidR="00A26DE6" w:rsidRPr="00ED5CF2">
        <w:rPr>
          <w:rFonts w:eastAsia="Times New Roman" w:cs="Calibri"/>
          <w:sz w:val="22"/>
          <w:szCs w:val="22"/>
          <w:lang w:val="en-GB" w:eastAsia="pl-PL"/>
        </w:rPr>
        <w:t xml:space="preserve">or </w:t>
      </w:r>
      <w:r w:rsidRPr="00ED5CF2">
        <w:rPr>
          <w:rFonts w:eastAsia="Times New Roman" w:cs="Calibri"/>
          <w:sz w:val="22"/>
          <w:szCs w:val="22"/>
          <w:lang w:val="en-GB" w:eastAsia="pl-PL"/>
        </w:rPr>
        <w:t>Switzerland, residing on the territory of the Republic of Poland to which the foreigner arrives</w:t>
      </w:r>
      <w:r w:rsidR="00DC7096" w:rsidRPr="00ED5CF2">
        <w:rPr>
          <w:rFonts w:eastAsia="Times New Roman" w:cs="Calibri"/>
          <w:sz w:val="22"/>
          <w:szCs w:val="22"/>
          <w:lang w:val="en-GB" w:eastAsia="pl-PL"/>
        </w:rPr>
        <w:t xml:space="preserve">. Once a positive decision is issued, the foreigner is issued a special visa abroad in order to implement the permit. Upon arrival in Poland, the foreigner should apply for a residence card and submit fingerprints for the purpose of obtaining </w:t>
      </w:r>
      <w:r w:rsidR="00901D50">
        <w:rPr>
          <w:rFonts w:eastAsia="Times New Roman" w:cs="Calibri"/>
          <w:sz w:val="22"/>
          <w:szCs w:val="22"/>
          <w:lang w:val="en-GB" w:eastAsia="pl-PL"/>
        </w:rPr>
        <w:t>the</w:t>
      </w:r>
      <w:r w:rsidR="00901D50" w:rsidRPr="00ED5CF2">
        <w:rPr>
          <w:rFonts w:eastAsia="Times New Roman" w:cs="Calibri"/>
          <w:sz w:val="22"/>
          <w:szCs w:val="22"/>
          <w:lang w:val="en-GB" w:eastAsia="pl-PL"/>
        </w:rPr>
        <w:t xml:space="preserve"> </w:t>
      </w:r>
      <w:r w:rsidR="00DC7096" w:rsidRPr="00ED5CF2">
        <w:rPr>
          <w:rFonts w:eastAsia="Times New Roman" w:cs="Calibri"/>
          <w:sz w:val="22"/>
          <w:szCs w:val="22"/>
          <w:lang w:val="en-GB" w:eastAsia="pl-PL"/>
        </w:rPr>
        <w:t>residence card.</w:t>
      </w:r>
    </w:p>
    <w:bookmarkEnd w:id="46"/>
    <w:p w:rsidR="00100FE5" w:rsidRPr="00ED5CF2" w:rsidRDefault="00100FE5" w:rsidP="00100FE5">
      <w:pPr>
        <w:suppressAutoHyphens w:val="0"/>
        <w:spacing w:before="360" w:after="100" w:afterAutospacing="1" w:line="240" w:lineRule="auto"/>
        <w:jc w:val="both"/>
        <w:rPr>
          <w:rFonts w:eastAsia="Times New Roman" w:cs="Calibri"/>
          <w:sz w:val="22"/>
          <w:szCs w:val="22"/>
          <w:lang w:val="en-GB" w:eastAsia="pl-PL"/>
        </w:rPr>
      </w:pPr>
      <w:r w:rsidRPr="00ED5CF2">
        <w:rPr>
          <w:rFonts w:eastAsia="Times New Roman" w:cs="Calibri"/>
          <w:sz w:val="22"/>
          <w:szCs w:val="22"/>
          <w:lang w:val="en-GB" w:eastAsia="pl-PL"/>
        </w:rPr>
        <w:t xml:space="preserve">Information on granting of </w:t>
      </w:r>
      <w:r w:rsidR="00EA3DA7">
        <w:rPr>
          <w:rFonts w:eastAsia="Times New Roman" w:cs="Calibri"/>
          <w:sz w:val="22"/>
          <w:szCs w:val="22"/>
          <w:lang w:val="en-GB" w:eastAsia="pl-PL"/>
        </w:rPr>
        <w:t xml:space="preserve">the </w:t>
      </w:r>
      <w:r w:rsidRPr="00ED5CF2">
        <w:rPr>
          <w:rFonts w:eastAsia="Times New Roman" w:cs="Calibri"/>
          <w:sz w:val="22"/>
          <w:szCs w:val="22"/>
          <w:lang w:val="en-GB" w:eastAsia="pl-PL"/>
        </w:rPr>
        <w:t xml:space="preserve">temporary residence permits can be found </w:t>
      </w:r>
      <w:hyperlink r:id="rId8" w:history="1">
        <w:r w:rsidRPr="007F5903">
          <w:rPr>
            <w:rStyle w:val="Hipercze"/>
            <w:rFonts w:eastAsia="Times New Roman" w:cs="Calibri"/>
            <w:sz w:val="22"/>
            <w:szCs w:val="22"/>
            <w:lang w:val="en-GB" w:eastAsia="pl-PL"/>
          </w:rPr>
          <w:t>here</w:t>
        </w:r>
      </w:hyperlink>
      <w:r w:rsidRPr="00ED5CF2">
        <w:rPr>
          <w:rFonts w:eastAsia="Times New Roman" w:cs="Calibri"/>
          <w:sz w:val="22"/>
          <w:szCs w:val="22"/>
          <w:lang w:val="en-GB" w:eastAsia="pl-PL"/>
        </w:rPr>
        <w:t>.</w:t>
      </w:r>
    </w:p>
    <w:p w:rsidR="00842F63" w:rsidRPr="00ED5CF2" w:rsidRDefault="0037372A">
      <w:pPr>
        <w:pStyle w:val="Nagwek2"/>
        <w:spacing w:after="200"/>
        <w:rPr>
          <w:rFonts w:cs="Times New Roman"/>
          <w:b/>
          <w:bCs/>
          <w:lang w:val="en-GB"/>
        </w:rPr>
      </w:pPr>
      <w:bookmarkStart w:id="47" w:name="_Toc159360425"/>
      <w:bookmarkStart w:id="48" w:name="_Toc164937028"/>
      <w:bookmarkStart w:id="49" w:name="_Hlk149042264"/>
      <w:r w:rsidRPr="00ED5CF2">
        <w:rPr>
          <w:b/>
          <w:lang w:val="en-GB"/>
        </w:rPr>
        <w:t xml:space="preserve">2.4 </w:t>
      </w:r>
      <w:r>
        <w:rPr>
          <w:b/>
          <w:lang w:val="en-GB"/>
        </w:rPr>
        <w:t>BENEFICIARIES</w:t>
      </w:r>
      <w:r w:rsidR="00ED5CF2" w:rsidRPr="00ED5CF2">
        <w:rPr>
          <w:b/>
          <w:lang w:val="en-GB"/>
        </w:rPr>
        <w:t xml:space="preserve"> of the </w:t>
      </w:r>
      <w:r w:rsidR="00475250">
        <w:rPr>
          <w:b/>
          <w:lang w:val="en-GB"/>
        </w:rPr>
        <w:t xml:space="preserve">WITHRDAWAL </w:t>
      </w:r>
      <w:r w:rsidR="00ED5CF2" w:rsidRPr="00ED5CF2">
        <w:rPr>
          <w:b/>
          <w:lang w:val="en-GB"/>
        </w:rPr>
        <w:t xml:space="preserve">Agreement </w:t>
      </w:r>
      <w:r w:rsidR="00475250">
        <w:rPr>
          <w:b/>
          <w:lang w:val="en-GB"/>
        </w:rPr>
        <w:t>WITHI</w:t>
      </w:r>
      <w:r w:rsidR="00ED5CF2" w:rsidRPr="00ED5CF2">
        <w:rPr>
          <w:b/>
          <w:lang w:val="en-GB"/>
        </w:rPr>
        <w:t xml:space="preserve">N THE TERRITORY OF </w:t>
      </w:r>
      <w:r w:rsidR="00475250">
        <w:rPr>
          <w:b/>
          <w:lang w:val="en-GB"/>
        </w:rPr>
        <w:t xml:space="preserve">THE REPUBLIC OF </w:t>
      </w:r>
      <w:r w:rsidR="00ED5CF2" w:rsidRPr="00ED5CF2">
        <w:rPr>
          <w:b/>
          <w:lang w:val="en-GB"/>
        </w:rPr>
        <w:t>POLAND</w:t>
      </w:r>
      <w:bookmarkEnd w:id="47"/>
      <w:bookmarkEnd w:id="48"/>
    </w:p>
    <w:p w:rsidR="00C17E03" w:rsidRPr="00ED5CF2" w:rsidRDefault="00C17E03" w:rsidP="00F95A62">
      <w:pPr>
        <w:spacing w:before="0" w:after="0" w:line="240" w:lineRule="auto"/>
        <w:jc w:val="both"/>
        <w:rPr>
          <w:rFonts w:cs="Times New Roman"/>
          <w:sz w:val="22"/>
          <w:szCs w:val="22"/>
          <w:lang w:val="en-GB"/>
        </w:rPr>
      </w:pPr>
    </w:p>
    <w:p w:rsidR="00842F63" w:rsidRPr="00ED5CF2" w:rsidRDefault="00ED5CF2">
      <w:pPr>
        <w:spacing w:before="0" w:after="0" w:line="240" w:lineRule="auto"/>
        <w:jc w:val="both"/>
        <w:rPr>
          <w:rFonts w:cs="Times New Roman"/>
          <w:sz w:val="22"/>
          <w:szCs w:val="22"/>
          <w:lang w:val="en-GB"/>
        </w:rPr>
      </w:pPr>
      <w:r w:rsidRPr="00111ADD">
        <w:rPr>
          <w:rFonts w:cs="Times New Roman"/>
          <w:b/>
          <w:sz w:val="22"/>
          <w:szCs w:val="22"/>
          <w:lang w:val="en-GB"/>
        </w:rPr>
        <w:t>I.</w:t>
      </w:r>
      <w:r w:rsidRPr="00ED5CF2">
        <w:rPr>
          <w:rFonts w:cs="Times New Roman"/>
          <w:sz w:val="22"/>
          <w:szCs w:val="22"/>
          <w:lang w:val="en-GB"/>
        </w:rPr>
        <w:t xml:space="preserve"> </w:t>
      </w:r>
      <w:r w:rsidR="00F95A62" w:rsidRPr="00ED5CF2">
        <w:rPr>
          <w:rFonts w:cs="Times New Roman"/>
          <w:sz w:val="22"/>
          <w:szCs w:val="22"/>
          <w:lang w:val="en-GB"/>
        </w:rPr>
        <w:t xml:space="preserve">The beneficiaries of the </w:t>
      </w:r>
      <w:r w:rsidR="00D118D8">
        <w:rPr>
          <w:rFonts w:cs="Times New Roman"/>
          <w:sz w:val="22"/>
          <w:szCs w:val="22"/>
          <w:lang w:val="en-GB"/>
        </w:rPr>
        <w:t xml:space="preserve">Withdrawal </w:t>
      </w:r>
      <w:r w:rsidR="00F95A62" w:rsidRPr="00ED5CF2">
        <w:rPr>
          <w:rFonts w:cs="Times New Roman"/>
          <w:sz w:val="22"/>
          <w:szCs w:val="22"/>
          <w:lang w:val="en-GB"/>
        </w:rPr>
        <w:t xml:space="preserve">Agreement of the United Kingdom of Great Britain and Northern Ireland from the European Union and the European Atomic Energy Community </w:t>
      </w:r>
      <w:r w:rsidR="00ED1675" w:rsidRPr="00ED5CF2">
        <w:rPr>
          <w:rFonts w:cs="Times New Roman"/>
          <w:sz w:val="22"/>
          <w:szCs w:val="22"/>
          <w:lang w:val="en-GB"/>
        </w:rPr>
        <w:t xml:space="preserve">in Poland </w:t>
      </w:r>
      <w:r w:rsidR="00F95A62" w:rsidRPr="00ED5CF2">
        <w:rPr>
          <w:rFonts w:cs="Times New Roman"/>
          <w:sz w:val="22"/>
          <w:szCs w:val="22"/>
          <w:lang w:val="en-GB"/>
        </w:rPr>
        <w:t>are</w:t>
      </w:r>
      <w:r w:rsidR="00D817F5" w:rsidRPr="00ED5CF2">
        <w:rPr>
          <w:rFonts w:cs="Times New Roman"/>
          <w:sz w:val="22"/>
          <w:szCs w:val="22"/>
          <w:lang w:val="en-GB"/>
        </w:rPr>
        <w:t>:</w:t>
      </w:r>
    </w:p>
    <w:p w:rsidR="00842F63" w:rsidRPr="00D118D8" w:rsidRDefault="00701590">
      <w:pPr>
        <w:spacing w:before="0" w:after="0" w:line="240" w:lineRule="auto"/>
        <w:jc w:val="both"/>
        <w:rPr>
          <w:rFonts w:cs="Times New Roman"/>
          <w:sz w:val="22"/>
          <w:szCs w:val="22"/>
          <w:lang w:val="en-GB"/>
        </w:rPr>
      </w:pPr>
      <w:bookmarkStart w:id="50" w:name="_Hlk147420146"/>
      <w:r w:rsidRPr="00ED5CF2">
        <w:rPr>
          <w:rFonts w:cs="Times New Roman"/>
          <w:b/>
          <w:sz w:val="22"/>
          <w:szCs w:val="22"/>
          <w:lang w:val="en-GB"/>
        </w:rPr>
        <w:t xml:space="preserve"> </w:t>
      </w:r>
      <w:r w:rsidR="00D118D8" w:rsidRPr="00D118D8">
        <w:rPr>
          <w:rFonts w:cs="Times New Roman"/>
          <w:b/>
          <w:sz w:val="22"/>
          <w:szCs w:val="22"/>
          <w:lang w:val="en-GB"/>
        </w:rPr>
        <w:t>-</w:t>
      </w:r>
      <w:r w:rsidR="00ED5CF2" w:rsidRPr="0042243F">
        <w:rPr>
          <w:rFonts w:cs="Times New Roman"/>
          <w:b/>
          <w:sz w:val="22"/>
          <w:szCs w:val="22"/>
          <w:lang w:val="en-GB"/>
        </w:rPr>
        <w:t>citizens</w:t>
      </w:r>
      <w:bookmarkEnd w:id="50"/>
      <w:r w:rsidR="00D118D8">
        <w:rPr>
          <w:rFonts w:cs="Times New Roman"/>
          <w:b/>
          <w:sz w:val="22"/>
          <w:szCs w:val="22"/>
          <w:lang w:val="en-GB"/>
        </w:rPr>
        <w:t xml:space="preserve"> of the United Kingdom</w:t>
      </w:r>
      <w:r w:rsidRPr="00D118D8">
        <w:rPr>
          <w:rFonts w:cs="Times New Roman"/>
          <w:sz w:val="22"/>
          <w:szCs w:val="22"/>
          <w:lang w:val="en-GB"/>
        </w:rPr>
        <w:t>,</w:t>
      </w:r>
      <w:r w:rsidRPr="0042243F">
        <w:rPr>
          <w:rFonts w:cs="Times New Roman"/>
          <w:sz w:val="22"/>
          <w:szCs w:val="22"/>
          <w:lang w:val="en-GB"/>
        </w:rPr>
        <w:t xml:space="preserve"> who</w:t>
      </w:r>
      <w:r w:rsidR="00ED5CF2" w:rsidRPr="00D118D8">
        <w:rPr>
          <w:rFonts w:cs="Times New Roman"/>
          <w:sz w:val="22"/>
          <w:szCs w:val="22"/>
          <w:lang w:val="en-GB"/>
        </w:rPr>
        <w:t>:</w:t>
      </w:r>
    </w:p>
    <w:p w:rsidR="00842F63" w:rsidRPr="00ED5CF2" w:rsidRDefault="00ED5CF2" w:rsidP="003F45D6">
      <w:pPr>
        <w:pStyle w:val="Akapitzlist"/>
        <w:numPr>
          <w:ilvl w:val="0"/>
          <w:numId w:val="10"/>
        </w:numPr>
        <w:spacing w:before="0" w:after="0" w:line="240" w:lineRule="auto"/>
        <w:jc w:val="both"/>
        <w:rPr>
          <w:rFonts w:cs="Times New Roman"/>
          <w:sz w:val="22"/>
          <w:szCs w:val="22"/>
          <w:lang w:val="en-GB"/>
        </w:rPr>
      </w:pPr>
      <w:r w:rsidRPr="00ED5CF2">
        <w:rPr>
          <w:rFonts w:cs="Times New Roman"/>
          <w:b/>
          <w:bCs/>
          <w:sz w:val="22"/>
          <w:szCs w:val="22"/>
          <w:lang w:val="en-GB"/>
        </w:rPr>
        <w:t xml:space="preserve">have exercised their right of residence in </w:t>
      </w:r>
      <w:r w:rsidR="00ED1675" w:rsidRPr="00ED5CF2">
        <w:rPr>
          <w:rFonts w:cs="Times New Roman"/>
          <w:b/>
          <w:bCs/>
          <w:sz w:val="22"/>
          <w:szCs w:val="22"/>
          <w:lang w:val="en-GB"/>
        </w:rPr>
        <w:t xml:space="preserve">Poland in </w:t>
      </w:r>
      <w:r w:rsidRPr="00ED5CF2">
        <w:rPr>
          <w:rFonts w:cs="Times New Roman"/>
          <w:b/>
          <w:bCs/>
          <w:sz w:val="22"/>
          <w:szCs w:val="22"/>
          <w:lang w:val="en-GB"/>
        </w:rPr>
        <w:t xml:space="preserve">accordance with Union law before the end of the transitional period </w:t>
      </w:r>
      <w:r w:rsidR="006863C9" w:rsidRPr="00ED5CF2">
        <w:rPr>
          <w:rFonts w:cs="Times New Roman"/>
          <w:b/>
          <w:bCs/>
          <w:sz w:val="22"/>
          <w:szCs w:val="22"/>
          <w:lang w:val="en-GB"/>
        </w:rPr>
        <w:t xml:space="preserve">(i.e. until 31.12.2020) </w:t>
      </w:r>
      <w:r w:rsidRPr="00ED5CF2">
        <w:rPr>
          <w:rFonts w:cs="Times New Roman"/>
          <w:b/>
          <w:bCs/>
          <w:sz w:val="22"/>
          <w:szCs w:val="22"/>
          <w:lang w:val="en-GB"/>
        </w:rPr>
        <w:t xml:space="preserve">and continue to reside </w:t>
      </w:r>
      <w:r w:rsidR="00ED1675" w:rsidRPr="00ED5CF2">
        <w:rPr>
          <w:rFonts w:cs="Times New Roman"/>
          <w:b/>
          <w:bCs/>
          <w:sz w:val="22"/>
          <w:szCs w:val="22"/>
          <w:lang w:val="en-GB"/>
        </w:rPr>
        <w:t xml:space="preserve">in Poland </w:t>
      </w:r>
      <w:r w:rsidRPr="00ED5CF2">
        <w:rPr>
          <w:rFonts w:cs="Times New Roman"/>
          <w:b/>
          <w:bCs/>
          <w:sz w:val="22"/>
          <w:szCs w:val="22"/>
          <w:lang w:val="en-GB"/>
        </w:rPr>
        <w:t xml:space="preserve">afterwards </w:t>
      </w:r>
      <w:r w:rsidRPr="00ED5CF2">
        <w:rPr>
          <w:rFonts w:cs="Times New Roman"/>
          <w:sz w:val="22"/>
          <w:szCs w:val="22"/>
          <w:lang w:val="en-GB"/>
        </w:rPr>
        <w:t xml:space="preserve">(Article 10(1)(b)), </w:t>
      </w:r>
      <w:r w:rsidR="006863C9" w:rsidRPr="00ED5CF2">
        <w:rPr>
          <w:rFonts w:cs="Times New Roman"/>
          <w:sz w:val="22"/>
          <w:szCs w:val="22"/>
          <w:lang w:val="en-GB"/>
        </w:rPr>
        <w:t>or</w:t>
      </w:r>
    </w:p>
    <w:p w:rsidR="00842F63" w:rsidRPr="00ED5CF2" w:rsidRDefault="00ED5CF2" w:rsidP="003F45D6">
      <w:pPr>
        <w:pStyle w:val="Akapitzlist"/>
        <w:numPr>
          <w:ilvl w:val="0"/>
          <w:numId w:val="10"/>
        </w:numPr>
        <w:spacing w:before="0" w:after="0" w:line="240" w:lineRule="auto"/>
        <w:jc w:val="both"/>
        <w:rPr>
          <w:rFonts w:cs="Times New Roman"/>
          <w:sz w:val="22"/>
          <w:szCs w:val="22"/>
          <w:lang w:val="en-GB"/>
        </w:rPr>
      </w:pPr>
      <w:r w:rsidRPr="00ED5CF2">
        <w:rPr>
          <w:rFonts w:cs="Times New Roman"/>
          <w:b/>
          <w:bCs/>
          <w:sz w:val="22"/>
          <w:szCs w:val="22"/>
          <w:lang w:val="en-GB"/>
        </w:rPr>
        <w:t xml:space="preserve">have exercised their rights as frontier workers </w:t>
      </w:r>
      <w:r w:rsidRPr="00ED5CF2">
        <w:rPr>
          <w:rFonts w:cs="Times New Roman"/>
          <w:sz w:val="22"/>
          <w:szCs w:val="22"/>
          <w:lang w:val="en-GB"/>
        </w:rPr>
        <w:t>in at least one Member State</w:t>
      </w:r>
      <w:r w:rsidR="00ED1675" w:rsidRPr="00ED5CF2">
        <w:rPr>
          <w:rFonts w:cs="Times New Roman"/>
          <w:sz w:val="22"/>
          <w:szCs w:val="22"/>
          <w:lang w:val="en-GB"/>
        </w:rPr>
        <w:t xml:space="preserve">, including Poland, in </w:t>
      </w:r>
      <w:r w:rsidRPr="00ED5CF2">
        <w:rPr>
          <w:rFonts w:cs="Times New Roman"/>
          <w:sz w:val="22"/>
          <w:szCs w:val="22"/>
          <w:lang w:val="en-GB"/>
        </w:rPr>
        <w:t xml:space="preserve">accordance with Union law </w:t>
      </w:r>
      <w:r w:rsidRPr="00ED5CF2">
        <w:rPr>
          <w:rFonts w:cs="Times New Roman"/>
          <w:b/>
          <w:bCs/>
          <w:sz w:val="22"/>
          <w:szCs w:val="22"/>
          <w:lang w:val="en-GB"/>
        </w:rPr>
        <w:t xml:space="preserve">before the end of the transitional period and continue to do </w:t>
      </w:r>
      <w:r w:rsidR="00F95A62" w:rsidRPr="00ED5CF2">
        <w:rPr>
          <w:rFonts w:cs="Times New Roman"/>
          <w:b/>
          <w:bCs/>
          <w:sz w:val="22"/>
          <w:szCs w:val="22"/>
          <w:lang w:val="en-GB"/>
        </w:rPr>
        <w:t>so</w:t>
      </w:r>
      <w:r w:rsidRPr="00ED5CF2">
        <w:rPr>
          <w:rFonts w:cs="Times New Roman"/>
          <w:b/>
          <w:bCs/>
          <w:sz w:val="22"/>
          <w:szCs w:val="22"/>
          <w:lang w:val="en-GB"/>
        </w:rPr>
        <w:t xml:space="preserve"> thereafter </w:t>
      </w:r>
      <w:r w:rsidRPr="00ED5CF2">
        <w:rPr>
          <w:rFonts w:cs="Times New Roman"/>
          <w:sz w:val="22"/>
          <w:szCs w:val="22"/>
          <w:lang w:val="en-GB"/>
        </w:rPr>
        <w:t>(Article 10(1)(d);</w:t>
      </w:r>
    </w:p>
    <w:p w:rsidR="00842F63" w:rsidRPr="00ED5CF2" w:rsidRDefault="00701590">
      <w:pPr>
        <w:spacing w:before="0" w:after="0" w:line="240" w:lineRule="auto"/>
        <w:jc w:val="both"/>
        <w:rPr>
          <w:rFonts w:cs="Times New Roman"/>
          <w:sz w:val="22"/>
          <w:szCs w:val="22"/>
          <w:lang w:val="en-GB"/>
        </w:rPr>
      </w:pPr>
      <w:r w:rsidRPr="00ED5CF2">
        <w:rPr>
          <w:rFonts w:cs="Times New Roman"/>
          <w:b/>
          <w:bCs/>
          <w:sz w:val="22"/>
          <w:szCs w:val="22"/>
          <w:lang w:val="en-GB"/>
        </w:rPr>
        <w:t xml:space="preserve">- family </w:t>
      </w:r>
      <w:r w:rsidR="00ED5CF2" w:rsidRPr="00ED5CF2">
        <w:rPr>
          <w:rFonts w:cs="Times New Roman"/>
          <w:b/>
          <w:bCs/>
          <w:sz w:val="22"/>
          <w:szCs w:val="22"/>
          <w:lang w:val="en-GB"/>
        </w:rPr>
        <w:t xml:space="preserve">members of the aforementioned </w:t>
      </w:r>
      <w:r w:rsidR="0037372A">
        <w:rPr>
          <w:rFonts w:cs="Times New Roman"/>
          <w:b/>
          <w:bCs/>
          <w:sz w:val="22"/>
          <w:szCs w:val="22"/>
          <w:lang w:val="en-GB"/>
        </w:rPr>
        <w:t>citizens of the United Kingdom</w:t>
      </w:r>
      <w:r w:rsidR="00475250">
        <w:rPr>
          <w:rFonts w:cs="Times New Roman"/>
          <w:b/>
          <w:bCs/>
          <w:sz w:val="22"/>
          <w:szCs w:val="22"/>
          <w:lang w:val="en-GB"/>
        </w:rPr>
        <w:t>,</w:t>
      </w:r>
      <w:r w:rsidR="00ED5CF2" w:rsidRPr="00ED5CF2">
        <w:rPr>
          <w:rFonts w:cs="Times New Roman"/>
          <w:b/>
          <w:bCs/>
          <w:sz w:val="22"/>
          <w:szCs w:val="22"/>
          <w:lang w:val="en-GB"/>
        </w:rPr>
        <w:t xml:space="preserve"> </w:t>
      </w:r>
      <w:r w:rsidRPr="00ED5CF2">
        <w:rPr>
          <w:rFonts w:cs="Times New Roman"/>
          <w:sz w:val="22"/>
          <w:szCs w:val="22"/>
          <w:lang w:val="en-GB"/>
        </w:rPr>
        <w:t xml:space="preserve">if they meet one of the following conditions </w:t>
      </w:r>
      <w:r w:rsidR="00903A03" w:rsidRPr="00ED5CF2">
        <w:rPr>
          <w:lang w:val="en-GB"/>
        </w:rPr>
        <w:t>(</w:t>
      </w:r>
      <w:r w:rsidR="00903A03" w:rsidRPr="00ED5CF2">
        <w:rPr>
          <w:rFonts w:cs="Times New Roman"/>
          <w:sz w:val="22"/>
          <w:szCs w:val="22"/>
          <w:lang w:val="en-GB"/>
        </w:rPr>
        <w:t>Article 10(1</w:t>
      </w:r>
      <w:r w:rsidR="0037372A" w:rsidRPr="00ED5CF2">
        <w:rPr>
          <w:rFonts w:cs="Times New Roman"/>
          <w:sz w:val="22"/>
          <w:szCs w:val="22"/>
          <w:lang w:val="en-GB"/>
        </w:rPr>
        <w:t>) (</w:t>
      </w:r>
      <w:r w:rsidR="00903A03" w:rsidRPr="00ED5CF2">
        <w:rPr>
          <w:rFonts w:cs="Times New Roman"/>
          <w:sz w:val="22"/>
          <w:szCs w:val="22"/>
          <w:lang w:val="en-GB"/>
        </w:rPr>
        <w:t>e) of the Agreement)</w:t>
      </w:r>
      <w:r w:rsidRPr="00ED5CF2">
        <w:rPr>
          <w:rFonts w:cs="Times New Roman"/>
          <w:sz w:val="22"/>
          <w:szCs w:val="22"/>
          <w:lang w:val="en-GB"/>
        </w:rPr>
        <w:t>:</w:t>
      </w:r>
    </w:p>
    <w:p w:rsidR="00842F63" w:rsidRPr="00ED5CF2" w:rsidRDefault="0037372A">
      <w:pPr>
        <w:spacing w:before="0" w:after="0" w:line="240" w:lineRule="auto"/>
        <w:ind w:left="426"/>
        <w:jc w:val="both"/>
        <w:rPr>
          <w:rFonts w:cs="Times New Roman"/>
          <w:sz w:val="22"/>
          <w:szCs w:val="22"/>
          <w:lang w:val="en-GB"/>
        </w:rPr>
      </w:pPr>
      <w:r w:rsidRPr="00ED5CF2">
        <w:rPr>
          <w:rFonts w:cs="Times New Roman"/>
          <w:sz w:val="22"/>
          <w:szCs w:val="22"/>
          <w:lang w:val="en-GB"/>
        </w:rPr>
        <w:t>(</w:t>
      </w:r>
      <w:proofErr w:type="spellStart"/>
      <w:r w:rsidRPr="00ED5CF2">
        <w:rPr>
          <w:rFonts w:cs="Times New Roman"/>
          <w:sz w:val="22"/>
          <w:szCs w:val="22"/>
          <w:lang w:val="en-GB"/>
        </w:rPr>
        <w:t>i</w:t>
      </w:r>
      <w:proofErr w:type="spellEnd"/>
      <w:r w:rsidRPr="00ED5CF2">
        <w:rPr>
          <w:rFonts w:cs="Times New Roman"/>
          <w:sz w:val="22"/>
          <w:szCs w:val="22"/>
          <w:lang w:val="en-GB"/>
        </w:rPr>
        <w:t xml:space="preserve">) </w:t>
      </w:r>
      <w:r w:rsidRPr="00ED5CF2">
        <w:rPr>
          <w:rFonts w:cs="Times New Roman"/>
          <w:b/>
          <w:bCs/>
          <w:sz w:val="22"/>
          <w:szCs w:val="22"/>
          <w:lang w:val="en-GB"/>
        </w:rPr>
        <w:t>were resident</w:t>
      </w:r>
      <w:r>
        <w:rPr>
          <w:rFonts w:cs="Times New Roman"/>
          <w:b/>
          <w:bCs/>
          <w:sz w:val="22"/>
          <w:szCs w:val="22"/>
          <w:lang w:val="en-GB"/>
        </w:rPr>
        <w:t>s</w:t>
      </w:r>
      <w:r w:rsidRPr="00ED5CF2">
        <w:rPr>
          <w:rFonts w:cs="Times New Roman"/>
          <w:b/>
          <w:bCs/>
          <w:sz w:val="22"/>
          <w:szCs w:val="22"/>
          <w:lang w:val="en-GB"/>
        </w:rPr>
        <w:t xml:space="preserve"> in Poland in accordance with Union law before the end of the transitional period and continue to reside in Poland thereafter</w:t>
      </w:r>
      <w:r w:rsidRPr="00ED5CF2">
        <w:rPr>
          <w:rFonts w:cs="Times New Roman"/>
          <w:sz w:val="22"/>
          <w:szCs w:val="22"/>
          <w:lang w:val="en-GB"/>
        </w:rPr>
        <w:t>;</w:t>
      </w:r>
    </w:p>
    <w:p w:rsidR="00842F63" w:rsidRPr="00ED5CF2" w:rsidRDefault="00ED5CF2">
      <w:pPr>
        <w:spacing w:before="0" w:after="0" w:line="240" w:lineRule="auto"/>
        <w:ind w:left="426"/>
        <w:jc w:val="both"/>
        <w:rPr>
          <w:rFonts w:cs="Times New Roman"/>
          <w:sz w:val="22"/>
          <w:szCs w:val="22"/>
          <w:lang w:val="en-GB"/>
        </w:rPr>
      </w:pPr>
      <w:r w:rsidRPr="00ED5CF2">
        <w:rPr>
          <w:rFonts w:cs="Times New Roman"/>
          <w:sz w:val="22"/>
          <w:szCs w:val="22"/>
          <w:lang w:val="en-GB"/>
        </w:rPr>
        <w:t xml:space="preserve">(ii) were </w:t>
      </w:r>
      <w:r w:rsidR="00ED1675" w:rsidRPr="00ED5CF2">
        <w:rPr>
          <w:rFonts w:cs="Times New Roman"/>
          <w:sz w:val="22"/>
          <w:szCs w:val="22"/>
          <w:lang w:val="en-GB"/>
        </w:rPr>
        <w:t xml:space="preserve">family members of the aforementioned </w:t>
      </w:r>
      <w:r w:rsidR="00475250">
        <w:rPr>
          <w:rFonts w:cs="Times New Roman"/>
          <w:sz w:val="22"/>
          <w:szCs w:val="22"/>
          <w:lang w:val="en-GB"/>
        </w:rPr>
        <w:t>citizens</w:t>
      </w:r>
      <w:r w:rsidR="0037372A">
        <w:rPr>
          <w:rFonts w:cs="Times New Roman"/>
          <w:sz w:val="22"/>
          <w:szCs w:val="22"/>
          <w:lang w:val="en-GB"/>
        </w:rPr>
        <w:t xml:space="preserve"> of the United Kingdom</w:t>
      </w:r>
      <w:r w:rsidR="00ED1675" w:rsidRPr="00ED5CF2">
        <w:rPr>
          <w:rFonts w:cs="Times New Roman"/>
          <w:sz w:val="22"/>
          <w:szCs w:val="22"/>
          <w:lang w:val="en-GB"/>
        </w:rPr>
        <w:t xml:space="preserve"> </w:t>
      </w:r>
      <w:r w:rsidRPr="00ED5CF2">
        <w:rPr>
          <w:rFonts w:cs="Times New Roman"/>
          <w:sz w:val="22"/>
          <w:szCs w:val="22"/>
          <w:lang w:val="en-GB"/>
        </w:rPr>
        <w:t xml:space="preserve">and </w:t>
      </w:r>
      <w:r w:rsidR="00475250" w:rsidRPr="00475250">
        <w:rPr>
          <w:rFonts w:cs="Times New Roman"/>
          <w:b/>
          <w:sz w:val="22"/>
          <w:szCs w:val="22"/>
          <w:lang w:val="en-GB"/>
        </w:rPr>
        <w:t>r</w:t>
      </w:r>
      <w:r w:rsidRPr="00ED5CF2">
        <w:rPr>
          <w:rFonts w:cs="Times New Roman"/>
          <w:b/>
          <w:bCs/>
          <w:sz w:val="22"/>
          <w:szCs w:val="22"/>
          <w:lang w:val="en-GB"/>
        </w:rPr>
        <w:t>eside</w:t>
      </w:r>
      <w:r w:rsidR="00475250">
        <w:rPr>
          <w:rFonts w:cs="Times New Roman"/>
          <w:b/>
          <w:bCs/>
          <w:sz w:val="22"/>
          <w:szCs w:val="22"/>
          <w:lang w:val="en-GB"/>
        </w:rPr>
        <w:t>d</w:t>
      </w:r>
      <w:r w:rsidRPr="00ED5CF2">
        <w:rPr>
          <w:rFonts w:cs="Times New Roman"/>
          <w:b/>
          <w:bCs/>
          <w:sz w:val="22"/>
          <w:szCs w:val="22"/>
          <w:lang w:val="en-GB"/>
        </w:rPr>
        <w:t xml:space="preserve"> outside </w:t>
      </w:r>
      <w:r w:rsidR="00ED1675" w:rsidRPr="00ED5CF2">
        <w:rPr>
          <w:rFonts w:cs="Times New Roman"/>
          <w:b/>
          <w:bCs/>
          <w:sz w:val="22"/>
          <w:szCs w:val="22"/>
          <w:lang w:val="en-GB"/>
        </w:rPr>
        <w:t xml:space="preserve">Poland </w:t>
      </w:r>
      <w:r w:rsidRPr="00ED5CF2">
        <w:rPr>
          <w:rFonts w:cs="Times New Roman"/>
          <w:b/>
          <w:bCs/>
          <w:sz w:val="22"/>
          <w:szCs w:val="22"/>
          <w:lang w:val="en-GB"/>
        </w:rPr>
        <w:t xml:space="preserve">before the end of the transitional period, </w:t>
      </w:r>
      <w:r w:rsidRPr="00ED5CF2">
        <w:rPr>
          <w:rFonts w:cs="Times New Roman"/>
          <w:sz w:val="22"/>
          <w:szCs w:val="22"/>
          <w:lang w:val="en-GB"/>
        </w:rPr>
        <w:t xml:space="preserve">if they meet the conditions set out in Article 2(2) of Directive 2004/38/EC at the time of applying for residence under the </w:t>
      </w:r>
      <w:r w:rsidR="00ED1675" w:rsidRPr="00ED5CF2">
        <w:rPr>
          <w:rFonts w:cs="Times New Roman"/>
          <w:sz w:val="22"/>
          <w:szCs w:val="22"/>
          <w:lang w:val="en-GB"/>
        </w:rPr>
        <w:t xml:space="preserve">Withdrawal Agreement in </w:t>
      </w:r>
      <w:r w:rsidRPr="00ED5CF2">
        <w:rPr>
          <w:rFonts w:cs="Times New Roman"/>
          <w:sz w:val="22"/>
          <w:szCs w:val="22"/>
          <w:lang w:val="en-GB"/>
        </w:rPr>
        <w:t xml:space="preserve">order to join the </w:t>
      </w:r>
      <w:r w:rsidR="00ED1675" w:rsidRPr="00ED5CF2">
        <w:rPr>
          <w:rFonts w:cs="Times New Roman"/>
          <w:sz w:val="22"/>
          <w:szCs w:val="22"/>
          <w:lang w:val="en-GB"/>
        </w:rPr>
        <w:t xml:space="preserve">aforementioned </w:t>
      </w:r>
      <w:r w:rsidR="0037372A">
        <w:rPr>
          <w:rFonts w:cs="Times New Roman"/>
          <w:sz w:val="22"/>
          <w:szCs w:val="22"/>
          <w:lang w:val="en-GB"/>
        </w:rPr>
        <w:t>citizens of the United Kingdom</w:t>
      </w:r>
      <w:r w:rsidRPr="00ED5CF2">
        <w:rPr>
          <w:rFonts w:cs="Times New Roman"/>
          <w:sz w:val="22"/>
          <w:szCs w:val="22"/>
          <w:lang w:val="en-GB"/>
        </w:rPr>
        <w:t>;</w:t>
      </w:r>
    </w:p>
    <w:p w:rsidR="00842F63" w:rsidRPr="00ED5CF2" w:rsidRDefault="00ED5CF2">
      <w:pPr>
        <w:spacing w:before="0" w:after="0" w:line="240" w:lineRule="auto"/>
        <w:ind w:left="426"/>
        <w:jc w:val="both"/>
        <w:rPr>
          <w:rFonts w:cs="Times New Roman"/>
          <w:sz w:val="22"/>
          <w:szCs w:val="22"/>
          <w:lang w:val="en-GB"/>
        </w:rPr>
      </w:pPr>
      <w:r w:rsidRPr="00ED5CF2">
        <w:rPr>
          <w:rFonts w:cs="Times New Roman"/>
          <w:sz w:val="22"/>
          <w:szCs w:val="22"/>
          <w:lang w:val="en-GB"/>
        </w:rPr>
        <w:t xml:space="preserve">(iii) are the children of, or adopted by, </w:t>
      </w:r>
      <w:bookmarkStart w:id="51" w:name="_Hlk162366506"/>
      <w:r w:rsidRPr="00ED5CF2">
        <w:rPr>
          <w:rFonts w:cs="Times New Roman"/>
          <w:sz w:val="22"/>
          <w:szCs w:val="22"/>
          <w:lang w:val="en-GB"/>
        </w:rPr>
        <w:t xml:space="preserve">the aforementioned </w:t>
      </w:r>
      <w:bookmarkEnd w:id="51"/>
      <w:r w:rsidR="0037372A">
        <w:rPr>
          <w:rFonts w:cs="Times New Roman"/>
          <w:sz w:val="22"/>
          <w:szCs w:val="22"/>
          <w:lang w:val="en-GB"/>
        </w:rPr>
        <w:t>citizens of the United Kingdom</w:t>
      </w:r>
      <w:r w:rsidRPr="00ED5CF2">
        <w:rPr>
          <w:rFonts w:cs="Times New Roman"/>
          <w:sz w:val="22"/>
          <w:szCs w:val="22"/>
          <w:lang w:val="en-GB"/>
        </w:rPr>
        <w:t xml:space="preserve">, </w:t>
      </w:r>
      <w:r w:rsidRPr="00ED5CF2">
        <w:rPr>
          <w:rFonts w:cs="Times New Roman"/>
          <w:b/>
          <w:bCs/>
          <w:sz w:val="22"/>
          <w:szCs w:val="22"/>
          <w:lang w:val="en-GB"/>
        </w:rPr>
        <w:t xml:space="preserve">born or adopted after </w:t>
      </w:r>
      <w:r w:rsidR="00ED1675" w:rsidRPr="00475250">
        <w:rPr>
          <w:rFonts w:cs="Times New Roman"/>
          <w:b/>
          <w:sz w:val="22"/>
          <w:szCs w:val="22"/>
          <w:lang w:val="en-GB"/>
        </w:rPr>
        <w:t>the</w:t>
      </w:r>
      <w:r w:rsidRPr="00475250">
        <w:rPr>
          <w:rFonts w:cs="Times New Roman"/>
          <w:b/>
          <w:bCs/>
          <w:sz w:val="22"/>
          <w:szCs w:val="22"/>
          <w:lang w:val="en-GB"/>
        </w:rPr>
        <w:t xml:space="preserve"> end of </w:t>
      </w:r>
      <w:r w:rsidR="00F95A62" w:rsidRPr="00475250">
        <w:rPr>
          <w:rFonts w:cs="Times New Roman"/>
          <w:b/>
          <w:sz w:val="22"/>
          <w:szCs w:val="22"/>
          <w:lang w:val="en-GB"/>
        </w:rPr>
        <w:t>the</w:t>
      </w:r>
      <w:r w:rsidRPr="00ED5CF2">
        <w:rPr>
          <w:rFonts w:cs="Times New Roman"/>
          <w:b/>
          <w:bCs/>
          <w:sz w:val="22"/>
          <w:szCs w:val="22"/>
          <w:lang w:val="en-GB"/>
        </w:rPr>
        <w:t xml:space="preserve"> transitional period</w:t>
      </w:r>
      <w:r w:rsidRPr="00ED5CF2">
        <w:rPr>
          <w:rFonts w:cs="Times New Roman"/>
          <w:sz w:val="22"/>
          <w:szCs w:val="22"/>
          <w:lang w:val="en-GB"/>
        </w:rPr>
        <w:t xml:space="preserve">, in or out of </w:t>
      </w:r>
      <w:r w:rsidR="00ED1675" w:rsidRPr="00ED5CF2">
        <w:rPr>
          <w:rFonts w:cs="Times New Roman"/>
          <w:sz w:val="22"/>
          <w:szCs w:val="22"/>
          <w:lang w:val="en-GB"/>
        </w:rPr>
        <w:t>Poland</w:t>
      </w:r>
      <w:r w:rsidRPr="00ED5CF2">
        <w:rPr>
          <w:rFonts w:cs="Times New Roman"/>
          <w:sz w:val="22"/>
          <w:szCs w:val="22"/>
          <w:lang w:val="en-GB"/>
        </w:rPr>
        <w:t xml:space="preserve">, and meet the conditions set out in Article 2(2)(c) of Directive 2004/38/EC at the time of </w:t>
      </w:r>
      <w:r w:rsidR="00F95A62" w:rsidRPr="00ED5CF2">
        <w:rPr>
          <w:rFonts w:cs="Times New Roman"/>
          <w:sz w:val="22"/>
          <w:szCs w:val="22"/>
          <w:lang w:val="en-GB"/>
        </w:rPr>
        <w:t xml:space="preserve">applying </w:t>
      </w:r>
      <w:r w:rsidRPr="00ED5CF2">
        <w:rPr>
          <w:rFonts w:cs="Times New Roman"/>
          <w:sz w:val="22"/>
          <w:szCs w:val="22"/>
          <w:lang w:val="en-GB"/>
        </w:rPr>
        <w:t xml:space="preserve">for residence under the </w:t>
      </w:r>
      <w:r w:rsidR="00ED1675" w:rsidRPr="00ED5CF2">
        <w:rPr>
          <w:rFonts w:cs="Times New Roman"/>
          <w:sz w:val="22"/>
          <w:szCs w:val="22"/>
          <w:lang w:val="en-GB"/>
        </w:rPr>
        <w:t xml:space="preserve">Withdrawal Agreement to </w:t>
      </w:r>
      <w:r w:rsidRPr="00ED5CF2">
        <w:rPr>
          <w:rFonts w:cs="Times New Roman"/>
          <w:sz w:val="22"/>
          <w:szCs w:val="22"/>
          <w:lang w:val="en-GB"/>
        </w:rPr>
        <w:t xml:space="preserve">join the </w:t>
      </w:r>
      <w:r w:rsidR="008764B0" w:rsidRPr="00ED5CF2">
        <w:rPr>
          <w:rFonts w:cs="Times New Roman"/>
          <w:sz w:val="22"/>
          <w:szCs w:val="22"/>
          <w:lang w:val="en-GB"/>
        </w:rPr>
        <w:t xml:space="preserve">aforementioned </w:t>
      </w:r>
      <w:r w:rsidR="0037372A">
        <w:rPr>
          <w:rFonts w:cs="Times New Roman"/>
          <w:sz w:val="22"/>
          <w:szCs w:val="22"/>
          <w:lang w:val="en-GB"/>
        </w:rPr>
        <w:t>citizens of the United Kingdom</w:t>
      </w:r>
      <w:r w:rsidRPr="00ED5CF2">
        <w:rPr>
          <w:rFonts w:cs="Times New Roman"/>
          <w:sz w:val="22"/>
          <w:szCs w:val="22"/>
          <w:lang w:val="en-GB"/>
        </w:rPr>
        <w:t xml:space="preserve">, and meet one of the following conditions (this provision does not cover children of a spouse, unless </w:t>
      </w:r>
      <w:r w:rsidR="008764B0" w:rsidRPr="00ED5CF2">
        <w:rPr>
          <w:rFonts w:cs="Times New Roman"/>
          <w:sz w:val="22"/>
          <w:szCs w:val="22"/>
          <w:lang w:val="en-GB"/>
        </w:rPr>
        <w:t xml:space="preserve">they are </w:t>
      </w:r>
      <w:r w:rsidRPr="00ED5CF2">
        <w:rPr>
          <w:rFonts w:cs="Times New Roman"/>
          <w:sz w:val="22"/>
          <w:szCs w:val="22"/>
          <w:lang w:val="en-GB"/>
        </w:rPr>
        <w:t xml:space="preserve">also adopted by an eligible </w:t>
      </w:r>
      <w:r w:rsidR="0037372A">
        <w:rPr>
          <w:rFonts w:cs="Times New Roman"/>
          <w:sz w:val="22"/>
          <w:szCs w:val="22"/>
          <w:lang w:val="en-GB"/>
        </w:rPr>
        <w:t>citizen of the United Kingdom</w:t>
      </w:r>
      <w:r w:rsidRPr="00ED5CF2">
        <w:rPr>
          <w:rFonts w:cs="Times New Roman"/>
          <w:sz w:val="22"/>
          <w:szCs w:val="22"/>
          <w:lang w:val="en-GB"/>
        </w:rPr>
        <w:t>)</w:t>
      </w:r>
      <w:r w:rsidR="00903A03" w:rsidRPr="00ED5CF2">
        <w:rPr>
          <w:rFonts w:cs="Times New Roman"/>
          <w:sz w:val="22"/>
          <w:szCs w:val="22"/>
          <w:lang w:val="en-GB"/>
        </w:rPr>
        <w:t>:</w:t>
      </w:r>
    </w:p>
    <w:p w:rsidR="00842F63" w:rsidRPr="00ED5CF2" w:rsidRDefault="00ED5CF2">
      <w:pPr>
        <w:spacing w:before="0" w:after="0" w:line="240" w:lineRule="auto"/>
        <w:ind w:left="851"/>
        <w:jc w:val="both"/>
        <w:rPr>
          <w:rFonts w:cs="Times New Roman"/>
          <w:sz w:val="22"/>
          <w:szCs w:val="22"/>
          <w:lang w:val="en-GB"/>
        </w:rPr>
      </w:pPr>
      <w:r w:rsidRPr="00ED5CF2">
        <w:rPr>
          <w:rFonts w:cs="Times New Roman"/>
          <w:sz w:val="22"/>
          <w:szCs w:val="22"/>
          <w:lang w:val="en-GB"/>
        </w:rPr>
        <w:t xml:space="preserve">- both parents are </w:t>
      </w:r>
      <w:r w:rsidR="001817E7" w:rsidRPr="001817E7">
        <w:rPr>
          <w:rFonts w:cs="Times New Roman"/>
          <w:sz w:val="22"/>
          <w:szCs w:val="22"/>
          <w:lang w:val="en-GB"/>
        </w:rPr>
        <w:t xml:space="preserve">the aforementioned </w:t>
      </w:r>
      <w:r w:rsidR="0037372A">
        <w:rPr>
          <w:rFonts w:cs="Times New Roman"/>
          <w:sz w:val="22"/>
          <w:szCs w:val="22"/>
          <w:lang w:val="en-GB"/>
        </w:rPr>
        <w:t>citizens of the United Kingdom</w:t>
      </w:r>
      <w:r w:rsidRPr="00ED5CF2">
        <w:rPr>
          <w:rFonts w:cs="Times New Roman"/>
          <w:sz w:val="22"/>
          <w:szCs w:val="22"/>
          <w:lang w:val="en-GB"/>
        </w:rPr>
        <w:t>;</w:t>
      </w:r>
    </w:p>
    <w:p w:rsidR="00842F63" w:rsidRPr="00ED5CF2" w:rsidRDefault="00ED5CF2">
      <w:pPr>
        <w:spacing w:before="0" w:after="0" w:line="240" w:lineRule="auto"/>
        <w:ind w:left="851"/>
        <w:jc w:val="both"/>
        <w:rPr>
          <w:rFonts w:cs="Times New Roman"/>
          <w:sz w:val="22"/>
          <w:szCs w:val="22"/>
          <w:lang w:val="en-GB"/>
        </w:rPr>
      </w:pPr>
      <w:r w:rsidRPr="00ED5CF2">
        <w:rPr>
          <w:rFonts w:cs="Times New Roman"/>
          <w:sz w:val="22"/>
          <w:szCs w:val="22"/>
          <w:lang w:val="en-GB"/>
        </w:rPr>
        <w:t xml:space="preserve">- one of the parents is </w:t>
      </w:r>
      <w:r w:rsidR="001817E7" w:rsidRPr="001817E7">
        <w:rPr>
          <w:rFonts w:cs="Times New Roman"/>
          <w:sz w:val="22"/>
          <w:szCs w:val="22"/>
          <w:lang w:val="en-GB"/>
        </w:rPr>
        <w:t>the aforementioned</w:t>
      </w:r>
      <w:r w:rsidRPr="00ED5CF2">
        <w:rPr>
          <w:rFonts w:cs="Times New Roman"/>
          <w:sz w:val="22"/>
          <w:szCs w:val="22"/>
          <w:lang w:val="en-GB"/>
        </w:rPr>
        <w:t xml:space="preserve"> </w:t>
      </w:r>
      <w:r w:rsidR="0027149F">
        <w:rPr>
          <w:rFonts w:cs="Times New Roman"/>
          <w:sz w:val="22"/>
          <w:szCs w:val="22"/>
          <w:lang w:val="en-GB"/>
        </w:rPr>
        <w:t>citizen of the United Kingdom</w:t>
      </w:r>
      <w:r w:rsidR="0027149F" w:rsidRPr="00ED5CF2">
        <w:rPr>
          <w:rFonts w:cs="Times New Roman"/>
          <w:sz w:val="22"/>
          <w:szCs w:val="22"/>
          <w:lang w:val="en-GB"/>
        </w:rPr>
        <w:t xml:space="preserve"> </w:t>
      </w:r>
      <w:r w:rsidRPr="00ED5CF2">
        <w:rPr>
          <w:rFonts w:cs="Times New Roman"/>
          <w:sz w:val="22"/>
          <w:szCs w:val="22"/>
          <w:lang w:val="en-GB"/>
        </w:rPr>
        <w:t xml:space="preserve">and the other is a </w:t>
      </w:r>
      <w:r w:rsidR="00903A03" w:rsidRPr="00ED5CF2">
        <w:rPr>
          <w:rFonts w:cs="Times New Roman"/>
          <w:sz w:val="22"/>
          <w:szCs w:val="22"/>
          <w:lang w:val="en-GB"/>
        </w:rPr>
        <w:t xml:space="preserve">Polish </w:t>
      </w:r>
      <w:r w:rsidR="00EA6E2C">
        <w:rPr>
          <w:rFonts w:cs="Times New Roman"/>
          <w:sz w:val="22"/>
          <w:szCs w:val="22"/>
          <w:lang w:val="en-GB"/>
        </w:rPr>
        <w:t>citizen</w:t>
      </w:r>
      <w:r w:rsidRPr="00ED5CF2">
        <w:rPr>
          <w:rFonts w:cs="Times New Roman"/>
          <w:sz w:val="22"/>
          <w:szCs w:val="22"/>
          <w:lang w:val="en-GB"/>
        </w:rPr>
        <w:t>; or</w:t>
      </w:r>
    </w:p>
    <w:p w:rsidR="00842F63" w:rsidRPr="00ED5CF2" w:rsidRDefault="00ED5CF2">
      <w:pPr>
        <w:spacing w:before="0" w:after="0" w:line="240" w:lineRule="auto"/>
        <w:ind w:left="851"/>
        <w:jc w:val="both"/>
        <w:rPr>
          <w:rFonts w:cs="Times New Roman"/>
          <w:sz w:val="22"/>
          <w:szCs w:val="22"/>
          <w:lang w:val="en-GB"/>
        </w:rPr>
      </w:pPr>
      <w:r w:rsidRPr="00ED5CF2">
        <w:rPr>
          <w:rFonts w:cs="Times New Roman"/>
          <w:sz w:val="22"/>
          <w:szCs w:val="22"/>
          <w:lang w:val="en-GB"/>
        </w:rPr>
        <w:t xml:space="preserve">- one of the parents is </w:t>
      </w:r>
      <w:r w:rsidR="001314E5" w:rsidRPr="001314E5">
        <w:rPr>
          <w:rFonts w:cs="Times New Roman"/>
          <w:sz w:val="22"/>
          <w:szCs w:val="22"/>
          <w:lang w:val="en-GB"/>
        </w:rPr>
        <w:t xml:space="preserve">the aforementioned </w:t>
      </w:r>
      <w:r w:rsidR="00903A03" w:rsidRPr="00ED5CF2">
        <w:rPr>
          <w:rFonts w:cs="Times New Roman"/>
          <w:sz w:val="22"/>
          <w:szCs w:val="22"/>
          <w:lang w:val="en-GB"/>
        </w:rPr>
        <w:t xml:space="preserve">United Kingdom </w:t>
      </w:r>
      <w:r w:rsidR="00EA6E2C">
        <w:rPr>
          <w:rFonts w:cs="Times New Roman"/>
          <w:sz w:val="22"/>
          <w:szCs w:val="22"/>
          <w:lang w:val="en-GB"/>
        </w:rPr>
        <w:t>citizen</w:t>
      </w:r>
      <w:r w:rsidR="00903A03" w:rsidRPr="00ED5CF2">
        <w:rPr>
          <w:rFonts w:cs="Times New Roman"/>
          <w:sz w:val="22"/>
          <w:szCs w:val="22"/>
          <w:lang w:val="en-GB"/>
        </w:rPr>
        <w:t xml:space="preserve"> </w:t>
      </w:r>
      <w:r w:rsidRPr="00ED5CF2">
        <w:rPr>
          <w:rFonts w:cs="Times New Roman"/>
          <w:sz w:val="22"/>
          <w:szCs w:val="22"/>
          <w:lang w:val="en-GB"/>
        </w:rPr>
        <w:t xml:space="preserve">and has sole or joint custody </w:t>
      </w:r>
      <w:r w:rsidR="00F95A62" w:rsidRPr="00ED5CF2">
        <w:rPr>
          <w:rFonts w:cs="Times New Roman"/>
          <w:sz w:val="22"/>
          <w:szCs w:val="22"/>
          <w:lang w:val="en-GB"/>
        </w:rPr>
        <w:t xml:space="preserve">of the </w:t>
      </w:r>
      <w:r w:rsidRPr="00ED5CF2">
        <w:rPr>
          <w:rFonts w:cs="Times New Roman"/>
          <w:sz w:val="22"/>
          <w:szCs w:val="22"/>
          <w:lang w:val="en-GB"/>
        </w:rPr>
        <w:t xml:space="preserve">child in accordance with the applicable family law of a Member State or of the United Kingdom, including the applicable rules of private international law under which custody of a child established under the law of a third country is recognised in a Member State or in the United Kingdom, taking into account, in particular, the best interests of the child and without prejudice to the normal functioning of such </w:t>
      </w:r>
      <w:r w:rsidR="00F95A62" w:rsidRPr="00ED5CF2">
        <w:rPr>
          <w:rFonts w:cs="Times New Roman"/>
          <w:sz w:val="22"/>
          <w:szCs w:val="22"/>
          <w:lang w:val="en-GB"/>
        </w:rPr>
        <w:t xml:space="preserve">applicable </w:t>
      </w:r>
      <w:r w:rsidRPr="00ED5CF2">
        <w:rPr>
          <w:rFonts w:cs="Times New Roman"/>
          <w:sz w:val="22"/>
          <w:szCs w:val="22"/>
          <w:lang w:val="en-GB"/>
        </w:rPr>
        <w:t>rules of private international law;</w:t>
      </w:r>
    </w:p>
    <w:p w:rsidR="00842F63" w:rsidRPr="00ED5CF2" w:rsidRDefault="00701590">
      <w:pPr>
        <w:spacing w:before="0" w:after="0" w:line="240" w:lineRule="auto"/>
        <w:jc w:val="both"/>
        <w:rPr>
          <w:rFonts w:cs="Times New Roman"/>
          <w:sz w:val="22"/>
          <w:szCs w:val="22"/>
          <w:lang w:val="en-GB"/>
        </w:rPr>
      </w:pPr>
      <w:r w:rsidRPr="00ED5CF2">
        <w:rPr>
          <w:rFonts w:cs="Times New Roman"/>
          <w:b/>
          <w:bCs/>
          <w:sz w:val="22"/>
          <w:szCs w:val="22"/>
          <w:lang w:val="en-GB"/>
        </w:rPr>
        <w:t xml:space="preserve">- family </w:t>
      </w:r>
      <w:r w:rsidR="00ED5CF2" w:rsidRPr="00ED5CF2">
        <w:rPr>
          <w:rFonts w:cs="Times New Roman"/>
          <w:b/>
          <w:bCs/>
          <w:sz w:val="22"/>
          <w:szCs w:val="22"/>
          <w:lang w:val="en-GB"/>
        </w:rPr>
        <w:t xml:space="preserve">members </w:t>
      </w:r>
      <w:r w:rsidRPr="00ED5CF2">
        <w:rPr>
          <w:rFonts w:cs="Times New Roman"/>
          <w:b/>
          <w:bCs/>
          <w:sz w:val="22"/>
          <w:szCs w:val="22"/>
          <w:lang w:val="en-GB"/>
        </w:rPr>
        <w:t xml:space="preserve">who have resided in </w:t>
      </w:r>
      <w:r w:rsidR="00ED5CF2" w:rsidRPr="00ED5CF2">
        <w:rPr>
          <w:rFonts w:cs="Times New Roman"/>
          <w:b/>
          <w:bCs/>
          <w:sz w:val="22"/>
          <w:szCs w:val="22"/>
          <w:lang w:val="en-GB"/>
        </w:rPr>
        <w:t xml:space="preserve">Poland in </w:t>
      </w:r>
      <w:r w:rsidRPr="00ED5CF2">
        <w:rPr>
          <w:rFonts w:cs="Times New Roman"/>
          <w:b/>
          <w:bCs/>
          <w:sz w:val="22"/>
          <w:szCs w:val="22"/>
          <w:lang w:val="en-GB"/>
        </w:rPr>
        <w:t xml:space="preserve">accordance with Articles 12 and 13, Article 16(2) and Articles 17 and 18 of Directive 2004/38/EC (i.e. retained their right of residence or acquired the right of permanent residence) before the end of the transitional period and continue to reside </w:t>
      </w:r>
      <w:r w:rsidR="00ED5CF2" w:rsidRPr="00ED5CF2">
        <w:rPr>
          <w:rFonts w:cs="Times New Roman"/>
          <w:b/>
          <w:bCs/>
          <w:sz w:val="22"/>
          <w:szCs w:val="22"/>
          <w:lang w:val="en-GB"/>
        </w:rPr>
        <w:t xml:space="preserve">in Poland </w:t>
      </w:r>
      <w:r w:rsidRPr="00ED5CF2">
        <w:rPr>
          <w:rFonts w:cs="Times New Roman"/>
          <w:b/>
          <w:bCs/>
          <w:sz w:val="22"/>
          <w:szCs w:val="22"/>
          <w:lang w:val="en-GB"/>
        </w:rPr>
        <w:t xml:space="preserve">afterwards </w:t>
      </w:r>
      <w:r w:rsidR="006863C9" w:rsidRPr="00ED5CF2">
        <w:rPr>
          <w:rFonts w:cs="Times New Roman"/>
          <w:bCs/>
          <w:sz w:val="22"/>
          <w:szCs w:val="22"/>
          <w:lang w:val="en-GB"/>
        </w:rPr>
        <w:t>(Article 10(1</w:t>
      </w:r>
      <w:r w:rsidR="0037372A" w:rsidRPr="00ED5CF2">
        <w:rPr>
          <w:rFonts w:cs="Times New Roman"/>
          <w:bCs/>
          <w:sz w:val="22"/>
          <w:szCs w:val="22"/>
          <w:lang w:val="en-GB"/>
        </w:rPr>
        <w:t>) (</w:t>
      </w:r>
      <w:r w:rsidR="006863C9" w:rsidRPr="00ED5CF2">
        <w:rPr>
          <w:rFonts w:cs="Times New Roman"/>
          <w:bCs/>
          <w:sz w:val="22"/>
          <w:szCs w:val="22"/>
          <w:lang w:val="en-GB"/>
        </w:rPr>
        <w:t>f) of the Agreement)</w:t>
      </w:r>
      <w:r w:rsidRPr="00ED5CF2">
        <w:rPr>
          <w:rFonts w:cs="Times New Roman"/>
          <w:sz w:val="22"/>
          <w:szCs w:val="22"/>
          <w:lang w:val="en-GB"/>
        </w:rPr>
        <w:t>.</w:t>
      </w:r>
    </w:p>
    <w:p w:rsidR="00D17C49" w:rsidRPr="00ED5CF2" w:rsidRDefault="00D17C49">
      <w:pPr>
        <w:spacing w:before="0" w:after="0" w:line="240" w:lineRule="auto"/>
        <w:jc w:val="both"/>
        <w:rPr>
          <w:rFonts w:cs="Times New Roman"/>
          <w:sz w:val="22"/>
          <w:szCs w:val="22"/>
          <w:lang w:val="en-GB"/>
        </w:rPr>
      </w:pPr>
    </w:p>
    <w:p w:rsidR="00842F63" w:rsidRPr="00ED5CF2" w:rsidRDefault="00ED5CF2">
      <w:pPr>
        <w:spacing w:before="0" w:after="0" w:line="240" w:lineRule="auto"/>
        <w:jc w:val="both"/>
        <w:rPr>
          <w:rFonts w:cs="Times New Roman"/>
          <w:sz w:val="22"/>
          <w:szCs w:val="22"/>
          <w:lang w:val="en-GB"/>
        </w:rPr>
      </w:pPr>
      <w:bookmarkStart w:id="52" w:name="_Hlk148003772"/>
      <w:r w:rsidRPr="00ED5CF2">
        <w:rPr>
          <w:rFonts w:cs="Times New Roman"/>
          <w:sz w:val="22"/>
          <w:szCs w:val="22"/>
          <w:lang w:val="en-GB"/>
        </w:rPr>
        <w:lastRenderedPageBreak/>
        <w:t>In accordance with Article 9(a) of the Withdrawal Agreement, the term</w:t>
      </w:r>
      <w:bookmarkEnd w:id="52"/>
      <w:r w:rsidR="00EA6E2C">
        <w:rPr>
          <w:rFonts w:cs="Times New Roman"/>
          <w:b/>
          <w:sz w:val="22"/>
          <w:szCs w:val="22"/>
          <w:lang w:val="en-GB"/>
        </w:rPr>
        <w:t xml:space="preserve"> “</w:t>
      </w:r>
      <w:r w:rsidRPr="00ED5CF2">
        <w:rPr>
          <w:rFonts w:cs="Times New Roman"/>
          <w:b/>
          <w:sz w:val="22"/>
          <w:szCs w:val="22"/>
          <w:lang w:val="en-GB"/>
        </w:rPr>
        <w:t>family members</w:t>
      </w:r>
      <w:r w:rsidR="00EA6E2C">
        <w:rPr>
          <w:rFonts w:cs="Times New Roman"/>
          <w:b/>
          <w:sz w:val="22"/>
          <w:szCs w:val="22"/>
          <w:lang w:val="en-GB"/>
        </w:rPr>
        <w:t>”</w:t>
      </w:r>
      <w:r w:rsidRPr="00ED5CF2">
        <w:rPr>
          <w:rFonts w:cs="Times New Roman"/>
          <w:b/>
          <w:sz w:val="22"/>
          <w:szCs w:val="22"/>
          <w:lang w:val="en-GB"/>
        </w:rPr>
        <w:t xml:space="preserve"> </w:t>
      </w:r>
      <w:r w:rsidRPr="00ED5CF2">
        <w:rPr>
          <w:rFonts w:cs="Times New Roman"/>
          <w:sz w:val="22"/>
          <w:szCs w:val="22"/>
          <w:lang w:val="en-GB"/>
        </w:rPr>
        <w:t>means the following persons, regardless of nationality, falling within the personal scope provided for in Article 10 of this Agreement:</w:t>
      </w:r>
    </w:p>
    <w:p w:rsidR="00842F63" w:rsidRPr="00ED5CF2" w:rsidRDefault="00ED5CF2">
      <w:pPr>
        <w:spacing w:before="0" w:after="0" w:line="240" w:lineRule="auto"/>
        <w:jc w:val="both"/>
        <w:rPr>
          <w:rFonts w:cs="Times New Roman"/>
          <w:sz w:val="22"/>
          <w:szCs w:val="22"/>
          <w:lang w:val="en-GB"/>
        </w:rPr>
      </w:pPr>
      <w:r w:rsidRPr="00ED5CF2">
        <w:rPr>
          <w:rFonts w:cs="Times New Roman"/>
          <w:sz w:val="22"/>
          <w:szCs w:val="22"/>
          <w:lang w:val="en-GB"/>
        </w:rPr>
        <w:t>(</w:t>
      </w:r>
      <w:proofErr w:type="spellStart"/>
      <w:r w:rsidRPr="00ED5CF2">
        <w:rPr>
          <w:rFonts w:cs="Times New Roman"/>
          <w:sz w:val="22"/>
          <w:szCs w:val="22"/>
          <w:lang w:val="en-GB"/>
        </w:rPr>
        <w:t>i</w:t>
      </w:r>
      <w:proofErr w:type="spellEnd"/>
      <w:r w:rsidRPr="00ED5CF2">
        <w:rPr>
          <w:rFonts w:cs="Times New Roman"/>
          <w:sz w:val="22"/>
          <w:szCs w:val="22"/>
          <w:lang w:val="en-GB"/>
        </w:rPr>
        <w:t>) family members of citizens of the Union or members of the family of citizens of the United Kingdom within the meaning of Article 2(2) of Directive 2004/38/EC of the European Parliament and of the Council (5);</w:t>
      </w:r>
    </w:p>
    <w:p w:rsidR="00842F63" w:rsidRPr="00ED5CF2" w:rsidRDefault="00ED5CF2">
      <w:pPr>
        <w:spacing w:before="0" w:after="0" w:line="240" w:lineRule="auto"/>
        <w:jc w:val="both"/>
        <w:rPr>
          <w:rFonts w:cs="Times New Roman"/>
          <w:sz w:val="22"/>
          <w:szCs w:val="22"/>
          <w:lang w:val="en-GB"/>
        </w:rPr>
      </w:pPr>
      <w:r w:rsidRPr="00ED5CF2">
        <w:rPr>
          <w:rFonts w:cs="Times New Roman"/>
          <w:sz w:val="22"/>
          <w:szCs w:val="22"/>
          <w:lang w:val="en-GB"/>
        </w:rPr>
        <w:t>(ii) persons, other than those defined in Article 3(2) of Directive 2004/38/EC, whose presence is necessary for Union citizens or nationals of the United Kingdom not to be deprived of the right of residence conferred on them by this Part;</w:t>
      </w:r>
    </w:p>
    <w:p w:rsidR="00E47CCA" w:rsidRPr="00ED5CF2" w:rsidRDefault="00E47CCA">
      <w:pPr>
        <w:spacing w:before="0" w:after="0" w:line="240" w:lineRule="auto"/>
        <w:jc w:val="both"/>
        <w:rPr>
          <w:rFonts w:cs="Times New Roman"/>
          <w:sz w:val="22"/>
          <w:szCs w:val="22"/>
          <w:lang w:val="en-GB"/>
        </w:rPr>
      </w:pPr>
    </w:p>
    <w:p w:rsidR="00842F63" w:rsidRPr="00ED5CF2" w:rsidRDefault="00ED5CF2">
      <w:pPr>
        <w:spacing w:before="0" w:after="0" w:line="240" w:lineRule="auto"/>
        <w:jc w:val="both"/>
        <w:rPr>
          <w:rFonts w:cs="Times New Roman"/>
          <w:sz w:val="22"/>
          <w:szCs w:val="22"/>
          <w:lang w:val="en-GB"/>
        </w:rPr>
      </w:pPr>
      <w:bookmarkStart w:id="53" w:name="_Hlk149145955"/>
      <w:r w:rsidRPr="00ED5CF2">
        <w:rPr>
          <w:rFonts w:cs="Times New Roman"/>
          <w:sz w:val="22"/>
          <w:szCs w:val="22"/>
          <w:lang w:val="en-GB"/>
        </w:rPr>
        <w:t xml:space="preserve">In addition, in accordance with Article 10(2) to (5) of the </w:t>
      </w:r>
      <w:r w:rsidR="00EA6E2C">
        <w:rPr>
          <w:rFonts w:cs="Times New Roman"/>
          <w:sz w:val="22"/>
          <w:szCs w:val="22"/>
          <w:lang w:val="en-GB"/>
        </w:rPr>
        <w:t>Withdrawal</w:t>
      </w:r>
      <w:r w:rsidRPr="00ED5CF2">
        <w:rPr>
          <w:rFonts w:cs="Times New Roman"/>
          <w:sz w:val="22"/>
          <w:szCs w:val="22"/>
          <w:lang w:val="en-GB"/>
        </w:rPr>
        <w:t xml:space="preserve"> Agreement:</w:t>
      </w:r>
    </w:p>
    <w:p w:rsidR="00842F63" w:rsidRPr="00ED5CF2" w:rsidRDefault="00ED5CF2">
      <w:pPr>
        <w:spacing w:before="0" w:after="0" w:line="240" w:lineRule="auto"/>
        <w:jc w:val="both"/>
        <w:rPr>
          <w:rFonts w:cs="Times New Roman"/>
          <w:sz w:val="22"/>
          <w:szCs w:val="22"/>
          <w:lang w:val="en-GB"/>
        </w:rPr>
      </w:pPr>
      <w:r w:rsidRPr="00ED5CF2">
        <w:rPr>
          <w:rFonts w:cs="Times New Roman"/>
          <w:sz w:val="22"/>
          <w:szCs w:val="22"/>
          <w:lang w:val="en-GB"/>
        </w:rPr>
        <w:t>2</w:t>
      </w:r>
      <w:r w:rsidR="00EA6E2C">
        <w:rPr>
          <w:rFonts w:cs="Times New Roman"/>
          <w:sz w:val="22"/>
          <w:szCs w:val="22"/>
          <w:lang w:val="en-GB"/>
        </w:rPr>
        <w:t>.</w:t>
      </w:r>
      <w:r w:rsidRPr="00ED5CF2">
        <w:rPr>
          <w:rFonts w:cs="Times New Roman"/>
          <w:sz w:val="22"/>
          <w:szCs w:val="22"/>
          <w:lang w:val="en-GB"/>
        </w:rPr>
        <w:t xml:space="preserve"> Persons falling within the scope of Article 3(2</w:t>
      </w:r>
      <w:r w:rsidR="0037372A" w:rsidRPr="00ED5CF2">
        <w:rPr>
          <w:rFonts w:cs="Times New Roman"/>
          <w:sz w:val="22"/>
          <w:szCs w:val="22"/>
          <w:lang w:val="en-GB"/>
        </w:rPr>
        <w:t>) (</w:t>
      </w:r>
      <w:r w:rsidRPr="00ED5CF2">
        <w:rPr>
          <w:rFonts w:cs="Times New Roman"/>
          <w:sz w:val="22"/>
          <w:szCs w:val="22"/>
          <w:lang w:val="en-GB"/>
        </w:rPr>
        <w:t>a) and (b) of Directive 2004/38/EC whose residence has been facilitated by the host State in accordance with its national legislation before the end of the transitional period in accordance with Article 3(2) of that Directive shall retain their right of residence in the host State in accordance with this Part</w:t>
      </w:r>
      <w:r w:rsidR="00EA6E2C">
        <w:rPr>
          <w:rFonts w:cs="Times New Roman"/>
          <w:sz w:val="22"/>
          <w:szCs w:val="22"/>
          <w:lang w:val="en-GB"/>
        </w:rPr>
        <w:t>,</w:t>
      </w:r>
      <w:r w:rsidRPr="00ED5CF2">
        <w:rPr>
          <w:rFonts w:cs="Times New Roman"/>
          <w:sz w:val="22"/>
          <w:szCs w:val="22"/>
          <w:lang w:val="en-GB"/>
        </w:rPr>
        <w:t xml:space="preserve"> if they continue to reside in the host State after the end of the transitional period.</w:t>
      </w:r>
    </w:p>
    <w:p w:rsidR="00842F63" w:rsidRPr="00ED5CF2" w:rsidRDefault="00EA6E2C">
      <w:pPr>
        <w:spacing w:before="0" w:after="0" w:line="240" w:lineRule="auto"/>
        <w:jc w:val="both"/>
        <w:rPr>
          <w:rFonts w:cs="Times New Roman"/>
          <w:sz w:val="22"/>
          <w:szCs w:val="22"/>
          <w:lang w:val="en-GB"/>
        </w:rPr>
      </w:pPr>
      <w:r>
        <w:rPr>
          <w:rFonts w:cs="Times New Roman"/>
          <w:sz w:val="22"/>
          <w:szCs w:val="22"/>
          <w:lang w:val="en-GB"/>
        </w:rPr>
        <w:t xml:space="preserve">3. </w:t>
      </w:r>
      <w:r w:rsidR="00ED5CF2" w:rsidRPr="00ED5CF2">
        <w:rPr>
          <w:rFonts w:cs="Times New Roman"/>
          <w:sz w:val="22"/>
          <w:szCs w:val="22"/>
          <w:lang w:val="en-GB"/>
        </w:rPr>
        <w:t>Paragraph 2 shall also apply to persons covered by Article 3(2</w:t>
      </w:r>
      <w:r w:rsidR="0037372A" w:rsidRPr="00ED5CF2">
        <w:rPr>
          <w:rFonts w:cs="Times New Roman"/>
          <w:sz w:val="22"/>
          <w:szCs w:val="22"/>
          <w:lang w:val="en-GB"/>
        </w:rPr>
        <w:t>) (</w:t>
      </w:r>
      <w:r w:rsidR="00ED5CF2" w:rsidRPr="00ED5CF2">
        <w:rPr>
          <w:rFonts w:cs="Times New Roman"/>
          <w:sz w:val="22"/>
          <w:szCs w:val="22"/>
          <w:lang w:val="en-GB"/>
        </w:rPr>
        <w:t>a) and (b) of Directive 2004/38/EC who have applied for facilitation of entry and residence before the end of the transitional period and whose stay shall be facilitated by the host State in accordance with its national legislation after the end of the transitional period.</w:t>
      </w:r>
    </w:p>
    <w:p w:rsidR="00842F63" w:rsidRPr="00ED5CF2" w:rsidRDefault="00ED5CF2">
      <w:pPr>
        <w:spacing w:before="0" w:after="0" w:line="240" w:lineRule="auto"/>
        <w:jc w:val="both"/>
        <w:rPr>
          <w:rFonts w:cs="Times New Roman"/>
          <w:sz w:val="22"/>
          <w:szCs w:val="22"/>
          <w:lang w:val="en-GB"/>
        </w:rPr>
      </w:pPr>
      <w:r w:rsidRPr="00ED5CF2">
        <w:rPr>
          <w:rFonts w:cs="Times New Roman"/>
          <w:sz w:val="22"/>
          <w:szCs w:val="22"/>
          <w:lang w:val="en-GB"/>
        </w:rPr>
        <w:t>4</w:t>
      </w:r>
      <w:r w:rsidR="00EA6E2C">
        <w:rPr>
          <w:rFonts w:cs="Times New Roman"/>
          <w:sz w:val="22"/>
          <w:szCs w:val="22"/>
          <w:lang w:val="en-GB"/>
        </w:rPr>
        <w:t>.</w:t>
      </w:r>
      <w:r w:rsidRPr="00ED5CF2">
        <w:rPr>
          <w:rFonts w:cs="Times New Roman"/>
          <w:sz w:val="22"/>
          <w:szCs w:val="22"/>
          <w:lang w:val="en-GB"/>
        </w:rPr>
        <w:t xml:space="preserve"> </w:t>
      </w:r>
      <w:r w:rsidR="00EA6E2C" w:rsidRPr="00EA6E2C">
        <w:rPr>
          <w:rFonts w:cs="Times New Roman"/>
          <w:sz w:val="22"/>
          <w:szCs w:val="22"/>
          <w:lang w:val="en-GB"/>
        </w:rPr>
        <w:t>Without prejudice to any right of residence the persons concerned may enjoy on their own, the host country shall, in accordance with its national legislation and in compliance with Article 3(2)(b) of Directive 2004/38/EC, facilitate entry and residence for the partner with whom the person referred to in paragraph 1(a) to (d) of this Article, has a stable, duly attested relationship where that partner has resided outside the host State before the end of the transitional period, provided that the relationship was of a stable nature before the end of the transitional period and still exists at the time the partner applies for residence under this Part.</w:t>
      </w:r>
    </w:p>
    <w:p w:rsidR="00842F63" w:rsidRPr="00ED5CF2" w:rsidRDefault="00ED5CF2">
      <w:pPr>
        <w:spacing w:before="0" w:after="0" w:line="240" w:lineRule="auto"/>
        <w:jc w:val="both"/>
        <w:rPr>
          <w:rFonts w:cs="Times New Roman"/>
          <w:sz w:val="22"/>
          <w:szCs w:val="22"/>
          <w:lang w:val="en-GB"/>
        </w:rPr>
      </w:pPr>
      <w:r w:rsidRPr="00ED5CF2">
        <w:rPr>
          <w:rFonts w:cs="Times New Roman"/>
          <w:sz w:val="22"/>
          <w:szCs w:val="22"/>
          <w:lang w:val="en-GB"/>
        </w:rPr>
        <w:t>5</w:t>
      </w:r>
      <w:r w:rsidR="00EA6E2C">
        <w:rPr>
          <w:rFonts w:cs="Times New Roman"/>
          <w:sz w:val="22"/>
          <w:szCs w:val="22"/>
          <w:lang w:val="en-GB"/>
        </w:rPr>
        <w:t>.</w:t>
      </w:r>
      <w:r w:rsidRPr="00ED5CF2">
        <w:rPr>
          <w:rFonts w:cs="Times New Roman"/>
          <w:sz w:val="22"/>
          <w:szCs w:val="22"/>
          <w:lang w:val="en-GB"/>
        </w:rPr>
        <w:t xml:space="preserve"> In the cases referred to in paragraphs 3 and 4, the host State shall undertake a detailed assessment of the personal circumstances of the persons concerned and shall give reasons for any refusal of entry or residence to those persons.</w:t>
      </w:r>
    </w:p>
    <w:bookmarkEnd w:id="53"/>
    <w:p w:rsidR="00842F63" w:rsidRPr="00ED5CF2" w:rsidRDefault="00ED5CF2">
      <w:pPr>
        <w:spacing w:line="100" w:lineRule="atLeast"/>
        <w:jc w:val="both"/>
        <w:rPr>
          <w:rFonts w:cs="Times New Roman"/>
          <w:sz w:val="22"/>
          <w:szCs w:val="22"/>
          <w:lang w:val="en-GB"/>
        </w:rPr>
      </w:pPr>
      <w:r w:rsidRPr="00111ADD">
        <w:rPr>
          <w:rFonts w:cs="Times New Roman"/>
          <w:b/>
          <w:sz w:val="22"/>
          <w:szCs w:val="22"/>
          <w:lang w:val="en-GB"/>
        </w:rPr>
        <w:t>II.</w:t>
      </w:r>
      <w:r w:rsidRPr="00ED5CF2">
        <w:rPr>
          <w:rFonts w:cs="Times New Roman"/>
          <w:sz w:val="22"/>
          <w:szCs w:val="22"/>
          <w:lang w:val="en-GB"/>
        </w:rPr>
        <w:t xml:space="preserve"> </w:t>
      </w:r>
      <w:r w:rsidR="009564D7" w:rsidRPr="00ED5CF2">
        <w:rPr>
          <w:rFonts w:cs="Times New Roman"/>
          <w:sz w:val="22"/>
          <w:szCs w:val="22"/>
          <w:lang w:val="en-GB"/>
        </w:rPr>
        <w:t xml:space="preserve">Polish legislation aimed at ensuring the application by the Republic of Poland of the Withdrawal Agreement as regards the residence rights of </w:t>
      </w:r>
      <w:r w:rsidR="00EA6E2C">
        <w:rPr>
          <w:rFonts w:cs="Times New Roman"/>
          <w:sz w:val="22"/>
          <w:szCs w:val="22"/>
          <w:lang w:val="en-GB"/>
        </w:rPr>
        <w:t>citizens</w:t>
      </w:r>
      <w:r w:rsidR="009564D7" w:rsidRPr="00ED5CF2">
        <w:rPr>
          <w:rFonts w:cs="Times New Roman"/>
          <w:sz w:val="22"/>
          <w:szCs w:val="22"/>
          <w:lang w:val="en-GB"/>
        </w:rPr>
        <w:t xml:space="preserve"> of the United Kingdom of </w:t>
      </w:r>
      <w:r w:rsidR="00627E6F" w:rsidRPr="00ED5CF2">
        <w:rPr>
          <w:rFonts w:cs="Times New Roman"/>
          <w:sz w:val="22"/>
          <w:szCs w:val="22"/>
          <w:lang w:val="en-GB"/>
        </w:rPr>
        <w:t>Great Britain and Northern Ireland</w:t>
      </w:r>
      <w:r w:rsidR="00844744">
        <w:rPr>
          <w:rFonts w:cs="Times New Roman"/>
          <w:sz w:val="22"/>
          <w:szCs w:val="22"/>
          <w:lang w:val="en-GB"/>
        </w:rPr>
        <w:t>,</w:t>
      </w:r>
      <w:r w:rsidR="009564D7" w:rsidRPr="00ED5CF2">
        <w:rPr>
          <w:rFonts w:cs="Times New Roman"/>
          <w:sz w:val="22"/>
          <w:szCs w:val="22"/>
          <w:lang w:val="en-GB"/>
        </w:rPr>
        <w:t xml:space="preserve"> members of their families and other persons coming within the scope of that Agreement in the territory of the Republic of Poland after the transitional period provides for </w:t>
      </w:r>
      <w:r w:rsidR="009564D7" w:rsidRPr="00EA6E2C">
        <w:rPr>
          <w:rFonts w:cs="Times New Roman"/>
          <w:b/>
          <w:sz w:val="22"/>
          <w:szCs w:val="22"/>
          <w:lang w:val="en-GB"/>
        </w:rPr>
        <w:t>the</w:t>
      </w:r>
      <w:r w:rsidR="009564D7" w:rsidRPr="00ED5CF2">
        <w:rPr>
          <w:rFonts w:cs="Times New Roman"/>
          <w:sz w:val="22"/>
          <w:szCs w:val="22"/>
          <w:lang w:val="en-GB"/>
        </w:rPr>
        <w:t xml:space="preserve"> </w:t>
      </w:r>
      <w:r w:rsidR="009564D7" w:rsidRPr="00ED5CF2">
        <w:rPr>
          <w:rFonts w:cs="Times New Roman"/>
          <w:b/>
          <w:sz w:val="22"/>
          <w:szCs w:val="22"/>
          <w:lang w:val="en-GB"/>
        </w:rPr>
        <w:t xml:space="preserve">declaratory </w:t>
      </w:r>
      <w:r w:rsidR="00597C47">
        <w:rPr>
          <w:rFonts w:cs="Times New Roman"/>
          <w:b/>
          <w:sz w:val="22"/>
          <w:szCs w:val="22"/>
          <w:lang w:val="en-GB"/>
        </w:rPr>
        <w:t>scheme</w:t>
      </w:r>
      <w:r w:rsidR="00597C47" w:rsidRPr="00ED5CF2">
        <w:rPr>
          <w:rFonts w:cs="Times New Roman"/>
          <w:b/>
          <w:sz w:val="22"/>
          <w:szCs w:val="22"/>
          <w:lang w:val="en-GB"/>
        </w:rPr>
        <w:t xml:space="preserve"> </w:t>
      </w:r>
      <w:r w:rsidR="009564D7" w:rsidRPr="00EA6E2C">
        <w:rPr>
          <w:rFonts w:cs="Times New Roman"/>
          <w:sz w:val="22"/>
          <w:szCs w:val="22"/>
          <w:lang w:val="en-GB"/>
        </w:rPr>
        <w:t xml:space="preserve">provided for </w:t>
      </w:r>
      <w:r w:rsidR="009564D7" w:rsidRPr="00ED5CF2">
        <w:rPr>
          <w:rFonts w:cs="Times New Roman"/>
          <w:sz w:val="22"/>
          <w:szCs w:val="22"/>
          <w:lang w:val="en-GB"/>
        </w:rPr>
        <w:t xml:space="preserve">in Article 18(4) of the Withdrawal Agreement. That system provides for no obligation to obtain a new residence status and a residence </w:t>
      </w:r>
      <w:r w:rsidR="000E6E77">
        <w:rPr>
          <w:rFonts w:cs="Times New Roman"/>
          <w:sz w:val="22"/>
          <w:szCs w:val="22"/>
          <w:lang w:val="en-GB"/>
        </w:rPr>
        <w:t>document</w:t>
      </w:r>
      <w:r w:rsidR="000E6E77" w:rsidRPr="00ED5CF2">
        <w:rPr>
          <w:rFonts w:cs="Times New Roman"/>
          <w:sz w:val="22"/>
          <w:szCs w:val="22"/>
          <w:lang w:val="en-GB"/>
        </w:rPr>
        <w:t xml:space="preserve"> </w:t>
      </w:r>
      <w:r w:rsidR="009564D7" w:rsidRPr="00ED5CF2">
        <w:rPr>
          <w:rFonts w:cs="Times New Roman"/>
          <w:sz w:val="22"/>
          <w:szCs w:val="22"/>
          <w:lang w:val="en-GB"/>
        </w:rPr>
        <w:t xml:space="preserve">as a condition for legal residence in Poland on the basis of the </w:t>
      </w:r>
      <w:r w:rsidR="00EA6E2C">
        <w:rPr>
          <w:rFonts w:cs="Times New Roman"/>
          <w:sz w:val="22"/>
          <w:szCs w:val="22"/>
          <w:lang w:val="en-GB"/>
        </w:rPr>
        <w:t>Withdrawal</w:t>
      </w:r>
      <w:r w:rsidR="009564D7" w:rsidRPr="00ED5CF2">
        <w:rPr>
          <w:rFonts w:cs="Times New Roman"/>
          <w:sz w:val="22"/>
          <w:szCs w:val="22"/>
          <w:lang w:val="en-GB"/>
        </w:rPr>
        <w:t xml:space="preserve"> Agreement. Instead, persons eligible for the right of residence on the basis of that Agreement shall be entitled to receive, in accordance with the conditions laid down in Directive 2004/38/EC, a residence document containing a statement that it has been issued in accordance with this Agreement.</w:t>
      </w:r>
    </w:p>
    <w:p w:rsidR="00842F63" w:rsidRPr="00ED5CF2" w:rsidRDefault="00ED5CF2">
      <w:pPr>
        <w:spacing w:line="100" w:lineRule="atLeast"/>
        <w:jc w:val="both"/>
        <w:rPr>
          <w:rFonts w:cs="Times New Roman"/>
          <w:sz w:val="22"/>
          <w:szCs w:val="22"/>
          <w:lang w:val="en-GB"/>
        </w:rPr>
      </w:pPr>
      <w:bookmarkStart w:id="54" w:name="_Hlk148098685"/>
      <w:r w:rsidRPr="00111ADD">
        <w:rPr>
          <w:rFonts w:cs="Times New Roman"/>
          <w:b/>
          <w:sz w:val="22"/>
          <w:szCs w:val="22"/>
          <w:lang w:val="en-GB"/>
        </w:rPr>
        <w:t>III.</w:t>
      </w:r>
      <w:r w:rsidRPr="00ED5CF2">
        <w:rPr>
          <w:rFonts w:cs="Times New Roman"/>
          <w:sz w:val="22"/>
          <w:szCs w:val="22"/>
          <w:lang w:val="en-GB"/>
        </w:rPr>
        <w:t xml:space="preserve"> </w:t>
      </w:r>
      <w:r w:rsidR="00EA6E2C">
        <w:rPr>
          <w:rFonts w:cs="Times New Roman"/>
          <w:sz w:val="22"/>
          <w:szCs w:val="22"/>
          <w:lang w:val="en-GB"/>
        </w:rPr>
        <w:t>Citizens of the United Kingdom</w:t>
      </w:r>
      <w:r w:rsidR="0078106C" w:rsidRPr="00ED5CF2">
        <w:rPr>
          <w:rFonts w:cs="Times New Roman"/>
          <w:sz w:val="22"/>
          <w:szCs w:val="22"/>
          <w:lang w:val="en-GB"/>
        </w:rPr>
        <w:t xml:space="preserve"> and their family members</w:t>
      </w:r>
      <w:r w:rsidR="00EA6E2C">
        <w:rPr>
          <w:rFonts w:cs="Times New Roman"/>
          <w:sz w:val="22"/>
          <w:szCs w:val="22"/>
          <w:lang w:val="en-GB"/>
        </w:rPr>
        <w:t>,</w:t>
      </w:r>
      <w:r w:rsidR="0078106C" w:rsidRPr="00ED5CF2">
        <w:rPr>
          <w:rFonts w:cs="Times New Roman"/>
          <w:sz w:val="22"/>
          <w:szCs w:val="22"/>
          <w:lang w:val="en-GB"/>
        </w:rPr>
        <w:t xml:space="preserve"> who are beneficiaries of the Withdrawal Agreement in Poland shall be entitled to enter Poland in the same way as EU </w:t>
      </w:r>
      <w:r w:rsidR="00EA6E2C">
        <w:rPr>
          <w:rFonts w:cs="Times New Roman"/>
          <w:sz w:val="22"/>
          <w:szCs w:val="22"/>
          <w:lang w:val="en-GB"/>
        </w:rPr>
        <w:t>citizens</w:t>
      </w:r>
      <w:bookmarkEnd w:id="54"/>
      <w:r w:rsidR="0078106C" w:rsidRPr="00ED5CF2">
        <w:rPr>
          <w:rFonts w:cs="Times New Roman"/>
          <w:sz w:val="22"/>
          <w:szCs w:val="22"/>
          <w:lang w:val="en-GB"/>
        </w:rPr>
        <w:t xml:space="preserve"> and their family members, but without a residence </w:t>
      </w:r>
      <w:r w:rsidR="00B34D9A">
        <w:rPr>
          <w:rFonts w:cs="Times New Roman"/>
          <w:sz w:val="22"/>
          <w:szCs w:val="22"/>
          <w:lang w:val="en-GB"/>
        </w:rPr>
        <w:t>document</w:t>
      </w:r>
      <w:r w:rsidR="00B34D9A" w:rsidRPr="00ED5CF2">
        <w:rPr>
          <w:rFonts w:cs="Times New Roman"/>
          <w:sz w:val="22"/>
          <w:szCs w:val="22"/>
          <w:lang w:val="en-GB"/>
        </w:rPr>
        <w:t xml:space="preserve"> </w:t>
      </w:r>
      <w:r w:rsidR="0078106C" w:rsidRPr="00ED5CF2">
        <w:rPr>
          <w:rFonts w:cs="Times New Roman"/>
          <w:sz w:val="22"/>
          <w:szCs w:val="22"/>
          <w:lang w:val="en-GB"/>
        </w:rPr>
        <w:t xml:space="preserve">proving that they are beneficiaries of the Withdrawal Agreement in Poland they should be able to demonstrate that they are such beneficiaries by </w:t>
      </w:r>
      <w:r w:rsidR="00704139" w:rsidRPr="00704139">
        <w:rPr>
          <w:rFonts w:cs="Times New Roman"/>
          <w:sz w:val="22"/>
          <w:szCs w:val="22"/>
          <w:lang w:val="en-GB"/>
        </w:rPr>
        <w:t xml:space="preserve">available </w:t>
      </w:r>
      <w:r w:rsidR="0078106C" w:rsidRPr="00ED5CF2">
        <w:rPr>
          <w:rFonts w:cs="Times New Roman"/>
          <w:sz w:val="22"/>
          <w:szCs w:val="22"/>
          <w:lang w:val="en-GB"/>
        </w:rPr>
        <w:t>means of evidence.</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Citizens of the United Kingdom and their family members</w:t>
      </w:r>
      <w:r w:rsidR="00EA6E2C">
        <w:rPr>
          <w:rFonts w:cs="Times New Roman"/>
          <w:sz w:val="22"/>
          <w:szCs w:val="22"/>
          <w:lang w:val="en-GB"/>
        </w:rPr>
        <w:t>,</w:t>
      </w:r>
      <w:r w:rsidRPr="00ED5CF2">
        <w:rPr>
          <w:rFonts w:cs="Times New Roman"/>
          <w:sz w:val="22"/>
          <w:szCs w:val="22"/>
          <w:lang w:val="en-GB"/>
        </w:rPr>
        <w:t xml:space="preserve"> who are beneficiaries of the </w:t>
      </w:r>
      <w:r w:rsidR="00EA6E2C">
        <w:rPr>
          <w:rFonts w:cs="Times New Roman"/>
          <w:sz w:val="22"/>
          <w:szCs w:val="22"/>
          <w:lang w:val="en-GB"/>
        </w:rPr>
        <w:t>Withdrawal</w:t>
      </w:r>
      <w:r w:rsidRPr="00ED5CF2">
        <w:rPr>
          <w:rFonts w:cs="Times New Roman"/>
          <w:sz w:val="22"/>
          <w:szCs w:val="22"/>
          <w:lang w:val="en-GB"/>
        </w:rPr>
        <w:t xml:space="preserve"> Agreement in </w:t>
      </w:r>
      <w:r w:rsidR="0037372A" w:rsidRPr="00ED5CF2">
        <w:rPr>
          <w:rFonts w:cs="Times New Roman"/>
          <w:sz w:val="22"/>
          <w:szCs w:val="22"/>
          <w:lang w:val="en-GB"/>
        </w:rPr>
        <w:t>Poland,</w:t>
      </w:r>
      <w:r w:rsidRPr="00ED5CF2">
        <w:rPr>
          <w:rFonts w:cs="Times New Roman"/>
          <w:sz w:val="22"/>
          <w:szCs w:val="22"/>
          <w:lang w:val="en-GB"/>
        </w:rPr>
        <w:t xml:space="preserve"> </w:t>
      </w:r>
      <w:r w:rsidRPr="00ED5CF2">
        <w:rPr>
          <w:rFonts w:cs="Times New Roman"/>
          <w:b/>
          <w:sz w:val="22"/>
          <w:szCs w:val="22"/>
          <w:lang w:val="en-GB"/>
        </w:rPr>
        <w:t xml:space="preserve">have the right of residence or acquire the right of permanent residence in Poland under the conditions applicable to EU citizens and their family members </w:t>
      </w:r>
      <w:r w:rsidR="00B96B78" w:rsidRPr="00ED5CF2">
        <w:rPr>
          <w:rFonts w:cs="Times New Roman"/>
          <w:sz w:val="22"/>
          <w:szCs w:val="22"/>
          <w:lang w:val="en-GB"/>
        </w:rPr>
        <w:t xml:space="preserve">(see information in </w:t>
      </w:r>
      <w:r w:rsidR="00EE5D23" w:rsidRPr="00ED5CF2">
        <w:rPr>
          <w:rFonts w:cs="Times New Roman"/>
          <w:sz w:val="22"/>
          <w:szCs w:val="22"/>
          <w:lang w:val="en-GB"/>
        </w:rPr>
        <w:t xml:space="preserve">point 2.3 of the </w:t>
      </w:r>
      <w:r w:rsidR="00EA6E2C">
        <w:rPr>
          <w:rFonts w:cs="Times New Roman"/>
          <w:sz w:val="22"/>
          <w:szCs w:val="22"/>
          <w:lang w:val="en-GB"/>
        </w:rPr>
        <w:t>information</w:t>
      </w:r>
      <w:r w:rsidR="00EE5D23" w:rsidRPr="00ED5CF2">
        <w:rPr>
          <w:rFonts w:cs="Times New Roman"/>
          <w:sz w:val="22"/>
          <w:szCs w:val="22"/>
          <w:lang w:val="en-GB"/>
        </w:rPr>
        <w:t>)</w:t>
      </w:r>
      <w:r w:rsidRPr="00ED5CF2">
        <w:rPr>
          <w:rFonts w:cs="Times New Roman"/>
          <w:sz w:val="22"/>
          <w:szCs w:val="22"/>
          <w:lang w:val="en-GB"/>
        </w:rPr>
        <w:t xml:space="preserve">. Before acquiring </w:t>
      </w:r>
      <w:r w:rsidRPr="00B46AD2">
        <w:rPr>
          <w:sz w:val="22"/>
          <w:szCs w:val="22"/>
          <w:lang w:val="en-GB"/>
        </w:rPr>
        <w:t>the right of permanent residence</w:t>
      </w:r>
      <w:r w:rsidRPr="00ED5CF2">
        <w:rPr>
          <w:lang w:val="en-GB"/>
        </w:rPr>
        <w:t xml:space="preserve"> </w:t>
      </w:r>
      <w:r w:rsidRPr="00ED5CF2">
        <w:rPr>
          <w:rFonts w:cs="Times New Roman"/>
          <w:sz w:val="22"/>
          <w:szCs w:val="22"/>
          <w:lang w:val="en-GB"/>
        </w:rPr>
        <w:t xml:space="preserve">in this territory, they should, as a rule, fulfil the conditions of the right of residence for a period exceeding 3 months. </w:t>
      </w:r>
      <w:r w:rsidR="00A43AB6" w:rsidRPr="00ED5CF2">
        <w:rPr>
          <w:rFonts w:cs="Times New Roman"/>
          <w:sz w:val="22"/>
          <w:szCs w:val="22"/>
          <w:lang w:val="en-GB"/>
        </w:rPr>
        <w:t>The rights of family members</w:t>
      </w:r>
      <w:r w:rsidR="00EA6E2C">
        <w:rPr>
          <w:rFonts w:cs="Times New Roman"/>
          <w:sz w:val="22"/>
          <w:szCs w:val="22"/>
          <w:lang w:val="en-GB"/>
        </w:rPr>
        <w:t>,</w:t>
      </w:r>
      <w:r w:rsidR="00A43AB6" w:rsidRPr="00ED5CF2">
        <w:rPr>
          <w:rFonts w:cs="Times New Roman"/>
          <w:sz w:val="22"/>
          <w:szCs w:val="22"/>
          <w:lang w:val="en-GB"/>
        </w:rPr>
        <w:t xml:space="preserve"> who are dependants of </w:t>
      </w:r>
      <w:r w:rsidR="00EA6E2C">
        <w:rPr>
          <w:rFonts w:cs="Times New Roman"/>
          <w:sz w:val="22"/>
          <w:szCs w:val="22"/>
          <w:lang w:val="en-GB"/>
        </w:rPr>
        <w:t>the c</w:t>
      </w:r>
      <w:r w:rsidR="00A43AB6" w:rsidRPr="00ED5CF2">
        <w:rPr>
          <w:rFonts w:cs="Times New Roman"/>
          <w:sz w:val="22"/>
          <w:szCs w:val="22"/>
          <w:lang w:val="en-GB"/>
        </w:rPr>
        <w:t>itizens</w:t>
      </w:r>
      <w:r w:rsidR="00EA6E2C">
        <w:rPr>
          <w:rFonts w:cs="Times New Roman"/>
          <w:sz w:val="22"/>
          <w:szCs w:val="22"/>
          <w:lang w:val="en-GB"/>
        </w:rPr>
        <w:t xml:space="preserve"> of the United Kingdom</w:t>
      </w:r>
      <w:r w:rsidR="00A43AB6" w:rsidRPr="00ED5CF2">
        <w:rPr>
          <w:rFonts w:cs="Times New Roman"/>
          <w:sz w:val="22"/>
          <w:szCs w:val="22"/>
          <w:lang w:val="en-GB"/>
        </w:rPr>
        <w:t xml:space="preserve"> before the end of the transitional </w:t>
      </w:r>
      <w:r w:rsidR="0037372A" w:rsidRPr="00ED5CF2">
        <w:rPr>
          <w:rFonts w:cs="Times New Roman"/>
          <w:sz w:val="22"/>
          <w:szCs w:val="22"/>
          <w:lang w:val="en-GB"/>
        </w:rPr>
        <w:t>period,</w:t>
      </w:r>
      <w:r w:rsidR="00A43AB6" w:rsidRPr="00ED5CF2">
        <w:rPr>
          <w:rFonts w:cs="Times New Roman"/>
          <w:sz w:val="22"/>
          <w:szCs w:val="22"/>
          <w:lang w:val="en-GB"/>
        </w:rPr>
        <w:t xml:space="preserve"> are maintained even</w:t>
      </w:r>
      <w:r w:rsidR="00EA6E2C">
        <w:rPr>
          <w:rFonts w:cs="Times New Roman"/>
          <w:sz w:val="22"/>
          <w:szCs w:val="22"/>
          <w:lang w:val="en-GB"/>
        </w:rPr>
        <w:t>,</w:t>
      </w:r>
      <w:r w:rsidR="00A43AB6" w:rsidRPr="00ED5CF2">
        <w:rPr>
          <w:rFonts w:cs="Times New Roman"/>
          <w:sz w:val="22"/>
          <w:szCs w:val="22"/>
          <w:lang w:val="en-GB"/>
        </w:rPr>
        <w:t xml:space="preserve"> if they cease to be dependants. </w:t>
      </w:r>
      <w:r w:rsidR="00A34DF3" w:rsidRPr="00ED5CF2">
        <w:rPr>
          <w:rFonts w:cs="Times New Roman"/>
          <w:sz w:val="22"/>
          <w:szCs w:val="22"/>
          <w:lang w:val="en-GB"/>
        </w:rPr>
        <w:t xml:space="preserve">After acquiring the right of permanent </w:t>
      </w:r>
      <w:r w:rsidR="00A34DF3" w:rsidRPr="00ED5CF2">
        <w:rPr>
          <w:rFonts w:cs="Times New Roman"/>
          <w:sz w:val="22"/>
          <w:szCs w:val="22"/>
          <w:lang w:val="en-GB"/>
        </w:rPr>
        <w:lastRenderedPageBreak/>
        <w:t xml:space="preserve">residence in Poland, absence from the territory should not exceed 5 consecutive </w:t>
      </w:r>
      <w:r w:rsidR="00EA6E2C">
        <w:rPr>
          <w:rFonts w:cs="Times New Roman"/>
          <w:sz w:val="22"/>
          <w:szCs w:val="22"/>
          <w:lang w:val="en-GB"/>
        </w:rPr>
        <w:t>years (Article 15(3) of the Withdrawal</w:t>
      </w:r>
      <w:r w:rsidR="00A34DF3" w:rsidRPr="00ED5CF2">
        <w:rPr>
          <w:rFonts w:cs="Times New Roman"/>
          <w:sz w:val="22"/>
          <w:szCs w:val="22"/>
          <w:lang w:val="en-GB"/>
        </w:rPr>
        <w:t xml:space="preserve"> Agreement).</w:t>
      </w:r>
    </w:p>
    <w:p w:rsidR="00842F63" w:rsidRPr="00ED5CF2" w:rsidRDefault="00ED5CF2">
      <w:pPr>
        <w:spacing w:line="100" w:lineRule="atLeast"/>
        <w:jc w:val="both"/>
        <w:rPr>
          <w:rFonts w:cs="Times New Roman"/>
          <w:sz w:val="22"/>
          <w:szCs w:val="22"/>
          <w:lang w:val="en-GB"/>
        </w:rPr>
      </w:pPr>
      <w:bookmarkStart w:id="55" w:name="_Hlk156921747"/>
      <w:r w:rsidRPr="00111ADD">
        <w:rPr>
          <w:rFonts w:cs="Times New Roman"/>
          <w:b/>
          <w:sz w:val="22"/>
          <w:szCs w:val="22"/>
          <w:lang w:val="en-GB"/>
        </w:rPr>
        <w:t>IV.</w:t>
      </w:r>
      <w:r w:rsidRPr="00ED5CF2">
        <w:rPr>
          <w:rFonts w:cs="Times New Roman"/>
          <w:sz w:val="22"/>
          <w:szCs w:val="22"/>
          <w:lang w:val="en-GB"/>
        </w:rPr>
        <w:t xml:space="preserve"> </w:t>
      </w:r>
      <w:r w:rsidR="009564D7" w:rsidRPr="00ED5CF2">
        <w:rPr>
          <w:rFonts w:cs="Times New Roman"/>
          <w:sz w:val="22"/>
          <w:szCs w:val="22"/>
          <w:lang w:val="en-GB"/>
        </w:rPr>
        <w:t xml:space="preserve">EU citizen registration certificates, EU citizen family member residence cards, documents </w:t>
      </w:r>
      <w:r w:rsidR="00597C47" w:rsidRPr="00ED5CF2">
        <w:rPr>
          <w:rFonts w:cs="Times New Roman"/>
          <w:sz w:val="22"/>
          <w:szCs w:val="22"/>
          <w:lang w:val="en-GB"/>
        </w:rPr>
        <w:t>c</w:t>
      </w:r>
      <w:r w:rsidR="00597C47">
        <w:rPr>
          <w:rFonts w:cs="Times New Roman"/>
          <w:sz w:val="22"/>
          <w:szCs w:val="22"/>
          <w:lang w:val="en-GB"/>
        </w:rPr>
        <w:t>ertify</w:t>
      </w:r>
      <w:r w:rsidR="00597C47" w:rsidRPr="00ED5CF2">
        <w:rPr>
          <w:rFonts w:cs="Times New Roman"/>
          <w:sz w:val="22"/>
          <w:szCs w:val="22"/>
          <w:lang w:val="en-GB"/>
        </w:rPr>
        <w:t xml:space="preserve">ing </w:t>
      </w:r>
      <w:r w:rsidR="009564D7" w:rsidRPr="00ED5CF2">
        <w:rPr>
          <w:rFonts w:cs="Times New Roman"/>
          <w:sz w:val="22"/>
          <w:szCs w:val="22"/>
          <w:lang w:val="en-GB"/>
        </w:rPr>
        <w:t xml:space="preserve">the right of permanent residence </w:t>
      </w:r>
      <w:r w:rsidR="00704139">
        <w:rPr>
          <w:rFonts w:cs="Times New Roman"/>
          <w:sz w:val="22"/>
          <w:szCs w:val="22"/>
          <w:lang w:val="en-GB"/>
        </w:rPr>
        <w:t xml:space="preserve">of </w:t>
      </w:r>
      <w:r w:rsidR="00704139" w:rsidRPr="00704139">
        <w:rPr>
          <w:rFonts w:cs="Times New Roman"/>
          <w:sz w:val="22"/>
          <w:szCs w:val="22"/>
          <w:lang w:val="en-GB"/>
        </w:rPr>
        <w:t>EU citizen</w:t>
      </w:r>
      <w:r w:rsidR="00704139">
        <w:rPr>
          <w:rFonts w:cs="Times New Roman"/>
          <w:sz w:val="22"/>
          <w:szCs w:val="22"/>
          <w:lang w:val="en-GB"/>
        </w:rPr>
        <w:t>s</w:t>
      </w:r>
      <w:r w:rsidR="00704139" w:rsidRPr="00704139">
        <w:rPr>
          <w:rFonts w:cs="Times New Roman"/>
          <w:sz w:val="22"/>
          <w:szCs w:val="22"/>
          <w:lang w:val="en-GB"/>
        </w:rPr>
        <w:t xml:space="preserve"> </w:t>
      </w:r>
      <w:r w:rsidR="009564D7" w:rsidRPr="00ED5CF2">
        <w:rPr>
          <w:rFonts w:cs="Times New Roman"/>
          <w:sz w:val="22"/>
          <w:szCs w:val="22"/>
          <w:lang w:val="en-GB"/>
        </w:rPr>
        <w:t xml:space="preserve">and EU citizen family member permanent residence cards issued until 31.12.2020 by the Polish authorities to </w:t>
      </w:r>
      <w:r w:rsidR="0093054B">
        <w:rPr>
          <w:rFonts w:cs="Times New Roman"/>
          <w:sz w:val="22"/>
          <w:szCs w:val="22"/>
          <w:lang w:val="en-GB"/>
        </w:rPr>
        <w:t>the citizens of the United Kingdom</w:t>
      </w:r>
      <w:r w:rsidR="009564D7" w:rsidRPr="00ED5CF2">
        <w:rPr>
          <w:rFonts w:cs="Times New Roman"/>
          <w:sz w:val="22"/>
          <w:szCs w:val="22"/>
          <w:lang w:val="en-GB"/>
        </w:rPr>
        <w:t xml:space="preserve"> referred to in Article 10(1)(b) and (d) of the Withdrawal Agreement, and to family members of </w:t>
      </w:r>
      <w:r w:rsidR="0093054B">
        <w:rPr>
          <w:rFonts w:cs="Times New Roman"/>
          <w:sz w:val="22"/>
          <w:szCs w:val="22"/>
          <w:lang w:val="en-GB"/>
        </w:rPr>
        <w:t>citizens of the United Kingdom</w:t>
      </w:r>
      <w:r w:rsidR="009564D7" w:rsidRPr="00ED5CF2">
        <w:rPr>
          <w:rFonts w:cs="Times New Roman"/>
          <w:sz w:val="22"/>
          <w:szCs w:val="22"/>
          <w:lang w:val="en-GB"/>
        </w:rPr>
        <w:t xml:space="preserve"> referred to in Article 10(1)(e) and (f) of the Withdrawal Agreement, </w:t>
      </w:r>
      <w:r w:rsidR="00696513" w:rsidRPr="00ED5CF2">
        <w:rPr>
          <w:rFonts w:cs="Times New Roman"/>
          <w:b/>
          <w:sz w:val="22"/>
          <w:szCs w:val="22"/>
          <w:lang w:val="en-GB"/>
        </w:rPr>
        <w:t>expire</w:t>
      </w:r>
      <w:r w:rsidR="00160594">
        <w:rPr>
          <w:rFonts w:cs="Times New Roman"/>
          <w:b/>
          <w:sz w:val="22"/>
          <w:szCs w:val="22"/>
          <w:lang w:val="en-GB"/>
        </w:rPr>
        <w:t>d</w:t>
      </w:r>
      <w:r w:rsidR="00696513" w:rsidRPr="00ED5CF2">
        <w:rPr>
          <w:rFonts w:cs="Times New Roman"/>
          <w:b/>
          <w:sz w:val="22"/>
          <w:szCs w:val="22"/>
          <w:lang w:val="en-GB"/>
        </w:rPr>
        <w:t xml:space="preserve"> on 31 December 2021</w:t>
      </w:r>
      <w:r w:rsidR="009564D7" w:rsidRPr="00ED5CF2">
        <w:rPr>
          <w:rFonts w:cs="Times New Roman"/>
          <w:sz w:val="22"/>
          <w:szCs w:val="22"/>
          <w:lang w:val="en-GB"/>
        </w:rPr>
        <w:t xml:space="preserve">. </w:t>
      </w:r>
    </w:p>
    <w:p w:rsidR="00842F63" w:rsidRPr="00ED5CF2" w:rsidRDefault="00ED5CF2">
      <w:pPr>
        <w:spacing w:line="100" w:lineRule="atLeast"/>
        <w:jc w:val="both"/>
        <w:rPr>
          <w:rFonts w:cs="Times New Roman"/>
          <w:b/>
          <w:sz w:val="22"/>
          <w:szCs w:val="22"/>
          <w:lang w:val="en-GB"/>
        </w:rPr>
      </w:pPr>
      <w:r w:rsidRPr="00ED5CF2">
        <w:rPr>
          <w:rFonts w:cs="Times New Roman"/>
          <w:b/>
          <w:sz w:val="22"/>
          <w:szCs w:val="22"/>
          <w:lang w:val="en-GB"/>
        </w:rPr>
        <w:t xml:space="preserve">Currently, in order to obtain a residence </w:t>
      </w:r>
      <w:r w:rsidR="00597C47">
        <w:rPr>
          <w:rFonts w:cs="Times New Roman"/>
          <w:b/>
          <w:sz w:val="22"/>
          <w:szCs w:val="22"/>
          <w:lang w:val="en-GB"/>
        </w:rPr>
        <w:t>document</w:t>
      </w:r>
      <w:r w:rsidR="00597C47" w:rsidRPr="00ED5CF2">
        <w:rPr>
          <w:rFonts w:cs="Times New Roman"/>
          <w:b/>
          <w:sz w:val="22"/>
          <w:szCs w:val="22"/>
          <w:lang w:val="en-GB"/>
        </w:rPr>
        <w:t xml:space="preserve"> </w:t>
      </w:r>
      <w:r w:rsidRPr="00ED5CF2">
        <w:rPr>
          <w:rFonts w:cs="Times New Roman"/>
          <w:b/>
          <w:sz w:val="22"/>
          <w:szCs w:val="22"/>
          <w:lang w:val="en-GB"/>
        </w:rPr>
        <w:t xml:space="preserve">for the beneficiaries of the </w:t>
      </w:r>
      <w:r w:rsidR="0093054B">
        <w:rPr>
          <w:rFonts w:cs="Times New Roman"/>
          <w:b/>
          <w:sz w:val="22"/>
          <w:szCs w:val="22"/>
          <w:lang w:val="en-GB"/>
        </w:rPr>
        <w:t>Withdrawal</w:t>
      </w:r>
      <w:r w:rsidRPr="00ED5CF2">
        <w:rPr>
          <w:rFonts w:cs="Times New Roman"/>
          <w:b/>
          <w:sz w:val="22"/>
          <w:szCs w:val="22"/>
          <w:lang w:val="en-GB"/>
        </w:rPr>
        <w:t xml:space="preserve"> Agreement, citizens</w:t>
      </w:r>
      <w:r w:rsidR="0093054B">
        <w:rPr>
          <w:rFonts w:cs="Times New Roman"/>
          <w:b/>
          <w:sz w:val="22"/>
          <w:szCs w:val="22"/>
          <w:lang w:val="en-GB"/>
        </w:rPr>
        <w:t xml:space="preserve"> of the United Kingdom</w:t>
      </w:r>
      <w:r w:rsidRPr="00ED5CF2">
        <w:rPr>
          <w:rFonts w:cs="Times New Roman"/>
          <w:b/>
          <w:sz w:val="22"/>
          <w:szCs w:val="22"/>
          <w:lang w:val="en-GB"/>
        </w:rPr>
        <w:t xml:space="preserve"> may apply to a voivode for either registration of residence (and issuance of a certificate of registration of residence) or issuance of a document </w:t>
      </w:r>
      <w:r w:rsidR="00597C47" w:rsidRPr="00ED5CF2">
        <w:rPr>
          <w:rFonts w:cs="Times New Roman"/>
          <w:b/>
          <w:sz w:val="22"/>
          <w:szCs w:val="22"/>
          <w:lang w:val="en-GB"/>
        </w:rPr>
        <w:t>c</w:t>
      </w:r>
      <w:r w:rsidR="00597C47">
        <w:rPr>
          <w:rFonts w:cs="Times New Roman"/>
          <w:b/>
          <w:sz w:val="22"/>
          <w:szCs w:val="22"/>
          <w:lang w:val="en-GB"/>
        </w:rPr>
        <w:t>ertify</w:t>
      </w:r>
      <w:r w:rsidR="00597C47" w:rsidRPr="00ED5CF2">
        <w:rPr>
          <w:rFonts w:cs="Times New Roman"/>
          <w:b/>
          <w:sz w:val="22"/>
          <w:szCs w:val="22"/>
          <w:lang w:val="en-GB"/>
        </w:rPr>
        <w:t xml:space="preserve">ing </w:t>
      </w:r>
      <w:r w:rsidRPr="00ED5CF2">
        <w:rPr>
          <w:rFonts w:cs="Times New Roman"/>
          <w:b/>
          <w:sz w:val="22"/>
          <w:szCs w:val="22"/>
          <w:lang w:val="en-GB"/>
        </w:rPr>
        <w:t xml:space="preserve">the right of permanent residence (as a </w:t>
      </w:r>
      <w:r w:rsidR="00B85F3F" w:rsidRPr="00ED5CF2">
        <w:rPr>
          <w:rFonts w:cs="Times New Roman"/>
          <w:b/>
          <w:sz w:val="22"/>
          <w:szCs w:val="22"/>
          <w:lang w:val="en-GB"/>
        </w:rPr>
        <w:t xml:space="preserve">rule, due to the </w:t>
      </w:r>
      <w:r w:rsidRPr="00ED5CF2">
        <w:rPr>
          <w:rFonts w:cs="Times New Roman"/>
          <w:b/>
          <w:sz w:val="22"/>
          <w:szCs w:val="22"/>
          <w:lang w:val="en-GB"/>
        </w:rPr>
        <w:t xml:space="preserve">5-year period of residence in Poland), which documents will contain an annotation referring to the </w:t>
      </w:r>
      <w:r w:rsidR="0093054B">
        <w:rPr>
          <w:rFonts w:cs="Times New Roman"/>
          <w:b/>
          <w:sz w:val="22"/>
          <w:szCs w:val="22"/>
          <w:lang w:val="en-GB"/>
        </w:rPr>
        <w:t>Withdrawal</w:t>
      </w:r>
      <w:r w:rsidRPr="00ED5CF2">
        <w:rPr>
          <w:rFonts w:cs="Times New Roman"/>
          <w:b/>
          <w:sz w:val="22"/>
          <w:szCs w:val="22"/>
          <w:lang w:val="en-GB"/>
        </w:rPr>
        <w:t xml:space="preserve"> Agreement.</w:t>
      </w:r>
    </w:p>
    <w:p w:rsidR="00842F63" w:rsidRPr="00ED5CF2" w:rsidRDefault="00341EC6">
      <w:pPr>
        <w:spacing w:line="100" w:lineRule="atLeast"/>
        <w:jc w:val="both"/>
        <w:rPr>
          <w:rFonts w:cs="Times New Roman"/>
          <w:sz w:val="22"/>
          <w:szCs w:val="22"/>
          <w:lang w:val="en-GB"/>
        </w:rPr>
      </w:pPr>
      <w:r w:rsidRPr="00ED5CF2">
        <w:rPr>
          <w:rFonts w:cs="Times New Roman"/>
          <w:b/>
          <w:sz w:val="22"/>
          <w:szCs w:val="22"/>
          <w:lang w:val="en-GB"/>
        </w:rPr>
        <w:t xml:space="preserve">Family </w:t>
      </w:r>
      <w:r w:rsidR="00ED5CF2" w:rsidRPr="00ED5CF2">
        <w:rPr>
          <w:rFonts w:cs="Times New Roman"/>
          <w:b/>
          <w:sz w:val="22"/>
          <w:szCs w:val="22"/>
          <w:lang w:val="en-GB"/>
        </w:rPr>
        <w:t xml:space="preserve">members of </w:t>
      </w:r>
      <w:r w:rsidRPr="00ED5CF2">
        <w:rPr>
          <w:rFonts w:cs="Times New Roman"/>
          <w:b/>
          <w:sz w:val="22"/>
          <w:szCs w:val="22"/>
          <w:lang w:val="en-GB"/>
        </w:rPr>
        <w:t>citizens</w:t>
      </w:r>
      <w:r w:rsidR="0093054B">
        <w:rPr>
          <w:rFonts w:cs="Times New Roman"/>
          <w:b/>
          <w:sz w:val="22"/>
          <w:szCs w:val="22"/>
          <w:lang w:val="en-GB"/>
        </w:rPr>
        <w:t xml:space="preserve"> of the United Kingdom,</w:t>
      </w:r>
      <w:r w:rsidRPr="00ED5CF2">
        <w:rPr>
          <w:rFonts w:cs="Times New Roman"/>
          <w:b/>
          <w:sz w:val="22"/>
          <w:szCs w:val="22"/>
          <w:lang w:val="en-GB"/>
        </w:rPr>
        <w:t xml:space="preserve"> who are beneficiaries of the Withdrawal Agreement in Poland should apply for a residence card or permanent residence card (for a family member who is not a citizen</w:t>
      </w:r>
      <w:r w:rsidR="0093054B">
        <w:rPr>
          <w:rFonts w:cs="Times New Roman"/>
          <w:b/>
          <w:sz w:val="22"/>
          <w:szCs w:val="22"/>
          <w:lang w:val="en-GB"/>
        </w:rPr>
        <w:t xml:space="preserve"> of the United Kingdom</w:t>
      </w:r>
      <w:r w:rsidRPr="00ED5CF2">
        <w:rPr>
          <w:rFonts w:cs="Times New Roman"/>
          <w:b/>
          <w:sz w:val="22"/>
          <w:szCs w:val="22"/>
          <w:lang w:val="en-GB"/>
        </w:rPr>
        <w:t xml:space="preserve">), with </w:t>
      </w:r>
      <w:r w:rsidR="00704139" w:rsidRPr="00704139">
        <w:rPr>
          <w:rFonts w:cs="Times New Roman"/>
          <w:b/>
          <w:sz w:val="22"/>
          <w:szCs w:val="22"/>
          <w:lang w:val="en-GB"/>
        </w:rPr>
        <w:t xml:space="preserve">an annotation </w:t>
      </w:r>
      <w:r w:rsidRPr="00ED5CF2">
        <w:rPr>
          <w:rFonts w:cs="Times New Roman"/>
          <w:b/>
          <w:sz w:val="22"/>
          <w:szCs w:val="22"/>
          <w:lang w:val="en-GB"/>
        </w:rPr>
        <w:t>referring to the Withdrawal Agreement</w:t>
      </w:r>
      <w:r w:rsidRPr="00ED5CF2">
        <w:rPr>
          <w:rFonts w:cs="Times New Roman"/>
          <w:sz w:val="22"/>
          <w:szCs w:val="22"/>
          <w:lang w:val="en-GB"/>
        </w:rPr>
        <w:t>.</w:t>
      </w:r>
    </w:p>
    <w:bookmarkEnd w:id="55"/>
    <w:p w:rsidR="00842F63" w:rsidRDefault="00ED5CF2">
      <w:pPr>
        <w:spacing w:line="100" w:lineRule="atLeast"/>
        <w:jc w:val="both"/>
        <w:rPr>
          <w:rFonts w:cs="Times New Roman"/>
          <w:sz w:val="22"/>
          <w:szCs w:val="22"/>
          <w:lang w:val="en-GB"/>
        </w:rPr>
      </w:pPr>
      <w:r w:rsidRPr="00ED5CF2">
        <w:rPr>
          <w:rFonts w:cs="Times New Roman"/>
          <w:sz w:val="22"/>
          <w:szCs w:val="22"/>
          <w:lang w:val="en-GB"/>
        </w:rPr>
        <w:t xml:space="preserve">Information on this subject can be found </w:t>
      </w:r>
      <w:r w:rsidR="0037372A" w:rsidRPr="00ED5CF2">
        <w:rPr>
          <w:rFonts w:cs="Times New Roman"/>
          <w:sz w:val="22"/>
          <w:szCs w:val="22"/>
          <w:lang w:val="en-GB"/>
        </w:rPr>
        <w:t>here:</w:t>
      </w:r>
      <w:r w:rsidR="009564D7" w:rsidRPr="00ED5CF2">
        <w:rPr>
          <w:rFonts w:cs="Times New Roman"/>
          <w:sz w:val="22"/>
          <w:szCs w:val="22"/>
          <w:lang w:val="en-GB"/>
        </w:rPr>
        <w:t xml:space="preserve"> </w:t>
      </w:r>
    </w:p>
    <w:p w:rsidR="00AB3F69" w:rsidRDefault="0021092A">
      <w:pPr>
        <w:spacing w:line="100" w:lineRule="atLeast"/>
        <w:jc w:val="both"/>
        <w:rPr>
          <w:rFonts w:cs="Times New Roman"/>
          <w:sz w:val="22"/>
          <w:szCs w:val="22"/>
          <w:lang w:val="en-GB"/>
        </w:rPr>
      </w:pPr>
      <w:hyperlink r:id="rId9" w:history="1">
        <w:r w:rsidR="00111ADD" w:rsidRPr="00712DAF">
          <w:rPr>
            <w:rStyle w:val="Hipercze"/>
            <w:rFonts w:cs="Times New Roman"/>
            <w:sz w:val="22"/>
            <w:szCs w:val="22"/>
            <w:lang w:val="en-GB"/>
          </w:rPr>
          <w:t>https://www.gov.pl/web/udsc-en/applications-that-may-be-submitted-by-united-kingdom-nationals-under-withdrawal-agreement-from-january-1-2022</w:t>
        </w:r>
      </w:hyperlink>
    </w:p>
    <w:bookmarkStart w:id="56" w:name="_Hlk162007087"/>
    <w:p w:rsidR="00AB3F69" w:rsidRDefault="00111ADD">
      <w:pPr>
        <w:spacing w:line="100" w:lineRule="atLeast"/>
        <w:jc w:val="both"/>
        <w:rPr>
          <w:rFonts w:cs="Times New Roman"/>
          <w:sz w:val="22"/>
          <w:szCs w:val="22"/>
          <w:lang w:val="en-GB"/>
        </w:rPr>
      </w:pPr>
      <w:r>
        <w:rPr>
          <w:rFonts w:cs="Times New Roman"/>
          <w:sz w:val="22"/>
          <w:szCs w:val="22"/>
          <w:lang w:val="en-GB"/>
        </w:rPr>
        <w:fldChar w:fldCharType="begin"/>
      </w:r>
      <w:r>
        <w:rPr>
          <w:rFonts w:cs="Times New Roman"/>
          <w:sz w:val="22"/>
          <w:szCs w:val="22"/>
          <w:lang w:val="en-GB"/>
        </w:rPr>
        <w:instrText xml:space="preserve"> HYPERLINK "</w:instrText>
      </w:r>
      <w:r w:rsidRPr="00AB3F69">
        <w:rPr>
          <w:rFonts w:cs="Times New Roman"/>
          <w:sz w:val="22"/>
          <w:szCs w:val="22"/>
          <w:lang w:val="en-GB"/>
        </w:rPr>
        <w:instrText>https://www.gov.pl/web/udsc/wnioski-i-listy-dokumentow-dolaczanych-do-wnioskow</w:instrText>
      </w:r>
      <w:r>
        <w:rPr>
          <w:rFonts w:cs="Times New Roman"/>
          <w:sz w:val="22"/>
          <w:szCs w:val="22"/>
          <w:lang w:val="en-GB"/>
        </w:rPr>
        <w:instrText xml:space="preserve">" </w:instrText>
      </w:r>
      <w:r>
        <w:rPr>
          <w:rFonts w:cs="Times New Roman"/>
          <w:sz w:val="22"/>
          <w:szCs w:val="22"/>
          <w:lang w:val="en-GB"/>
        </w:rPr>
        <w:fldChar w:fldCharType="separate"/>
      </w:r>
      <w:r w:rsidRPr="00712DAF">
        <w:rPr>
          <w:rStyle w:val="Hipercze"/>
          <w:rFonts w:cs="Times New Roman"/>
          <w:sz w:val="22"/>
          <w:szCs w:val="22"/>
          <w:lang w:val="en-GB"/>
        </w:rPr>
        <w:t>https://www.gov.pl/web/udsc/wnioski-i-listy-dokumentow-dolaczanych-do-wnioskow</w:t>
      </w:r>
      <w:r>
        <w:rPr>
          <w:rFonts w:cs="Times New Roman"/>
          <w:sz w:val="22"/>
          <w:szCs w:val="22"/>
          <w:lang w:val="en-GB"/>
        </w:rPr>
        <w:fldChar w:fldCharType="end"/>
      </w:r>
    </w:p>
    <w:p w:rsidR="00842F63" w:rsidRPr="00ED5CF2" w:rsidRDefault="00E64C20">
      <w:pPr>
        <w:spacing w:line="100" w:lineRule="atLeast"/>
        <w:jc w:val="both"/>
        <w:rPr>
          <w:rFonts w:cs="Times New Roman"/>
          <w:sz w:val="22"/>
          <w:szCs w:val="22"/>
          <w:lang w:val="en-GB"/>
        </w:rPr>
      </w:pPr>
      <w:r w:rsidRPr="00A92345">
        <w:rPr>
          <w:rFonts w:cs="Times New Roman"/>
          <w:sz w:val="22"/>
          <w:szCs w:val="22"/>
          <w:lang w:val="en-GB"/>
        </w:rPr>
        <w:t>Failure to submit an application for obtaining a residence document in Poland under the Withdrawal Agreement by citizens of the United Kingdom and their family members who are beneficiaries of the Withdrawal Agreement in Poland</w:t>
      </w:r>
      <w:r w:rsidRPr="00A92345">
        <w:rPr>
          <w:lang w:val="en-GB"/>
        </w:rPr>
        <w:t xml:space="preserve"> </w:t>
      </w:r>
      <w:r w:rsidR="00FB16BC" w:rsidRPr="00ED5CF2">
        <w:rPr>
          <w:rFonts w:cs="Times New Roman"/>
          <w:sz w:val="22"/>
          <w:szCs w:val="22"/>
          <w:lang w:val="en-GB"/>
        </w:rPr>
        <w:t xml:space="preserve">by 31 December 2021 </w:t>
      </w:r>
      <w:r w:rsidR="00ED5CF2" w:rsidRPr="00ED5CF2">
        <w:rPr>
          <w:rFonts w:cs="Times New Roman"/>
          <w:sz w:val="22"/>
          <w:szCs w:val="22"/>
          <w:lang w:val="en-GB"/>
        </w:rPr>
        <w:t xml:space="preserve">does not affect their residence </w:t>
      </w:r>
      <w:r w:rsidR="00ED5CF2" w:rsidRPr="00597C47">
        <w:rPr>
          <w:rFonts w:cs="Times New Roman"/>
          <w:sz w:val="22"/>
          <w:szCs w:val="22"/>
          <w:lang w:val="en-GB"/>
        </w:rPr>
        <w:t xml:space="preserve">rights </w:t>
      </w:r>
      <w:r w:rsidR="00FD3A37" w:rsidRPr="00B46AD2">
        <w:rPr>
          <w:sz w:val="22"/>
          <w:szCs w:val="22"/>
          <w:lang w:val="en-GB"/>
        </w:rPr>
        <w:t>in</w:t>
      </w:r>
      <w:r w:rsidR="00FD3A37" w:rsidRPr="00ED5CF2">
        <w:rPr>
          <w:lang w:val="en-GB"/>
        </w:rPr>
        <w:t xml:space="preserve"> </w:t>
      </w:r>
      <w:r w:rsidR="00FD3A37" w:rsidRPr="00ED5CF2">
        <w:rPr>
          <w:rFonts w:cs="Times New Roman"/>
          <w:sz w:val="22"/>
          <w:szCs w:val="22"/>
          <w:lang w:val="en-GB"/>
        </w:rPr>
        <w:t>Poland</w:t>
      </w:r>
      <w:r w:rsidR="0093054B">
        <w:rPr>
          <w:rFonts w:cs="Times New Roman"/>
          <w:sz w:val="22"/>
          <w:szCs w:val="22"/>
          <w:lang w:val="en-GB"/>
        </w:rPr>
        <w:t>,</w:t>
      </w:r>
      <w:r w:rsidR="00FD3A37" w:rsidRPr="00ED5CF2">
        <w:rPr>
          <w:rFonts w:cs="Times New Roman"/>
          <w:sz w:val="22"/>
          <w:szCs w:val="22"/>
          <w:lang w:val="en-GB"/>
        </w:rPr>
        <w:t xml:space="preserve"> </w:t>
      </w:r>
      <w:r w:rsidR="00ED5CF2" w:rsidRPr="00ED5CF2">
        <w:rPr>
          <w:rFonts w:cs="Times New Roman"/>
          <w:sz w:val="22"/>
          <w:szCs w:val="22"/>
          <w:lang w:val="en-GB"/>
        </w:rPr>
        <w:t xml:space="preserve">if the conditions concerning those rights provided for in the Withdrawal Agreement are maintained, including the requirement to continue their residence in Poland after the end of the transitional period in accordance with the principle of continuity of residence referred to in Article 11 of the Withdrawal Agreement. The residence rights of </w:t>
      </w:r>
      <w:r w:rsidR="00000007" w:rsidRPr="00ED5CF2">
        <w:rPr>
          <w:rFonts w:cs="Times New Roman"/>
          <w:sz w:val="22"/>
          <w:szCs w:val="22"/>
          <w:lang w:val="en-GB"/>
        </w:rPr>
        <w:t xml:space="preserve">such </w:t>
      </w:r>
      <w:r w:rsidR="00ED5CF2" w:rsidRPr="00ED5CF2">
        <w:rPr>
          <w:rFonts w:cs="Times New Roman"/>
          <w:sz w:val="22"/>
          <w:szCs w:val="22"/>
          <w:lang w:val="en-GB"/>
        </w:rPr>
        <w:t>beneficiaries of the Withdrawal Agreement in Poland derive directly from that Agreement.</w:t>
      </w:r>
    </w:p>
    <w:bookmarkEnd w:id="56"/>
    <w:p w:rsidR="00842F63" w:rsidRPr="00ED5CF2" w:rsidRDefault="00ED5CF2">
      <w:pPr>
        <w:spacing w:line="100" w:lineRule="atLeast"/>
        <w:jc w:val="both"/>
        <w:rPr>
          <w:rFonts w:cs="Times New Roman"/>
          <w:sz w:val="22"/>
          <w:szCs w:val="22"/>
          <w:lang w:val="en-GB"/>
        </w:rPr>
      </w:pPr>
      <w:r w:rsidRPr="00ED5CF2">
        <w:rPr>
          <w:rFonts w:cs="Times New Roman"/>
          <w:b/>
          <w:sz w:val="22"/>
          <w:szCs w:val="22"/>
          <w:lang w:val="en-GB"/>
        </w:rPr>
        <w:t xml:space="preserve">However, </w:t>
      </w:r>
      <w:proofErr w:type="gramStart"/>
      <w:r w:rsidRPr="00ED5CF2">
        <w:rPr>
          <w:rFonts w:cs="Times New Roman"/>
          <w:b/>
          <w:sz w:val="22"/>
          <w:szCs w:val="22"/>
          <w:lang w:val="en-GB"/>
        </w:rPr>
        <w:t>taking into account</w:t>
      </w:r>
      <w:proofErr w:type="gramEnd"/>
      <w:r w:rsidRPr="00ED5CF2">
        <w:rPr>
          <w:rFonts w:cs="Times New Roman"/>
          <w:b/>
          <w:sz w:val="22"/>
          <w:szCs w:val="22"/>
          <w:lang w:val="en-GB"/>
        </w:rPr>
        <w:t xml:space="preserve"> practical considerations with regard to the exercise of the rights of beneficiaries of the </w:t>
      </w:r>
      <w:r w:rsidR="0093054B">
        <w:rPr>
          <w:rFonts w:cs="Times New Roman"/>
          <w:b/>
          <w:sz w:val="22"/>
          <w:szCs w:val="22"/>
          <w:lang w:val="en-GB"/>
        </w:rPr>
        <w:t>Withdrawal</w:t>
      </w:r>
      <w:r w:rsidRPr="00ED5CF2">
        <w:rPr>
          <w:rFonts w:cs="Times New Roman"/>
          <w:b/>
          <w:sz w:val="22"/>
          <w:szCs w:val="22"/>
          <w:lang w:val="en-GB"/>
        </w:rPr>
        <w:t xml:space="preserve"> Agreement, it is recommended that all beneficiaries of the Agreement obtain as soon as possible residence </w:t>
      </w:r>
      <w:r w:rsidR="00597C47">
        <w:rPr>
          <w:rFonts w:cs="Times New Roman"/>
          <w:b/>
          <w:sz w:val="22"/>
          <w:szCs w:val="22"/>
          <w:lang w:val="en-GB"/>
        </w:rPr>
        <w:t>documents</w:t>
      </w:r>
      <w:r w:rsidR="00597C47" w:rsidRPr="00ED5CF2">
        <w:rPr>
          <w:rFonts w:cs="Times New Roman"/>
          <w:b/>
          <w:sz w:val="22"/>
          <w:szCs w:val="22"/>
          <w:lang w:val="en-GB"/>
        </w:rPr>
        <w:t xml:space="preserve"> </w:t>
      </w:r>
      <w:r w:rsidRPr="00ED5CF2">
        <w:rPr>
          <w:rFonts w:cs="Times New Roman"/>
          <w:b/>
          <w:sz w:val="22"/>
          <w:szCs w:val="22"/>
          <w:lang w:val="en-GB"/>
        </w:rPr>
        <w:t>containing an annotation referring to this Agreement</w:t>
      </w:r>
      <w:r w:rsidRPr="00ED5CF2">
        <w:rPr>
          <w:rFonts w:cs="Times New Roman"/>
          <w:sz w:val="22"/>
          <w:szCs w:val="22"/>
          <w:lang w:val="en-GB"/>
        </w:rPr>
        <w:t>. Obtaining such a document will facilitate exercise of the rights of the beneficiary of the Agreement when crossing borders as well as during their stay on the territory of Poland.</w:t>
      </w:r>
    </w:p>
    <w:p w:rsidR="00842F63" w:rsidRPr="00ED5CF2" w:rsidRDefault="00ED5CF2">
      <w:pPr>
        <w:spacing w:line="100" w:lineRule="atLeast"/>
        <w:jc w:val="both"/>
        <w:rPr>
          <w:rFonts w:cs="Times New Roman"/>
          <w:sz w:val="22"/>
          <w:szCs w:val="22"/>
          <w:lang w:val="en-GB"/>
        </w:rPr>
      </w:pPr>
      <w:r w:rsidRPr="00ED5CF2">
        <w:rPr>
          <w:rFonts w:cs="Times New Roman"/>
          <w:b/>
          <w:bCs/>
          <w:sz w:val="22"/>
          <w:szCs w:val="22"/>
          <w:lang w:val="en-GB"/>
        </w:rPr>
        <w:t xml:space="preserve">V. </w:t>
      </w:r>
      <w:r w:rsidR="004E2C7D" w:rsidRPr="00ED5CF2">
        <w:rPr>
          <w:rFonts w:cs="Times New Roman"/>
          <w:b/>
          <w:bCs/>
          <w:sz w:val="22"/>
          <w:szCs w:val="22"/>
          <w:lang w:val="en-GB"/>
        </w:rPr>
        <w:t>Frontier workers</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 xml:space="preserve">A citizen of the United Kingdom who is a frontier worker referred to in Article 9(b) of the Withdrawal Agreement and who, before 31 December 2020, performed work or carried out other gainful activity in his or her own name and on his or her own account on the territory of Poland and was not subject to registration of residence, and after that date continues to perform work or carry out such activity on that territory while not residing there, shall have the rights of a frontier worker on the territory of Poland under the Withdrawal Agreement. </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 xml:space="preserve">According to Article 9(b) of the </w:t>
      </w:r>
      <w:r w:rsidR="0093054B">
        <w:rPr>
          <w:rFonts w:cs="Times New Roman"/>
          <w:sz w:val="22"/>
          <w:szCs w:val="22"/>
          <w:lang w:val="en-GB"/>
        </w:rPr>
        <w:t>Withdrawal Agreement, the term “</w:t>
      </w:r>
      <w:r w:rsidRPr="00ED5CF2">
        <w:rPr>
          <w:rFonts w:cs="Times New Roman"/>
          <w:sz w:val="22"/>
          <w:szCs w:val="22"/>
          <w:lang w:val="en-GB"/>
        </w:rPr>
        <w:t>frontier workers</w:t>
      </w:r>
      <w:r w:rsidR="0093054B">
        <w:rPr>
          <w:rFonts w:cs="Times New Roman"/>
          <w:sz w:val="22"/>
          <w:szCs w:val="22"/>
          <w:lang w:val="en-GB"/>
        </w:rPr>
        <w:t>”</w:t>
      </w:r>
      <w:r w:rsidRPr="00ED5CF2">
        <w:rPr>
          <w:rFonts w:cs="Times New Roman"/>
          <w:sz w:val="22"/>
          <w:szCs w:val="22"/>
          <w:lang w:val="en-GB"/>
        </w:rPr>
        <w:t xml:space="preserve"> means Union citizens or </w:t>
      </w:r>
      <w:r w:rsidR="0093054B">
        <w:rPr>
          <w:rFonts w:cs="Times New Roman"/>
          <w:sz w:val="22"/>
          <w:szCs w:val="22"/>
          <w:lang w:val="en-GB"/>
        </w:rPr>
        <w:t>citizens of the United Kingdom,</w:t>
      </w:r>
      <w:r w:rsidRPr="00ED5CF2">
        <w:rPr>
          <w:rFonts w:cs="Times New Roman"/>
          <w:sz w:val="22"/>
          <w:szCs w:val="22"/>
          <w:lang w:val="en-GB"/>
        </w:rPr>
        <w:t xml:space="preserve"> who are engaged in gainful employment in accordance with Article 45 or 49 TFEU in one or more countries in which they do not reside</w:t>
      </w:r>
      <w:r w:rsidR="00E01E3B" w:rsidRPr="00ED5CF2">
        <w:rPr>
          <w:rFonts w:cs="Times New Roman"/>
          <w:sz w:val="22"/>
          <w:szCs w:val="22"/>
          <w:lang w:val="en-GB"/>
        </w:rPr>
        <w:t>.</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 xml:space="preserve">Pursuant to Article 26 of the Withdrawal Agreement, the State of employment may require Union citizens and </w:t>
      </w:r>
      <w:r w:rsidR="0093054B">
        <w:rPr>
          <w:rFonts w:cs="Times New Roman"/>
          <w:sz w:val="22"/>
          <w:szCs w:val="22"/>
          <w:lang w:val="en-GB"/>
        </w:rPr>
        <w:t>citizens</w:t>
      </w:r>
      <w:r w:rsidRPr="00ED5CF2">
        <w:rPr>
          <w:rFonts w:cs="Times New Roman"/>
          <w:sz w:val="22"/>
          <w:szCs w:val="22"/>
          <w:lang w:val="en-GB"/>
        </w:rPr>
        <w:t xml:space="preserve"> of the United Kingdom</w:t>
      </w:r>
      <w:r w:rsidR="0093054B">
        <w:rPr>
          <w:rFonts w:cs="Times New Roman"/>
          <w:sz w:val="22"/>
          <w:szCs w:val="22"/>
          <w:lang w:val="en-GB"/>
        </w:rPr>
        <w:t>,</w:t>
      </w:r>
      <w:r w:rsidRPr="00ED5CF2">
        <w:rPr>
          <w:rFonts w:cs="Times New Roman"/>
          <w:sz w:val="22"/>
          <w:szCs w:val="22"/>
          <w:lang w:val="en-GB"/>
        </w:rPr>
        <w:t xml:space="preserve"> who have rights as frontier workers under this </w:t>
      </w:r>
      <w:r w:rsidR="0093054B">
        <w:rPr>
          <w:rFonts w:cs="Times New Roman"/>
          <w:sz w:val="22"/>
          <w:szCs w:val="22"/>
          <w:lang w:val="en-GB"/>
        </w:rPr>
        <w:t>t</w:t>
      </w:r>
      <w:r w:rsidRPr="00ED5CF2">
        <w:rPr>
          <w:rFonts w:cs="Times New Roman"/>
          <w:sz w:val="22"/>
          <w:szCs w:val="22"/>
          <w:lang w:val="en-GB"/>
        </w:rPr>
        <w:t xml:space="preserve">itle to apply for a document attesting that they have such rights under this </w:t>
      </w:r>
      <w:r w:rsidR="0093054B">
        <w:rPr>
          <w:rFonts w:cs="Times New Roman"/>
          <w:sz w:val="22"/>
          <w:szCs w:val="22"/>
          <w:lang w:val="en-GB"/>
        </w:rPr>
        <w:t>t</w:t>
      </w:r>
      <w:r w:rsidRPr="00ED5CF2">
        <w:rPr>
          <w:rFonts w:cs="Times New Roman"/>
          <w:sz w:val="22"/>
          <w:szCs w:val="22"/>
          <w:lang w:val="en-GB"/>
        </w:rPr>
        <w:t xml:space="preserve">itle. In such a case, citizens of the Union and </w:t>
      </w:r>
      <w:r w:rsidR="0093054B">
        <w:rPr>
          <w:rFonts w:cs="Times New Roman"/>
          <w:sz w:val="22"/>
          <w:szCs w:val="22"/>
          <w:lang w:val="en-GB"/>
        </w:rPr>
        <w:t>citizens</w:t>
      </w:r>
      <w:r w:rsidRPr="00ED5CF2">
        <w:rPr>
          <w:rFonts w:cs="Times New Roman"/>
          <w:sz w:val="22"/>
          <w:szCs w:val="22"/>
          <w:lang w:val="en-GB"/>
        </w:rPr>
        <w:t xml:space="preserve"> of the United Kingdom shall be entitled to obtain such a document.</w:t>
      </w:r>
    </w:p>
    <w:p w:rsidR="00842F63" w:rsidRPr="00ED5CF2" w:rsidRDefault="0093054B">
      <w:pPr>
        <w:spacing w:line="100" w:lineRule="atLeast"/>
        <w:jc w:val="both"/>
        <w:rPr>
          <w:rFonts w:cs="Times New Roman"/>
          <w:sz w:val="22"/>
          <w:szCs w:val="22"/>
          <w:lang w:val="en-GB"/>
        </w:rPr>
      </w:pPr>
      <w:r>
        <w:rPr>
          <w:rFonts w:cs="Times New Roman"/>
          <w:sz w:val="22"/>
          <w:szCs w:val="22"/>
          <w:lang w:val="en-GB"/>
        </w:rPr>
        <w:lastRenderedPageBreak/>
        <w:t xml:space="preserve">Citizens of the </w:t>
      </w:r>
      <w:r w:rsidR="00ED5CF2" w:rsidRPr="00ED5CF2">
        <w:rPr>
          <w:rFonts w:cs="Times New Roman"/>
          <w:sz w:val="22"/>
          <w:szCs w:val="22"/>
          <w:lang w:val="en-GB"/>
        </w:rPr>
        <w:t>U</w:t>
      </w:r>
      <w:r>
        <w:rPr>
          <w:rFonts w:cs="Times New Roman"/>
          <w:sz w:val="22"/>
          <w:szCs w:val="22"/>
          <w:lang w:val="en-GB"/>
        </w:rPr>
        <w:t>nited Kingdom</w:t>
      </w:r>
      <w:r w:rsidR="00ED5CF2" w:rsidRPr="00ED5CF2">
        <w:rPr>
          <w:rFonts w:cs="Times New Roman"/>
          <w:sz w:val="22"/>
          <w:szCs w:val="22"/>
          <w:lang w:val="en-GB"/>
        </w:rPr>
        <w:t xml:space="preserve"> with rights as frontier workers in Poland under the Withdrawal Agreement </w:t>
      </w:r>
      <w:r w:rsidR="00ED5CF2" w:rsidRPr="00ED5CF2">
        <w:rPr>
          <w:rFonts w:cs="Times New Roman"/>
          <w:b/>
          <w:bCs/>
          <w:sz w:val="22"/>
          <w:szCs w:val="22"/>
          <w:lang w:val="en-GB"/>
        </w:rPr>
        <w:t>are required</w:t>
      </w:r>
      <w:r w:rsidR="004E2C7D" w:rsidRPr="00ED5CF2">
        <w:rPr>
          <w:rFonts w:cs="Times New Roman"/>
          <w:b/>
          <w:bCs/>
          <w:sz w:val="22"/>
          <w:szCs w:val="22"/>
          <w:lang w:val="en-GB"/>
        </w:rPr>
        <w:t xml:space="preserve"> to register their residence in </w:t>
      </w:r>
      <w:r w:rsidR="00ED5CF2" w:rsidRPr="00ED5CF2">
        <w:rPr>
          <w:rFonts w:cs="Times New Roman"/>
          <w:b/>
          <w:bCs/>
          <w:sz w:val="22"/>
          <w:szCs w:val="22"/>
          <w:lang w:val="en-GB"/>
        </w:rPr>
        <w:t xml:space="preserve">Poland. </w:t>
      </w:r>
      <w:r w:rsidR="00FF6E7A" w:rsidRPr="00ED5CF2">
        <w:rPr>
          <w:rFonts w:cs="Times New Roman"/>
          <w:bCs/>
          <w:sz w:val="22"/>
          <w:szCs w:val="22"/>
          <w:lang w:val="en-GB"/>
        </w:rPr>
        <w:t xml:space="preserve">In principle, this obligation had to be fulfilled by 31 December 2021, which does not exclude the possibility to register </w:t>
      </w:r>
      <w:r w:rsidR="00E613CB" w:rsidRPr="00ED5CF2">
        <w:rPr>
          <w:rFonts w:cs="Times New Roman"/>
          <w:bCs/>
          <w:sz w:val="22"/>
          <w:szCs w:val="22"/>
          <w:lang w:val="en-GB"/>
        </w:rPr>
        <w:t xml:space="preserve">as a frontier worker </w:t>
      </w:r>
      <w:r w:rsidR="00FF6E7A" w:rsidRPr="00ED5CF2">
        <w:rPr>
          <w:rFonts w:cs="Times New Roman"/>
          <w:bCs/>
          <w:sz w:val="22"/>
          <w:szCs w:val="22"/>
          <w:lang w:val="en-GB"/>
        </w:rPr>
        <w:t xml:space="preserve">also after that date. </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 xml:space="preserve">As a result of the registration of residence as a frontier worker, the </w:t>
      </w:r>
      <w:r w:rsidR="0093054B">
        <w:rPr>
          <w:rFonts w:cs="Times New Roman"/>
          <w:sz w:val="22"/>
          <w:szCs w:val="22"/>
          <w:lang w:val="en-GB"/>
        </w:rPr>
        <w:t>c</w:t>
      </w:r>
      <w:r w:rsidRPr="00ED5CF2">
        <w:rPr>
          <w:rFonts w:cs="Times New Roman"/>
          <w:sz w:val="22"/>
          <w:szCs w:val="22"/>
          <w:lang w:val="en-GB"/>
        </w:rPr>
        <w:t>itizen</w:t>
      </w:r>
      <w:r w:rsidR="0093054B">
        <w:rPr>
          <w:rFonts w:cs="Times New Roman"/>
          <w:sz w:val="22"/>
          <w:szCs w:val="22"/>
          <w:lang w:val="en-GB"/>
        </w:rPr>
        <w:t xml:space="preserve"> of the United Kingdom</w:t>
      </w:r>
      <w:r w:rsidRPr="00ED5CF2">
        <w:rPr>
          <w:rFonts w:cs="Times New Roman"/>
          <w:sz w:val="22"/>
          <w:szCs w:val="22"/>
          <w:lang w:val="en-GB"/>
        </w:rPr>
        <w:t xml:space="preserve"> will be issued with a certificate of registration of residence, which includes an endorsement confirming his/her entitlement as a frontier worker unde</w:t>
      </w:r>
      <w:r w:rsidR="0093054B">
        <w:rPr>
          <w:rFonts w:cs="Times New Roman"/>
          <w:sz w:val="22"/>
          <w:szCs w:val="22"/>
          <w:lang w:val="en-GB"/>
        </w:rPr>
        <w:t>r the Withdrawal Agreement (“</w:t>
      </w:r>
      <w:r w:rsidRPr="00ED5CF2">
        <w:rPr>
          <w:rFonts w:cs="Times New Roman"/>
          <w:sz w:val="22"/>
          <w:szCs w:val="22"/>
          <w:lang w:val="en-GB"/>
        </w:rPr>
        <w:t>Article 50 TEU - frontier worker</w:t>
      </w:r>
      <w:r w:rsidR="0093054B">
        <w:rPr>
          <w:rFonts w:cs="Times New Roman"/>
          <w:sz w:val="22"/>
          <w:szCs w:val="22"/>
          <w:lang w:val="en-GB"/>
        </w:rPr>
        <w:t>”</w:t>
      </w:r>
      <w:r w:rsidRPr="00ED5CF2">
        <w:rPr>
          <w:rFonts w:cs="Times New Roman"/>
          <w:sz w:val="22"/>
          <w:szCs w:val="22"/>
          <w:lang w:val="en-GB"/>
        </w:rPr>
        <w:t xml:space="preserve">). </w:t>
      </w:r>
      <w:r w:rsidR="00870413" w:rsidRPr="00ED5CF2">
        <w:rPr>
          <w:rFonts w:cs="Times New Roman"/>
          <w:sz w:val="22"/>
          <w:szCs w:val="22"/>
          <w:lang w:val="en-GB"/>
        </w:rPr>
        <w:t xml:space="preserve">This </w:t>
      </w:r>
      <w:r w:rsidRPr="00ED5CF2">
        <w:rPr>
          <w:rFonts w:cs="Times New Roman"/>
          <w:sz w:val="22"/>
          <w:szCs w:val="22"/>
          <w:lang w:val="en-GB"/>
        </w:rPr>
        <w:t xml:space="preserve">document </w:t>
      </w:r>
      <w:r w:rsidR="00870413" w:rsidRPr="00ED5CF2">
        <w:rPr>
          <w:rFonts w:cs="Times New Roman"/>
          <w:sz w:val="22"/>
          <w:szCs w:val="22"/>
          <w:lang w:val="en-GB"/>
        </w:rPr>
        <w:t xml:space="preserve">is </w:t>
      </w:r>
      <w:r w:rsidRPr="00ED5CF2">
        <w:rPr>
          <w:rFonts w:cs="Times New Roman"/>
          <w:sz w:val="22"/>
          <w:szCs w:val="22"/>
          <w:lang w:val="en-GB"/>
        </w:rPr>
        <w:t xml:space="preserve">declaratory in nature. The frontier worker's entitlement to continue to carry out work or gainful activity in his/her own name and on his/her own account in the territory of Poland as a frontier worker </w:t>
      </w:r>
      <w:r w:rsidR="00870413" w:rsidRPr="00ED5CF2">
        <w:rPr>
          <w:rFonts w:cs="Times New Roman"/>
          <w:sz w:val="22"/>
          <w:szCs w:val="22"/>
          <w:lang w:val="en-GB"/>
        </w:rPr>
        <w:t xml:space="preserve">derives </w:t>
      </w:r>
      <w:r w:rsidRPr="00ED5CF2">
        <w:rPr>
          <w:rFonts w:cs="Times New Roman"/>
          <w:sz w:val="22"/>
          <w:szCs w:val="22"/>
          <w:lang w:val="en-GB"/>
        </w:rPr>
        <w:t>directly from the Withdrawal Agreement.</w:t>
      </w:r>
    </w:p>
    <w:p w:rsidR="00842F63" w:rsidRPr="00ED5CF2" w:rsidRDefault="00FF6E7A">
      <w:pPr>
        <w:spacing w:line="100" w:lineRule="atLeast"/>
        <w:jc w:val="both"/>
        <w:rPr>
          <w:rFonts w:cs="Times New Roman"/>
          <w:sz w:val="22"/>
          <w:szCs w:val="22"/>
          <w:lang w:val="en-GB"/>
        </w:rPr>
      </w:pPr>
      <w:r w:rsidRPr="00ED5CF2">
        <w:rPr>
          <w:rFonts w:cs="Times New Roman"/>
          <w:sz w:val="22"/>
          <w:szCs w:val="22"/>
          <w:lang w:val="en-GB"/>
        </w:rPr>
        <w:t xml:space="preserve">The application </w:t>
      </w:r>
      <w:r w:rsidR="00ED5CF2" w:rsidRPr="00ED5CF2">
        <w:rPr>
          <w:rFonts w:cs="Times New Roman"/>
          <w:sz w:val="22"/>
          <w:szCs w:val="22"/>
          <w:lang w:val="en-GB"/>
        </w:rPr>
        <w:t xml:space="preserve">for registration of residence as a frontier worker </w:t>
      </w:r>
      <w:r w:rsidR="00005067" w:rsidRPr="00ED5CF2">
        <w:rPr>
          <w:rFonts w:cs="Times New Roman"/>
          <w:sz w:val="22"/>
          <w:szCs w:val="22"/>
          <w:lang w:val="en-GB"/>
        </w:rPr>
        <w:t xml:space="preserve">shall be submitted </w:t>
      </w:r>
      <w:r w:rsidR="00ED5CF2" w:rsidRPr="00ED5CF2">
        <w:rPr>
          <w:rFonts w:cs="Times New Roman"/>
          <w:sz w:val="22"/>
          <w:szCs w:val="22"/>
          <w:lang w:val="en-GB"/>
        </w:rPr>
        <w:t xml:space="preserve">on the same form of application for registration of residence of a citizen of the United Kingdom as applies to citizens of the United Kingdom residing on the territory of Poland in accordance with EU law before the end of the transitional period. In the justification of the application, the box concerning a frontier worker should be ticked. </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 xml:space="preserve">In order to acquire and retain the rights of a frontier worker on the basis of the </w:t>
      </w:r>
      <w:r w:rsidR="00BC00DF">
        <w:rPr>
          <w:rFonts w:cs="Times New Roman"/>
          <w:sz w:val="22"/>
          <w:szCs w:val="22"/>
          <w:lang w:val="en-GB"/>
        </w:rPr>
        <w:t>Withdrawal</w:t>
      </w:r>
      <w:r w:rsidRPr="00ED5CF2">
        <w:rPr>
          <w:rFonts w:cs="Times New Roman"/>
          <w:sz w:val="22"/>
          <w:szCs w:val="22"/>
          <w:lang w:val="en-GB"/>
        </w:rPr>
        <w:t xml:space="preserve"> Agreement, it </w:t>
      </w:r>
      <w:r w:rsidR="00174524" w:rsidRPr="00ED5CF2">
        <w:rPr>
          <w:rFonts w:cs="Times New Roman"/>
          <w:sz w:val="22"/>
          <w:szCs w:val="22"/>
          <w:lang w:val="en-GB"/>
        </w:rPr>
        <w:t xml:space="preserve">is </w:t>
      </w:r>
      <w:r w:rsidRPr="00ED5CF2">
        <w:rPr>
          <w:rFonts w:cs="Times New Roman"/>
          <w:sz w:val="22"/>
          <w:szCs w:val="22"/>
          <w:lang w:val="en-GB"/>
        </w:rPr>
        <w:t xml:space="preserve">essential to maintain the continuity of work or economic activity in the territory of Poland immediately before and after the expiry of the transitional period. </w:t>
      </w:r>
      <w:r w:rsidR="00174524" w:rsidRPr="00ED5CF2">
        <w:rPr>
          <w:rFonts w:cs="Times New Roman"/>
          <w:sz w:val="22"/>
          <w:szCs w:val="22"/>
          <w:lang w:val="en-GB"/>
        </w:rPr>
        <w:t xml:space="preserve">It is </w:t>
      </w:r>
      <w:r w:rsidRPr="00ED5CF2">
        <w:rPr>
          <w:rFonts w:cs="Times New Roman"/>
          <w:sz w:val="22"/>
          <w:szCs w:val="22"/>
          <w:lang w:val="en-GB"/>
        </w:rPr>
        <w:t>also possible to retain the status of worker in accordance with Article 7(3</w:t>
      </w:r>
      <w:r w:rsidR="0037372A" w:rsidRPr="00ED5CF2">
        <w:rPr>
          <w:rFonts w:cs="Times New Roman"/>
          <w:sz w:val="22"/>
          <w:szCs w:val="22"/>
          <w:lang w:val="en-GB"/>
        </w:rPr>
        <w:t>) (</w:t>
      </w:r>
      <w:r w:rsidRPr="00ED5CF2">
        <w:rPr>
          <w:rFonts w:cs="Times New Roman"/>
          <w:sz w:val="22"/>
          <w:szCs w:val="22"/>
          <w:lang w:val="en-GB"/>
        </w:rPr>
        <w:t>a), (b), (c) and (d) of Directive 2004/38/EC.</w:t>
      </w:r>
    </w:p>
    <w:p w:rsidR="00842F63" w:rsidRPr="00ED5CF2" w:rsidRDefault="00ED5CF2">
      <w:pPr>
        <w:spacing w:before="360" w:line="100" w:lineRule="atLeast"/>
        <w:jc w:val="both"/>
        <w:rPr>
          <w:rFonts w:cs="Times New Roman"/>
          <w:sz w:val="22"/>
          <w:szCs w:val="22"/>
          <w:lang w:val="en-GB"/>
        </w:rPr>
      </w:pPr>
      <w:r w:rsidRPr="00ED5CF2">
        <w:rPr>
          <w:rFonts w:cs="Times New Roman"/>
          <w:sz w:val="22"/>
          <w:szCs w:val="22"/>
          <w:lang w:val="en-GB"/>
        </w:rPr>
        <w:t xml:space="preserve">The certificate of residence registration of a British frontier worker </w:t>
      </w:r>
      <w:r w:rsidR="0031172B" w:rsidRPr="00ED5CF2">
        <w:rPr>
          <w:rFonts w:cs="Times New Roman"/>
          <w:sz w:val="22"/>
          <w:szCs w:val="22"/>
          <w:lang w:val="en-GB"/>
        </w:rPr>
        <w:t xml:space="preserve">is </w:t>
      </w:r>
      <w:r w:rsidRPr="00ED5CF2">
        <w:rPr>
          <w:rFonts w:cs="Times New Roman"/>
          <w:sz w:val="22"/>
          <w:szCs w:val="22"/>
          <w:lang w:val="en-GB"/>
        </w:rPr>
        <w:t xml:space="preserve">not a residence </w:t>
      </w:r>
      <w:r w:rsidR="00B5349C">
        <w:rPr>
          <w:rFonts w:cs="Times New Roman"/>
          <w:sz w:val="22"/>
          <w:szCs w:val="22"/>
          <w:lang w:val="en-GB"/>
        </w:rPr>
        <w:t>document</w:t>
      </w:r>
      <w:r w:rsidRPr="00ED5CF2">
        <w:rPr>
          <w:rFonts w:cs="Times New Roman"/>
          <w:sz w:val="22"/>
          <w:szCs w:val="22"/>
          <w:lang w:val="en-GB"/>
        </w:rPr>
        <w:t xml:space="preserve">. </w:t>
      </w:r>
      <w:r w:rsidR="0031172B" w:rsidRPr="00ED5CF2">
        <w:rPr>
          <w:rFonts w:cs="Times New Roman"/>
          <w:sz w:val="22"/>
          <w:szCs w:val="22"/>
          <w:lang w:val="en-GB"/>
        </w:rPr>
        <w:t xml:space="preserve">However, </w:t>
      </w:r>
      <w:r w:rsidRPr="00ED5CF2">
        <w:rPr>
          <w:rFonts w:cs="Times New Roman"/>
          <w:sz w:val="22"/>
          <w:szCs w:val="22"/>
          <w:lang w:val="en-GB"/>
        </w:rPr>
        <w:t xml:space="preserve">it confirms the entitlement to continue working or gainful activity in Poland, i.e. in the country of the place of work, as a non-resident frontier worker (also for another employer or to commence self-employment). </w:t>
      </w:r>
      <w:r w:rsidR="00D039CF" w:rsidRPr="00ED5CF2">
        <w:rPr>
          <w:rFonts w:cs="Times New Roman"/>
          <w:sz w:val="22"/>
          <w:szCs w:val="22"/>
          <w:lang w:val="en-GB"/>
        </w:rPr>
        <w:t xml:space="preserve">This certificate </w:t>
      </w:r>
      <w:r w:rsidRPr="00ED5CF2">
        <w:rPr>
          <w:rFonts w:cs="Times New Roman"/>
          <w:sz w:val="22"/>
          <w:szCs w:val="22"/>
          <w:lang w:val="en-GB"/>
        </w:rPr>
        <w:t>entitles the holder to visa-free entry into Poland on the basis of the W</w:t>
      </w:r>
      <w:r w:rsidR="00BC00DF">
        <w:rPr>
          <w:rFonts w:cs="Times New Roman"/>
          <w:sz w:val="22"/>
          <w:szCs w:val="22"/>
          <w:lang w:val="en-GB"/>
        </w:rPr>
        <w:t>ithdrawal</w:t>
      </w:r>
      <w:r w:rsidRPr="00ED5CF2">
        <w:rPr>
          <w:rFonts w:cs="Times New Roman"/>
          <w:sz w:val="22"/>
          <w:szCs w:val="22"/>
          <w:lang w:val="en-GB"/>
        </w:rPr>
        <w:t xml:space="preserve"> Agreement, but no longer to travel within the Schengen area without a visa.</w:t>
      </w:r>
    </w:p>
    <w:p w:rsidR="00842F63" w:rsidRPr="00ED5CF2" w:rsidRDefault="00ED5CF2">
      <w:pPr>
        <w:spacing w:before="360" w:line="100" w:lineRule="atLeast"/>
        <w:jc w:val="both"/>
        <w:rPr>
          <w:rFonts w:cs="Times New Roman"/>
          <w:b/>
          <w:bCs/>
          <w:sz w:val="22"/>
          <w:szCs w:val="22"/>
          <w:lang w:val="en-GB"/>
        </w:rPr>
      </w:pPr>
      <w:r w:rsidRPr="00ED5CF2">
        <w:rPr>
          <w:rFonts w:cs="Times New Roman"/>
          <w:b/>
          <w:bCs/>
          <w:sz w:val="22"/>
          <w:szCs w:val="22"/>
          <w:lang w:val="en-GB"/>
        </w:rPr>
        <w:t xml:space="preserve">VI. </w:t>
      </w:r>
      <w:r w:rsidR="00E2178E" w:rsidRPr="00ED5CF2">
        <w:rPr>
          <w:rFonts w:cs="Times New Roman"/>
          <w:b/>
          <w:bCs/>
          <w:sz w:val="22"/>
          <w:szCs w:val="22"/>
          <w:lang w:val="en-GB"/>
        </w:rPr>
        <w:t xml:space="preserve">Extended family members of </w:t>
      </w:r>
      <w:r w:rsidR="00BC00DF">
        <w:rPr>
          <w:rFonts w:cs="Times New Roman"/>
          <w:b/>
          <w:bCs/>
          <w:sz w:val="22"/>
          <w:szCs w:val="22"/>
          <w:lang w:val="en-GB"/>
        </w:rPr>
        <w:t xml:space="preserve">citizens of the </w:t>
      </w:r>
      <w:r w:rsidR="00E2178E" w:rsidRPr="00ED5CF2">
        <w:rPr>
          <w:rFonts w:cs="Times New Roman"/>
          <w:b/>
          <w:bCs/>
          <w:sz w:val="22"/>
          <w:szCs w:val="22"/>
          <w:lang w:val="en-GB"/>
        </w:rPr>
        <w:t>U</w:t>
      </w:r>
      <w:r w:rsidR="00BC00DF">
        <w:rPr>
          <w:rFonts w:cs="Times New Roman"/>
          <w:b/>
          <w:bCs/>
          <w:sz w:val="22"/>
          <w:szCs w:val="22"/>
          <w:lang w:val="en-GB"/>
        </w:rPr>
        <w:t xml:space="preserve">nited </w:t>
      </w:r>
      <w:r w:rsidR="00E2178E" w:rsidRPr="00ED5CF2">
        <w:rPr>
          <w:rFonts w:cs="Times New Roman"/>
          <w:b/>
          <w:bCs/>
          <w:sz w:val="22"/>
          <w:szCs w:val="22"/>
          <w:lang w:val="en-GB"/>
        </w:rPr>
        <w:t>K</w:t>
      </w:r>
      <w:r w:rsidR="00BC00DF">
        <w:rPr>
          <w:rFonts w:cs="Times New Roman"/>
          <w:b/>
          <w:bCs/>
          <w:sz w:val="22"/>
          <w:szCs w:val="22"/>
          <w:lang w:val="en-GB"/>
        </w:rPr>
        <w:t>ingdom</w:t>
      </w:r>
      <w:r w:rsidR="00E2178E" w:rsidRPr="00ED5CF2">
        <w:rPr>
          <w:rFonts w:cs="Times New Roman"/>
          <w:b/>
          <w:bCs/>
          <w:sz w:val="22"/>
          <w:szCs w:val="22"/>
          <w:lang w:val="en-GB"/>
        </w:rPr>
        <w:t xml:space="preserve"> as well as persons having family life with those </w:t>
      </w:r>
      <w:r w:rsidR="00BC00DF">
        <w:rPr>
          <w:rFonts w:cs="Times New Roman"/>
          <w:b/>
          <w:bCs/>
          <w:sz w:val="22"/>
          <w:szCs w:val="22"/>
          <w:lang w:val="en-GB"/>
        </w:rPr>
        <w:t>citizens</w:t>
      </w:r>
      <w:r w:rsidR="00E2178E" w:rsidRPr="00ED5CF2">
        <w:rPr>
          <w:rFonts w:cs="Times New Roman"/>
          <w:b/>
          <w:bCs/>
          <w:sz w:val="22"/>
          <w:szCs w:val="22"/>
          <w:lang w:val="en-GB"/>
        </w:rPr>
        <w:t xml:space="preserve"> within the meaning of the European Convention on Human Rights, as </w:t>
      </w:r>
      <w:r w:rsidR="002F1A70" w:rsidRPr="00ED5CF2">
        <w:rPr>
          <w:rFonts w:cs="Times New Roman"/>
          <w:b/>
          <w:bCs/>
          <w:sz w:val="22"/>
          <w:szCs w:val="22"/>
          <w:lang w:val="en-GB"/>
        </w:rPr>
        <w:t xml:space="preserve">referred to in Article 10(2) to (5) of the </w:t>
      </w:r>
      <w:r w:rsidR="00E2178E" w:rsidRPr="00ED5CF2">
        <w:rPr>
          <w:rFonts w:cs="Times New Roman"/>
          <w:b/>
          <w:bCs/>
          <w:sz w:val="22"/>
          <w:szCs w:val="22"/>
          <w:lang w:val="en-GB"/>
        </w:rPr>
        <w:t xml:space="preserve">Withdrawal </w:t>
      </w:r>
      <w:r w:rsidR="002F1A70" w:rsidRPr="00ED5CF2">
        <w:rPr>
          <w:rFonts w:cs="Times New Roman"/>
          <w:b/>
          <w:bCs/>
          <w:sz w:val="22"/>
          <w:szCs w:val="22"/>
          <w:lang w:val="en-GB"/>
        </w:rPr>
        <w:t>Agreement:</w:t>
      </w:r>
    </w:p>
    <w:p w:rsidR="00842F63" w:rsidRPr="00ED5CF2" w:rsidRDefault="00ED5CF2">
      <w:pPr>
        <w:spacing w:line="100" w:lineRule="atLeast"/>
        <w:jc w:val="both"/>
        <w:rPr>
          <w:rFonts w:cs="Times New Roman"/>
          <w:bCs/>
          <w:sz w:val="22"/>
          <w:szCs w:val="22"/>
          <w:lang w:val="en-GB"/>
        </w:rPr>
      </w:pPr>
      <w:r w:rsidRPr="00ED5CF2">
        <w:rPr>
          <w:rFonts w:cs="Times New Roman"/>
          <w:bCs/>
          <w:sz w:val="22"/>
          <w:szCs w:val="22"/>
          <w:lang w:val="en-GB"/>
        </w:rPr>
        <w:t>1</w:t>
      </w:r>
      <w:r w:rsidR="00BC00DF">
        <w:rPr>
          <w:rFonts w:cs="Times New Roman"/>
          <w:bCs/>
          <w:sz w:val="22"/>
          <w:szCs w:val="22"/>
          <w:lang w:val="en-GB"/>
        </w:rPr>
        <w:t>.</w:t>
      </w:r>
      <w:r w:rsidRPr="00ED5CF2">
        <w:rPr>
          <w:rFonts w:cs="Times New Roman"/>
          <w:bCs/>
          <w:sz w:val="22"/>
          <w:szCs w:val="22"/>
          <w:lang w:val="en-GB"/>
        </w:rPr>
        <w:t xml:space="preserve"> A citizen</w:t>
      </w:r>
      <w:bookmarkStart w:id="57" w:name="_Hlk149146919"/>
      <w:r w:rsidR="0028118E" w:rsidRPr="00ED5CF2">
        <w:rPr>
          <w:rFonts w:cs="Times New Roman"/>
          <w:bCs/>
          <w:sz w:val="22"/>
          <w:szCs w:val="22"/>
          <w:lang w:val="en-GB"/>
        </w:rPr>
        <w:t xml:space="preserve"> of the United Kingdom</w:t>
      </w:r>
      <w:bookmarkEnd w:id="57"/>
      <w:r w:rsidR="0028118E" w:rsidRPr="00ED5CF2">
        <w:rPr>
          <w:rFonts w:cs="Times New Roman"/>
          <w:bCs/>
          <w:sz w:val="22"/>
          <w:szCs w:val="22"/>
          <w:lang w:val="en-GB"/>
        </w:rPr>
        <w:t xml:space="preserve">, who has registered a residence before </w:t>
      </w:r>
      <w:r w:rsidR="00A26239" w:rsidRPr="00ED5CF2">
        <w:rPr>
          <w:rFonts w:cs="Times New Roman"/>
          <w:bCs/>
          <w:sz w:val="22"/>
          <w:szCs w:val="22"/>
          <w:lang w:val="en-GB"/>
        </w:rPr>
        <w:t xml:space="preserve">or after the end of the </w:t>
      </w:r>
      <w:r w:rsidR="0028118E" w:rsidRPr="00ED5CF2">
        <w:rPr>
          <w:rFonts w:cs="Times New Roman"/>
          <w:bCs/>
          <w:sz w:val="22"/>
          <w:szCs w:val="22"/>
          <w:lang w:val="en-GB"/>
        </w:rPr>
        <w:t xml:space="preserve">transitional period, </w:t>
      </w:r>
      <w:r w:rsidR="00A26239" w:rsidRPr="00ED5CF2">
        <w:rPr>
          <w:rFonts w:cs="Times New Roman"/>
          <w:bCs/>
          <w:sz w:val="22"/>
          <w:szCs w:val="22"/>
          <w:lang w:val="en-GB"/>
        </w:rPr>
        <w:t xml:space="preserve">in relation to an application made before the end of that period, </w:t>
      </w:r>
      <w:r w:rsidRPr="00ED5CF2">
        <w:rPr>
          <w:rFonts w:cs="Times New Roman"/>
          <w:bCs/>
          <w:sz w:val="22"/>
          <w:szCs w:val="22"/>
          <w:lang w:val="en-GB"/>
        </w:rPr>
        <w:t xml:space="preserve">due to the </w:t>
      </w:r>
      <w:r w:rsidR="00A26239" w:rsidRPr="00ED5CF2">
        <w:rPr>
          <w:rFonts w:cs="Times New Roman"/>
          <w:bCs/>
          <w:sz w:val="22"/>
          <w:szCs w:val="22"/>
          <w:lang w:val="en-GB"/>
        </w:rPr>
        <w:t>following circumstances</w:t>
      </w:r>
      <w:r w:rsidRPr="00ED5CF2">
        <w:rPr>
          <w:rFonts w:cs="Times New Roman"/>
          <w:bCs/>
          <w:sz w:val="22"/>
          <w:szCs w:val="22"/>
          <w:lang w:val="en-GB"/>
        </w:rPr>
        <w:t xml:space="preserve">: </w:t>
      </w:r>
    </w:p>
    <w:p w:rsidR="00842F63" w:rsidRPr="00ED5CF2" w:rsidRDefault="00ED5CF2">
      <w:pPr>
        <w:spacing w:line="100" w:lineRule="atLeast"/>
        <w:ind w:left="426"/>
        <w:jc w:val="both"/>
        <w:rPr>
          <w:rFonts w:cs="Times New Roman"/>
          <w:bCs/>
          <w:sz w:val="22"/>
          <w:szCs w:val="22"/>
          <w:lang w:val="en-GB"/>
        </w:rPr>
      </w:pPr>
      <w:r w:rsidRPr="00ED5CF2">
        <w:rPr>
          <w:rFonts w:cs="Times New Roman"/>
          <w:bCs/>
          <w:sz w:val="22"/>
          <w:szCs w:val="22"/>
          <w:lang w:val="en-GB"/>
        </w:rPr>
        <w:t xml:space="preserve">1) </w:t>
      </w:r>
      <w:r w:rsidR="00A26239" w:rsidRPr="00ED5CF2">
        <w:rPr>
          <w:rFonts w:cs="Times New Roman"/>
          <w:bCs/>
          <w:sz w:val="22"/>
          <w:szCs w:val="22"/>
          <w:lang w:val="en-GB"/>
        </w:rPr>
        <w:t xml:space="preserve">being a </w:t>
      </w:r>
      <w:r w:rsidRPr="00ED5CF2">
        <w:rPr>
          <w:rFonts w:cs="Times New Roman"/>
          <w:bCs/>
          <w:sz w:val="22"/>
          <w:szCs w:val="22"/>
          <w:lang w:val="en-GB"/>
        </w:rPr>
        <w:t xml:space="preserve">family member of a citizen of the </w:t>
      </w:r>
      <w:r w:rsidR="00A26239" w:rsidRPr="00ED5CF2">
        <w:rPr>
          <w:rFonts w:cs="Times New Roman"/>
          <w:bCs/>
          <w:sz w:val="22"/>
          <w:szCs w:val="22"/>
          <w:lang w:val="en-GB"/>
        </w:rPr>
        <w:t xml:space="preserve">United Kingdom </w:t>
      </w:r>
      <w:r w:rsidRPr="00ED5CF2">
        <w:rPr>
          <w:rFonts w:cs="Times New Roman"/>
          <w:bCs/>
          <w:sz w:val="22"/>
          <w:szCs w:val="22"/>
          <w:lang w:val="en-GB"/>
        </w:rPr>
        <w:t xml:space="preserve">or a citizen of the Republic of Poland other than one referred to in </w:t>
      </w:r>
      <w:r w:rsidR="00BC00DF">
        <w:rPr>
          <w:rFonts w:cs="Times New Roman"/>
          <w:bCs/>
          <w:sz w:val="22"/>
          <w:szCs w:val="22"/>
          <w:lang w:val="en-GB"/>
        </w:rPr>
        <w:t>Article</w:t>
      </w:r>
      <w:r w:rsidRPr="00ED5CF2">
        <w:rPr>
          <w:rFonts w:cs="Times New Roman"/>
          <w:bCs/>
          <w:sz w:val="22"/>
          <w:szCs w:val="22"/>
          <w:lang w:val="en-GB"/>
        </w:rPr>
        <w:t xml:space="preserve"> 2(4) of the Act</w:t>
      </w:r>
      <w:r w:rsidR="00BC00DF">
        <w:rPr>
          <w:rFonts w:cs="Times New Roman"/>
          <w:bCs/>
          <w:sz w:val="22"/>
          <w:szCs w:val="22"/>
          <w:lang w:val="en-GB"/>
        </w:rPr>
        <w:t>,</w:t>
      </w:r>
      <w:r w:rsidRPr="00ED5CF2">
        <w:rPr>
          <w:rFonts w:cs="Times New Roman"/>
          <w:bCs/>
          <w:sz w:val="22"/>
          <w:szCs w:val="22"/>
          <w:lang w:val="en-GB"/>
        </w:rPr>
        <w:t xml:space="preserve"> who joins or stays with him or her in the territory of the Republic of Poland by reason of</w:t>
      </w:r>
      <w:r w:rsidR="00A26239" w:rsidRPr="00ED5CF2">
        <w:rPr>
          <w:rFonts w:cs="Times New Roman"/>
          <w:bCs/>
          <w:sz w:val="22"/>
          <w:szCs w:val="22"/>
          <w:lang w:val="en-GB"/>
        </w:rPr>
        <w:t xml:space="preserve">: </w:t>
      </w:r>
    </w:p>
    <w:p w:rsidR="00842F63" w:rsidRPr="00ED5CF2" w:rsidRDefault="00ED5CF2">
      <w:pPr>
        <w:spacing w:line="100" w:lineRule="atLeast"/>
        <w:ind w:left="709" w:hanging="283"/>
        <w:jc w:val="both"/>
        <w:rPr>
          <w:rFonts w:cs="Times New Roman"/>
          <w:bCs/>
          <w:sz w:val="22"/>
          <w:szCs w:val="22"/>
          <w:lang w:val="en-GB"/>
        </w:rPr>
      </w:pPr>
      <w:r w:rsidRPr="00ED5CF2">
        <w:rPr>
          <w:rFonts w:cs="Times New Roman"/>
          <w:bCs/>
          <w:sz w:val="22"/>
          <w:szCs w:val="22"/>
          <w:lang w:val="en-GB"/>
        </w:rPr>
        <w:t xml:space="preserve">a) being financially dependent on, or in a </w:t>
      </w:r>
      <w:r w:rsidR="00BC00DF">
        <w:rPr>
          <w:rFonts w:cs="Times New Roman"/>
          <w:bCs/>
          <w:sz w:val="22"/>
          <w:szCs w:val="22"/>
          <w:lang w:val="en-GB"/>
        </w:rPr>
        <w:t>household</w:t>
      </w:r>
      <w:r w:rsidRPr="00ED5CF2">
        <w:rPr>
          <w:rFonts w:cs="Times New Roman"/>
          <w:bCs/>
          <w:sz w:val="22"/>
          <w:szCs w:val="22"/>
          <w:lang w:val="en-GB"/>
        </w:rPr>
        <w:t xml:space="preserve"> with him or her, in the country from which the </w:t>
      </w:r>
      <w:r w:rsidR="00BC00DF">
        <w:rPr>
          <w:rFonts w:cs="Times New Roman"/>
          <w:bCs/>
          <w:sz w:val="22"/>
          <w:szCs w:val="22"/>
          <w:lang w:val="en-GB"/>
        </w:rPr>
        <w:t>citizen of the United Kingdom</w:t>
      </w:r>
      <w:r w:rsidRPr="00ED5CF2">
        <w:rPr>
          <w:rFonts w:cs="Times New Roman"/>
          <w:bCs/>
          <w:sz w:val="22"/>
          <w:szCs w:val="22"/>
          <w:lang w:val="en-GB"/>
        </w:rPr>
        <w:t xml:space="preserve"> applying for registration of residence has come, or</w:t>
      </w:r>
    </w:p>
    <w:p w:rsidR="00842F63" w:rsidRPr="00ED5CF2" w:rsidRDefault="00ED5CF2">
      <w:pPr>
        <w:spacing w:line="100" w:lineRule="atLeast"/>
        <w:ind w:left="709" w:hanging="283"/>
        <w:jc w:val="both"/>
        <w:rPr>
          <w:rFonts w:cs="Times New Roman"/>
          <w:bCs/>
          <w:sz w:val="22"/>
          <w:szCs w:val="22"/>
          <w:lang w:val="en-GB"/>
        </w:rPr>
      </w:pPr>
      <w:r w:rsidRPr="00ED5CF2">
        <w:rPr>
          <w:rFonts w:cs="Times New Roman"/>
          <w:bCs/>
          <w:sz w:val="22"/>
          <w:szCs w:val="22"/>
          <w:lang w:val="en-GB"/>
        </w:rPr>
        <w:t xml:space="preserve">b) serious health reasons requiring personal care, by a citizen of the </w:t>
      </w:r>
      <w:r w:rsidR="00A26239" w:rsidRPr="00ED5CF2">
        <w:rPr>
          <w:rFonts w:cs="Times New Roman"/>
          <w:bCs/>
          <w:sz w:val="22"/>
          <w:szCs w:val="22"/>
          <w:lang w:val="en-GB"/>
        </w:rPr>
        <w:t xml:space="preserve">United Kingdom </w:t>
      </w:r>
      <w:r w:rsidRPr="00ED5CF2">
        <w:rPr>
          <w:rFonts w:cs="Times New Roman"/>
          <w:bCs/>
          <w:sz w:val="22"/>
          <w:szCs w:val="22"/>
          <w:lang w:val="en-GB"/>
        </w:rPr>
        <w:t xml:space="preserve">or a citizen of the Republic of Poland whom the </w:t>
      </w:r>
      <w:r w:rsidR="00A26239" w:rsidRPr="00ED5CF2">
        <w:rPr>
          <w:rFonts w:cs="Times New Roman"/>
          <w:bCs/>
          <w:sz w:val="22"/>
          <w:szCs w:val="22"/>
          <w:lang w:val="en-GB"/>
        </w:rPr>
        <w:t xml:space="preserve">applicant </w:t>
      </w:r>
      <w:r w:rsidRPr="00ED5CF2">
        <w:rPr>
          <w:rFonts w:cs="Times New Roman"/>
          <w:bCs/>
          <w:sz w:val="22"/>
          <w:szCs w:val="22"/>
          <w:lang w:val="en-GB"/>
        </w:rPr>
        <w:t>is joining or with whom he or she is staying in the territory of the Republic of Poland</w:t>
      </w:r>
      <w:r w:rsidR="00A26239" w:rsidRPr="00ED5CF2">
        <w:rPr>
          <w:rFonts w:cs="Times New Roman"/>
          <w:bCs/>
          <w:sz w:val="22"/>
          <w:szCs w:val="22"/>
          <w:lang w:val="en-GB"/>
        </w:rPr>
        <w:t xml:space="preserve">; or  </w:t>
      </w:r>
    </w:p>
    <w:p w:rsidR="00842F63" w:rsidRPr="00ED5CF2" w:rsidRDefault="00ED5CF2">
      <w:pPr>
        <w:spacing w:line="100" w:lineRule="atLeast"/>
        <w:ind w:left="426"/>
        <w:jc w:val="both"/>
        <w:rPr>
          <w:rFonts w:cs="Times New Roman"/>
          <w:bCs/>
          <w:sz w:val="22"/>
          <w:szCs w:val="22"/>
          <w:lang w:val="en-GB"/>
        </w:rPr>
      </w:pPr>
      <w:r w:rsidRPr="00ED5CF2">
        <w:rPr>
          <w:rFonts w:cs="Times New Roman"/>
          <w:bCs/>
          <w:sz w:val="22"/>
          <w:szCs w:val="22"/>
          <w:lang w:val="en-GB"/>
        </w:rPr>
        <w:t xml:space="preserve">2) </w:t>
      </w:r>
      <w:r w:rsidR="00BC00DF">
        <w:rPr>
          <w:rFonts w:cs="Times New Roman"/>
          <w:bCs/>
          <w:sz w:val="22"/>
          <w:szCs w:val="22"/>
          <w:lang w:val="en-GB"/>
        </w:rPr>
        <w:t>maintaining</w:t>
      </w:r>
      <w:r w:rsidR="00A26239" w:rsidRPr="00ED5CF2">
        <w:rPr>
          <w:rFonts w:cs="Times New Roman"/>
          <w:bCs/>
          <w:sz w:val="22"/>
          <w:szCs w:val="22"/>
          <w:lang w:val="en-GB"/>
        </w:rPr>
        <w:t xml:space="preserve"> </w:t>
      </w:r>
      <w:r w:rsidRPr="00ED5CF2">
        <w:rPr>
          <w:rFonts w:cs="Times New Roman"/>
          <w:bCs/>
          <w:sz w:val="22"/>
          <w:szCs w:val="22"/>
          <w:lang w:val="en-GB"/>
        </w:rPr>
        <w:t xml:space="preserve">a </w:t>
      </w:r>
      <w:r w:rsidR="00A26239" w:rsidRPr="00ED5CF2">
        <w:rPr>
          <w:rFonts w:cs="Times New Roman"/>
          <w:bCs/>
          <w:sz w:val="22"/>
          <w:szCs w:val="22"/>
          <w:lang w:val="en-GB"/>
        </w:rPr>
        <w:t xml:space="preserve">family life </w:t>
      </w:r>
      <w:r w:rsidRPr="00ED5CF2">
        <w:rPr>
          <w:rFonts w:cs="Times New Roman"/>
          <w:bCs/>
          <w:sz w:val="22"/>
          <w:szCs w:val="22"/>
          <w:lang w:val="en-GB"/>
        </w:rPr>
        <w:t xml:space="preserve">within the meaning of the Convention for the Protection of Human Rights and Fundamental Freedoms, drawn up in Rome on 4 November 1950 (Journal of Laws of 1993, item 284, as amended), with a citizen of the </w:t>
      </w:r>
      <w:r w:rsidR="00A26239" w:rsidRPr="00ED5CF2">
        <w:rPr>
          <w:rFonts w:cs="Times New Roman"/>
          <w:bCs/>
          <w:sz w:val="22"/>
          <w:szCs w:val="22"/>
          <w:lang w:val="en-GB"/>
        </w:rPr>
        <w:t xml:space="preserve">United Kingdom </w:t>
      </w:r>
      <w:r w:rsidRPr="00ED5CF2">
        <w:rPr>
          <w:rFonts w:cs="Times New Roman"/>
          <w:bCs/>
          <w:sz w:val="22"/>
          <w:szCs w:val="22"/>
          <w:lang w:val="en-GB"/>
        </w:rPr>
        <w:t xml:space="preserve">or a citizen of the Republic of Poland, whom the </w:t>
      </w:r>
      <w:r w:rsidR="00A26239" w:rsidRPr="00ED5CF2">
        <w:rPr>
          <w:rFonts w:cs="Times New Roman"/>
          <w:bCs/>
          <w:sz w:val="22"/>
          <w:szCs w:val="22"/>
          <w:lang w:val="en-GB"/>
        </w:rPr>
        <w:t xml:space="preserve">applicant </w:t>
      </w:r>
      <w:r w:rsidRPr="00ED5CF2">
        <w:rPr>
          <w:rFonts w:cs="Times New Roman"/>
          <w:bCs/>
          <w:sz w:val="22"/>
          <w:szCs w:val="22"/>
          <w:lang w:val="en-GB"/>
        </w:rPr>
        <w:t xml:space="preserve">joins or with whom the </w:t>
      </w:r>
      <w:r w:rsidR="00A26239" w:rsidRPr="00ED5CF2">
        <w:rPr>
          <w:rFonts w:cs="Times New Roman"/>
          <w:bCs/>
          <w:sz w:val="22"/>
          <w:szCs w:val="22"/>
          <w:lang w:val="en-GB"/>
        </w:rPr>
        <w:t xml:space="preserve">applicant </w:t>
      </w:r>
      <w:r w:rsidRPr="00ED5CF2">
        <w:rPr>
          <w:rFonts w:cs="Times New Roman"/>
          <w:bCs/>
          <w:sz w:val="22"/>
          <w:szCs w:val="22"/>
          <w:lang w:val="en-GB"/>
        </w:rPr>
        <w:t>stays in the territory of the Republic of Poland</w:t>
      </w:r>
    </w:p>
    <w:p w:rsidR="00842F63" w:rsidRPr="00ED5CF2" w:rsidRDefault="00ED5CF2">
      <w:pPr>
        <w:spacing w:line="100" w:lineRule="atLeast"/>
        <w:ind w:left="426"/>
        <w:jc w:val="both"/>
        <w:rPr>
          <w:rFonts w:cs="Times New Roman"/>
          <w:bCs/>
          <w:sz w:val="22"/>
          <w:szCs w:val="22"/>
          <w:lang w:val="en-GB"/>
        </w:rPr>
      </w:pPr>
      <w:r w:rsidRPr="00ED5CF2">
        <w:rPr>
          <w:rFonts w:cs="Times New Roman"/>
          <w:bCs/>
          <w:sz w:val="22"/>
          <w:szCs w:val="22"/>
          <w:lang w:val="en-GB"/>
        </w:rPr>
        <w:tab/>
        <w:t>- retains the right of residence</w:t>
      </w:r>
      <w:r w:rsidR="00BC00DF">
        <w:rPr>
          <w:rFonts w:cs="Times New Roman"/>
          <w:bCs/>
          <w:sz w:val="22"/>
          <w:szCs w:val="22"/>
          <w:lang w:val="en-GB"/>
        </w:rPr>
        <w:t>,</w:t>
      </w:r>
      <w:r w:rsidRPr="00ED5CF2">
        <w:rPr>
          <w:rFonts w:cs="Times New Roman"/>
          <w:bCs/>
          <w:sz w:val="22"/>
          <w:szCs w:val="22"/>
          <w:lang w:val="en-GB"/>
        </w:rPr>
        <w:t xml:space="preserve"> if he/she continues to reside in Poland after the end of the transitional period. </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2</w:t>
      </w:r>
      <w:r w:rsidR="00BC00DF">
        <w:rPr>
          <w:rFonts w:cs="Times New Roman"/>
          <w:sz w:val="22"/>
          <w:szCs w:val="22"/>
          <w:lang w:val="en-GB"/>
        </w:rPr>
        <w:t>.</w:t>
      </w:r>
      <w:r w:rsidR="009B09E9" w:rsidRPr="00ED5CF2">
        <w:rPr>
          <w:rFonts w:cs="Times New Roman"/>
          <w:sz w:val="22"/>
          <w:szCs w:val="22"/>
          <w:lang w:val="en-GB"/>
        </w:rPr>
        <w:t xml:space="preserve"> </w:t>
      </w:r>
      <w:r w:rsidR="00E2178E" w:rsidRPr="00ED5CF2">
        <w:rPr>
          <w:rFonts w:cs="Times New Roman"/>
          <w:sz w:val="22"/>
          <w:szCs w:val="22"/>
          <w:lang w:val="en-GB"/>
        </w:rPr>
        <w:t>To a foreigner</w:t>
      </w:r>
      <w:r w:rsidR="00BC00DF">
        <w:rPr>
          <w:rFonts w:cs="Times New Roman"/>
          <w:sz w:val="22"/>
          <w:szCs w:val="22"/>
          <w:lang w:val="en-GB"/>
        </w:rPr>
        <w:t>,</w:t>
      </w:r>
      <w:r w:rsidR="00E2178E" w:rsidRPr="00ED5CF2">
        <w:rPr>
          <w:rFonts w:cs="Times New Roman"/>
          <w:sz w:val="22"/>
          <w:szCs w:val="22"/>
          <w:lang w:val="en-GB"/>
        </w:rPr>
        <w:t xml:space="preserve"> who is a family member of a citizen of the United Kingdom residing in the territory of the Republic of Poland, as referred to in Article 10(1</w:t>
      </w:r>
      <w:r w:rsidR="0037372A" w:rsidRPr="00ED5CF2">
        <w:rPr>
          <w:rFonts w:cs="Times New Roman"/>
          <w:sz w:val="22"/>
          <w:szCs w:val="22"/>
          <w:lang w:val="en-GB"/>
        </w:rPr>
        <w:t>) (</w:t>
      </w:r>
      <w:r w:rsidR="00E2178E" w:rsidRPr="00ED5CF2">
        <w:rPr>
          <w:rFonts w:cs="Times New Roman"/>
          <w:sz w:val="22"/>
          <w:szCs w:val="22"/>
          <w:lang w:val="en-GB"/>
        </w:rPr>
        <w:t xml:space="preserve">b) and (d) of the </w:t>
      </w:r>
      <w:r w:rsidR="00BC00DF">
        <w:rPr>
          <w:rFonts w:cs="Times New Roman"/>
          <w:sz w:val="22"/>
          <w:szCs w:val="22"/>
          <w:lang w:val="en-GB"/>
        </w:rPr>
        <w:t>Withdrawal</w:t>
      </w:r>
      <w:r w:rsidR="00E2178E" w:rsidRPr="00ED5CF2">
        <w:rPr>
          <w:rFonts w:cs="Times New Roman"/>
          <w:sz w:val="22"/>
          <w:szCs w:val="22"/>
          <w:lang w:val="en-GB"/>
        </w:rPr>
        <w:t xml:space="preserve"> Agreement, other than </w:t>
      </w:r>
      <w:r w:rsidR="00E2178E" w:rsidRPr="00ED5CF2">
        <w:rPr>
          <w:rFonts w:cs="Times New Roman"/>
          <w:sz w:val="22"/>
          <w:szCs w:val="22"/>
          <w:lang w:val="en-GB"/>
        </w:rPr>
        <w:lastRenderedPageBreak/>
        <w:t>the one referred to in Article 2(4</w:t>
      </w:r>
      <w:r w:rsidR="0037372A" w:rsidRPr="00ED5CF2">
        <w:rPr>
          <w:rFonts w:cs="Times New Roman"/>
          <w:sz w:val="22"/>
          <w:szCs w:val="22"/>
          <w:lang w:val="en-GB"/>
        </w:rPr>
        <w:t>) (</w:t>
      </w:r>
      <w:r w:rsidR="00E2178E" w:rsidRPr="00ED5CF2">
        <w:rPr>
          <w:rFonts w:cs="Times New Roman"/>
          <w:sz w:val="22"/>
          <w:szCs w:val="22"/>
          <w:lang w:val="en-GB"/>
        </w:rPr>
        <w:t>b) of the Act, who resides in the territory of the Republic of Poland jointly with that citizen - on account of:</w:t>
      </w:r>
    </w:p>
    <w:p w:rsidR="00842F63" w:rsidRPr="00ED5CF2" w:rsidRDefault="00ED5CF2">
      <w:pPr>
        <w:spacing w:line="100" w:lineRule="atLeast"/>
        <w:ind w:left="426"/>
        <w:jc w:val="both"/>
        <w:rPr>
          <w:rFonts w:cs="Times New Roman"/>
          <w:sz w:val="22"/>
          <w:szCs w:val="22"/>
          <w:lang w:val="en-GB"/>
        </w:rPr>
      </w:pPr>
      <w:r w:rsidRPr="00ED5CF2">
        <w:rPr>
          <w:rFonts w:cs="Times New Roman"/>
          <w:sz w:val="22"/>
          <w:szCs w:val="22"/>
          <w:lang w:val="en-GB"/>
        </w:rPr>
        <w:t>a) be</w:t>
      </w:r>
      <w:r w:rsidR="00BC00DF">
        <w:rPr>
          <w:rFonts w:cs="Times New Roman"/>
          <w:sz w:val="22"/>
          <w:szCs w:val="22"/>
          <w:lang w:val="en-GB"/>
        </w:rPr>
        <w:t>ing</w:t>
      </w:r>
      <w:r w:rsidRPr="00ED5CF2">
        <w:rPr>
          <w:rFonts w:cs="Times New Roman"/>
          <w:sz w:val="22"/>
          <w:szCs w:val="22"/>
          <w:lang w:val="en-GB"/>
        </w:rPr>
        <w:t xml:space="preserve"> financially dependent on him</w:t>
      </w:r>
      <w:r w:rsidR="00BC00DF">
        <w:rPr>
          <w:rFonts w:cs="Times New Roman"/>
          <w:sz w:val="22"/>
          <w:szCs w:val="22"/>
          <w:lang w:val="en-GB"/>
        </w:rPr>
        <w:t>/her</w:t>
      </w:r>
      <w:r w:rsidRPr="00ED5CF2">
        <w:rPr>
          <w:rFonts w:cs="Times New Roman"/>
          <w:sz w:val="22"/>
          <w:szCs w:val="22"/>
          <w:lang w:val="en-GB"/>
        </w:rPr>
        <w:t xml:space="preserve"> or remain</w:t>
      </w:r>
      <w:r w:rsidR="00B5349C">
        <w:rPr>
          <w:rFonts w:cs="Times New Roman"/>
          <w:sz w:val="22"/>
          <w:szCs w:val="22"/>
          <w:lang w:val="en-GB"/>
        </w:rPr>
        <w:t>ing</w:t>
      </w:r>
      <w:r w:rsidRPr="00ED5CF2">
        <w:rPr>
          <w:rFonts w:cs="Times New Roman"/>
          <w:sz w:val="22"/>
          <w:szCs w:val="22"/>
          <w:lang w:val="en-GB"/>
        </w:rPr>
        <w:t xml:space="preserve"> in a </w:t>
      </w:r>
      <w:r w:rsidR="00BC00DF">
        <w:rPr>
          <w:rFonts w:cs="Times New Roman"/>
          <w:sz w:val="22"/>
          <w:szCs w:val="22"/>
          <w:lang w:val="en-GB"/>
        </w:rPr>
        <w:t>household</w:t>
      </w:r>
      <w:r w:rsidRPr="00ED5CF2">
        <w:rPr>
          <w:rFonts w:cs="Times New Roman"/>
          <w:sz w:val="22"/>
          <w:szCs w:val="22"/>
          <w:lang w:val="en-GB"/>
        </w:rPr>
        <w:t xml:space="preserve"> with him</w:t>
      </w:r>
      <w:r w:rsidR="00BC00DF">
        <w:rPr>
          <w:rFonts w:cs="Times New Roman"/>
          <w:sz w:val="22"/>
          <w:szCs w:val="22"/>
          <w:lang w:val="en-GB"/>
        </w:rPr>
        <w:t>/her</w:t>
      </w:r>
      <w:r w:rsidRPr="00ED5CF2">
        <w:rPr>
          <w:rFonts w:cs="Times New Roman"/>
          <w:sz w:val="22"/>
          <w:szCs w:val="22"/>
          <w:lang w:val="en-GB"/>
        </w:rPr>
        <w:t xml:space="preserve"> in the country from which the foreigner has come, or</w:t>
      </w:r>
    </w:p>
    <w:p w:rsidR="00842F63" w:rsidRPr="00ED5CF2" w:rsidRDefault="00ED5CF2">
      <w:pPr>
        <w:spacing w:line="100" w:lineRule="atLeast"/>
        <w:ind w:left="426"/>
        <w:jc w:val="both"/>
        <w:rPr>
          <w:rFonts w:cs="Times New Roman"/>
          <w:sz w:val="22"/>
          <w:szCs w:val="22"/>
          <w:lang w:val="en-GB"/>
        </w:rPr>
      </w:pPr>
      <w:r w:rsidRPr="00ED5CF2">
        <w:rPr>
          <w:rFonts w:cs="Times New Roman"/>
          <w:sz w:val="22"/>
          <w:szCs w:val="22"/>
          <w:lang w:val="en-GB"/>
        </w:rPr>
        <w:t>b) serious health reasons requiring personal care by that citizen</w:t>
      </w:r>
    </w:p>
    <w:p w:rsidR="00842F63" w:rsidRPr="00ED5CF2" w:rsidRDefault="000C0986">
      <w:pPr>
        <w:spacing w:line="100" w:lineRule="atLeast"/>
        <w:jc w:val="both"/>
        <w:rPr>
          <w:rFonts w:cs="Times New Roman"/>
          <w:sz w:val="22"/>
          <w:szCs w:val="22"/>
          <w:lang w:val="en-GB"/>
        </w:rPr>
      </w:pPr>
      <w:r w:rsidRPr="00ED5CF2">
        <w:rPr>
          <w:rFonts w:cs="Times New Roman"/>
          <w:sz w:val="22"/>
          <w:szCs w:val="22"/>
          <w:lang w:val="en-GB"/>
        </w:rPr>
        <w:t>- a temporary residence permit as referred to in Article 160</w:t>
      </w:r>
      <w:r w:rsidR="00E2178E" w:rsidRPr="00ED5CF2">
        <w:rPr>
          <w:rFonts w:cs="Times New Roman"/>
          <w:sz w:val="22"/>
          <w:szCs w:val="22"/>
          <w:lang w:val="en-GB"/>
        </w:rPr>
        <w:t>,</w:t>
      </w:r>
      <w:r w:rsidRPr="00ED5CF2">
        <w:rPr>
          <w:rFonts w:cs="Times New Roman"/>
          <w:sz w:val="22"/>
          <w:szCs w:val="22"/>
          <w:lang w:val="en-GB"/>
        </w:rPr>
        <w:t xml:space="preserve"> point 4 of the Act of 12 December 2013 on foreigners may be </w:t>
      </w:r>
      <w:r w:rsidR="00E2178E" w:rsidRPr="00ED5CF2">
        <w:rPr>
          <w:rFonts w:cs="Times New Roman"/>
          <w:sz w:val="22"/>
          <w:szCs w:val="22"/>
          <w:lang w:val="en-GB"/>
        </w:rPr>
        <w:t>granted</w:t>
      </w:r>
      <w:r w:rsidR="00BC00DF">
        <w:rPr>
          <w:rFonts w:cs="Times New Roman"/>
          <w:sz w:val="22"/>
          <w:szCs w:val="22"/>
          <w:lang w:val="en-GB"/>
        </w:rPr>
        <w:t>,</w:t>
      </w:r>
      <w:r w:rsidR="00E2178E" w:rsidRPr="00ED5CF2">
        <w:rPr>
          <w:rFonts w:cs="Times New Roman"/>
          <w:sz w:val="22"/>
          <w:szCs w:val="22"/>
          <w:lang w:val="en-GB"/>
        </w:rPr>
        <w:t xml:space="preserve"> if a </w:t>
      </w:r>
      <w:r w:rsidR="0076357D" w:rsidRPr="00ED5CF2">
        <w:rPr>
          <w:rFonts w:cs="Times New Roman"/>
          <w:sz w:val="22"/>
          <w:szCs w:val="22"/>
          <w:lang w:val="en-GB"/>
        </w:rPr>
        <w:t xml:space="preserve">temporary residence </w:t>
      </w:r>
      <w:r w:rsidR="00E2178E" w:rsidRPr="00ED5CF2">
        <w:rPr>
          <w:rFonts w:cs="Times New Roman"/>
          <w:sz w:val="22"/>
          <w:szCs w:val="22"/>
          <w:lang w:val="en-GB"/>
        </w:rPr>
        <w:t xml:space="preserve">permit has been granted to that foreigner </w:t>
      </w:r>
      <w:r w:rsidR="0076357D" w:rsidRPr="00ED5CF2">
        <w:rPr>
          <w:rFonts w:cs="Times New Roman"/>
          <w:sz w:val="22"/>
          <w:szCs w:val="22"/>
          <w:lang w:val="en-GB"/>
        </w:rPr>
        <w:t xml:space="preserve">for these reasons </w:t>
      </w:r>
      <w:r w:rsidR="00E2178E" w:rsidRPr="00ED5CF2">
        <w:rPr>
          <w:rFonts w:cs="Times New Roman"/>
          <w:sz w:val="22"/>
          <w:szCs w:val="22"/>
          <w:lang w:val="en-GB"/>
        </w:rPr>
        <w:t xml:space="preserve">before the end of the transitional period referred to in Article 126 of the </w:t>
      </w:r>
      <w:r w:rsidR="00BC00DF">
        <w:rPr>
          <w:rFonts w:cs="Times New Roman"/>
          <w:sz w:val="22"/>
          <w:szCs w:val="22"/>
          <w:lang w:val="en-GB"/>
        </w:rPr>
        <w:t>Withdrawal</w:t>
      </w:r>
      <w:r w:rsidR="00E2178E" w:rsidRPr="00ED5CF2">
        <w:rPr>
          <w:rFonts w:cs="Times New Roman"/>
          <w:sz w:val="22"/>
          <w:szCs w:val="22"/>
          <w:lang w:val="en-GB"/>
        </w:rPr>
        <w:t xml:space="preserve"> Agreement or after the end of the transitional period in connection with an application submitted before the end of that period</w:t>
      </w:r>
      <w:bookmarkStart w:id="58" w:name="_Hlk151116373"/>
      <w:r w:rsidR="00F54D70" w:rsidRPr="00ED5CF2">
        <w:rPr>
          <w:rFonts w:cs="Times New Roman"/>
          <w:sz w:val="22"/>
          <w:szCs w:val="22"/>
          <w:lang w:val="en-GB"/>
        </w:rPr>
        <w:t xml:space="preserve"> (temporary residence permit as referred to in Article 160 </w:t>
      </w:r>
      <w:r w:rsidR="00BC00DF">
        <w:rPr>
          <w:rFonts w:cs="Times New Roman"/>
          <w:sz w:val="22"/>
          <w:szCs w:val="22"/>
          <w:lang w:val="en-GB"/>
        </w:rPr>
        <w:t>(</w:t>
      </w:r>
      <w:r w:rsidR="00F54D70" w:rsidRPr="00ED5CF2">
        <w:rPr>
          <w:rFonts w:cs="Times New Roman"/>
          <w:sz w:val="22"/>
          <w:szCs w:val="22"/>
          <w:lang w:val="en-GB"/>
        </w:rPr>
        <w:t>1</w:t>
      </w:r>
      <w:r w:rsidR="00BC00DF">
        <w:rPr>
          <w:rFonts w:cs="Times New Roman"/>
          <w:sz w:val="22"/>
          <w:szCs w:val="22"/>
          <w:lang w:val="en-GB"/>
        </w:rPr>
        <w:t>)</w:t>
      </w:r>
      <w:r w:rsidR="00F54D70" w:rsidRPr="00ED5CF2">
        <w:rPr>
          <w:rFonts w:cs="Times New Roman"/>
          <w:sz w:val="22"/>
          <w:szCs w:val="22"/>
          <w:lang w:val="en-GB"/>
        </w:rPr>
        <w:t xml:space="preserve"> of the Act of 12 December 2013 on foreigners)</w:t>
      </w:r>
      <w:bookmarkEnd w:id="58"/>
      <w:r w:rsidR="00E2178E" w:rsidRPr="00ED5CF2">
        <w:rPr>
          <w:rFonts w:cs="Times New Roman"/>
          <w:sz w:val="22"/>
          <w:szCs w:val="22"/>
          <w:lang w:val="en-GB"/>
        </w:rPr>
        <w:t>;</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3</w:t>
      </w:r>
      <w:r w:rsidR="00BC00DF">
        <w:rPr>
          <w:rFonts w:cs="Times New Roman"/>
          <w:sz w:val="22"/>
          <w:szCs w:val="22"/>
          <w:lang w:val="en-GB"/>
        </w:rPr>
        <w:t>.</w:t>
      </w:r>
      <w:r w:rsidR="009B09E9" w:rsidRPr="00ED5CF2">
        <w:rPr>
          <w:rFonts w:cs="Times New Roman"/>
          <w:sz w:val="22"/>
          <w:szCs w:val="22"/>
          <w:lang w:val="en-GB"/>
        </w:rPr>
        <w:t xml:space="preserve"> </w:t>
      </w:r>
      <w:r w:rsidR="00BC00DF" w:rsidRPr="00BC00DF">
        <w:rPr>
          <w:rFonts w:cs="Times New Roman"/>
          <w:sz w:val="22"/>
          <w:szCs w:val="22"/>
          <w:lang w:val="en-GB"/>
        </w:rPr>
        <w:t xml:space="preserve">A foreigner </w:t>
      </w:r>
      <w:r w:rsidR="00BC00DF">
        <w:rPr>
          <w:rFonts w:cs="Times New Roman"/>
          <w:sz w:val="22"/>
          <w:szCs w:val="22"/>
          <w:lang w:val="en-GB"/>
        </w:rPr>
        <w:t>maintaining</w:t>
      </w:r>
      <w:r w:rsidR="00BC00DF" w:rsidRPr="00BC00DF">
        <w:rPr>
          <w:rFonts w:cs="Times New Roman"/>
          <w:sz w:val="22"/>
          <w:szCs w:val="22"/>
          <w:lang w:val="en-GB"/>
        </w:rPr>
        <w:t xml:space="preserve"> a family life within the meaning of the Convention for the Protection of Human Rights and Fundamental Freedoms, with a citizen of the United Kingdom residing on the territory of the Republic of Poland, referred to in Article 10(1)(b) and (d) of the Withdrawal Agreement, with whom he resides jointly on that territory, may be granted a temporary residence permit referred to in Art</w:t>
      </w:r>
      <w:r w:rsidR="00BC00DF">
        <w:rPr>
          <w:rFonts w:cs="Times New Roman"/>
          <w:sz w:val="22"/>
          <w:szCs w:val="22"/>
          <w:lang w:val="en-GB"/>
        </w:rPr>
        <w:t>icle</w:t>
      </w:r>
      <w:r w:rsidR="00BC00DF" w:rsidRPr="00BC00DF">
        <w:rPr>
          <w:rFonts w:cs="Times New Roman"/>
          <w:sz w:val="22"/>
          <w:szCs w:val="22"/>
          <w:lang w:val="en-GB"/>
        </w:rPr>
        <w:t xml:space="preserve"> 160(5) of the Act of 12 December 2013 on foreigners, if that foreigner has been granted a temporary residence permit for that reason before the end of the transitional period referred to in Article 126 of the </w:t>
      </w:r>
      <w:r w:rsidR="00BC00DF">
        <w:rPr>
          <w:rFonts w:cs="Times New Roman"/>
          <w:sz w:val="22"/>
          <w:szCs w:val="22"/>
          <w:lang w:val="en-GB"/>
        </w:rPr>
        <w:t xml:space="preserve">Withdrawal </w:t>
      </w:r>
      <w:r w:rsidR="00BC00DF" w:rsidRPr="00BC00DF">
        <w:rPr>
          <w:rFonts w:cs="Times New Roman"/>
          <w:sz w:val="22"/>
          <w:szCs w:val="22"/>
          <w:lang w:val="en-GB"/>
        </w:rPr>
        <w:t xml:space="preserve">Agreement, or after the end of that period in connection with an application submitted before the end of that period (temporary residence permit referred to in Article 160(3) of the Act of 12 December 2013 on </w:t>
      </w:r>
      <w:r w:rsidR="00F54DA1">
        <w:rPr>
          <w:rFonts w:cs="Times New Roman"/>
          <w:sz w:val="22"/>
          <w:szCs w:val="22"/>
          <w:lang w:val="en-GB"/>
        </w:rPr>
        <w:t>F</w:t>
      </w:r>
      <w:r w:rsidR="00BC00DF" w:rsidRPr="00BC00DF">
        <w:rPr>
          <w:rFonts w:cs="Times New Roman"/>
          <w:sz w:val="22"/>
          <w:szCs w:val="22"/>
          <w:lang w:val="en-GB"/>
        </w:rPr>
        <w:t>oreigners);</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4</w:t>
      </w:r>
      <w:r w:rsidR="00BC00DF">
        <w:rPr>
          <w:rFonts w:cs="Times New Roman"/>
          <w:sz w:val="22"/>
          <w:szCs w:val="22"/>
          <w:lang w:val="en-GB"/>
        </w:rPr>
        <w:t>.</w:t>
      </w:r>
      <w:r w:rsidR="009B09E9" w:rsidRPr="00ED5CF2">
        <w:rPr>
          <w:rFonts w:cs="Times New Roman"/>
          <w:sz w:val="22"/>
          <w:szCs w:val="22"/>
          <w:lang w:val="en-GB"/>
        </w:rPr>
        <w:t xml:space="preserve"> </w:t>
      </w:r>
      <w:r w:rsidR="005F4CE4" w:rsidRPr="00ED5CF2">
        <w:rPr>
          <w:rFonts w:cs="Times New Roman"/>
          <w:sz w:val="22"/>
          <w:szCs w:val="22"/>
          <w:lang w:val="en-GB"/>
        </w:rPr>
        <w:t>A</w:t>
      </w:r>
      <w:r w:rsidR="00336C88" w:rsidRPr="00ED5CF2">
        <w:rPr>
          <w:rFonts w:cs="Times New Roman"/>
          <w:sz w:val="22"/>
          <w:szCs w:val="22"/>
          <w:lang w:val="en-GB"/>
        </w:rPr>
        <w:t xml:space="preserve"> citizen of the United Kingdom or </w:t>
      </w:r>
      <w:r w:rsidR="00E2178E" w:rsidRPr="00ED5CF2">
        <w:rPr>
          <w:rFonts w:cs="Times New Roman"/>
          <w:sz w:val="22"/>
          <w:szCs w:val="22"/>
          <w:lang w:val="en-GB"/>
        </w:rPr>
        <w:t xml:space="preserve">a foreigner </w:t>
      </w:r>
      <w:r w:rsidR="00BC00DF">
        <w:rPr>
          <w:rFonts w:cs="Times New Roman"/>
          <w:sz w:val="22"/>
          <w:szCs w:val="22"/>
          <w:lang w:val="en-GB"/>
        </w:rPr>
        <w:t>maintaining a</w:t>
      </w:r>
      <w:r w:rsidR="00E2178E" w:rsidRPr="00ED5CF2">
        <w:rPr>
          <w:rFonts w:cs="Times New Roman"/>
          <w:sz w:val="22"/>
          <w:szCs w:val="22"/>
          <w:lang w:val="en-GB"/>
        </w:rPr>
        <w:t xml:space="preserve"> family life within the meaning of the Convention for the Protection of Human Rights and Fundamental Freedoms, with a citizen of the United Kingdom residing on the territory of the Republic of Poland, referred to in Art</w:t>
      </w:r>
      <w:r w:rsidR="00BC00DF">
        <w:rPr>
          <w:rFonts w:cs="Times New Roman"/>
          <w:sz w:val="22"/>
          <w:szCs w:val="22"/>
          <w:lang w:val="en-GB"/>
        </w:rPr>
        <w:t>icle</w:t>
      </w:r>
      <w:r w:rsidR="00E2178E" w:rsidRPr="00ED5CF2">
        <w:rPr>
          <w:rFonts w:cs="Times New Roman"/>
          <w:sz w:val="22"/>
          <w:szCs w:val="22"/>
          <w:lang w:val="en-GB"/>
        </w:rPr>
        <w:t xml:space="preserve"> 10 (1) </w:t>
      </w:r>
      <w:r w:rsidR="00BC00DF">
        <w:rPr>
          <w:rFonts w:cs="Times New Roman"/>
          <w:sz w:val="22"/>
          <w:szCs w:val="22"/>
          <w:lang w:val="en-GB"/>
        </w:rPr>
        <w:t>(</w:t>
      </w:r>
      <w:r w:rsidR="00E2178E" w:rsidRPr="00ED5CF2">
        <w:rPr>
          <w:rFonts w:cs="Times New Roman"/>
          <w:sz w:val="22"/>
          <w:szCs w:val="22"/>
          <w:lang w:val="en-GB"/>
        </w:rPr>
        <w:t>b</w:t>
      </w:r>
      <w:r w:rsidR="00BC00DF">
        <w:rPr>
          <w:rFonts w:cs="Times New Roman"/>
          <w:sz w:val="22"/>
          <w:szCs w:val="22"/>
          <w:lang w:val="en-GB"/>
        </w:rPr>
        <w:t>)</w:t>
      </w:r>
      <w:r w:rsidR="00E2178E" w:rsidRPr="00ED5CF2">
        <w:rPr>
          <w:rFonts w:cs="Times New Roman"/>
          <w:sz w:val="22"/>
          <w:szCs w:val="22"/>
          <w:lang w:val="en-GB"/>
        </w:rPr>
        <w:t xml:space="preserve"> and </w:t>
      </w:r>
      <w:r w:rsidR="00BC00DF">
        <w:rPr>
          <w:rFonts w:cs="Times New Roman"/>
          <w:sz w:val="22"/>
          <w:szCs w:val="22"/>
          <w:lang w:val="en-GB"/>
        </w:rPr>
        <w:t>(</w:t>
      </w:r>
      <w:r w:rsidR="00E2178E" w:rsidRPr="00ED5CF2">
        <w:rPr>
          <w:rFonts w:cs="Times New Roman"/>
          <w:sz w:val="22"/>
          <w:szCs w:val="22"/>
          <w:lang w:val="en-GB"/>
        </w:rPr>
        <w:t>d</w:t>
      </w:r>
      <w:r w:rsidR="00BC00DF">
        <w:rPr>
          <w:rFonts w:cs="Times New Roman"/>
          <w:sz w:val="22"/>
          <w:szCs w:val="22"/>
          <w:lang w:val="en-GB"/>
        </w:rPr>
        <w:t>)</w:t>
      </w:r>
      <w:r w:rsidR="00E2178E" w:rsidRPr="00ED5CF2">
        <w:rPr>
          <w:rFonts w:cs="Times New Roman"/>
          <w:sz w:val="22"/>
          <w:szCs w:val="22"/>
          <w:lang w:val="en-GB"/>
        </w:rPr>
        <w:t xml:space="preserve"> of the </w:t>
      </w:r>
      <w:r w:rsidR="00F33E5E">
        <w:rPr>
          <w:rFonts w:cs="Times New Roman"/>
          <w:sz w:val="22"/>
          <w:szCs w:val="22"/>
          <w:lang w:val="en-GB"/>
        </w:rPr>
        <w:t>Withdrawal Agreement</w:t>
      </w:r>
      <w:r w:rsidR="00E2178E" w:rsidRPr="00ED5CF2">
        <w:rPr>
          <w:rFonts w:cs="Times New Roman"/>
          <w:sz w:val="22"/>
          <w:szCs w:val="22"/>
          <w:lang w:val="en-GB"/>
        </w:rPr>
        <w:t xml:space="preserve">, with whom he or she resides jointly on that territory, </w:t>
      </w:r>
      <w:r w:rsidR="007D4788" w:rsidRPr="00ED5CF2">
        <w:rPr>
          <w:rFonts w:cs="Times New Roman"/>
          <w:sz w:val="22"/>
          <w:szCs w:val="22"/>
          <w:lang w:val="en-GB"/>
        </w:rPr>
        <w:t xml:space="preserve">may be granted a temporary residence permit referred to in Article 160(6) of the Act of 12 December 2013 on </w:t>
      </w:r>
      <w:r w:rsidR="00F54DA1">
        <w:rPr>
          <w:rFonts w:cs="Times New Roman"/>
          <w:sz w:val="22"/>
          <w:szCs w:val="22"/>
          <w:lang w:val="en-GB"/>
        </w:rPr>
        <w:t>F</w:t>
      </w:r>
      <w:r w:rsidR="00F54DA1" w:rsidRPr="00ED5CF2">
        <w:rPr>
          <w:rFonts w:cs="Times New Roman"/>
          <w:sz w:val="22"/>
          <w:szCs w:val="22"/>
          <w:lang w:val="en-GB"/>
        </w:rPr>
        <w:t>oreigners</w:t>
      </w:r>
      <w:r w:rsidR="007D4788" w:rsidRPr="00ED5CF2">
        <w:rPr>
          <w:rFonts w:cs="Times New Roman"/>
          <w:sz w:val="22"/>
          <w:szCs w:val="22"/>
          <w:lang w:val="en-GB"/>
        </w:rPr>
        <w:t xml:space="preserve">, </w:t>
      </w:r>
      <w:r w:rsidR="00E2178E" w:rsidRPr="00ED5CF2">
        <w:rPr>
          <w:rFonts w:cs="Times New Roman"/>
          <w:sz w:val="22"/>
          <w:szCs w:val="22"/>
          <w:lang w:val="en-GB"/>
        </w:rPr>
        <w:t xml:space="preserve">if </w:t>
      </w:r>
      <w:r w:rsidR="00565045" w:rsidRPr="00ED5CF2">
        <w:rPr>
          <w:rFonts w:cs="Times New Roman"/>
          <w:sz w:val="22"/>
          <w:szCs w:val="22"/>
          <w:lang w:val="en-GB"/>
        </w:rPr>
        <w:t xml:space="preserve">that </w:t>
      </w:r>
      <w:r w:rsidR="00E2178E" w:rsidRPr="00ED5CF2">
        <w:rPr>
          <w:rFonts w:cs="Times New Roman"/>
          <w:sz w:val="22"/>
          <w:szCs w:val="22"/>
          <w:lang w:val="en-GB"/>
        </w:rPr>
        <w:t xml:space="preserve">foreigner fulfils the conditions referred to in Article 10(4) of the </w:t>
      </w:r>
      <w:r w:rsidR="00F33E5E">
        <w:rPr>
          <w:rFonts w:cs="Times New Roman"/>
          <w:sz w:val="22"/>
          <w:szCs w:val="22"/>
          <w:lang w:val="en-GB"/>
        </w:rPr>
        <w:t>Withdrawal Agreement</w:t>
      </w:r>
      <w:r w:rsidR="00E2178E" w:rsidRPr="00ED5CF2">
        <w:rPr>
          <w:rFonts w:cs="Times New Roman"/>
          <w:sz w:val="22"/>
          <w:szCs w:val="22"/>
          <w:lang w:val="en-GB"/>
        </w:rPr>
        <w:t>.</w:t>
      </w:r>
    </w:p>
    <w:p w:rsidR="00842F63" w:rsidRPr="00ED5CF2" w:rsidRDefault="00ED5CF2">
      <w:pPr>
        <w:suppressAutoHyphens w:val="0"/>
        <w:spacing w:before="100" w:beforeAutospacing="1" w:after="100" w:afterAutospacing="1" w:line="240" w:lineRule="auto"/>
        <w:jc w:val="both"/>
        <w:rPr>
          <w:rFonts w:eastAsia="Times New Roman" w:cs="Calibri"/>
          <w:sz w:val="22"/>
          <w:szCs w:val="22"/>
          <w:lang w:val="en-GB" w:eastAsia="pl-PL"/>
        </w:rPr>
      </w:pPr>
      <w:r w:rsidRPr="00ED5CF2">
        <w:rPr>
          <w:rFonts w:eastAsia="Times New Roman" w:cs="Calibri"/>
          <w:sz w:val="22"/>
          <w:szCs w:val="22"/>
          <w:lang w:val="en-GB" w:eastAsia="pl-PL"/>
        </w:rPr>
        <w:t xml:space="preserve">In the case of a foreigner residing abroad, an application for a temporary residence permit under Article 160(4) or (6) of the Act on Foreigners is submitted by a citizen of the United Kingdom residing in the territory of the Republic of Poland to which the foreigner is arriving. Once a positive decision has been issued, a special visa abroad is issued to the foreigner in order to implement the permit. Upon arrival in Poland, the foreigner should apply for a residence card and submit fingerprints </w:t>
      </w:r>
      <w:r w:rsidR="00873C3C">
        <w:rPr>
          <w:rFonts w:eastAsia="Times New Roman" w:cs="Calibri"/>
          <w:sz w:val="22"/>
          <w:szCs w:val="22"/>
          <w:lang w:val="en-GB" w:eastAsia="pl-PL"/>
        </w:rPr>
        <w:t xml:space="preserve">in order to obtain the  </w:t>
      </w:r>
      <w:r w:rsidR="00873C3C" w:rsidRPr="00ED5CF2">
        <w:rPr>
          <w:rFonts w:eastAsia="Times New Roman" w:cs="Calibri"/>
          <w:sz w:val="22"/>
          <w:szCs w:val="22"/>
          <w:lang w:val="en-GB" w:eastAsia="pl-PL"/>
        </w:rPr>
        <w:t xml:space="preserve"> </w:t>
      </w:r>
      <w:r w:rsidRPr="00ED5CF2">
        <w:rPr>
          <w:rFonts w:eastAsia="Times New Roman" w:cs="Calibri"/>
          <w:sz w:val="22"/>
          <w:szCs w:val="22"/>
          <w:lang w:val="en-GB" w:eastAsia="pl-PL"/>
        </w:rPr>
        <w:t>residence card.</w:t>
      </w:r>
    </w:p>
    <w:p w:rsidR="00842F63" w:rsidRPr="00ED5CF2" w:rsidRDefault="00ED5CF2">
      <w:pPr>
        <w:suppressAutoHyphens w:val="0"/>
        <w:spacing w:before="360" w:after="100" w:afterAutospacing="1" w:line="240" w:lineRule="auto"/>
        <w:jc w:val="both"/>
        <w:rPr>
          <w:rFonts w:eastAsia="Times New Roman" w:cs="Calibri"/>
          <w:sz w:val="22"/>
          <w:szCs w:val="22"/>
          <w:lang w:val="en-GB" w:eastAsia="pl-PL"/>
        </w:rPr>
      </w:pPr>
      <w:r w:rsidRPr="00ED5CF2">
        <w:rPr>
          <w:rFonts w:eastAsia="Times New Roman" w:cs="Calibri"/>
          <w:sz w:val="22"/>
          <w:szCs w:val="22"/>
          <w:lang w:val="en-GB" w:eastAsia="pl-PL"/>
        </w:rPr>
        <w:t xml:space="preserve">The residence card issued in connection with the granting of a temporary residence permit as referred to in </w:t>
      </w:r>
      <w:r w:rsidR="00F33E5E">
        <w:rPr>
          <w:rFonts w:eastAsia="Times New Roman" w:cs="Calibri"/>
          <w:sz w:val="22"/>
          <w:szCs w:val="22"/>
          <w:lang w:val="en-GB" w:eastAsia="pl-PL"/>
        </w:rPr>
        <w:t>Article</w:t>
      </w:r>
      <w:r w:rsidRPr="00ED5CF2">
        <w:rPr>
          <w:rFonts w:eastAsia="Times New Roman" w:cs="Calibri"/>
          <w:sz w:val="22"/>
          <w:szCs w:val="22"/>
          <w:lang w:val="en-GB" w:eastAsia="pl-PL"/>
        </w:rPr>
        <w:t xml:space="preserve"> 160 (4), (5) or (6) of the Act on Foreigners shall contain a note referring to the </w:t>
      </w:r>
      <w:r w:rsidR="00F33E5E">
        <w:rPr>
          <w:rFonts w:eastAsia="Times New Roman" w:cs="Calibri"/>
          <w:sz w:val="22"/>
          <w:szCs w:val="22"/>
          <w:lang w:val="en-GB" w:eastAsia="pl-PL"/>
        </w:rPr>
        <w:t>Withdrawal</w:t>
      </w:r>
      <w:r w:rsidRPr="00ED5CF2">
        <w:rPr>
          <w:rFonts w:eastAsia="Times New Roman" w:cs="Calibri"/>
          <w:sz w:val="22"/>
          <w:szCs w:val="22"/>
          <w:lang w:val="en-GB" w:eastAsia="pl-PL"/>
        </w:rPr>
        <w:t xml:space="preserve"> Agreement. </w:t>
      </w:r>
    </w:p>
    <w:p w:rsidR="00842F63" w:rsidRPr="00ED5CF2" w:rsidRDefault="00ED5CF2">
      <w:pPr>
        <w:suppressAutoHyphens w:val="0"/>
        <w:spacing w:before="360" w:after="100" w:afterAutospacing="1" w:line="240" w:lineRule="auto"/>
        <w:jc w:val="both"/>
        <w:rPr>
          <w:rFonts w:eastAsia="Times New Roman" w:cs="Calibri"/>
          <w:sz w:val="22"/>
          <w:szCs w:val="22"/>
          <w:lang w:val="en-GB" w:eastAsia="pl-PL"/>
        </w:rPr>
      </w:pPr>
      <w:r w:rsidRPr="00ED5CF2">
        <w:rPr>
          <w:rFonts w:eastAsia="Times New Roman" w:cs="Calibri"/>
          <w:sz w:val="22"/>
          <w:szCs w:val="22"/>
          <w:lang w:val="en-GB" w:eastAsia="pl-PL"/>
        </w:rPr>
        <w:t xml:space="preserve">Information on granting of </w:t>
      </w:r>
      <w:r w:rsidR="007D0F0B">
        <w:rPr>
          <w:rFonts w:eastAsia="Times New Roman" w:cs="Calibri"/>
          <w:sz w:val="22"/>
          <w:szCs w:val="22"/>
          <w:lang w:val="en-GB" w:eastAsia="pl-PL"/>
        </w:rPr>
        <w:t xml:space="preserve">the </w:t>
      </w:r>
      <w:r w:rsidRPr="00ED5CF2">
        <w:rPr>
          <w:rFonts w:eastAsia="Times New Roman" w:cs="Calibri"/>
          <w:sz w:val="22"/>
          <w:szCs w:val="22"/>
          <w:lang w:val="en-GB" w:eastAsia="pl-PL"/>
        </w:rPr>
        <w:t xml:space="preserve">temporary residence permits can be found </w:t>
      </w:r>
      <w:hyperlink r:id="rId10" w:history="1">
        <w:r w:rsidR="00CF0E4B" w:rsidRPr="00ED5CF2">
          <w:rPr>
            <w:rStyle w:val="Hipercze"/>
            <w:rFonts w:eastAsia="Times New Roman" w:cs="Calibri"/>
            <w:sz w:val="22"/>
            <w:szCs w:val="22"/>
            <w:lang w:val="en-GB" w:eastAsia="pl-PL"/>
          </w:rPr>
          <w:t>here</w:t>
        </w:r>
      </w:hyperlink>
      <w:r w:rsidR="00CF0E4B" w:rsidRPr="00ED5CF2">
        <w:rPr>
          <w:rFonts w:eastAsia="Times New Roman" w:cs="Calibri"/>
          <w:sz w:val="22"/>
          <w:szCs w:val="22"/>
          <w:lang w:val="en-GB" w:eastAsia="pl-PL"/>
        </w:rPr>
        <w:t>.</w:t>
      </w:r>
    </w:p>
    <w:p w:rsidR="00842F63" w:rsidRPr="00ED5CF2" w:rsidRDefault="00ED5CF2">
      <w:pPr>
        <w:spacing w:before="360" w:line="100" w:lineRule="atLeast"/>
        <w:jc w:val="both"/>
        <w:rPr>
          <w:rFonts w:cs="Times New Roman"/>
          <w:b/>
          <w:sz w:val="22"/>
          <w:szCs w:val="22"/>
          <w:lang w:val="en-GB"/>
        </w:rPr>
      </w:pPr>
      <w:r w:rsidRPr="00ED5CF2">
        <w:rPr>
          <w:rFonts w:cs="Times New Roman"/>
          <w:b/>
          <w:sz w:val="22"/>
          <w:szCs w:val="22"/>
          <w:lang w:val="en-GB"/>
        </w:rPr>
        <w:t xml:space="preserve">VII. </w:t>
      </w:r>
      <w:r w:rsidR="00F174EE" w:rsidRPr="00ED5CF2">
        <w:rPr>
          <w:rFonts w:cs="Times New Roman"/>
          <w:b/>
          <w:sz w:val="22"/>
          <w:szCs w:val="22"/>
          <w:lang w:val="en-GB"/>
        </w:rPr>
        <w:t xml:space="preserve">It should be borne in mind that in other EU Member States, a beneficiary of the </w:t>
      </w:r>
      <w:r w:rsidR="00F33E5E">
        <w:rPr>
          <w:rFonts w:cs="Times New Roman"/>
          <w:b/>
          <w:sz w:val="22"/>
          <w:szCs w:val="22"/>
          <w:lang w:val="en-GB"/>
        </w:rPr>
        <w:t>Withdrawal</w:t>
      </w:r>
      <w:r w:rsidR="00F174EE" w:rsidRPr="00ED5CF2">
        <w:rPr>
          <w:rFonts w:cs="Times New Roman"/>
          <w:b/>
          <w:sz w:val="22"/>
          <w:szCs w:val="22"/>
          <w:lang w:val="en-GB"/>
        </w:rPr>
        <w:t xml:space="preserve"> Agreement in Poland, even after obtaining a residence </w:t>
      </w:r>
      <w:r w:rsidR="003D4542">
        <w:rPr>
          <w:rFonts w:cs="Times New Roman"/>
          <w:b/>
          <w:sz w:val="22"/>
          <w:szCs w:val="22"/>
          <w:lang w:val="en-GB"/>
        </w:rPr>
        <w:t>document</w:t>
      </w:r>
      <w:r w:rsidR="003D4542" w:rsidRPr="00ED5CF2">
        <w:rPr>
          <w:rFonts w:cs="Times New Roman"/>
          <w:b/>
          <w:sz w:val="22"/>
          <w:szCs w:val="22"/>
          <w:lang w:val="en-GB"/>
        </w:rPr>
        <w:t xml:space="preserve"> </w:t>
      </w:r>
      <w:r w:rsidR="00F174EE" w:rsidRPr="00ED5CF2">
        <w:rPr>
          <w:rFonts w:cs="Times New Roman"/>
          <w:b/>
          <w:sz w:val="22"/>
          <w:szCs w:val="22"/>
          <w:lang w:val="en-GB"/>
        </w:rPr>
        <w:t>under this Agreement, is treated as a third-country national</w:t>
      </w:r>
      <w:r w:rsidR="00F33E5E">
        <w:rPr>
          <w:rFonts w:cs="Times New Roman"/>
          <w:b/>
          <w:sz w:val="22"/>
          <w:szCs w:val="22"/>
          <w:lang w:val="en-GB"/>
        </w:rPr>
        <w:t>,</w:t>
      </w:r>
      <w:r w:rsidR="00F174EE" w:rsidRPr="00ED5CF2">
        <w:rPr>
          <w:rFonts w:cs="Times New Roman"/>
          <w:b/>
          <w:sz w:val="22"/>
          <w:szCs w:val="22"/>
          <w:lang w:val="en-GB"/>
        </w:rPr>
        <w:t xml:space="preserve"> who is not entitled to freedom of movement under the rules applicable to EU citizens </w:t>
      </w:r>
      <w:r w:rsidR="008E2980" w:rsidRPr="00ED5CF2">
        <w:rPr>
          <w:rFonts w:cs="Times New Roman"/>
          <w:b/>
          <w:sz w:val="22"/>
          <w:szCs w:val="22"/>
          <w:lang w:val="en-GB"/>
        </w:rPr>
        <w:t>and their family members</w:t>
      </w:r>
      <w:r w:rsidR="00730C38" w:rsidRPr="00ED5CF2">
        <w:rPr>
          <w:rFonts w:cs="Times New Roman"/>
          <w:b/>
          <w:sz w:val="22"/>
          <w:szCs w:val="22"/>
          <w:lang w:val="en-GB"/>
        </w:rPr>
        <w:t xml:space="preserve">. </w:t>
      </w:r>
    </w:p>
    <w:p w:rsidR="00842F63" w:rsidRPr="00ED5CF2" w:rsidRDefault="00ED5CF2">
      <w:pPr>
        <w:spacing w:before="360" w:line="100" w:lineRule="atLeast"/>
        <w:jc w:val="both"/>
        <w:rPr>
          <w:rFonts w:cs="Times New Roman"/>
          <w:b/>
          <w:sz w:val="22"/>
          <w:szCs w:val="22"/>
          <w:lang w:val="en-GB"/>
        </w:rPr>
      </w:pPr>
      <w:r w:rsidRPr="00ED5CF2">
        <w:rPr>
          <w:rFonts w:cs="Times New Roman"/>
          <w:b/>
          <w:sz w:val="22"/>
          <w:szCs w:val="22"/>
          <w:lang w:val="en-GB"/>
        </w:rPr>
        <w:t xml:space="preserve">Residence </w:t>
      </w:r>
      <w:r w:rsidR="003D4542">
        <w:rPr>
          <w:rFonts w:cs="Times New Roman"/>
          <w:b/>
          <w:sz w:val="22"/>
          <w:szCs w:val="22"/>
          <w:lang w:val="en-GB"/>
        </w:rPr>
        <w:t>documents</w:t>
      </w:r>
      <w:r w:rsidR="003D4542" w:rsidRPr="00ED5CF2">
        <w:rPr>
          <w:rFonts w:cs="Times New Roman"/>
          <w:b/>
          <w:sz w:val="22"/>
          <w:szCs w:val="22"/>
          <w:lang w:val="en-GB"/>
        </w:rPr>
        <w:t xml:space="preserve"> </w:t>
      </w:r>
      <w:r w:rsidRPr="00ED5CF2">
        <w:rPr>
          <w:rFonts w:cs="Times New Roman"/>
          <w:b/>
          <w:sz w:val="22"/>
          <w:szCs w:val="22"/>
          <w:lang w:val="en-GB"/>
        </w:rPr>
        <w:t xml:space="preserve">issued to the beneficiaries of the </w:t>
      </w:r>
      <w:r w:rsidR="00F33E5E">
        <w:rPr>
          <w:rFonts w:cs="Times New Roman"/>
          <w:b/>
          <w:sz w:val="22"/>
          <w:szCs w:val="22"/>
          <w:lang w:val="en-GB"/>
        </w:rPr>
        <w:t>Withdrawal</w:t>
      </w:r>
      <w:r w:rsidRPr="00ED5CF2">
        <w:rPr>
          <w:rFonts w:cs="Times New Roman"/>
          <w:b/>
          <w:sz w:val="22"/>
          <w:szCs w:val="22"/>
          <w:lang w:val="en-GB"/>
        </w:rPr>
        <w:t xml:space="preserve"> Agreement in Poland entitle them to short-term travel</w:t>
      </w:r>
      <w:r w:rsidR="00CA1F01">
        <w:rPr>
          <w:rFonts w:cs="Times New Roman"/>
          <w:b/>
          <w:sz w:val="22"/>
          <w:szCs w:val="22"/>
          <w:lang w:val="en-GB"/>
        </w:rPr>
        <w:t>s</w:t>
      </w:r>
      <w:r w:rsidRPr="00ED5CF2">
        <w:rPr>
          <w:rFonts w:cs="Times New Roman"/>
          <w:b/>
          <w:sz w:val="22"/>
          <w:szCs w:val="22"/>
          <w:lang w:val="en-GB"/>
        </w:rPr>
        <w:t xml:space="preserve"> </w:t>
      </w:r>
      <w:r w:rsidR="00654D6F" w:rsidRPr="00ED5CF2">
        <w:rPr>
          <w:rFonts w:cs="Times New Roman"/>
          <w:b/>
          <w:sz w:val="22"/>
          <w:szCs w:val="22"/>
          <w:lang w:val="en-GB"/>
        </w:rPr>
        <w:t xml:space="preserve">without a visa within the </w:t>
      </w:r>
      <w:r w:rsidRPr="00ED5CF2">
        <w:rPr>
          <w:rFonts w:cs="Times New Roman"/>
          <w:b/>
          <w:sz w:val="22"/>
          <w:szCs w:val="22"/>
          <w:lang w:val="en-GB"/>
        </w:rPr>
        <w:t xml:space="preserve">territory of </w:t>
      </w:r>
      <w:r w:rsidR="00654D6F" w:rsidRPr="00ED5CF2">
        <w:rPr>
          <w:rFonts w:cs="Times New Roman"/>
          <w:b/>
          <w:sz w:val="22"/>
          <w:szCs w:val="22"/>
          <w:lang w:val="en-GB"/>
        </w:rPr>
        <w:t xml:space="preserve">other </w:t>
      </w:r>
      <w:r w:rsidRPr="00ED5CF2">
        <w:rPr>
          <w:rFonts w:cs="Times New Roman"/>
          <w:b/>
          <w:sz w:val="22"/>
          <w:szCs w:val="22"/>
          <w:lang w:val="en-GB"/>
        </w:rPr>
        <w:t>Schengen States</w:t>
      </w:r>
      <w:r w:rsidR="00654D6F" w:rsidRPr="00ED5CF2">
        <w:rPr>
          <w:rFonts w:cs="Times New Roman"/>
          <w:b/>
          <w:sz w:val="22"/>
          <w:szCs w:val="22"/>
          <w:lang w:val="en-GB"/>
        </w:rPr>
        <w:t xml:space="preserve">, </w:t>
      </w:r>
      <w:r w:rsidRPr="00ED5CF2">
        <w:rPr>
          <w:b/>
          <w:sz w:val="22"/>
          <w:szCs w:val="22"/>
          <w:lang w:val="en-GB"/>
        </w:rPr>
        <w:t xml:space="preserve">for a period not exceeding </w:t>
      </w:r>
      <w:r w:rsidRPr="00ED5CF2">
        <w:rPr>
          <w:rFonts w:cs="Times New Roman"/>
          <w:b/>
          <w:sz w:val="22"/>
          <w:szCs w:val="22"/>
          <w:lang w:val="en-GB"/>
        </w:rPr>
        <w:t>90 days in any 180-day period</w:t>
      </w:r>
      <w:r w:rsidR="00654D6F" w:rsidRPr="00ED5CF2">
        <w:rPr>
          <w:rFonts w:cs="Times New Roman"/>
          <w:b/>
          <w:sz w:val="22"/>
          <w:szCs w:val="22"/>
          <w:lang w:val="en-GB"/>
        </w:rPr>
        <w:t xml:space="preserve">, in respect of the entire territory of other </w:t>
      </w:r>
      <w:r w:rsidRPr="00ED5CF2">
        <w:rPr>
          <w:rFonts w:cs="Times New Roman"/>
          <w:b/>
          <w:sz w:val="22"/>
          <w:szCs w:val="22"/>
          <w:lang w:val="en-GB"/>
        </w:rPr>
        <w:t xml:space="preserve">Schengen </w:t>
      </w:r>
      <w:r w:rsidR="00654D6F" w:rsidRPr="00ED5CF2">
        <w:rPr>
          <w:rFonts w:cs="Times New Roman"/>
          <w:b/>
          <w:sz w:val="22"/>
          <w:szCs w:val="22"/>
          <w:lang w:val="en-GB"/>
        </w:rPr>
        <w:t>States</w:t>
      </w:r>
      <w:r w:rsidRPr="00ED5CF2">
        <w:rPr>
          <w:rFonts w:cs="Times New Roman"/>
          <w:b/>
          <w:sz w:val="22"/>
          <w:szCs w:val="22"/>
          <w:lang w:val="en-GB"/>
        </w:rPr>
        <w:t xml:space="preserve">.  </w:t>
      </w:r>
    </w:p>
    <w:p w:rsidR="00842F63" w:rsidRPr="00ED5CF2" w:rsidRDefault="00ED5CF2">
      <w:pPr>
        <w:spacing w:before="360" w:line="100" w:lineRule="atLeast"/>
        <w:jc w:val="both"/>
        <w:rPr>
          <w:rFonts w:cs="Times New Roman"/>
          <w:sz w:val="22"/>
          <w:szCs w:val="22"/>
          <w:lang w:val="en-GB"/>
        </w:rPr>
      </w:pPr>
      <w:r w:rsidRPr="00ED5CF2">
        <w:rPr>
          <w:rFonts w:cs="Times New Roman"/>
          <w:b/>
          <w:sz w:val="22"/>
          <w:szCs w:val="22"/>
          <w:lang w:val="en-GB"/>
        </w:rPr>
        <w:lastRenderedPageBreak/>
        <w:t xml:space="preserve">VIII. </w:t>
      </w:r>
      <w:r w:rsidR="00F33E5E" w:rsidRPr="00F33E5E">
        <w:rPr>
          <w:rFonts w:cs="Times New Roman"/>
          <w:sz w:val="22"/>
          <w:szCs w:val="22"/>
          <w:lang w:val="en-GB"/>
        </w:rPr>
        <w:t xml:space="preserve">Provisions of Section V, Chapters 3 and 3a and provisions of Section VI, Chapter 2 of the Act of 12 December 2013 on </w:t>
      </w:r>
      <w:r w:rsidR="006A35FE">
        <w:rPr>
          <w:rFonts w:cs="Times New Roman"/>
          <w:sz w:val="22"/>
          <w:szCs w:val="22"/>
          <w:lang w:val="en-GB"/>
        </w:rPr>
        <w:t>F</w:t>
      </w:r>
      <w:r w:rsidR="00F33E5E" w:rsidRPr="00F33E5E">
        <w:rPr>
          <w:rFonts w:cs="Times New Roman"/>
          <w:sz w:val="22"/>
          <w:szCs w:val="22"/>
          <w:lang w:val="en-GB"/>
        </w:rPr>
        <w:t>oreigners (Journal of Laws of 2023, item 519, as amended) shall apply to the citizens of the United Kingdom and their family members being beneficiaries to the Withdrawal Agreement, concerning the granting of a temporary residence permit for the purpose of highly qualified employment, a temporary residence permit for the purpose of intra-corporate transfer, provisions concerning short-term and long-term mobility of a managerial employee, specialist or trainee employee, as part of an intra-corporate transfer, as well as provisions concerning the granting of a residence permit for a long-term EU resident.</w:t>
      </w:r>
      <w:r w:rsidR="00987CA8" w:rsidRPr="00ED5CF2">
        <w:rPr>
          <w:rFonts w:cs="Times New Roman"/>
          <w:sz w:val="22"/>
          <w:szCs w:val="22"/>
          <w:lang w:val="en-GB"/>
        </w:rPr>
        <w:t xml:space="preserve"> </w:t>
      </w:r>
    </w:p>
    <w:p w:rsidR="00842F63" w:rsidRPr="00ED5CF2" w:rsidRDefault="00F33E5E">
      <w:pPr>
        <w:spacing w:before="360" w:line="100" w:lineRule="atLeast"/>
        <w:jc w:val="both"/>
        <w:rPr>
          <w:rFonts w:cs="Times New Roman"/>
          <w:b/>
          <w:sz w:val="22"/>
          <w:szCs w:val="22"/>
          <w:lang w:val="en-GB"/>
        </w:rPr>
      </w:pPr>
      <w:r w:rsidRPr="00F33E5E">
        <w:rPr>
          <w:rFonts w:cs="Times New Roman"/>
          <w:sz w:val="22"/>
          <w:szCs w:val="22"/>
          <w:lang w:val="en-GB"/>
        </w:rPr>
        <w:t>The provisions on the granting of temporary residence permits for the purpose of family reuni</w:t>
      </w:r>
      <w:r w:rsidR="00CA1F01">
        <w:rPr>
          <w:rFonts w:cs="Times New Roman"/>
          <w:sz w:val="22"/>
          <w:szCs w:val="22"/>
          <w:lang w:val="en-GB"/>
        </w:rPr>
        <w:t>ficati</w:t>
      </w:r>
      <w:r w:rsidRPr="00F33E5E">
        <w:rPr>
          <w:rFonts w:cs="Times New Roman"/>
          <w:sz w:val="22"/>
          <w:szCs w:val="22"/>
          <w:lang w:val="en-GB"/>
        </w:rPr>
        <w:t>on (Article 159(1)(</w:t>
      </w:r>
      <w:proofErr w:type="gramStart"/>
      <w:r w:rsidRPr="00F33E5E">
        <w:rPr>
          <w:rFonts w:cs="Times New Roman"/>
          <w:sz w:val="22"/>
          <w:szCs w:val="22"/>
          <w:lang w:val="en-GB"/>
        </w:rPr>
        <w:t>1)(</w:t>
      </w:r>
      <w:proofErr w:type="spellStart"/>
      <w:proofErr w:type="gramEnd"/>
      <w:r w:rsidRPr="00F33E5E">
        <w:rPr>
          <w:rFonts w:cs="Times New Roman"/>
          <w:sz w:val="22"/>
          <w:szCs w:val="22"/>
          <w:lang w:val="en-GB"/>
        </w:rPr>
        <w:t>hd</w:t>
      </w:r>
      <w:proofErr w:type="spellEnd"/>
      <w:r w:rsidRPr="00F33E5E">
        <w:rPr>
          <w:rFonts w:cs="Times New Roman"/>
          <w:sz w:val="22"/>
          <w:szCs w:val="22"/>
          <w:lang w:val="en-GB"/>
        </w:rPr>
        <w:t>) of the Act on Foreigners) also apply to citizens of the United Kingdom who are beneficiaries of the Withdrawal Agreement in Poland, referred to in Article 10(1)(b) and (d) of the Withdrawal Agreement. This permit may be applied for by third-country nationals</w:t>
      </w:r>
      <w:r w:rsidR="001773EE">
        <w:rPr>
          <w:rFonts w:cs="Times New Roman"/>
          <w:sz w:val="22"/>
          <w:szCs w:val="22"/>
          <w:lang w:val="en-GB"/>
        </w:rPr>
        <w:t xml:space="preserve"> who are</w:t>
      </w:r>
      <w:r w:rsidRPr="00F33E5E">
        <w:rPr>
          <w:rFonts w:cs="Times New Roman"/>
          <w:sz w:val="22"/>
          <w:szCs w:val="22"/>
          <w:lang w:val="en-GB"/>
        </w:rPr>
        <w:t xml:space="preserve"> immediate family members of such </w:t>
      </w:r>
      <w:r w:rsidR="001773EE">
        <w:rPr>
          <w:rFonts w:cs="Times New Roman"/>
          <w:sz w:val="22"/>
          <w:szCs w:val="22"/>
          <w:lang w:val="en-GB"/>
        </w:rPr>
        <w:t xml:space="preserve">UK </w:t>
      </w:r>
      <w:r w:rsidRPr="00F33E5E">
        <w:rPr>
          <w:rFonts w:cs="Times New Roman"/>
          <w:sz w:val="22"/>
          <w:szCs w:val="22"/>
          <w:lang w:val="en-GB"/>
        </w:rPr>
        <w:t xml:space="preserve">nationals who are not beneficiaries of the Withdrawal Agreement, in particular the spouse of a citizen of the United Kingdom, in the event of marriage </w:t>
      </w:r>
      <w:r w:rsidR="001773EE">
        <w:rPr>
          <w:rFonts w:cs="Times New Roman"/>
          <w:sz w:val="22"/>
          <w:szCs w:val="22"/>
          <w:lang w:val="en-GB"/>
        </w:rPr>
        <w:t xml:space="preserve">concluded </w:t>
      </w:r>
      <w:r w:rsidRPr="00F33E5E">
        <w:rPr>
          <w:rFonts w:cs="Times New Roman"/>
          <w:sz w:val="22"/>
          <w:szCs w:val="22"/>
          <w:lang w:val="en-GB"/>
        </w:rPr>
        <w:t xml:space="preserve">after the end of the transitional period referred to in the Withdrawal Agreement.  </w:t>
      </w:r>
    </w:p>
    <w:p w:rsidR="00842F63" w:rsidRPr="00ED5CF2" w:rsidRDefault="00ED5CF2">
      <w:pPr>
        <w:spacing w:line="100" w:lineRule="atLeast"/>
        <w:jc w:val="both"/>
        <w:rPr>
          <w:rFonts w:cs="Times New Roman"/>
          <w:b/>
          <w:sz w:val="22"/>
          <w:szCs w:val="22"/>
          <w:lang w:val="en-GB"/>
        </w:rPr>
      </w:pPr>
      <w:r w:rsidRPr="00ED5CF2">
        <w:rPr>
          <w:rFonts w:cs="Times New Roman"/>
          <w:b/>
          <w:sz w:val="22"/>
          <w:szCs w:val="22"/>
          <w:lang w:val="en-GB"/>
        </w:rPr>
        <w:t>IX</w:t>
      </w:r>
      <w:r w:rsidR="00516E01" w:rsidRPr="00ED5CF2">
        <w:rPr>
          <w:rFonts w:cs="Times New Roman"/>
          <w:b/>
          <w:sz w:val="22"/>
          <w:szCs w:val="22"/>
          <w:lang w:val="en-GB"/>
        </w:rPr>
        <w:t xml:space="preserve">. </w:t>
      </w:r>
      <w:r w:rsidR="00403F52" w:rsidRPr="00ED5CF2">
        <w:rPr>
          <w:rFonts w:cs="Times New Roman"/>
          <w:b/>
          <w:sz w:val="22"/>
          <w:szCs w:val="22"/>
          <w:lang w:val="en-GB"/>
        </w:rPr>
        <w:t xml:space="preserve">Loss of </w:t>
      </w:r>
      <w:r w:rsidR="00BC67A1" w:rsidRPr="00ED5CF2">
        <w:rPr>
          <w:rFonts w:cs="Times New Roman"/>
          <w:b/>
          <w:sz w:val="22"/>
          <w:szCs w:val="22"/>
          <w:lang w:val="en-GB"/>
        </w:rPr>
        <w:t xml:space="preserve">Beneficiary Status of the </w:t>
      </w:r>
      <w:r w:rsidR="00F33E5E">
        <w:rPr>
          <w:rFonts w:cs="Times New Roman"/>
          <w:b/>
          <w:sz w:val="22"/>
          <w:szCs w:val="22"/>
          <w:lang w:val="en-GB"/>
        </w:rPr>
        <w:t>Withdrawal</w:t>
      </w:r>
      <w:r w:rsidR="00BC67A1" w:rsidRPr="00ED5CF2">
        <w:rPr>
          <w:rFonts w:cs="Times New Roman"/>
          <w:b/>
          <w:sz w:val="22"/>
          <w:szCs w:val="22"/>
          <w:lang w:val="en-GB"/>
        </w:rPr>
        <w:t xml:space="preserve"> Agreement</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 xml:space="preserve">In accordance with Article 39 of the Withdrawal Agreement, </w:t>
      </w:r>
      <w:r w:rsidR="00FF327B" w:rsidRPr="00ED5CF2">
        <w:rPr>
          <w:rFonts w:cs="Times New Roman"/>
          <w:sz w:val="22"/>
          <w:szCs w:val="22"/>
          <w:lang w:val="en-GB"/>
        </w:rPr>
        <w:t>persons covered by Part II of the Withdrawal Agreement</w:t>
      </w:r>
      <w:r w:rsidR="00F33E5E">
        <w:rPr>
          <w:rFonts w:cs="Times New Roman"/>
          <w:sz w:val="22"/>
          <w:szCs w:val="22"/>
          <w:lang w:val="en-GB"/>
        </w:rPr>
        <w:t>,</w:t>
      </w:r>
      <w:r w:rsidR="00FF327B" w:rsidRPr="00ED5CF2">
        <w:rPr>
          <w:rFonts w:cs="Times New Roman"/>
          <w:sz w:val="22"/>
          <w:szCs w:val="22"/>
          <w:lang w:val="en-GB"/>
        </w:rPr>
        <w:t xml:space="preserve"> concerning citizenship rights shall enjoy the rights provided for in the relevant titles of this Part, </w:t>
      </w:r>
      <w:r w:rsidR="003A1FC6" w:rsidRPr="00ED5CF2">
        <w:rPr>
          <w:rFonts w:cs="Times New Roman"/>
          <w:sz w:val="22"/>
          <w:szCs w:val="22"/>
          <w:lang w:val="en-GB"/>
        </w:rPr>
        <w:t xml:space="preserve">including residence rights, </w:t>
      </w:r>
      <w:r w:rsidR="00FF327B" w:rsidRPr="00ED5CF2">
        <w:rPr>
          <w:rFonts w:cs="Times New Roman"/>
          <w:sz w:val="22"/>
          <w:szCs w:val="22"/>
          <w:lang w:val="en-GB"/>
        </w:rPr>
        <w:t>throughout their lives unless they cease to fulfil the conditions set out in those titles.</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 xml:space="preserve">This means that beneficiaries of the Withdrawal Agreement in Poland </w:t>
      </w:r>
      <w:r w:rsidRPr="00ED5CF2">
        <w:rPr>
          <w:rFonts w:cs="Times New Roman"/>
          <w:b/>
          <w:sz w:val="22"/>
          <w:szCs w:val="22"/>
          <w:lang w:val="en-GB"/>
        </w:rPr>
        <w:t xml:space="preserve">should keep the conditions of the right of residence provided by the Withdrawal Agreement (analogous to those concerning EU citizens and their family members), including the requirement to continue their residence in Poland </w:t>
      </w:r>
      <w:r w:rsidRPr="00ED5CF2">
        <w:rPr>
          <w:rFonts w:cs="Times New Roman"/>
          <w:sz w:val="22"/>
          <w:szCs w:val="22"/>
          <w:lang w:val="en-GB"/>
        </w:rPr>
        <w:t xml:space="preserve">after the end of the transitional period in accordance with the principle of continuous residence referred to in Article 11 </w:t>
      </w:r>
      <w:r w:rsidR="001707D1" w:rsidRPr="00ED5CF2">
        <w:rPr>
          <w:rFonts w:cs="Times New Roman"/>
          <w:sz w:val="22"/>
          <w:szCs w:val="22"/>
          <w:lang w:val="en-GB"/>
        </w:rPr>
        <w:t xml:space="preserve">of the Withdrawal Agreement (see information on continuous residence in point 2.3 of the </w:t>
      </w:r>
      <w:r w:rsidR="00F33E5E">
        <w:rPr>
          <w:rFonts w:cs="Times New Roman"/>
          <w:sz w:val="22"/>
          <w:szCs w:val="22"/>
          <w:lang w:val="en-GB"/>
        </w:rPr>
        <w:t>information</w:t>
      </w:r>
      <w:r w:rsidR="001707D1" w:rsidRPr="00ED5CF2">
        <w:rPr>
          <w:rFonts w:cs="Times New Roman"/>
          <w:sz w:val="22"/>
          <w:szCs w:val="22"/>
          <w:lang w:val="en-GB"/>
        </w:rPr>
        <w:t>)</w:t>
      </w:r>
      <w:r w:rsidRPr="00ED5CF2">
        <w:rPr>
          <w:rFonts w:cs="Times New Roman"/>
          <w:sz w:val="22"/>
          <w:szCs w:val="22"/>
          <w:lang w:val="en-GB"/>
        </w:rPr>
        <w:t xml:space="preserve">. </w:t>
      </w:r>
      <w:r w:rsidR="00F33E5E">
        <w:rPr>
          <w:rFonts w:cs="Times New Roman"/>
          <w:sz w:val="22"/>
          <w:szCs w:val="22"/>
          <w:lang w:val="en-GB"/>
        </w:rPr>
        <w:t>Citizens of the United Kingdom</w:t>
      </w:r>
      <w:r w:rsidRPr="00ED5CF2">
        <w:rPr>
          <w:rFonts w:cs="Times New Roman"/>
          <w:sz w:val="22"/>
          <w:szCs w:val="22"/>
          <w:lang w:val="en-GB"/>
        </w:rPr>
        <w:t xml:space="preserve"> and their family members </w:t>
      </w:r>
      <w:r w:rsidRPr="00F33E5E">
        <w:rPr>
          <w:rFonts w:cs="Times New Roman"/>
          <w:sz w:val="22"/>
          <w:szCs w:val="22"/>
          <w:lang w:val="en-GB"/>
        </w:rPr>
        <w:t xml:space="preserve">who </w:t>
      </w:r>
      <w:r w:rsidRPr="00ED5CF2">
        <w:rPr>
          <w:rFonts w:cs="Times New Roman"/>
          <w:sz w:val="22"/>
          <w:szCs w:val="22"/>
          <w:lang w:val="en-GB"/>
        </w:rPr>
        <w:t xml:space="preserve">are beneficiaries of the Withdrawal Agreement in Poland </w:t>
      </w:r>
      <w:r w:rsidRPr="00ED5CF2">
        <w:rPr>
          <w:rFonts w:cs="Times New Roman"/>
          <w:b/>
          <w:sz w:val="22"/>
          <w:szCs w:val="22"/>
          <w:lang w:val="en-GB"/>
        </w:rPr>
        <w:t>who have not yet acquired</w:t>
      </w:r>
      <w:bookmarkStart w:id="59" w:name="_Hlk148098856"/>
      <w:r w:rsidRPr="00ED5CF2">
        <w:rPr>
          <w:rFonts w:cs="Times New Roman"/>
          <w:b/>
          <w:sz w:val="22"/>
          <w:szCs w:val="22"/>
          <w:lang w:val="en-GB"/>
        </w:rPr>
        <w:t xml:space="preserve"> the right of permanent residence in this territory should, as a </w:t>
      </w:r>
      <w:r w:rsidR="005D21BC" w:rsidRPr="00ED5CF2">
        <w:rPr>
          <w:rFonts w:cs="Times New Roman"/>
          <w:b/>
          <w:sz w:val="22"/>
          <w:szCs w:val="22"/>
          <w:lang w:val="en-GB"/>
        </w:rPr>
        <w:t xml:space="preserve">rule, </w:t>
      </w:r>
      <w:r w:rsidRPr="00ED5CF2">
        <w:rPr>
          <w:rFonts w:cs="Times New Roman"/>
          <w:b/>
          <w:sz w:val="22"/>
          <w:szCs w:val="22"/>
          <w:lang w:val="en-GB"/>
        </w:rPr>
        <w:t>fulfil the conditions of the right of residence for a period exceeding 3 months</w:t>
      </w:r>
      <w:bookmarkEnd w:id="59"/>
      <w:r w:rsidRPr="00ED5CF2">
        <w:rPr>
          <w:rFonts w:cs="Times New Roman"/>
          <w:b/>
          <w:sz w:val="22"/>
          <w:szCs w:val="22"/>
          <w:lang w:val="en-GB"/>
        </w:rPr>
        <w:t xml:space="preserve">, in order to maintain their status as beneficiaries of the Agreement </w:t>
      </w:r>
      <w:r w:rsidR="00AF3F1B" w:rsidRPr="00ED5CF2">
        <w:rPr>
          <w:rFonts w:cs="Times New Roman"/>
          <w:sz w:val="22"/>
          <w:szCs w:val="22"/>
          <w:lang w:val="en-GB"/>
        </w:rPr>
        <w:t xml:space="preserve">(see information in point 2.3 of the </w:t>
      </w:r>
      <w:r w:rsidR="00F33E5E">
        <w:rPr>
          <w:rFonts w:cs="Times New Roman"/>
          <w:sz w:val="22"/>
          <w:szCs w:val="22"/>
          <w:lang w:val="en-GB"/>
        </w:rPr>
        <w:t>information</w:t>
      </w:r>
      <w:r w:rsidR="00AF3F1B" w:rsidRPr="00ED5CF2">
        <w:rPr>
          <w:rFonts w:cs="Times New Roman"/>
          <w:sz w:val="22"/>
          <w:szCs w:val="22"/>
          <w:lang w:val="en-GB"/>
        </w:rPr>
        <w:t>)</w:t>
      </w:r>
      <w:r w:rsidRPr="00ED5CF2">
        <w:rPr>
          <w:rFonts w:cs="Times New Roman"/>
          <w:sz w:val="22"/>
          <w:szCs w:val="22"/>
          <w:lang w:val="en-GB"/>
        </w:rPr>
        <w:t xml:space="preserve">. </w:t>
      </w:r>
      <w:r w:rsidR="003E16C7" w:rsidRPr="00ED5CF2">
        <w:rPr>
          <w:rFonts w:cs="Times New Roman"/>
          <w:sz w:val="22"/>
          <w:szCs w:val="22"/>
          <w:lang w:val="en-GB"/>
        </w:rPr>
        <w:t xml:space="preserve">After acquiring the right of permanent residence in Poland, absence from this </w:t>
      </w:r>
      <w:r w:rsidR="00184286" w:rsidRPr="00ED5CF2">
        <w:rPr>
          <w:rFonts w:cs="Times New Roman"/>
          <w:sz w:val="22"/>
          <w:szCs w:val="22"/>
          <w:lang w:val="en-GB"/>
        </w:rPr>
        <w:t xml:space="preserve">territory </w:t>
      </w:r>
      <w:r w:rsidR="003E16C7" w:rsidRPr="00ED5CF2">
        <w:rPr>
          <w:rFonts w:cs="Times New Roman"/>
          <w:sz w:val="22"/>
          <w:szCs w:val="22"/>
          <w:lang w:val="en-GB"/>
        </w:rPr>
        <w:t xml:space="preserve">should not exceed 5 consecutive years (Art. 15(3) of the </w:t>
      </w:r>
      <w:r w:rsidR="00F33E5E">
        <w:rPr>
          <w:rFonts w:cs="Times New Roman"/>
          <w:sz w:val="22"/>
          <w:szCs w:val="22"/>
          <w:lang w:val="en-GB"/>
        </w:rPr>
        <w:t>Withdrawal</w:t>
      </w:r>
      <w:r w:rsidR="003E16C7" w:rsidRPr="00ED5CF2">
        <w:rPr>
          <w:rFonts w:cs="Times New Roman"/>
          <w:sz w:val="22"/>
          <w:szCs w:val="22"/>
          <w:lang w:val="en-GB"/>
        </w:rPr>
        <w:t xml:space="preserve"> Agreement).</w:t>
      </w:r>
    </w:p>
    <w:p w:rsidR="00842F63" w:rsidRPr="00ED5CF2" w:rsidRDefault="00ED5CF2">
      <w:pPr>
        <w:spacing w:line="100" w:lineRule="atLeast"/>
        <w:jc w:val="both"/>
        <w:rPr>
          <w:rFonts w:cs="Times New Roman"/>
          <w:sz w:val="22"/>
          <w:szCs w:val="22"/>
          <w:lang w:val="en-GB"/>
        </w:rPr>
      </w:pPr>
      <w:r w:rsidRPr="00ED5CF2">
        <w:rPr>
          <w:rFonts w:cs="Times New Roman"/>
          <w:sz w:val="22"/>
          <w:szCs w:val="22"/>
          <w:lang w:val="en-GB"/>
        </w:rPr>
        <w:t xml:space="preserve">In addition, the loss of the status of a beneficiary of the Withdrawal Agreement may occur as a result of a decision restricting </w:t>
      </w:r>
      <w:r w:rsidR="00AA7AAB" w:rsidRPr="00ED5CF2">
        <w:rPr>
          <w:rFonts w:cs="Times New Roman"/>
          <w:sz w:val="22"/>
          <w:szCs w:val="22"/>
          <w:lang w:val="en-GB"/>
        </w:rPr>
        <w:t>the residence rights</w:t>
      </w:r>
      <w:r w:rsidR="00F33E5E">
        <w:rPr>
          <w:rFonts w:cs="Times New Roman"/>
          <w:sz w:val="22"/>
          <w:szCs w:val="22"/>
          <w:lang w:val="en-GB"/>
        </w:rPr>
        <w:t>,</w:t>
      </w:r>
      <w:r w:rsidR="00AA7AAB" w:rsidRPr="00ED5CF2">
        <w:rPr>
          <w:rFonts w:cs="Times New Roman"/>
          <w:sz w:val="22"/>
          <w:szCs w:val="22"/>
          <w:lang w:val="en-GB"/>
        </w:rPr>
        <w:t xml:space="preserve"> </w:t>
      </w:r>
      <w:r w:rsidR="00177C1A" w:rsidRPr="00ED5CF2">
        <w:rPr>
          <w:rFonts w:cs="Times New Roman"/>
          <w:sz w:val="22"/>
          <w:szCs w:val="22"/>
          <w:lang w:val="en-GB"/>
        </w:rPr>
        <w:t xml:space="preserve">if it is established that this is required </w:t>
      </w:r>
      <w:r w:rsidR="00177C1A" w:rsidRPr="00ED5CF2">
        <w:rPr>
          <w:rFonts w:cs="Times New Roman"/>
          <w:b/>
          <w:sz w:val="22"/>
          <w:szCs w:val="22"/>
          <w:lang w:val="en-GB"/>
        </w:rPr>
        <w:t xml:space="preserve">for reasons of defence or state security or protection of public security and order, or in the case of fraud or abuse of rights </w:t>
      </w:r>
      <w:r w:rsidR="001571AE" w:rsidRPr="00ED5CF2">
        <w:rPr>
          <w:rFonts w:cs="Times New Roman"/>
          <w:sz w:val="22"/>
          <w:szCs w:val="22"/>
          <w:lang w:val="en-GB"/>
        </w:rPr>
        <w:t>(Art</w:t>
      </w:r>
      <w:r w:rsidR="00F33E5E">
        <w:rPr>
          <w:rFonts w:cs="Times New Roman"/>
          <w:sz w:val="22"/>
          <w:szCs w:val="22"/>
          <w:lang w:val="en-GB"/>
        </w:rPr>
        <w:t>icle</w:t>
      </w:r>
      <w:r w:rsidR="001571AE" w:rsidRPr="00ED5CF2">
        <w:rPr>
          <w:rFonts w:cs="Times New Roman"/>
          <w:sz w:val="22"/>
          <w:szCs w:val="22"/>
          <w:lang w:val="en-GB"/>
        </w:rPr>
        <w:t xml:space="preserve"> 20 of the Withdrawal Agreement)</w:t>
      </w:r>
      <w:r w:rsidR="00177C1A" w:rsidRPr="00ED5CF2">
        <w:rPr>
          <w:rFonts w:cs="Times New Roman"/>
          <w:sz w:val="22"/>
          <w:szCs w:val="22"/>
          <w:lang w:val="en-GB"/>
        </w:rPr>
        <w:t xml:space="preserve">. </w:t>
      </w:r>
      <w:r w:rsidR="00C3420F" w:rsidRPr="00ED5CF2">
        <w:rPr>
          <w:rFonts w:cs="Times New Roman"/>
          <w:sz w:val="22"/>
          <w:szCs w:val="22"/>
          <w:lang w:val="en-GB"/>
        </w:rPr>
        <w:t>This may include</w:t>
      </w:r>
      <w:r w:rsidR="0009410C" w:rsidRPr="00ED5CF2">
        <w:rPr>
          <w:rFonts w:cs="Times New Roman"/>
          <w:sz w:val="22"/>
          <w:szCs w:val="22"/>
          <w:lang w:val="en-GB"/>
        </w:rPr>
        <w:t xml:space="preserve">, for example, a </w:t>
      </w:r>
      <w:r w:rsidR="00C3420F" w:rsidRPr="00ED5CF2">
        <w:rPr>
          <w:rFonts w:cs="Times New Roman"/>
          <w:sz w:val="22"/>
          <w:szCs w:val="22"/>
          <w:lang w:val="en-GB"/>
        </w:rPr>
        <w:t xml:space="preserve">decision </w:t>
      </w:r>
      <w:r w:rsidR="00706F01">
        <w:rPr>
          <w:rFonts w:cs="Times New Roman"/>
          <w:sz w:val="22"/>
          <w:szCs w:val="22"/>
          <w:lang w:val="en-GB"/>
        </w:rPr>
        <w:t>on</w:t>
      </w:r>
      <w:r w:rsidR="00706F01" w:rsidRPr="00ED5CF2">
        <w:rPr>
          <w:rFonts w:cs="Times New Roman"/>
          <w:sz w:val="22"/>
          <w:szCs w:val="22"/>
          <w:lang w:val="en-GB"/>
        </w:rPr>
        <w:t xml:space="preserve"> </w:t>
      </w:r>
      <w:r w:rsidR="00C3420F" w:rsidRPr="00ED5CF2">
        <w:rPr>
          <w:rFonts w:cs="Times New Roman"/>
          <w:sz w:val="22"/>
          <w:szCs w:val="22"/>
          <w:lang w:val="en-GB"/>
        </w:rPr>
        <w:t>refus</w:t>
      </w:r>
      <w:r w:rsidR="00706F01">
        <w:rPr>
          <w:rFonts w:cs="Times New Roman"/>
          <w:sz w:val="22"/>
          <w:szCs w:val="22"/>
          <w:lang w:val="en-GB"/>
        </w:rPr>
        <w:t>al</w:t>
      </w:r>
      <w:r w:rsidR="00C3420F" w:rsidRPr="00ED5CF2">
        <w:rPr>
          <w:rFonts w:cs="Times New Roman"/>
          <w:sz w:val="22"/>
          <w:szCs w:val="22"/>
          <w:lang w:val="en-GB"/>
        </w:rPr>
        <w:t xml:space="preserve"> to register the residence or to issue a residence </w:t>
      </w:r>
      <w:r w:rsidR="001773EE">
        <w:rPr>
          <w:rFonts w:cs="Times New Roman"/>
          <w:sz w:val="22"/>
          <w:szCs w:val="22"/>
          <w:lang w:val="en-GB"/>
        </w:rPr>
        <w:t>document</w:t>
      </w:r>
      <w:r w:rsidR="00C3420F" w:rsidRPr="00ED5CF2">
        <w:rPr>
          <w:rFonts w:cs="Times New Roman"/>
          <w:sz w:val="22"/>
          <w:szCs w:val="22"/>
          <w:lang w:val="en-GB"/>
        </w:rPr>
        <w:t xml:space="preserve">, to cancel the registration of the residence or the residence </w:t>
      </w:r>
      <w:r w:rsidR="001773EE">
        <w:rPr>
          <w:rFonts w:cs="Times New Roman"/>
          <w:sz w:val="22"/>
          <w:szCs w:val="22"/>
          <w:lang w:val="en-GB"/>
        </w:rPr>
        <w:t>document</w:t>
      </w:r>
      <w:r w:rsidR="00C3420F" w:rsidRPr="00ED5CF2">
        <w:rPr>
          <w:rFonts w:cs="Times New Roman"/>
          <w:sz w:val="22"/>
          <w:szCs w:val="22"/>
          <w:lang w:val="en-GB"/>
        </w:rPr>
        <w:t xml:space="preserve">, </w:t>
      </w:r>
      <w:r w:rsidR="004B726C" w:rsidRPr="00ED5CF2">
        <w:rPr>
          <w:rFonts w:cs="Times New Roman"/>
          <w:sz w:val="22"/>
          <w:szCs w:val="22"/>
          <w:lang w:val="en-GB"/>
        </w:rPr>
        <w:t xml:space="preserve">or </w:t>
      </w:r>
      <w:r w:rsidR="00C3420F" w:rsidRPr="00ED5CF2">
        <w:rPr>
          <w:rFonts w:cs="Times New Roman"/>
          <w:sz w:val="22"/>
          <w:szCs w:val="22"/>
          <w:lang w:val="en-GB"/>
        </w:rPr>
        <w:t>a decision to expel from the territory of Poland</w:t>
      </w:r>
      <w:r w:rsidR="004B726C" w:rsidRPr="00ED5CF2">
        <w:rPr>
          <w:rFonts w:cs="Times New Roman"/>
          <w:sz w:val="22"/>
          <w:szCs w:val="22"/>
          <w:lang w:val="en-GB"/>
        </w:rPr>
        <w:t xml:space="preserve">. </w:t>
      </w:r>
      <w:r w:rsidR="001571AE" w:rsidRPr="00ED5CF2">
        <w:rPr>
          <w:rFonts w:cs="Times New Roman"/>
          <w:sz w:val="22"/>
          <w:szCs w:val="22"/>
          <w:lang w:val="en-GB"/>
        </w:rPr>
        <w:t xml:space="preserve">Such a decision should </w:t>
      </w:r>
      <w:proofErr w:type="gramStart"/>
      <w:r w:rsidR="001571AE" w:rsidRPr="00ED5CF2">
        <w:rPr>
          <w:rFonts w:cs="Times New Roman"/>
          <w:sz w:val="22"/>
          <w:szCs w:val="22"/>
          <w:lang w:val="en-GB"/>
        </w:rPr>
        <w:t>take into account</w:t>
      </w:r>
      <w:proofErr w:type="gramEnd"/>
      <w:r w:rsidR="001571AE" w:rsidRPr="00ED5CF2">
        <w:rPr>
          <w:rFonts w:cs="Times New Roman"/>
          <w:sz w:val="22"/>
          <w:szCs w:val="22"/>
          <w:lang w:val="en-GB"/>
        </w:rPr>
        <w:t xml:space="preserve"> the principle of proportionality. The decision may be </w:t>
      </w:r>
      <w:r w:rsidR="004A7DD6" w:rsidRPr="00ED5CF2">
        <w:rPr>
          <w:rFonts w:cs="Times New Roman"/>
          <w:sz w:val="22"/>
          <w:szCs w:val="22"/>
          <w:lang w:val="en-GB"/>
        </w:rPr>
        <w:t xml:space="preserve">appealed </w:t>
      </w:r>
      <w:r w:rsidR="001571AE" w:rsidRPr="00ED5CF2">
        <w:rPr>
          <w:rFonts w:cs="Times New Roman"/>
          <w:sz w:val="22"/>
          <w:szCs w:val="22"/>
          <w:lang w:val="en-GB"/>
        </w:rPr>
        <w:t xml:space="preserve">against. </w:t>
      </w:r>
      <w:r w:rsidR="007A0330" w:rsidRPr="00ED5CF2">
        <w:rPr>
          <w:rFonts w:cs="Times New Roman"/>
          <w:sz w:val="22"/>
          <w:szCs w:val="22"/>
          <w:lang w:val="en-GB"/>
        </w:rPr>
        <w:t xml:space="preserve"> </w:t>
      </w:r>
    </w:p>
    <w:p w:rsidR="00842F63" w:rsidRPr="00ED5CF2" w:rsidRDefault="00ED5CF2">
      <w:pPr>
        <w:spacing w:line="100" w:lineRule="atLeast"/>
        <w:jc w:val="both"/>
        <w:rPr>
          <w:rFonts w:cs="Times New Roman"/>
          <w:b/>
          <w:sz w:val="22"/>
          <w:szCs w:val="22"/>
          <w:lang w:val="en-GB"/>
        </w:rPr>
      </w:pPr>
      <w:r w:rsidRPr="00ED5CF2">
        <w:rPr>
          <w:rFonts w:cs="Times New Roman"/>
          <w:b/>
          <w:sz w:val="22"/>
          <w:szCs w:val="22"/>
          <w:lang w:val="en-GB"/>
        </w:rPr>
        <w:t xml:space="preserve">NOTE: </w:t>
      </w:r>
      <w:r w:rsidR="00177C1A" w:rsidRPr="00ED5CF2">
        <w:rPr>
          <w:rFonts w:cs="Times New Roman"/>
          <w:b/>
          <w:sz w:val="22"/>
          <w:szCs w:val="22"/>
          <w:lang w:val="en-GB"/>
        </w:rPr>
        <w:t xml:space="preserve">If you lose your status as a beneficiary of </w:t>
      </w:r>
      <w:r w:rsidR="00D95160">
        <w:rPr>
          <w:rFonts w:cs="Times New Roman"/>
          <w:b/>
          <w:sz w:val="22"/>
          <w:szCs w:val="22"/>
          <w:lang w:val="en-GB"/>
        </w:rPr>
        <w:t>the</w:t>
      </w:r>
      <w:r w:rsidR="00177C1A" w:rsidRPr="00ED5CF2">
        <w:rPr>
          <w:rFonts w:cs="Times New Roman"/>
          <w:b/>
          <w:sz w:val="22"/>
          <w:szCs w:val="22"/>
          <w:lang w:val="en-GB"/>
        </w:rPr>
        <w:t xml:space="preserve"> </w:t>
      </w:r>
      <w:r w:rsidR="00D95160">
        <w:rPr>
          <w:rFonts w:cs="Times New Roman"/>
          <w:b/>
          <w:sz w:val="22"/>
          <w:szCs w:val="22"/>
          <w:lang w:val="en-GB"/>
        </w:rPr>
        <w:t>Withdrawal</w:t>
      </w:r>
      <w:r w:rsidR="00177C1A" w:rsidRPr="00ED5CF2">
        <w:rPr>
          <w:rFonts w:cs="Times New Roman"/>
          <w:b/>
          <w:sz w:val="22"/>
          <w:szCs w:val="22"/>
          <w:lang w:val="en-GB"/>
        </w:rPr>
        <w:t xml:space="preserve"> Agreement in Poland, it will not be possible to regain that status in that territory. </w:t>
      </w:r>
    </w:p>
    <w:p w:rsidR="00D95160" w:rsidRPr="00ED5CF2" w:rsidRDefault="00D95160" w:rsidP="00696513">
      <w:pPr>
        <w:spacing w:line="100" w:lineRule="atLeast"/>
        <w:jc w:val="both"/>
        <w:rPr>
          <w:rFonts w:cs="Times New Roman"/>
          <w:b/>
          <w:sz w:val="22"/>
          <w:szCs w:val="22"/>
          <w:lang w:val="en-GB"/>
        </w:rPr>
      </w:pPr>
    </w:p>
    <w:p w:rsidR="00842F63" w:rsidRPr="00ED5CF2" w:rsidRDefault="00ED5CF2">
      <w:pPr>
        <w:pStyle w:val="Nagwek2"/>
        <w:spacing w:after="200"/>
        <w:rPr>
          <w:rFonts w:cs="Times New Roman"/>
          <w:b/>
          <w:lang w:val="en-GB"/>
        </w:rPr>
      </w:pPr>
      <w:bookmarkStart w:id="60" w:name="_Toc386286344"/>
      <w:bookmarkStart w:id="61" w:name="_Toc505338730"/>
      <w:bookmarkStart w:id="62" w:name="_Toc5972851"/>
      <w:bookmarkStart w:id="63" w:name="_Toc6319896"/>
      <w:bookmarkStart w:id="64" w:name="_Toc159360426"/>
      <w:bookmarkStart w:id="65" w:name="_Toc164937029"/>
      <w:bookmarkEnd w:id="49"/>
      <w:r w:rsidRPr="00ED5CF2">
        <w:rPr>
          <w:b/>
          <w:lang w:val="en-GB"/>
        </w:rPr>
        <w:t>2.</w:t>
      </w:r>
      <w:r w:rsidR="007D6BAC" w:rsidRPr="00ED5CF2">
        <w:rPr>
          <w:b/>
          <w:lang w:val="en-GB"/>
        </w:rPr>
        <w:t xml:space="preserve">5 </w:t>
      </w:r>
      <w:r w:rsidRPr="00ED5CF2">
        <w:rPr>
          <w:b/>
          <w:lang w:val="en-GB"/>
        </w:rPr>
        <w:t>REQUIREMENTS FOR APPLICATIONS, DOCUMENTS, CLARIFICATIONS, DECLARATIONS</w:t>
      </w:r>
      <w:bookmarkEnd w:id="60"/>
      <w:bookmarkEnd w:id="61"/>
      <w:bookmarkEnd w:id="62"/>
      <w:bookmarkEnd w:id="63"/>
      <w:bookmarkEnd w:id="64"/>
      <w:bookmarkEnd w:id="65"/>
    </w:p>
    <w:p w:rsidR="00842F63" w:rsidRPr="00ED5CF2" w:rsidRDefault="00ED5CF2">
      <w:pPr>
        <w:spacing w:line="100" w:lineRule="atLeast"/>
        <w:jc w:val="both"/>
        <w:rPr>
          <w:rFonts w:cs="Times New Roman"/>
          <w:b/>
          <w:bCs/>
          <w:sz w:val="22"/>
          <w:szCs w:val="22"/>
          <w:lang w:val="en-GB"/>
        </w:rPr>
      </w:pPr>
      <w:r w:rsidRPr="00ED5CF2">
        <w:rPr>
          <w:rFonts w:cs="Times New Roman"/>
          <w:sz w:val="22"/>
          <w:szCs w:val="22"/>
          <w:lang w:val="en-GB"/>
        </w:rPr>
        <w:t xml:space="preserve">Applications and documents in matters concerning the </w:t>
      </w:r>
      <w:r w:rsidR="007C548D" w:rsidRPr="00ED5CF2">
        <w:rPr>
          <w:rFonts w:cs="Times New Roman"/>
          <w:sz w:val="22"/>
          <w:szCs w:val="22"/>
          <w:lang w:val="en-GB"/>
        </w:rPr>
        <w:t xml:space="preserve">right of residence or the right of permanent residence </w:t>
      </w:r>
      <w:r w:rsidRPr="00ED5CF2">
        <w:rPr>
          <w:rFonts w:cs="Times New Roman"/>
          <w:sz w:val="22"/>
          <w:szCs w:val="22"/>
          <w:lang w:val="en-GB"/>
        </w:rPr>
        <w:t>should be:</w:t>
      </w:r>
    </w:p>
    <w:p w:rsidR="00842F63" w:rsidRPr="00ED5CF2" w:rsidRDefault="00ED5CF2" w:rsidP="003F45D6">
      <w:pPr>
        <w:pStyle w:val="Kolorowalistaakcent11"/>
        <w:numPr>
          <w:ilvl w:val="0"/>
          <w:numId w:val="2"/>
        </w:numPr>
        <w:spacing w:line="100" w:lineRule="atLeast"/>
        <w:rPr>
          <w:rFonts w:cs="Times New Roman"/>
          <w:b/>
          <w:bCs/>
          <w:sz w:val="22"/>
          <w:szCs w:val="22"/>
          <w:lang w:val="en-GB"/>
        </w:rPr>
      </w:pPr>
      <w:r w:rsidRPr="00ED5CF2">
        <w:rPr>
          <w:rFonts w:cs="Times New Roman"/>
          <w:b/>
          <w:bCs/>
          <w:sz w:val="22"/>
          <w:szCs w:val="22"/>
          <w:lang w:val="en-GB"/>
        </w:rPr>
        <w:t>drawn up in the Polish language;</w:t>
      </w:r>
    </w:p>
    <w:p w:rsidR="00842F63" w:rsidRPr="00ED5CF2" w:rsidRDefault="00ED5CF2" w:rsidP="003F45D6">
      <w:pPr>
        <w:pStyle w:val="Kolorowalistaakcent11"/>
        <w:numPr>
          <w:ilvl w:val="0"/>
          <w:numId w:val="2"/>
        </w:numPr>
        <w:spacing w:line="100" w:lineRule="atLeast"/>
        <w:jc w:val="both"/>
        <w:rPr>
          <w:rFonts w:cs="Times New Roman"/>
          <w:b/>
          <w:bCs/>
          <w:sz w:val="22"/>
          <w:szCs w:val="22"/>
          <w:lang w:val="en-GB"/>
        </w:rPr>
      </w:pPr>
      <w:r w:rsidRPr="00ED5CF2">
        <w:rPr>
          <w:rFonts w:cs="Times New Roman"/>
          <w:b/>
          <w:bCs/>
          <w:sz w:val="22"/>
          <w:szCs w:val="22"/>
          <w:lang w:val="en-GB"/>
        </w:rPr>
        <w:lastRenderedPageBreak/>
        <w:t xml:space="preserve">originals or officially certified copies </w:t>
      </w:r>
      <w:r w:rsidR="0089622A" w:rsidRPr="00ED5CF2">
        <w:rPr>
          <w:rFonts w:cs="Times New Roman"/>
          <w:bCs/>
          <w:sz w:val="22"/>
          <w:szCs w:val="22"/>
          <w:lang w:val="en-GB"/>
        </w:rPr>
        <w:t>(</w:t>
      </w:r>
      <w:r w:rsidRPr="00ED5CF2">
        <w:rPr>
          <w:rFonts w:cs="Times New Roman"/>
          <w:sz w:val="22"/>
          <w:szCs w:val="22"/>
          <w:lang w:val="en-GB"/>
        </w:rPr>
        <w:t xml:space="preserve">instead of the original document, a party may submit a </w:t>
      </w:r>
      <w:r w:rsidR="00FE640F" w:rsidRPr="00ED5CF2">
        <w:rPr>
          <w:rFonts w:cs="Times New Roman"/>
          <w:sz w:val="22"/>
          <w:szCs w:val="22"/>
          <w:lang w:val="en-GB"/>
        </w:rPr>
        <w:t>copy of the document</w:t>
      </w:r>
      <w:r w:rsidR="00D95160">
        <w:rPr>
          <w:rFonts w:cs="Times New Roman"/>
          <w:sz w:val="22"/>
          <w:szCs w:val="22"/>
          <w:lang w:val="en-GB"/>
        </w:rPr>
        <w:t>,</w:t>
      </w:r>
      <w:r w:rsidR="00FE640F" w:rsidRPr="00ED5CF2">
        <w:rPr>
          <w:rFonts w:cs="Times New Roman"/>
          <w:sz w:val="22"/>
          <w:szCs w:val="22"/>
          <w:lang w:val="en-GB"/>
        </w:rPr>
        <w:t xml:space="preserve"> </w:t>
      </w:r>
      <w:r w:rsidRPr="00ED5CF2">
        <w:rPr>
          <w:rFonts w:cs="Times New Roman"/>
          <w:sz w:val="22"/>
          <w:szCs w:val="22"/>
          <w:lang w:val="en-GB"/>
        </w:rPr>
        <w:t xml:space="preserve">if its conformity with the original has been certified by a notary public or by a representative of the party acting in the case who is </w:t>
      </w:r>
      <w:r w:rsidR="0011159A" w:rsidRPr="0011159A">
        <w:rPr>
          <w:rFonts w:cs="Times New Roman"/>
          <w:sz w:val="22"/>
          <w:szCs w:val="22"/>
          <w:lang w:val="en-GB"/>
        </w:rPr>
        <w:t xml:space="preserve">an attorney or legal advisor </w:t>
      </w:r>
      <w:r w:rsidR="00997C44" w:rsidRPr="00ED5CF2">
        <w:rPr>
          <w:rFonts w:cs="Times New Roman"/>
          <w:sz w:val="22"/>
          <w:szCs w:val="22"/>
          <w:lang w:val="en-GB"/>
        </w:rPr>
        <w:t>or an authorised employee of the body conducting the proceedings (voivod</w:t>
      </w:r>
      <w:r w:rsidR="00D95160">
        <w:rPr>
          <w:rFonts w:cs="Times New Roman"/>
          <w:sz w:val="22"/>
          <w:szCs w:val="22"/>
          <w:lang w:val="en-GB"/>
        </w:rPr>
        <w:t>e</w:t>
      </w:r>
      <w:r w:rsidR="00997C44" w:rsidRPr="00ED5CF2">
        <w:rPr>
          <w:rFonts w:cs="Times New Roman"/>
          <w:sz w:val="22"/>
          <w:szCs w:val="22"/>
          <w:lang w:val="en-GB"/>
        </w:rPr>
        <w:t xml:space="preserve">) to whom the original document was presented together with the copy </w:t>
      </w:r>
      <w:r w:rsidRPr="00ED5CF2">
        <w:rPr>
          <w:rFonts w:cs="Times New Roman"/>
          <w:sz w:val="22"/>
          <w:szCs w:val="22"/>
          <w:lang w:val="en-GB"/>
        </w:rPr>
        <w:t xml:space="preserve">- this </w:t>
      </w:r>
      <w:r w:rsidRPr="00ED5CF2">
        <w:rPr>
          <w:rFonts w:cs="Times New Roman"/>
          <w:b/>
          <w:bCs/>
          <w:sz w:val="22"/>
          <w:szCs w:val="22"/>
          <w:lang w:val="en-GB"/>
        </w:rPr>
        <w:t>does not apply to identity (travel) documents;</w:t>
      </w:r>
    </w:p>
    <w:p w:rsidR="00842F63" w:rsidRPr="00ED5CF2" w:rsidRDefault="00ED5CF2" w:rsidP="003F45D6">
      <w:pPr>
        <w:pStyle w:val="Akapitzlist1"/>
        <w:numPr>
          <w:ilvl w:val="0"/>
          <w:numId w:val="2"/>
        </w:numPr>
        <w:spacing w:line="100" w:lineRule="atLeast"/>
        <w:jc w:val="both"/>
        <w:rPr>
          <w:rFonts w:cs="Times New Roman"/>
          <w:b/>
          <w:bCs/>
          <w:sz w:val="22"/>
          <w:szCs w:val="22"/>
          <w:lang w:val="en-GB"/>
        </w:rPr>
      </w:pPr>
      <w:r w:rsidRPr="00ED5CF2">
        <w:rPr>
          <w:rFonts w:cs="Times New Roman"/>
          <w:b/>
          <w:bCs/>
          <w:sz w:val="22"/>
          <w:szCs w:val="22"/>
          <w:lang w:val="en-GB"/>
        </w:rPr>
        <w:t xml:space="preserve">translated into Polish by a </w:t>
      </w:r>
      <w:r w:rsidR="00B3266B">
        <w:rPr>
          <w:rFonts w:cs="Times New Roman"/>
          <w:b/>
          <w:bCs/>
          <w:sz w:val="22"/>
          <w:szCs w:val="22"/>
          <w:lang w:val="en-GB"/>
        </w:rPr>
        <w:t>sworn</w:t>
      </w:r>
      <w:r w:rsidR="00B3266B" w:rsidRPr="00ED5CF2">
        <w:rPr>
          <w:rFonts w:cs="Times New Roman"/>
          <w:b/>
          <w:bCs/>
          <w:sz w:val="22"/>
          <w:szCs w:val="22"/>
          <w:lang w:val="en-GB"/>
        </w:rPr>
        <w:t xml:space="preserve"> </w:t>
      </w:r>
      <w:r w:rsidRPr="00ED5CF2">
        <w:rPr>
          <w:rFonts w:cs="Times New Roman"/>
          <w:b/>
          <w:bCs/>
          <w:sz w:val="22"/>
          <w:szCs w:val="22"/>
          <w:lang w:val="en-GB"/>
        </w:rPr>
        <w:t>translator - in the case of documents drawn up in a foreign language</w:t>
      </w:r>
      <w:r w:rsidR="00D95160">
        <w:rPr>
          <w:rFonts w:cs="Times New Roman"/>
          <w:b/>
          <w:bCs/>
          <w:sz w:val="22"/>
          <w:szCs w:val="22"/>
          <w:lang w:val="en-GB"/>
        </w:rPr>
        <w:t>,</w:t>
      </w:r>
      <w:r w:rsidRPr="00ED5CF2">
        <w:rPr>
          <w:rFonts w:cs="Times New Roman"/>
          <w:b/>
          <w:bCs/>
          <w:sz w:val="22"/>
          <w:szCs w:val="22"/>
          <w:lang w:val="en-GB"/>
        </w:rPr>
        <w:t xml:space="preserve"> </w:t>
      </w:r>
      <w:r w:rsidRPr="00ED5CF2">
        <w:rPr>
          <w:rFonts w:cs="Times New Roman"/>
          <w:sz w:val="22"/>
          <w:szCs w:val="22"/>
          <w:lang w:val="en-GB"/>
        </w:rPr>
        <w:t xml:space="preserve">which serve as evidence in proceedings, e.g. foreign civil status documents, contracts, etc. </w:t>
      </w:r>
      <w:r w:rsidRPr="00ED5CF2">
        <w:rPr>
          <w:rFonts w:cs="Times New Roman"/>
          <w:b/>
          <w:sz w:val="22"/>
          <w:szCs w:val="22"/>
          <w:lang w:val="en-GB"/>
        </w:rPr>
        <w:t xml:space="preserve">Note: </w:t>
      </w:r>
      <w:r w:rsidRPr="00ED5CF2">
        <w:rPr>
          <w:rFonts w:cs="Times New Roman"/>
          <w:sz w:val="22"/>
          <w:szCs w:val="22"/>
          <w:lang w:val="en-GB"/>
        </w:rPr>
        <w:t xml:space="preserve">the obligation to provide a translation </w:t>
      </w:r>
      <w:r w:rsidRPr="00ED5CF2">
        <w:rPr>
          <w:rFonts w:cs="Times New Roman"/>
          <w:b/>
          <w:sz w:val="22"/>
          <w:szCs w:val="22"/>
          <w:lang w:val="en-GB"/>
        </w:rPr>
        <w:t xml:space="preserve">does not apply </w:t>
      </w:r>
      <w:r w:rsidRPr="00D95160">
        <w:rPr>
          <w:rFonts w:cs="Times New Roman"/>
          <w:sz w:val="22"/>
          <w:szCs w:val="22"/>
          <w:lang w:val="en-GB"/>
        </w:rPr>
        <w:t xml:space="preserve">to a </w:t>
      </w:r>
      <w:r w:rsidRPr="00ED5CF2">
        <w:rPr>
          <w:rFonts w:cs="Times New Roman"/>
          <w:sz w:val="22"/>
          <w:szCs w:val="22"/>
          <w:lang w:val="en-GB"/>
        </w:rPr>
        <w:t xml:space="preserve">travel document </w:t>
      </w:r>
      <w:r w:rsidR="007C548D" w:rsidRPr="00ED5CF2">
        <w:rPr>
          <w:rFonts w:cs="Times New Roman"/>
          <w:sz w:val="22"/>
          <w:szCs w:val="22"/>
          <w:lang w:val="en-GB"/>
        </w:rPr>
        <w:t xml:space="preserve">or other document </w:t>
      </w:r>
      <w:r w:rsidR="0028449C" w:rsidRPr="00ED5CF2">
        <w:rPr>
          <w:rFonts w:cs="Times New Roman"/>
          <w:sz w:val="22"/>
          <w:szCs w:val="22"/>
          <w:lang w:val="en-GB"/>
        </w:rPr>
        <w:t xml:space="preserve">confirming </w:t>
      </w:r>
      <w:r w:rsidR="007C548D" w:rsidRPr="00ED5CF2">
        <w:rPr>
          <w:rFonts w:cs="Times New Roman"/>
          <w:sz w:val="22"/>
          <w:szCs w:val="22"/>
          <w:lang w:val="en-GB"/>
        </w:rPr>
        <w:t>identity and citizenship</w:t>
      </w:r>
      <w:r w:rsidRPr="00ED5CF2">
        <w:rPr>
          <w:rFonts w:cs="Times New Roman"/>
          <w:sz w:val="22"/>
          <w:szCs w:val="22"/>
          <w:lang w:val="en-GB"/>
        </w:rPr>
        <w:t>.</w:t>
      </w:r>
    </w:p>
    <w:p w:rsidR="00EC2B40" w:rsidRPr="00ED5CF2" w:rsidRDefault="00EC2B40" w:rsidP="000D2827">
      <w:pPr>
        <w:pStyle w:val="Akapitzlist1"/>
        <w:spacing w:line="100" w:lineRule="atLeast"/>
        <w:jc w:val="both"/>
        <w:rPr>
          <w:rFonts w:cs="Times New Roman"/>
          <w:b/>
          <w:bCs/>
          <w:sz w:val="22"/>
          <w:szCs w:val="22"/>
          <w:lang w:val="en-GB"/>
        </w:rPr>
      </w:pPr>
    </w:p>
    <w:p w:rsidR="00842F63" w:rsidRPr="00ED5CF2" w:rsidRDefault="00ED5CF2">
      <w:pPr>
        <w:pStyle w:val="Nagwek2"/>
        <w:spacing w:after="200"/>
        <w:rPr>
          <w:rFonts w:cs="Times New Roman"/>
          <w:b/>
          <w:bCs/>
          <w:lang w:val="en-GB"/>
        </w:rPr>
      </w:pPr>
      <w:bookmarkStart w:id="66" w:name="_Toc386286345"/>
      <w:bookmarkStart w:id="67" w:name="_Toc505338731"/>
      <w:bookmarkStart w:id="68" w:name="_Toc5972852"/>
      <w:bookmarkStart w:id="69" w:name="_Toc6319897"/>
      <w:bookmarkStart w:id="70" w:name="_Toc159360427"/>
      <w:bookmarkStart w:id="71" w:name="_Toc164937030"/>
      <w:r w:rsidRPr="00ED5CF2">
        <w:rPr>
          <w:b/>
          <w:lang w:val="en-GB"/>
        </w:rPr>
        <w:t>2.</w:t>
      </w:r>
      <w:r w:rsidR="003569F4" w:rsidRPr="00ED5CF2">
        <w:rPr>
          <w:b/>
          <w:lang w:val="en-GB"/>
        </w:rPr>
        <w:t xml:space="preserve">6 </w:t>
      </w:r>
      <w:r w:rsidRPr="00ED5CF2">
        <w:rPr>
          <w:b/>
          <w:lang w:val="en-GB"/>
        </w:rPr>
        <w:t>DEADLINE FOR COMPLETION OF THE CASE</w:t>
      </w:r>
      <w:bookmarkEnd w:id="66"/>
      <w:bookmarkEnd w:id="67"/>
      <w:bookmarkEnd w:id="68"/>
      <w:bookmarkEnd w:id="69"/>
      <w:bookmarkEnd w:id="70"/>
      <w:bookmarkEnd w:id="71"/>
    </w:p>
    <w:p w:rsidR="00842F63" w:rsidRPr="00ED5CF2" w:rsidRDefault="00ED5CF2">
      <w:pPr>
        <w:rPr>
          <w:rFonts w:cs="Times New Roman"/>
          <w:b/>
          <w:bCs/>
          <w:sz w:val="22"/>
          <w:szCs w:val="22"/>
          <w:lang w:val="en-GB"/>
        </w:rPr>
      </w:pPr>
      <w:r w:rsidRPr="00ED5CF2">
        <w:rPr>
          <w:rFonts w:cs="Times New Roman"/>
          <w:b/>
          <w:bCs/>
          <w:sz w:val="22"/>
          <w:szCs w:val="22"/>
          <w:lang w:val="en-GB"/>
        </w:rPr>
        <w:t xml:space="preserve">In accordance with the applicable </w:t>
      </w:r>
      <w:r w:rsidR="00295C31" w:rsidRPr="00ED5CF2">
        <w:rPr>
          <w:rFonts w:cs="Times New Roman"/>
          <w:b/>
          <w:bCs/>
          <w:sz w:val="22"/>
          <w:szCs w:val="22"/>
          <w:lang w:val="en-GB"/>
        </w:rPr>
        <w:t xml:space="preserve">general </w:t>
      </w:r>
      <w:r w:rsidRPr="00ED5CF2">
        <w:rPr>
          <w:rFonts w:cs="Times New Roman"/>
          <w:b/>
          <w:bCs/>
          <w:sz w:val="22"/>
          <w:szCs w:val="22"/>
          <w:lang w:val="en-GB"/>
        </w:rPr>
        <w:t>legal provisions, the handling of the case:</w:t>
      </w:r>
    </w:p>
    <w:p w:rsidR="00842F63" w:rsidRPr="00ED5CF2" w:rsidRDefault="00ED5CF2" w:rsidP="003F45D6">
      <w:pPr>
        <w:pStyle w:val="Kolorowalistaakcent11"/>
        <w:numPr>
          <w:ilvl w:val="0"/>
          <w:numId w:val="5"/>
        </w:numPr>
        <w:jc w:val="both"/>
        <w:rPr>
          <w:rFonts w:cs="Times New Roman"/>
          <w:b/>
          <w:bCs/>
          <w:sz w:val="22"/>
          <w:szCs w:val="22"/>
          <w:lang w:val="en-GB"/>
        </w:rPr>
      </w:pPr>
      <w:r w:rsidRPr="00ED5CF2">
        <w:rPr>
          <w:rFonts w:cs="Times New Roman"/>
          <w:b/>
          <w:bCs/>
          <w:sz w:val="22"/>
          <w:szCs w:val="22"/>
          <w:lang w:val="en-GB"/>
        </w:rPr>
        <w:t xml:space="preserve">requiring an investigation </w:t>
      </w:r>
      <w:r w:rsidRPr="00ED5CF2">
        <w:rPr>
          <w:rFonts w:cs="Times New Roman"/>
          <w:sz w:val="22"/>
          <w:szCs w:val="22"/>
          <w:lang w:val="en-GB"/>
        </w:rPr>
        <w:t xml:space="preserve">should take place no later than one month, </w:t>
      </w:r>
    </w:p>
    <w:p w:rsidR="00842F63" w:rsidRPr="00ED5CF2" w:rsidRDefault="00ED5CF2" w:rsidP="003F45D6">
      <w:pPr>
        <w:pStyle w:val="Kolorowalistaakcent11"/>
        <w:numPr>
          <w:ilvl w:val="0"/>
          <w:numId w:val="5"/>
        </w:numPr>
        <w:jc w:val="both"/>
        <w:rPr>
          <w:rFonts w:cs="Times New Roman"/>
          <w:sz w:val="22"/>
          <w:szCs w:val="22"/>
          <w:lang w:val="en-GB"/>
        </w:rPr>
      </w:pPr>
      <w:r w:rsidRPr="00ED5CF2">
        <w:rPr>
          <w:rFonts w:cs="Times New Roman"/>
          <w:b/>
          <w:bCs/>
          <w:sz w:val="22"/>
          <w:szCs w:val="22"/>
          <w:lang w:val="en-GB"/>
        </w:rPr>
        <w:t>particularly complex</w:t>
      </w:r>
      <w:r w:rsidRPr="00ED5CF2">
        <w:rPr>
          <w:rFonts w:cs="Times New Roman"/>
          <w:sz w:val="22"/>
          <w:szCs w:val="22"/>
          <w:lang w:val="en-GB"/>
        </w:rPr>
        <w:t xml:space="preserve">, no later than two months from the date on which proceedings were initiated, </w:t>
      </w:r>
    </w:p>
    <w:p w:rsidR="00842F63" w:rsidRPr="00ED5CF2" w:rsidRDefault="00ED5CF2" w:rsidP="003F45D6">
      <w:pPr>
        <w:pStyle w:val="Kolorowalistaakcent11"/>
        <w:numPr>
          <w:ilvl w:val="0"/>
          <w:numId w:val="5"/>
        </w:numPr>
        <w:rPr>
          <w:rFonts w:eastAsia="Times New Roman" w:cs="Times New Roman"/>
          <w:sz w:val="22"/>
          <w:szCs w:val="22"/>
          <w:lang w:val="en-GB"/>
        </w:rPr>
      </w:pPr>
      <w:r w:rsidRPr="00ED5CF2">
        <w:rPr>
          <w:rFonts w:cs="Times New Roman"/>
          <w:sz w:val="22"/>
          <w:szCs w:val="22"/>
          <w:lang w:val="en-GB"/>
        </w:rPr>
        <w:t xml:space="preserve">and </w:t>
      </w:r>
      <w:r w:rsidRPr="00ED5CF2">
        <w:rPr>
          <w:rFonts w:cs="Times New Roman"/>
          <w:b/>
          <w:bCs/>
          <w:sz w:val="22"/>
          <w:szCs w:val="22"/>
          <w:lang w:val="en-GB"/>
        </w:rPr>
        <w:t>in appeal proceedings</w:t>
      </w:r>
      <w:r w:rsidRPr="00ED5CF2">
        <w:rPr>
          <w:rFonts w:cs="Times New Roman"/>
          <w:sz w:val="22"/>
          <w:szCs w:val="22"/>
          <w:lang w:val="en-GB"/>
        </w:rPr>
        <w:t>, within one month of receipt of the appeal.</w:t>
      </w:r>
    </w:p>
    <w:p w:rsidR="00842F63" w:rsidRPr="00ED5CF2" w:rsidRDefault="00ED5CF2">
      <w:pPr>
        <w:pStyle w:val="Kolorowalistaakcent11"/>
        <w:ind w:left="142"/>
        <w:jc w:val="both"/>
        <w:rPr>
          <w:rFonts w:eastAsia="Times New Roman" w:cs="Times New Roman"/>
          <w:b/>
          <w:sz w:val="22"/>
          <w:szCs w:val="22"/>
          <w:lang w:val="en-GB"/>
        </w:rPr>
      </w:pPr>
      <w:bookmarkStart w:id="72" w:name="_Hlk159252184"/>
      <w:r w:rsidRPr="00ED5CF2">
        <w:rPr>
          <w:rFonts w:eastAsia="Times New Roman" w:cs="Times New Roman"/>
          <w:b/>
          <w:sz w:val="22"/>
          <w:szCs w:val="22"/>
          <w:lang w:val="en-GB"/>
        </w:rPr>
        <w:t>In addition, in accordance with the special provisions:</w:t>
      </w:r>
    </w:p>
    <w:p w:rsidR="00842F63" w:rsidRPr="00ED5CF2" w:rsidRDefault="00D95160" w:rsidP="003F45D6">
      <w:pPr>
        <w:pStyle w:val="Kolorowalistaakcent11"/>
        <w:numPr>
          <w:ilvl w:val="0"/>
          <w:numId w:val="27"/>
        </w:numPr>
        <w:jc w:val="both"/>
        <w:rPr>
          <w:rFonts w:eastAsia="Times New Roman" w:cs="Times New Roman"/>
          <w:sz w:val="22"/>
          <w:szCs w:val="22"/>
          <w:lang w:val="en-GB"/>
        </w:rPr>
      </w:pPr>
      <w:r>
        <w:rPr>
          <w:rFonts w:eastAsia="Times New Roman" w:cs="Times New Roman"/>
          <w:b/>
          <w:sz w:val="22"/>
          <w:szCs w:val="22"/>
          <w:lang w:val="en-GB"/>
        </w:rPr>
        <w:t>R</w:t>
      </w:r>
      <w:r w:rsidR="00ED5CF2" w:rsidRPr="00ED5CF2">
        <w:rPr>
          <w:rFonts w:eastAsia="Times New Roman" w:cs="Times New Roman"/>
          <w:b/>
          <w:sz w:val="22"/>
          <w:szCs w:val="22"/>
          <w:lang w:val="en-GB"/>
        </w:rPr>
        <w:t xml:space="preserve">egistration of residence and the issuing of a certificate of registration of residence of an EU citizen shall be carried out immediately </w:t>
      </w:r>
      <w:r w:rsidR="00ED5CF2" w:rsidRPr="00ED5CF2">
        <w:rPr>
          <w:rFonts w:eastAsia="Times New Roman" w:cs="Times New Roman"/>
          <w:sz w:val="22"/>
          <w:szCs w:val="22"/>
          <w:lang w:val="en-GB"/>
        </w:rPr>
        <w:t>(i.e. without undue delay), or the registration of residence shall be refused within this period.</w:t>
      </w:r>
    </w:p>
    <w:p w:rsidR="00842F63" w:rsidRPr="00ED5CF2" w:rsidRDefault="00ED5CF2" w:rsidP="003F45D6">
      <w:pPr>
        <w:pStyle w:val="Kolorowalistaakcent11"/>
        <w:numPr>
          <w:ilvl w:val="0"/>
          <w:numId w:val="27"/>
        </w:numPr>
        <w:jc w:val="both"/>
        <w:rPr>
          <w:rFonts w:eastAsia="Times New Roman" w:cs="Times New Roman"/>
          <w:sz w:val="22"/>
          <w:szCs w:val="22"/>
          <w:lang w:val="en-GB"/>
        </w:rPr>
      </w:pPr>
      <w:r w:rsidRPr="00ED5CF2">
        <w:rPr>
          <w:rFonts w:eastAsia="Times New Roman" w:cs="Times New Roman"/>
          <w:b/>
          <w:sz w:val="22"/>
          <w:szCs w:val="22"/>
          <w:lang w:val="en-GB"/>
        </w:rPr>
        <w:t xml:space="preserve">The document </w:t>
      </w:r>
      <w:r w:rsidR="00EE4DF6" w:rsidRPr="00ED5CF2">
        <w:rPr>
          <w:rFonts w:eastAsia="Times New Roman" w:cs="Times New Roman"/>
          <w:b/>
          <w:sz w:val="22"/>
          <w:szCs w:val="22"/>
          <w:lang w:val="en-GB"/>
        </w:rPr>
        <w:t>c</w:t>
      </w:r>
      <w:r w:rsidR="00EE4DF6">
        <w:rPr>
          <w:rFonts w:eastAsia="Times New Roman" w:cs="Times New Roman"/>
          <w:b/>
          <w:sz w:val="22"/>
          <w:szCs w:val="22"/>
          <w:lang w:val="en-GB"/>
        </w:rPr>
        <w:t>ertify</w:t>
      </w:r>
      <w:r w:rsidR="00EE4DF6" w:rsidRPr="00ED5CF2">
        <w:rPr>
          <w:rFonts w:eastAsia="Times New Roman" w:cs="Times New Roman"/>
          <w:b/>
          <w:sz w:val="22"/>
          <w:szCs w:val="22"/>
          <w:lang w:val="en-GB"/>
        </w:rPr>
        <w:t xml:space="preserve">ing </w:t>
      </w:r>
      <w:r w:rsidRPr="00ED5CF2">
        <w:rPr>
          <w:rFonts w:eastAsia="Times New Roman" w:cs="Times New Roman"/>
          <w:b/>
          <w:sz w:val="22"/>
          <w:szCs w:val="22"/>
          <w:lang w:val="en-GB"/>
        </w:rPr>
        <w:t xml:space="preserve">the right of permanent residence shall be issued immediately </w:t>
      </w:r>
      <w:r w:rsidRPr="00ED5CF2">
        <w:rPr>
          <w:rFonts w:eastAsia="Times New Roman" w:cs="Times New Roman"/>
          <w:sz w:val="22"/>
          <w:szCs w:val="22"/>
          <w:lang w:val="en-GB"/>
        </w:rPr>
        <w:t>(i.e. without undue delay) after the application for its issue, or it shall be refused within this period.</w:t>
      </w:r>
    </w:p>
    <w:bookmarkEnd w:id="72"/>
    <w:p w:rsidR="00842F63" w:rsidRPr="00ED5CF2" w:rsidRDefault="00ED5CF2" w:rsidP="003F45D6">
      <w:pPr>
        <w:pStyle w:val="Kolorowalistaakcent11"/>
        <w:numPr>
          <w:ilvl w:val="0"/>
          <w:numId w:val="27"/>
        </w:numPr>
        <w:jc w:val="both"/>
        <w:rPr>
          <w:rFonts w:eastAsia="Times New Roman" w:cs="Times New Roman"/>
          <w:sz w:val="22"/>
          <w:szCs w:val="22"/>
          <w:lang w:val="en-GB"/>
        </w:rPr>
      </w:pPr>
      <w:r w:rsidRPr="00ED5CF2">
        <w:rPr>
          <w:rFonts w:eastAsia="Times New Roman" w:cs="Times New Roman"/>
          <w:b/>
          <w:sz w:val="22"/>
          <w:szCs w:val="22"/>
          <w:lang w:val="en-GB"/>
        </w:rPr>
        <w:t xml:space="preserve">A residence card or permanent residence card for a family member of an EU citizen shall be issued no later than 6 months </w:t>
      </w:r>
      <w:r w:rsidRPr="00ED5CF2">
        <w:rPr>
          <w:rFonts w:eastAsia="Times New Roman" w:cs="Times New Roman"/>
          <w:sz w:val="22"/>
          <w:szCs w:val="22"/>
          <w:lang w:val="en-GB"/>
        </w:rPr>
        <w:t>from the date of application for their issue, or the issue of a card shall be refused within this period.</w:t>
      </w:r>
    </w:p>
    <w:p w:rsidR="00842F63" w:rsidRPr="00ED5CF2" w:rsidRDefault="00ED5CF2">
      <w:pPr>
        <w:spacing w:line="100" w:lineRule="atLeast"/>
        <w:jc w:val="both"/>
        <w:rPr>
          <w:rFonts w:eastAsia="Times New Roman" w:cs="Times New Roman"/>
          <w:bCs/>
          <w:sz w:val="22"/>
          <w:szCs w:val="22"/>
          <w:lang w:val="en-GB"/>
        </w:rPr>
      </w:pPr>
      <w:r w:rsidRPr="00ED5CF2">
        <w:rPr>
          <w:rFonts w:eastAsia="Times New Roman" w:cs="Times New Roman"/>
          <w:b/>
          <w:bCs/>
          <w:sz w:val="22"/>
          <w:szCs w:val="22"/>
          <w:lang w:val="en-GB"/>
        </w:rPr>
        <w:t xml:space="preserve">Note: </w:t>
      </w:r>
      <w:r w:rsidRPr="00ED5CF2">
        <w:rPr>
          <w:rFonts w:eastAsia="Times New Roman" w:cs="Times New Roman"/>
          <w:bCs/>
          <w:sz w:val="22"/>
          <w:szCs w:val="22"/>
          <w:lang w:val="en-GB"/>
        </w:rPr>
        <w:t xml:space="preserve">Where there is a need to provide clarification </w:t>
      </w:r>
      <w:bookmarkStart w:id="73" w:name="_Hlk162010509"/>
      <w:r w:rsidRPr="00ED5CF2">
        <w:rPr>
          <w:rFonts w:eastAsia="Times New Roman" w:cs="Times New Roman"/>
          <w:bCs/>
          <w:sz w:val="22"/>
          <w:szCs w:val="22"/>
          <w:lang w:val="en-GB"/>
        </w:rPr>
        <w:t xml:space="preserve">or </w:t>
      </w:r>
      <w:r w:rsidR="00D95160">
        <w:rPr>
          <w:rFonts w:eastAsia="Times New Roman" w:cs="Times New Roman"/>
          <w:bCs/>
          <w:sz w:val="22"/>
          <w:szCs w:val="22"/>
          <w:lang w:val="en-GB"/>
        </w:rPr>
        <w:t>explanation</w:t>
      </w:r>
      <w:r w:rsidRPr="00ED5CF2">
        <w:rPr>
          <w:rFonts w:eastAsia="Times New Roman" w:cs="Times New Roman"/>
          <w:bCs/>
          <w:sz w:val="22"/>
          <w:szCs w:val="22"/>
          <w:lang w:val="en-GB"/>
        </w:rPr>
        <w:t xml:space="preserve"> </w:t>
      </w:r>
      <w:bookmarkEnd w:id="73"/>
      <w:r w:rsidRPr="00ED5CF2">
        <w:rPr>
          <w:rFonts w:eastAsia="Times New Roman" w:cs="Times New Roman"/>
          <w:bCs/>
          <w:sz w:val="22"/>
          <w:szCs w:val="22"/>
          <w:lang w:val="en-GB"/>
        </w:rPr>
        <w:t>of the evidence held by the authority in a particular case, a party may be invited during the course of the proceedings to submit additional documents or evidence of the circumstances referred to in the application.</w:t>
      </w:r>
    </w:p>
    <w:p w:rsidR="00842F63" w:rsidRPr="00ED5CF2" w:rsidRDefault="00ED5CF2">
      <w:pPr>
        <w:spacing w:line="100" w:lineRule="atLeast"/>
        <w:jc w:val="both"/>
        <w:rPr>
          <w:rFonts w:cs="Times New Roman"/>
          <w:sz w:val="22"/>
          <w:szCs w:val="22"/>
          <w:lang w:val="en-GB"/>
        </w:rPr>
      </w:pPr>
      <w:r w:rsidRPr="00ED5CF2">
        <w:rPr>
          <w:rFonts w:cs="Times New Roman"/>
          <w:b/>
          <w:bCs/>
          <w:sz w:val="22"/>
          <w:szCs w:val="22"/>
          <w:lang w:val="en-GB"/>
        </w:rPr>
        <w:t>Whenever a case is not dealt with within the aforementioned time limits, the authority of first or second instance is obliged to notify the party</w:t>
      </w:r>
      <w:r w:rsidR="00997C44" w:rsidRPr="00ED5CF2">
        <w:rPr>
          <w:rFonts w:cs="Times New Roman"/>
          <w:b/>
          <w:bCs/>
          <w:sz w:val="22"/>
          <w:szCs w:val="22"/>
          <w:lang w:val="en-GB"/>
        </w:rPr>
        <w:t>,</w:t>
      </w:r>
      <w:r w:rsidRPr="00ED5CF2">
        <w:rPr>
          <w:rFonts w:cs="Times New Roman"/>
          <w:b/>
          <w:bCs/>
          <w:sz w:val="22"/>
          <w:szCs w:val="22"/>
          <w:lang w:val="en-GB"/>
        </w:rPr>
        <w:t xml:space="preserve"> stating the reasons for the delay, indicating the new time limit for dealing with the case </w:t>
      </w:r>
      <w:r w:rsidR="00997C44" w:rsidRPr="00ED5CF2">
        <w:rPr>
          <w:rFonts w:cs="Times New Roman"/>
          <w:b/>
          <w:bCs/>
          <w:sz w:val="22"/>
          <w:szCs w:val="22"/>
          <w:lang w:val="en-GB"/>
        </w:rPr>
        <w:t>and instructing him or her of the right to lodge a reminder</w:t>
      </w:r>
      <w:r w:rsidRPr="00ED5CF2">
        <w:rPr>
          <w:rFonts w:cs="Times New Roman"/>
          <w:b/>
          <w:bCs/>
          <w:sz w:val="22"/>
          <w:szCs w:val="22"/>
          <w:lang w:val="en-GB"/>
        </w:rPr>
        <w:t>.</w:t>
      </w:r>
    </w:p>
    <w:p w:rsidR="00774182" w:rsidRDefault="00774182">
      <w:pPr>
        <w:spacing w:line="100" w:lineRule="atLeast"/>
        <w:rPr>
          <w:rFonts w:cs="Times New Roman"/>
          <w:sz w:val="22"/>
          <w:szCs w:val="22"/>
          <w:lang w:val="en-GB"/>
        </w:rPr>
      </w:pPr>
    </w:p>
    <w:p w:rsidR="00842F63" w:rsidRDefault="00ED5CF2">
      <w:pPr>
        <w:pStyle w:val="Nagwek2"/>
        <w:spacing w:after="200"/>
        <w:rPr>
          <w:rFonts w:cs="Times New Roman"/>
          <w:b/>
          <w:bCs/>
        </w:rPr>
      </w:pPr>
      <w:bookmarkStart w:id="74" w:name="_Toc386286346"/>
      <w:bookmarkStart w:id="75" w:name="_Toc505338732"/>
      <w:bookmarkStart w:id="76" w:name="_Toc5972853"/>
      <w:bookmarkStart w:id="77" w:name="_Toc6319898"/>
      <w:bookmarkStart w:id="78" w:name="_Toc159360428"/>
      <w:bookmarkStart w:id="79" w:name="_Toc164937031"/>
      <w:r w:rsidRPr="00EC5F58">
        <w:rPr>
          <w:b/>
        </w:rPr>
        <w:t>2.</w:t>
      </w:r>
      <w:r w:rsidR="003569F4" w:rsidRPr="00EC5F58">
        <w:rPr>
          <w:b/>
        </w:rPr>
        <w:t xml:space="preserve">7 </w:t>
      </w:r>
      <w:r w:rsidRPr="00EC5F58">
        <w:rPr>
          <w:b/>
        </w:rPr>
        <w:t>POWER OF ATTORNEY</w:t>
      </w:r>
      <w:bookmarkEnd w:id="74"/>
      <w:bookmarkEnd w:id="75"/>
      <w:bookmarkEnd w:id="76"/>
      <w:bookmarkEnd w:id="77"/>
      <w:bookmarkEnd w:id="78"/>
      <w:bookmarkEnd w:id="79"/>
    </w:p>
    <w:p w:rsidR="00842F63" w:rsidRPr="00ED5CF2" w:rsidRDefault="00ED5CF2">
      <w:pPr>
        <w:spacing w:line="100" w:lineRule="atLeast"/>
        <w:jc w:val="both"/>
        <w:rPr>
          <w:rFonts w:cs="Times New Roman"/>
          <w:sz w:val="22"/>
          <w:szCs w:val="22"/>
          <w:lang w:val="en-GB"/>
        </w:rPr>
      </w:pPr>
      <w:r w:rsidRPr="00ED5CF2">
        <w:rPr>
          <w:rFonts w:cs="Times New Roman"/>
          <w:b/>
          <w:bCs/>
          <w:sz w:val="22"/>
          <w:szCs w:val="22"/>
          <w:lang w:val="en-GB"/>
        </w:rPr>
        <w:t>A party may act through an attorney unless the nature of the action requires the party to act in person. A party's attorney may be a natural person with legal capacity.</w:t>
      </w:r>
    </w:p>
    <w:p w:rsidR="00842F63" w:rsidRPr="00ED5CF2" w:rsidRDefault="00ED5CF2" w:rsidP="003F45D6">
      <w:pPr>
        <w:pStyle w:val="Kolorowalistaakcent11"/>
        <w:numPr>
          <w:ilvl w:val="0"/>
          <w:numId w:val="3"/>
        </w:numPr>
        <w:spacing w:line="100" w:lineRule="atLeast"/>
        <w:jc w:val="both"/>
        <w:rPr>
          <w:rFonts w:cs="Times New Roman"/>
          <w:sz w:val="22"/>
          <w:szCs w:val="22"/>
          <w:lang w:val="en-GB"/>
        </w:rPr>
      </w:pPr>
      <w:r w:rsidRPr="00ED5CF2">
        <w:rPr>
          <w:rFonts w:cs="Times New Roman"/>
          <w:sz w:val="22"/>
          <w:szCs w:val="22"/>
          <w:lang w:val="en-GB"/>
        </w:rPr>
        <w:t xml:space="preserve">The power of attorney should be </w:t>
      </w:r>
      <w:r w:rsidRPr="00ED5CF2">
        <w:rPr>
          <w:rFonts w:cs="Times New Roman"/>
          <w:b/>
          <w:bCs/>
          <w:sz w:val="22"/>
          <w:szCs w:val="22"/>
          <w:lang w:val="en-GB"/>
        </w:rPr>
        <w:t>given in writing</w:t>
      </w:r>
      <w:r w:rsidR="00997C44" w:rsidRPr="00ED5CF2">
        <w:rPr>
          <w:rFonts w:cs="Times New Roman"/>
          <w:b/>
          <w:bCs/>
          <w:sz w:val="22"/>
          <w:szCs w:val="22"/>
          <w:lang w:val="en-GB"/>
        </w:rPr>
        <w:t xml:space="preserve">, in the form of an electronic document or </w:t>
      </w:r>
      <w:r w:rsidRPr="00ED5CF2">
        <w:rPr>
          <w:rFonts w:cs="Times New Roman"/>
          <w:b/>
          <w:bCs/>
          <w:sz w:val="22"/>
          <w:szCs w:val="22"/>
          <w:lang w:val="en-GB"/>
        </w:rPr>
        <w:t>submitted for report</w:t>
      </w:r>
      <w:r w:rsidRPr="00ED5CF2">
        <w:rPr>
          <w:rFonts w:cs="Times New Roman"/>
          <w:sz w:val="22"/>
          <w:szCs w:val="22"/>
          <w:lang w:val="en-GB"/>
        </w:rPr>
        <w:t>;</w:t>
      </w:r>
    </w:p>
    <w:p w:rsidR="00842F63" w:rsidRPr="00ED5CF2" w:rsidRDefault="00ED5CF2" w:rsidP="003F45D6">
      <w:pPr>
        <w:pStyle w:val="Kolorowalistaakcent11"/>
        <w:numPr>
          <w:ilvl w:val="0"/>
          <w:numId w:val="3"/>
        </w:numPr>
        <w:spacing w:line="100" w:lineRule="atLeast"/>
        <w:jc w:val="both"/>
        <w:rPr>
          <w:rFonts w:cs="Times New Roman"/>
          <w:sz w:val="22"/>
          <w:szCs w:val="22"/>
          <w:lang w:val="en-GB"/>
        </w:rPr>
      </w:pPr>
      <w:r w:rsidRPr="00ED5CF2">
        <w:rPr>
          <w:rFonts w:cs="Times New Roman"/>
          <w:sz w:val="22"/>
          <w:szCs w:val="22"/>
          <w:lang w:val="en-GB"/>
        </w:rPr>
        <w:lastRenderedPageBreak/>
        <w:t xml:space="preserve">The </w:t>
      </w:r>
      <w:r w:rsidR="00D95160">
        <w:rPr>
          <w:rFonts w:cs="Times New Roman"/>
          <w:sz w:val="22"/>
          <w:szCs w:val="22"/>
          <w:lang w:val="en-GB"/>
        </w:rPr>
        <w:t>attorney</w:t>
      </w:r>
      <w:r w:rsidRPr="00ED5CF2">
        <w:rPr>
          <w:rFonts w:cs="Times New Roman"/>
          <w:sz w:val="22"/>
          <w:szCs w:val="22"/>
          <w:lang w:val="en-GB"/>
        </w:rPr>
        <w:t xml:space="preserve"> shall enclose with the file </w:t>
      </w:r>
      <w:r w:rsidRPr="00ED5CF2">
        <w:rPr>
          <w:rFonts w:cs="Times New Roman"/>
          <w:b/>
          <w:bCs/>
          <w:sz w:val="22"/>
          <w:szCs w:val="22"/>
          <w:lang w:val="en-GB"/>
        </w:rPr>
        <w:t>the original or an officially certified copy of the power of attorney;</w:t>
      </w:r>
    </w:p>
    <w:p w:rsidR="00842F63" w:rsidRPr="00ED5CF2" w:rsidRDefault="00D95160" w:rsidP="003F45D6">
      <w:pPr>
        <w:pStyle w:val="Kolorowalistaakcent11"/>
        <w:numPr>
          <w:ilvl w:val="0"/>
          <w:numId w:val="3"/>
        </w:numPr>
        <w:spacing w:line="100" w:lineRule="atLeast"/>
        <w:jc w:val="both"/>
        <w:rPr>
          <w:rFonts w:cs="Times New Roman"/>
          <w:sz w:val="22"/>
          <w:szCs w:val="22"/>
          <w:lang w:val="en-GB"/>
        </w:rPr>
      </w:pPr>
      <w:r>
        <w:rPr>
          <w:rFonts w:cs="Times New Roman"/>
          <w:bCs/>
          <w:sz w:val="22"/>
          <w:szCs w:val="22"/>
          <w:lang w:val="en-GB"/>
        </w:rPr>
        <w:t>I</w:t>
      </w:r>
      <w:r w:rsidR="00ED5CF2" w:rsidRPr="00ED5CF2">
        <w:rPr>
          <w:rFonts w:cs="Times New Roman"/>
          <w:bCs/>
          <w:sz w:val="22"/>
          <w:szCs w:val="22"/>
          <w:lang w:val="en-GB"/>
        </w:rPr>
        <w:t xml:space="preserve">n the case of special powers of attorney </w:t>
      </w:r>
      <w:r w:rsidR="00ED5CF2" w:rsidRPr="00ED5CF2">
        <w:rPr>
          <w:rFonts w:cs="Times New Roman"/>
          <w:b/>
          <w:bCs/>
          <w:sz w:val="22"/>
          <w:szCs w:val="22"/>
          <w:lang w:val="en-GB"/>
        </w:rPr>
        <w:t xml:space="preserve">(granted for specifically listed proceedings), </w:t>
      </w:r>
      <w:r w:rsidR="00ED5CF2" w:rsidRPr="00ED5CF2">
        <w:rPr>
          <w:rFonts w:cs="Times New Roman"/>
          <w:bCs/>
          <w:sz w:val="22"/>
          <w:szCs w:val="22"/>
          <w:lang w:val="en-GB"/>
        </w:rPr>
        <w:t xml:space="preserve">the </w:t>
      </w:r>
      <w:r>
        <w:rPr>
          <w:rFonts w:cs="Times New Roman"/>
          <w:bCs/>
          <w:sz w:val="22"/>
          <w:szCs w:val="22"/>
          <w:lang w:val="en-GB"/>
        </w:rPr>
        <w:t xml:space="preserve">granted </w:t>
      </w:r>
      <w:r w:rsidR="00ED5CF2" w:rsidRPr="00ED5CF2">
        <w:rPr>
          <w:rFonts w:cs="Times New Roman"/>
          <w:bCs/>
          <w:sz w:val="22"/>
          <w:szCs w:val="22"/>
          <w:lang w:val="en-GB"/>
        </w:rPr>
        <w:t xml:space="preserve">power of attorney should authorise the foreigner to represent him/her in a specific proceeding </w:t>
      </w:r>
      <w:r w:rsidR="00ED5CF2" w:rsidRPr="00ED5CF2">
        <w:rPr>
          <w:rFonts w:cs="Times New Roman"/>
          <w:b/>
          <w:bCs/>
          <w:sz w:val="22"/>
          <w:szCs w:val="22"/>
          <w:lang w:val="en-GB"/>
        </w:rPr>
        <w:t xml:space="preserve">both before a competent voivode and before the Head of the Office for Foreigners </w:t>
      </w:r>
      <w:r w:rsidR="00A227D8" w:rsidRPr="00ED5CF2">
        <w:rPr>
          <w:rFonts w:cs="Times New Roman"/>
          <w:bCs/>
          <w:sz w:val="22"/>
          <w:szCs w:val="22"/>
          <w:lang w:val="en-GB"/>
        </w:rPr>
        <w:t>(if the foreigner wishes to be represented also in appeal proceedings)</w:t>
      </w:r>
      <w:r w:rsidR="00ED5CF2" w:rsidRPr="00ED5CF2">
        <w:rPr>
          <w:rFonts w:cs="Times New Roman"/>
          <w:bCs/>
          <w:sz w:val="22"/>
          <w:szCs w:val="22"/>
          <w:lang w:val="en-GB"/>
        </w:rPr>
        <w:t>.</w:t>
      </w:r>
    </w:p>
    <w:p w:rsidR="00842F63" w:rsidRPr="00ED5CF2" w:rsidRDefault="00ED5CF2" w:rsidP="003F45D6">
      <w:pPr>
        <w:pStyle w:val="Kolorowalistaakcent11"/>
        <w:numPr>
          <w:ilvl w:val="0"/>
          <w:numId w:val="3"/>
        </w:numPr>
        <w:spacing w:line="100" w:lineRule="atLeast"/>
        <w:jc w:val="both"/>
        <w:rPr>
          <w:rFonts w:cs="Times New Roman"/>
          <w:sz w:val="22"/>
          <w:szCs w:val="22"/>
          <w:lang w:val="en-GB"/>
        </w:rPr>
      </w:pPr>
      <w:r w:rsidRPr="00ED5CF2">
        <w:rPr>
          <w:rFonts w:cs="Times New Roman"/>
          <w:sz w:val="22"/>
          <w:szCs w:val="22"/>
          <w:lang w:val="en-GB"/>
        </w:rPr>
        <w:t xml:space="preserve">Receipt of a certificate of registration of residence of an EU citizen </w:t>
      </w:r>
      <w:r w:rsidR="001766EE" w:rsidRPr="00ED5CF2">
        <w:rPr>
          <w:rFonts w:cs="Times New Roman"/>
          <w:sz w:val="22"/>
          <w:szCs w:val="22"/>
          <w:lang w:val="en-GB"/>
        </w:rPr>
        <w:t xml:space="preserve">or a citizen of the United Kingdom </w:t>
      </w:r>
      <w:r w:rsidR="000A2DDB" w:rsidRPr="00ED5CF2">
        <w:rPr>
          <w:rFonts w:cs="Times New Roman"/>
          <w:sz w:val="22"/>
          <w:szCs w:val="22"/>
          <w:lang w:val="en-GB"/>
        </w:rPr>
        <w:t xml:space="preserve">or receipt of </w:t>
      </w:r>
      <w:r w:rsidR="001766EE" w:rsidRPr="00ED5CF2">
        <w:rPr>
          <w:rFonts w:cs="Times New Roman"/>
          <w:sz w:val="22"/>
          <w:szCs w:val="22"/>
          <w:lang w:val="en-GB"/>
        </w:rPr>
        <w:t xml:space="preserve">a </w:t>
      </w:r>
      <w:r w:rsidR="000A2DDB" w:rsidRPr="00ED5CF2">
        <w:rPr>
          <w:rFonts w:cs="Times New Roman"/>
          <w:sz w:val="22"/>
          <w:szCs w:val="22"/>
          <w:lang w:val="en-GB"/>
        </w:rPr>
        <w:t xml:space="preserve">document </w:t>
      </w:r>
      <w:r w:rsidR="00583A27" w:rsidRPr="00ED5CF2">
        <w:rPr>
          <w:rFonts w:cs="Times New Roman"/>
          <w:sz w:val="22"/>
          <w:szCs w:val="22"/>
          <w:lang w:val="en-GB"/>
        </w:rPr>
        <w:t>c</w:t>
      </w:r>
      <w:r w:rsidR="00583A27">
        <w:rPr>
          <w:rFonts w:cs="Times New Roman"/>
          <w:sz w:val="22"/>
          <w:szCs w:val="22"/>
          <w:lang w:val="en-GB"/>
        </w:rPr>
        <w:t>ertify</w:t>
      </w:r>
      <w:r w:rsidR="00583A27" w:rsidRPr="00ED5CF2">
        <w:rPr>
          <w:rFonts w:cs="Times New Roman"/>
          <w:sz w:val="22"/>
          <w:szCs w:val="22"/>
          <w:lang w:val="en-GB"/>
        </w:rPr>
        <w:t xml:space="preserve">ing </w:t>
      </w:r>
      <w:r w:rsidR="000A2DDB" w:rsidRPr="00ED5CF2">
        <w:rPr>
          <w:rFonts w:cs="Times New Roman"/>
          <w:sz w:val="22"/>
          <w:szCs w:val="22"/>
          <w:lang w:val="en-GB"/>
        </w:rPr>
        <w:t xml:space="preserve">the right of permanent residence of an </w:t>
      </w:r>
      <w:r w:rsidR="001766EE" w:rsidRPr="00ED5CF2">
        <w:rPr>
          <w:rFonts w:cs="Times New Roman"/>
          <w:sz w:val="22"/>
          <w:szCs w:val="22"/>
          <w:lang w:val="en-GB"/>
        </w:rPr>
        <w:t xml:space="preserve">EU citizen </w:t>
      </w:r>
      <w:r w:rsidRPr="00ED5CF2">
        <w:rPr>
          <w:rFonts w:cs="Times New Roman"/>
          <w:sz w:val="22"/>
          <w:szCs w:val="22"/>
          <w:lang w:val="en-GB"/>
        </w:rPr>
        <w:t>may be carried out by a</w:t>
      </w:r>
      <w:r w:rsidR="00D95160">
        <w:rPr>
          <w:rFonts w:cs="Times New Roman"/>
          <w:sz w:val="22"/>
          <w:szCs w:val="22"/>
          <w:lang w:val="en-GB"/>
        </w:rPr>
        <w:t>n attorney</w:t>
      </w:r>
      <w:r w:rsidRPr="00ED5CF2">
        <w:rPr>
          <w:rFonts w:cs="Times New Roman"/>
          <w:sz w:val="22"/>
          <w:szCs w:val="22"/>
          <w:lang w:val="en-GB"/>
        </w:rPr>
        <w:t xml:space="preserve">, on the basis of a </w:t>
      </w:r>
      <w:r w:rsidRPr="00ED5CF2">
        <w:rPr>
          <w:rFonts w:cs="Times New Roman"/>
          <w:b/>
          <w:iCs/>
          <w:sz w:val="22"/>
          <w:szCs w:val="22"/>
          <w:lang w:val="en-GB"/>
        </w:rPr>
        <w:t xml:space="preserve">special </w:t>
      </w:r>
      <w:r w:rsidRPr="00ED5CF2">
        <w:rPr>
          <w:rFonts w:cs="Times New Roman"/>
          <w:b/>
          <w:sz w:val="22"/>
          <w:szCs w:val="22"/>
          <w:lang w:val="en-GB"/>
        </w:rPr>
        <w:t xml:space="preserve">power of </w:t>
      </w:r>
      <w:r w:rsidRPr="00D95160">
        <w:rPr>
          <w:rFonts w:cs="Times New Roman"/>
          <w:b/>
          <w:sz w:val="22"/>
          <w:szCs w:val="22"/>
          <w:lang w:val="en-GB"/>
        </w:rPr>
        <w:t xml:space="preserve">attorney </w:t>
      </w:r>
      <w:r w:rsidRPr="00ED5CF2">
        <w:rPr>
          <w:rFonts w:cs="Times New Roman"/>
          <w:b/>
          <w:sz w:val="22"/>
          <w:szCs w:val="22"/>
          <w:lang w:val="en-GB"/>
        </w:rPr>
        <w:t xml:space="preserve">to receive </w:t>
      </w:r>
      <w:r w:rsidRPr="00ED5CF2">
        <w:rPr>
          <w:rFonts w:cs="Times New Roman"/>
          <w:sz w:val="22"/>
          <w:szCs w:val="22"/>
          <w:lang w:val="en-GB"/>
        </w:rPr>
        <w:t xml:space="preserve">this certificate </w:t>
      </w:r>
      <w:r w:rsidR="000A2DDB" w:rsidRPr="00ED5CF2">
        <w:rPr>
          <w:rFonts w:cs="Times New Roman"/>
          <w:sz w:val="22"/>
          <w:szCs w:val="22"/>
          <w:lang w:val="en-GB"/>
        </w:rPr>
        <w:t>or document</w:t>
      </w:r>
      <w:r w:rsidRPr="00ED5CF2">
        <w:rPr>
          <w:rFonts w:cs="Times New Roman"/>
          <w:sz w:val="22"/>
          <w:szCs w:val="22"/>
          <w:lang w:val="en-GB"/>
        </w:rPr>
        <w:t>, upon presentation of a document confirming his/her identity.</w:t>
      </w:r>
    </w:p>
    <w:p w:rsidR="00842F63" w:rsidRPr="00ED5CF2" w:rsidRDefault="00ED5CF2" w:rsidP="003F45D6">
      <w:pPr>
        <w:pStyle w:val="Kolorowalistaakcent11"/>
        <w:numPr>
          <w:ilvl w:val="0"/>
          <w:numId w:val="3"/>
        </w:numPr>
        <w:spacing w:line="100" w:lineRule="atLeast"/>
        <w:jc w:val="both"/>
        <w:rPr>
          <w:rFonts w:cs="Times New Roman"/>
          <w:sz w:val="22"/>
          <w:szCs w:val="22"/>
          <w:lang w:val="en-GB"/>
        </w:rPr>
      </w:pPr>
      <w:r w:rsidRPr="00ED5CF2">
        <w:rPr>
          <w:rFonts w:cs="Times New Roman"/>
          <w:sz w:val="22"/>
          <w:szCs w:val="22"/>
          <w:lang w:val="en-GB"/>
        </w:rPr>
        <w:t xml:space="preserve">In cases where the </w:t>
      </w:r>
      <w:r w:rsidR="000A2DDB" w:rsidRPr="00ED5CF2">
        <w:rPr>
          <w:rFonts w:cs="Times New Roman"/>
          <w:sz w:val="22"/>
          <w:szCs w:val="22"/>
          <w:lang w:val="en-GB"/>
        </w:rPr>
        <w:t>requirement to appear in person at the time of application has been waived</w:t>
      </w:r>
      <w:r w:rsidRPr="00ED5CF2">
        <w:rPr>
          <w:rFonts w:cs="Times New Roman"/>
          <w:sz w:val="22"/>
          <w:szCs w:val="22"/>
          <w:lang w:val="en-GB"/>
        </w:rPr>
        <w:t xml:space="preserve">, the collection of the residence card </w:t>
      </w:r>
      <w:r w:rsidR="000A2DDB" w:rsidRPr="00ED5CF2">
        <w:rPr>
          <w:rFonts w:cs="Times New Roman"/>
          <w:sz w:val="22"/>
          <w:szCs w:val="22"/>
          <w:lang w:val="en-GB"/>
        </w:rPr>
        <w:t xml:space="preserve">or permanent residence card </w:t>
      </w:r>
      <w:r w:rsidR="001766EE" w:rsidRPr="00ED5CF2">
        <w:rPr>
          <w:rFonts w:cs="Times New Roman"/>
          <w:sz w:val="22"/>
          <w:szCs w:val="22"/>
          <w:lang w:val="en-GB"/>
        </w:rPr>
        <w:t xml:space="preserve">or document </w:t>
      </w:r>
      <w:r w:rsidR="00583A27" w:rsidRPr="00ED5CF2">
        <w:rPr>
          <w:rFonts w:cs="Times New Roman"/>
          <w:sz w:val="22"/>
          <w:szCs w:val="22"/>
          <w:lang w:val="en-GB"/>
        </w:rPr>
        <w:t>c</w:t>
      </w:r>
      <w:r w:rsidR="00583A27">
        <w:rPr>
          <w:rFonts w:cs="Times New Roman"/>
          <w:sz w:val="22"/>
          <w:szCs w:val="22"/>
          <w:lang w:val="en-GB"/>
        </w:rPr>
        <w:t>ertify</w:t>
      </w:r>
      <w:r w:rsidR="00583A27" w:rsidRPr="00ED5CF2">
        <w:rPr>
          <w:rFonts w:cs="Times New Roman"/>
          <w:sz w:val="22"/>
          <w:szCs w:val="22"/>
          <w:lang w:val="en-GB"/>
        </w:rPr>
        <w:t xml:space="preserve">ing </w:t>
      </w:r>
      <w:r w:rsidR="001766EE" w:rsidRPr="00ED5CF2">
        <w:rPr>
          <w:rFonts w:cs="Times New Roman"/>
          <w:sz w:val="22"/>
          <w:szCs w:val="22"/>
          <w:lang w:val="en-GB"/>
        </w:rPr>
        <w:t xml:space="preserve">the right of permanent residence of a citizen of the United Kingdom </w:t>
      </w:r>
      <w:r w:rsidRPr="00ED5CF2">
        <w:rPr>
          <w:rFonts w:cs="Times New Roman"/>
          <w:sz w:val="22"/>
          <w:szCs w:val="22"/>
          <w:lang w:val="en-GB"/>
        </w:rPr>
        <w:t>may be carried out by a</w:t>
      </w:r>
      <w:r w:rsidR="00D95160">
        <w:rPr>
          <w:rFonts w:cs="Times New Roman"/>
          <w:sz w:val="22"/>
          <w:szCs w:val="22"/>
          <w:lang w:val="en-GB"/>
        </w:rPr>
        <w:t>n attorney</w:t>
      </w:r>
      <w:r w:rsidRPr="00ED5CF2">
        <w:rPr>
          <w:rFonts w:cs="Times New Roman"/>
          <w:sz w:val="22"/>
          <w:szCs w:val="22"/>
          <w:lang w:val="en-GB"/>
        </w:rPr>
        <w:t xml:space="preserve">, on the basis of a </w:t>
      </w:r>
      <w:r w:rsidRPr="00ED5CF2">
        <w:rPr>
          <w:rFonts w:cs="Times New Roman"/>
          <w:b/>
          <w:sz w:val="22"/>
          <w:szCs w:val="22"/>
          <w:lang w:val="en-GB"/>
        </w:rPr>
        <w:t xml:space="preserve">special power of </w:t>
      </w:r>
      <w:r w:rsidRPr="00D95160">
        <w:rPr>
          <w:rFonts w:cs="Times New Roman"/>
          <w:b/>
          <w:sz w:val="22"/>
          <w:szCs w:val="22"/>
          <w:lang w:val="en-GB"/>
        </w:rPr>
        <w:t xml:space="preserve">attorney </w:t>
      </w:r>
      <w:r w:rsidRPr="00ED5CF2">
        <w:rPr>
          <w:rFonts w:cs="Times New Roman"/>
          <w:b/>
          <w:sz w:val="22"/>
          <w:szCs w:val="22"/>
          <w:lang w:val="en-GB"/>
        </w:rPr>
        <w:t xml:space="preserve">to </w:t>
      </w:r>
      <w:r w:rsidR="00583A27">
        <w:rPr>
          <w:rFonts w:cs="Times New Roman"/>
          <w:b/>
          <w:sz w:val="22"/>
          <w:szCs w:val="22"/>
          <w:lang w:val="en-GB"/>
        </w:rPr>
        <w:t>receive</w:t>
      </w:r>
      <w:r w:rsidR="00583A27" w:rsidRPr="00ED5CF2">
        <w:rPr>
          <w:rFonts w:cs="Times New Roman"/>
          <w:b/>
          <w:sz w:val="22"/>
          <w:szCs w:val="22"/>
          <w:lang w:val="en-GB"/>
        </w:rPr>
        <w:t xml:space="preserve"> </w:t>
      </w:r>
      <w:r w:rsidRPr="00ED5CF2">
        <w:rPr>
          <w:rFonts w:cs="Times New Roman"/>
          <w:sz w:val="22"/>
          <w:szCs w:val="22"/>
          <w:lang w:val="en-GB"/>
        </w:rPr>
        <w:t>the document, upon presentation of a document confirming his/her identity</w:t>
      </w:r>
      <w:r w:rsidR="005B51A1" w:rsidRPr="00ED5CF2">
        <w:rPr>
          <w:lang w:val="en-GB"/>
        </w:rPr>
        <w:t xml:space="preserve">. </w:t>
      </w:r>
    </w:p>
    <w:p w:rsidR="001766EE" w:rsidRPr="00ED5CF2" w:rsidRDefault="001766EE" w:rsidP="000D2827">
      <w:pPr>
        <w:pStyle w:val="Kolorowalistaakcent11"/>
        <w:spacing w:line="100" w:lineRule="atLeast"/>
        <w:jc w:val="both"/>
        <w:rPr>
          <w:rFonts w:cs="Times New Roman"/>
          <w:sz w:val="22"/>
          <w:szCs w:val="22"/>
          <w:lang w:val="en-GB"/>
        </w:rPr>
      </w:pPr>
    </w:p>
    <w:p w:rsidR="00842F63" w:rsidRDefault="00ED5CF2">
      <w:pPr>
        <w:pStyle w:val="Nagwek2"/>
        <w:spacing w:after="200"/>
        <w:rPr>
          <w:rFonts w:cs="Times New Roman"/>
          <w:b/>
        </w:rPr>
      </w:pPr>
      <w:bookmarkStart w:id="80" w:name="_Toc386286347"/>
      <w:bookmarkStart w:id="81" w:name="_Toc505338733"/>
      <w:bookmarkStart w:id="82" w:name="_Toc5972854"/>
      <w:bookmarkStart w:id="83" w:name="_Toc6319899"/>
      <w:bookmarkStart w:id="84" w:name="_Toc159360429"/>
      <w:bookmarkStart w:id="85" w:name="_Toc164937032"/>
      <w:r w:rsidRPr="00EC5F58">
        <w:rPr>
          <w:b/>
        </w:rPr>
        <w:t>2.</w:t>
      </w:r>
      <w:r w:rsidR="003569F4" w:rsidRPr="00EC5F58">
        <w:rPr>
          <w:b/>
        </w:rPr>
        <w:t xml:space="preserve">8 </w:t>
      </w:r>
      <w:r w:rsidRPr="00EC5F58">
        <w:rPr>
          <w:b/>
        </w:rPr>
        <w:t>DELIVERY OF CORRESPONDENCE</w:t>
      </w:r>
      <w:bookmarkEnd w:id="80"/>
      <w:bookmarkEnd w:id="81"/>
      <w:bookmarkEnd w:id="82"/>
      <w:bookmarkEnd w:id="83"/>
      <w:bookmarkEnd w:id="84"/>
      <w:bookmarkEnd w:id="85"/>
    </w:p>
    <w:p w:rsidR="008C3CDD" w:rsidRPr="00F31F6D" w:rsidRDefault="008C3CDD" w:rsidP="008C3CDD">
      <w:pPr>
        <w:spacing w:line="100" w:lineRule="atLeast"/>
        <w:jc w:val="both"/>
        <w:rPr>
          <w:rFonts w:cs="Times New Roman"/>
          <w:b/>
          <w:bCs/>
          <w:sz w:val="22"/>
          <w:szCs w:val="22"/>
          <w:lang w:val="en-GB"/>
        </w:rPr>
      </w:pPr>
      <w:r w:rsidRPr="00F31F6D">
        <w:rPr>
          <w:rFonts w:cs="Times New Roman"/>
          <w:sz w:val="22"/>
          <w:szCs w:val="22"/>
          <w:lang w:val="en-GB"/>
        </w:rPr>
        <w:t xml:space="preserve">All letters (notifications, calls, decisions, provisions etc.) are delivered against receipt </w:t>
      </w:r>
      <w:r w:rsidRPr="00F31F6D">
        <w:rPr>
          <w:rFonts w:cs="Times New Roman"/>
          <w:b/>
          <w:sz w:val="22"/>
          <w:szCs w:val="22"/>
          <w:lang w:val="en-GB"/>
        </w:rPr>
        <w:t>by a postal operator</w:t>
      </w:r>
      <w:r w:rsidRPr="00F31F6D">
        <w:rPr>
          <w:rFonts w:cs="Times New Roman"/>
          <w:sz w:val="22"/>
          <w:szCs w:val="22"/>
          <w:lang w:val="en-GB"/>
        </w:rPr>
        <w:t xml:space="preserve"> or by the officials of the authority of first or second instance or other authorised persons or bodies.</w:t>
      </w:r>
    </w:p>
    <w:p w:rsidR="008C3CDD" w:rsidRPr="00F31F6D" w:rsidRDefault="008C3CDD" w:rsidP="008C3CDD">
      <w:pPr>
        <w:spacing w:line="100" w:lineRule="atLeast"/>
        <w:jc w:val="both"/>
        <w:rPr>
          <w:rFonts w:cs="Times New Roman"/>
          <w:bCs/>
          <w:sz w:val="22"/>
          <w:szCs w:val="22"/>
          <w:lang w:val="en-GB"/>
        </w:rPr>
      </w:pPr>
      <w:r w:rsidRPr="00F31F6D">
        <w:rPr>
          <w:rFonts w:cs="Times New Roman"/>
          <w:b/>
          <w:bCs/>
          <w:sz w:val="22"/>
          <w:szCs w:val="22"/>
          <w:lang w:val="en-GB"/>
        </w:rPr>
        <w:t>Letters are delivered to the address indicated by the party or to any place where they can be found.</w:t>
      </w:r>
    </w:p>
    <w:p w:rsidR="008C3CDD" w:rsidRPr="00523FD3" w:rsidRDefault="008C3CDD" w:rsidP="008C3CDD">
      <w:pPr>
        <w:spacing w:line="100" w:lineRule="atLeast"/>
        <w:jc w:val="both"/>
        <w:rPr>
          <w:rFonts w:cs="Times New Roman"/>
          <w:bCs/>
          <w:sz w:val="22"/>
          <w:szCs w:val="22"/>
          <w:lang w:val="en-GB"/>
        </w:rPr>
      </w:pPr>
      <w:r>
        <w:rPr>
          <w:rFonts w:cs="Times New Roman"/>
          <w:bCs/>
          <w:sz w:val="22"/>
          <w:szCs w:val="22"/>
          <w:lang w:val="en-GB"/>
        </w:rPr>
        <w:t>Letters to foreigners</w:t>
      </w:r>
      <w:r w:rsidRPr="00F31F6D">
        <w:rPr>
          <w:rFonts w:cs="Times New Roman"/>
          <w:bCs/>
          <w:sz w:val="22"/>
          <w:szCs w:val="22"/>
          <w:lang w:val="en-GB"/>
        </w:rPr>
        <w:t xml:space="preserve"> who are deprived of their liberty, are delivered by the administration of the penitentiary in which they are residing</w:t>
      </w:r>
      <w:r w:rsidRPr="00523FD3">
        <w:rPr>
          <w:rFonts w:cs="Times New Roman"/>
          <w:bCs/>
          <w:sz w:val="22"/>
          <w:szCs w:val="22"/>
          <w:lang w:val="en-GB"/>
        </w:rPr>
        <w:t xml:space="preserve">. </w:t>
      </w:r>
    </w:p>
    <w:p w:rsidR="008C3CDD" w:rsidRPr="00523FD3" w:rsidRDefault="008C3CDD" w:rsidP="008C3CDD">
      <w:pPr>
        <w:spacing w:line="240" w:lineRule="auto"/>
        <w:jc w:val="both"/>
        <w:rPr>
          <w:rFonts w:cs="Times New Roman"/>
          <w:bCs/>
          <w:sz w:val="22"/>
          <w:szCs w:val="22"/>
          <w:lang w:val="en-GB"/>
        </w:rPr>
      </w:pPr>
      <w:r w:rsidRPr="00523FD3">
        <w:rPr>
          <w:rFonts w:cs="Times New Roman"/>
          <w:bCs/>
          <w:sz w:val="22"/>
          <w:szCs w:val="22"/>
          <w:lang w:val="en-GB"/>
        </w:rPr>
        <w:t xml:space="preserve">Letters are also delivered </w:t>
      </w:r>
      <w:r w:rsidRPr="00523FD3">
        <w:rPr>
          <w:rFonts w:cs="Times New Roman"/>
          <w:b/>
          <w:bCs/>
          <w:sz w:val="22"/>
          <w:szCs w:val="22"/>
          <w:lang w:val="en-GB"/>
        </w:rPr>
        <w:t>by electronic communication means</w:t>
      </w:r>
      <w:r w:rsidRPr="00523FD3">
        <w:rPr>
          <w:rFonts w:cs="Times New Roman"/>
          <w:bCs/>
          <w:sz w:val="22"/>
          <w:szCs w:val="22"/>
          <w:lang w:val="en-GB"/>
        </w:rPr>
        <w:t xml:space="preserve"> within the meaning of art. 2, point 5 of the Act of July 18, 2002 on the provision of electronic services if a party or other participant in the proceedings meets one of the following conditions:</w:t>
      </w:r>
    </w:p>
    <w:p w:rsidR="008C3CDD" w:rsidRPr="00523FD3" w:rsidRDefault="008C3CDD" w:rsidP="008C3CDD">
      <w:pPr>
        <w:spacing w:line="240" w:lineRule="auto"/>
        <w:jc w:val="both"/>
        <w:rPr>
          <w:rFonts w:cs="Times New Roman"/>
          <w:bCs/>
          <w:sz w:val="22"/>
          <w:szCs w:val="22"/>
          <w:lang w:val="en-GB"/>
        </w:rPr>
      </w:pPr>
      <w:r w:rsidRPr="00523FD3">
        <w:rPr>
          <w:rFonts w:cs="Times New Roman"/>
          <w:bCs/>
          <w:sz w:val="22"/>
          <w:szCs w:val="22"/>
          <w:lang w:val="en-GB"/>
        </w:rPr>
        <w:t>He/she will submit the application in the form of an electronic document by the electronic delivery box of the public administration body;</w:t>
      </w:r>
    </w:p>
    <w:p w:rsidR="008C3CDD" w:rsidRPr="00523FD3" w:rsidRDefault="008C3CDD" w:rsidP="008C3CDD">
      <w:pPr>
        <w:spacing w:line="240" w:lineRule="auto"/>
        <w:jc w:val="both"/>
        <w:rPr>
          <w:rFonts w:cs="Times New Roman"/>
          <w:bCs/>
          <w:sz w:val="22"/>
          <w:szCs w:val="22"/>
          <w:lang w:val="en-GB"/>
        </w:rPr>
      </w:pPr>
      <w:r w:rsidRPr="00523FD3">
        <w:rPr>
          <w:rFonts w:cs="Times New Roman"/>
          <w:bCs/>
          <w:sz w:val="22"/>
          <w:szCs w:val="22"/>
          <w:lang w:val="en-GB"/>
        </w:rPr>
        <w:t xml:space="preserve">He/she will apply to the public administration authority for such delivery, and will indicate electronic address to the </w:t>
      </w:r>
      <w:r w:rsidRPr="00C52E13">
        <w:rPr>
          <w:rFonts w:cs="Times New Roman"/>
          <w:bCs/>
          <w:sz w:val="22"/>
          <w:szCs w:val="22"/>
          <w:lang w:val="en-GB"/>
        </w:rPr>
        <w:t>public administration body</w:t>
      </w:r>
      <w:r w:rsidRPr="00523FD3">
        <w:rPr>
          <w:rFonts w:cs="Times New Roman"/>
          <w:bCs/>
          <w:sz w:val="22"/>
          <w:szCs w:val="22"/>
          <w:lang w:val="en-GB"/>
        </w:rPr>
        <w:t xml:space="preserve">; </w:t>
      </w:r>
    </w:p>
    <w:p w:rsidR="008C3CDD" w:rsidRPr="00523FD3" w:rsidRDefault="008C3CDD" w:rsidP="008C3CDD">
      <w:pPr>
        <w:spacing w:line="240" w:lineRule="auto"/>
        <w:jc w:val="both"/>
        <w:rPr>
          <w:rFonts w:cs="Times New Roman"/>
          <w:bCs/>
          <w:sz w:val="22"/>
          <w:szCs w:val="22"/>
          <w:lang w:val="en-GB"/>
        </w:rPr>
      </w:pPr>
      <w:r w:rsidRPr="00523FD3">
        <w:rPr>
          <w:rFonts w:cs="Times New Roman"/>
          <w:bCs/>
          <w:sz w:val="22"/>
          <w:szCs w:val="22"/>
          <w:lang w:val="en-GB"/>
        </w:rPr>
        <w:t xml:space="preserve">He/she will consent to the delivery of letters in the proceedings by means of these means and will indicate electronic address to the </w:t>
      </w:r>
      <w:r w:rsidRPr="00C52E13">
        <w:rPr>
          <w:rFonts w:cs="Times New Roman"/>
          <w:bCs/>
          <w:sz w:val="22"/>
          <w:szCs w:val="22"/>
          <w:lang w:val="en-GB"/>
        </w:rPr>
        <w:t>public administration body</w:t>
      </w:r>
      <w:r w:rsidRPr="00523FD3">
        <w:rPr>
          <w:rFonts w:cs="Times New Roman"/>
          <w:bCs/>
          <w:sz w:val="22"/>
          <w:szCs w:val="22"/>
          <w:lang w:val="en-GB"/>
        </w:rPr>
        <w:t>.</w:t>
      </w:r>
    </w:p>
    <w:p w:rsidR="008C3CDD" w:rsidRPr="00FB396D" w:rsidRDefault="008C3CDD" w:rsidP="008C3CDD">
      <w:pPr>
        <w:spacing w:line="240" w:lineRule="auto"/>
        <w:jc w:val="both"/>
        <w:rPr>
          <w:rFonts w:cs="Times New Roman"/>
          <w:bCs/>
          <w:sz w:val="22"/>
          <w:szCs w:val="22"/>
          <w:lang w:val="en-GB"/>
        </w:rPr>
      </w:pPr>
      <w:r w:rsidRPr="00FB396D">
        <w:rPr>
          <w:rFonts w:cs="Times New Roman"/>
          <w:bCs/>
          <w:sz w:val="22"/>
          <w:szCs w:val="22"/>
          <w:lang w:val="en-GB"/>
        </w:rPr>
        <w:t xml:space="preserve">The </w:t>
      </w:r>
      <w:r w:rsidRPr="00C52E13">
        <w:rPr>
          <w:rFonts w:cs="Times New Roman"/>
          <w:bCs/>
          <w:sz w:val="22"/>
          <w:szCs w:val="22"/>
          <w:lang w:val="en-GB"/>
        </w:rPr>
        <w:t xml:space="preserve">public administration body </w:t>
      </w:r>
      <w:r w:rsidRPr="00FB396D">
        <w:rPr>
          <w:rFonts w:cs="Times New Roman"/>
          <w:bCs/>
          <w:sz w:val="22"/>
          <w:szCs w:val="22"/>
          <w:lang w:val="en-GB"/>
        </w:rPr>
        <w:t>may ask the party or other pa</w:t>
      </w:r>
      <w:r>
        <w:rPr>
          <w:rFonts w:cs="Times New Roman"/>
          <w:bCs/>
          <w:sz w:val="22"/>
          <w:szCs w:val="22"/>
          <w:lang w:val="en-GB"/>
        </w:rPr>
        <w:t>rticipant of the proceedings to</w:t>
      </w:r>
      <w:r>
        <w:rPr>
          <w:rFonts w:cs="Times New Roman"/>
          <w:b/>
          <w:bCs/>
          <w:sz w:val="22"/>
          <w:szCs w:val="22"/>
          <w:lang w:val="en-GB"/>
        </w:rPr>
        <w:t xml:space="preserve"> consent to</w:t>
      </w:r>
      <w:r w:rsidRPr="00FB396D">
        <w:rPr>
          <w:rFonts w:cs="Times New Roman"/>
          <w:b/>
          <w:bCs/>
          <w:sz w:val="22"/>
          <w:szCs w:val="22"/>
          <w:lang w:val="en-GB"/>
        </w:rPr>
        <w:t xml:space="preserve"> delivery of letters in the form of an electronic document</w:t>
      </w:r>
      <w:r w:rsidRPr="00FB396D">
        <w:rPr>
          <w:rFonts w:cs="Times New Roman"/>
          <w:bCs/>
          <w:sz w:val="22"/>
          <w:szCs w:val="22"/>
          <w:lang w:val="en-GB"/>
        </w:rPr>
        <w:t xml:space="preserve"> in other categories specified by the authority of individual cases handled by that authority.</w:t>
      </w:r>
    </w:p>
    <w:p w:rsidR="008C3CDD" w:rsidRPr="00FB396D" w:rsidRDefault="008C3CDD" w:rsidP="008C3CDD">
      <w:pPr>
        <w:spacing w:line="240" w:lineRule="auto"/>
        <w:jc w:val="both"/>
        <w:rPr>
          <w:rFonts w:cs="Times New Roman"/>
          <w:bCs/>
          <w:sz w:val="22"/>
          <w:szCs w:val="22"/>
          <w:lang w:val="en-GB"/>
        </w:rPr>
      </w:pPr>
      <w:r w:rsidRPr="00FB396D">
        <w:rPr>
          <w:rFonts w:cs="Times New Roman"/>
          <w:bCs/>
          <w:sz w:val="22"/>
          <w:szCs w:val="22"/>
          <w:lang w:val="en-GB"/>
        </w:rPr>
        <w:t xml:space="preserve">The </w:t>
      </w:r>
      <w:r w:rsidRPr="00C52E13">
        <w:rPr>
          <w:rFonts w:cs="Times New Roman"/>
          <w:bCs/>
          <w:sz w:val="22"/>
          <w:szCs w:val="22"/>
          <w:lang w:val="en-GB"/>
        </w:rPr>
        <w:t xml:space="preserve">public administration body </w:t>
      </w:r>
      <w:r w:rsidRPr="00FB396D">
        <w:rPr>
          <w:rFonts w:cs="Times New Roman"/>
          <w:bCs/>
          <w:sz w:val="22"/>
          <w:szCs w:val="22"/>
          <w:lang w:val="en-GB"/>
        </w:rPr>
        <w:t>may request consent to the delivery of letters via this electronic communication means sending this request via electronic communication means to the electronic address of the party or other participant in the proceedings. The above-mentioned article does not apply art. 46 § 3-8 of the Code of Administrative Procedure.</w:t>
      </w:r>
    </w:p>
    <w:p w:rsidR="008C3CDD" w:rsidRDefault="008C3CDD" w:rsidP="008C3CDD">
      <w:pPr>
        <w:spacing w:line="240" w:lineRule="auto"/>
        <w:jc w:val="both"/>
        <w:rPr>
          <w:rFonts w:cs="Times New Roman"/>
          <w:bCs/>
          <w:sz w:val="22"/>
          <w:szCs w:val="22"/>
          <w:lang w:val="en-GB"/>
        </w:rPr>
      </w:pPr>
      <w:r w:rsidRPr="00FB396D">
        <w:rPr>
          <w:rFonts w:cs="Times New Roman"/>
          <w:bCs/>
          <w:sz w:val="22"/>
          <w:szCs w:val="22"/>
          <w:lang w:val="en-GB"/>
        </w:rPr>
        <w:t xml:space="preserve">If the party or other participant in the proceedings resigns from the delivery of letters via electronic communication means the </w:t>
      </w:r>
      <w:r w:rsidRPr="00C52E13">
        <w:rPr>
          <w:rFonts w:cs="Times New Roman"/>
          <w:bCs/>
          <w:sz w:val="22"/>
          <w:szCs w:val="22"/>
          <w:lang w:val="en-GB"/>
        </w:rPr>
        <w:t xml:space="preserve">public administration body </w:t>
      </w:r>
      <w:r w:rsidRPr="00FB396D">
        <w:rPr>
          <w:rFonts w:cs="Times New Roman"/>
          <w:bCs/>
          <w:sz w:val="22"/>
          <w:szCs w:val="22"/>
          <w:lang w:val="en-GB"/>
        </w:rPr>
        <w:t>delivers the letter in the manner specified for the letter in a form other than the form of an electronic document.</w:t>
      </w:r>
    </w:p>
    <w:p w:rsidR="00111ADD" w:rsidRPr="00FB396D" w:rsidRDefault="00111ADD" w:rsidP="008C3CDD">
      <w:pPr>
        <w:spacing w:line="240" w:lineRule="auto"/>
        <w:jc w:val="both"/>
        <w:rPr>
          <w:rFonts w:cs="Times New Roman"/>
          <w:bCs/>
          <w:sz w:val="22"/>
          <w:szCs w:val="22"/>
          <w:lang w:val="en-GB"/>
        </w:rPr>
      </w:pPr>
    </w:p>
    <w:p w:rsidR="008C3CDD" w:rsidRPr="00FB396D" w:rsidRDefault="008C3CDD" w:rsidP="008C3CDD">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FB396D">
        <w:rPr>
          <w:rFonts w:cs="Times New Roman"/>
          <w:b/>
          <w:bCs/>
          <w:sz w:val="22"/>
          <w:szCs w:val="22"/>
          <w:lang w:val="en-GB"/>
        </w:rPr>
        <w:lastRenderedPageBreak/>
        <w:t>CHANGE OF ADDRESS</w:t>
      </w:r>
    </w:p>
    <w:p w:rsidR="008C3CDD" w:rsidRPr="00F31F6D" w:rsidRDefault="008C3CDD" w:rsidP="008C3CDD">
      <w:pPr>
        <w:spacing w:line="100" w:lineRule="atLeast"/>
        <w:jc w:val="both"/>
        <w:rPr>
          <w:rFonts w:cs="Times New Roman"/>
          <w:b/>
          <w:bCs/>
          <w:sz w:val="22"/>
          <w:szCs w:val="22"/>
          <w:lang w:val="en-GB"/>
        </w:rPr>
      </w:pPr>
      <w:r w:rsidRPr="00F31F6D">
        <w:rPr>
          <w:rFonts w:cs="Times New Roman"/>
          <w:sz w:val="22"/>
          <w:szCs w:val="22"/>
          <w:lang w:val="en-GB"/>
        </w:rPr>
        <w:t xml:space="preserve">In the course of proceedings, the parties (foreigners) and their representatives and proxies are </w:t>
      </w:r>
      <w:r w:rsidRPr="00F31F6D">
        <w:rPr>
          <w:rFonts w:cs="Times New Roman"/>
          <w:b/>
          <w:sz w:val="22"/>
          <w:szCs w:val="22"/>
          <w:lang w:val="en-GB"/>
        </w:rPr>
        <w:t>obliged to inform the authority before which their case is pending about any change to the address.</w:t>
      </w:r>
      <w:r w:rsidRPr="00F31F6D">
        <w:rPr>
          <w:rFonts w:cs="Times New Roman"/>
          <w:sz w:val="22"/>
          <w:szCs w:val="22"/>
          <w:lang w:val="en-GB"/>
        </w:rPr>
        <w:t xml:space="preserve"> During the proceedings, letters are always sent to the address for delivery which was last indicated to the authorities.</w:t>
      </w:r>
    </w:p>
    <w:p w:rsidR="008C3CDD" w:rsidRPr="00F31F6D" w:rsidRDefault="008C3CDD" w:rsidP="008C3CDD">
      <w:pPr>
        <w:pStyle w:val="Kolorowalistaakcent11"/>
        <w:numPr>
          <w:ilvl w:val="0"/>
          <w:numId w:val="35"/>
        </w:numPr>
        <w:spacing w:line="100" w:lineRule="atLeast"/>
        <w:jc w:val="both"/>
        <w:rPr>
          <w:rFonts w:cs="Times New Roman"/>
          <w:b/>
          <w:bCs/>
          <w:sz w:val="22"/>
          <w:szCs w:val="22"/>
          <w:lang w:val="en-GB"/>
        </w:rPr>
      </w:pPr>
      <w:r>
        <w:rPr>
          <w:rFonts w:cs="Times New Roman"/>
          <w:b/>
          <w:bCs/>
          <w:sz w:val="22"/>
          <w:szCs w:val="22"/>
          <w:lang w:val="en-GB"/>
        </w:rPr>
        <w:t>In the case</w:t>
      </w:r>
      <w:r w:rsidRPr="00F31F6D">
        <w:rPr>
          <w:rFonts w:cs="Times New Roman"/>
          <w:b/>
          <w:bCs/>
          <w:sz w:val="22"/>
          <w:szCs w:val="22"/>
          <w:lang w:val="en-GB"/>
        </w:rPr>
        <w:t xml:space="preserve"> of negligence of the above-mentioned obligation, the submission of the letter to the previous address is considered effective (e.g. in the case of such delivery of the decision the time limit for filling appeal shall run even if the foreigner or </w:t>
      </w:r>
      <w:r>
        <w:rPr>
          <w:rFonts w:cs="Times New Roman"/>
          <w:b/>
          <w:bCs/>
          <w:sz w:val="22"/>
          <w:szCs w:val="22"/>
          <w:lang w:val="en-GB"/>
        </w:rPr>
        <w:t>his/her</w:t>
      </w:r>
      <w:r w:rsidRPr="00F31F6D">
        <w:rPr>
          <w:rFonts w:cs="Times New Roman"/>
          <w:b/>
          <w:bCs/>
          <w:sz w:val="22"/>
          <w:szCs w:val="22"/>
          <w:lang w:val="en-GB"/>
        </w:rPr>
        <w:t xml:space="preserve"> representative actually did not receive this decision due to a change of address)</w:t>
      </w:r>
    </w:p>
    <w:p w:rsidR="008C3CDD" w:rsidRPr="00FB396D" w:rsidRDefault="008C3CDD" w:rsidP="008C3CDD">
      <w:pPr>
        <w:pStyle w:val="Kolorowalistaakcent11"/>
        <w:numPr>
          <w:ilvl w:val="0"/>
          <w:numId w:val="35"/>
        </w:numPr>
        <w:spacing w:line="100" w:lineRule="atLeast"/>
        <w:jc w:val="both"/>
        <w:rPr>
          <w:rFonts w:cs="Times New Roman"/>
          <w:b/>
          <w:bCs/>
          <w:sz w:val="22"/>
          <w:szCs w:val="22"/>
          <w:lang w:val="en-GB"/>
        </w:rPr>
      </w:pPr>
      <w:r w:rsidRPr="00F31F6D">
        <w:rPr>
          <w:rFonts w:cs="Times New Roman"/>
          <w:b/>
          <w:bCs/>
          <w:sz w:val="22"/>
          <w:szCs w:val="22"/>
          <w:lang w:val="en-GB"/>
        </w:rPr>
        <w:t>ABSENCE OF ADDRESSEE:</w:t>
      </w:r>
      <w:r w:rsidRPr="00F31F6D">
        <w:rPr>
          <w:rFonts w:cs="Times New Roman"/>
          <w:bCs/>
          <w:sz w:val="22"/>
          <w:szCs w:val="22"/>
          <w:lang w:val="en-GB"/>
        </w:rPr>
        <w:t xml:space="preserve"> in the absence of the addressee at the address indicated, a letter is delivered, against receipt, to an adult member of the household, a neighbour or a caretaker, if they undertake to give the letter to the addressee.</w:t>
      </w:r>
      <w:r w:rsidRPr="00F31F6D">
        <w:rPr>
          <w:rFonts w:cs="Times New Roman"/>
          <w:sz w:val="22"/>
          <w:szCs w:val="22"/>
          <w:lang w:val="en-GB"/>
        </w:rPr>
        <w:t xml:space="preserve"> The delivery of a letter to a neighbour or a caretaker shall be notified to the recipients by placing a notice in a mailbox or if it is not possible, at the door of the apartment</w:t>
      </w:r>
      <w:r w:rsidRPr="00FB396D">
        <w:rPr>
          <w:rFonts w:cs="Times New Roman"/>
          <w:sz w:val="22"/>
          <w:szCs w:val="22"/>
          <w:lang w:val="en-GB"/>
        </w:rPr>
        <w:t>.</w:t>
      </w:r>
    </w:p>
    <w:p w:rsidR="008C3CDD" w:rsidRDefault="008C3CDD" w:rsidP="008C3CDD">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EE6A3B">
        <w:rPr>
          <w:rFonts w:cs="Times New Roman"/>
          <w:b/>
          <w:bCs/>
          <w:sz w:val="22"/>
          <w:szCs w:val="22"/>
        </w:rPr>
        <w:t>LETTERS ARE DELIVERED</w:t>
      </w:r>
      <w:r>
        <w:rPr>
          <w:rFonts w:cs="Times New Roman"/>
          <w:b/>
          <w:bCs/>
          <w:sz w:val="22"/>
          <w:szCs w:val="22"/>
        </w:rPr>
        <w:t>:</w:t>
      </w:r>
    </w:p>
    <w:p w:rsidR="008C3CDD" w:rsidRPr="00F31F6D" w:rsidRDefault="008C3CDD" w:rsidP="008C3CDD">
      <w:pPr>
        <w:pStyle w:val="Kolorowalistaakcent11"/>
        <w:numPr>
          <w:ilvl w:val="0"/>
          <w:numId w:val="34"/>
        </w:numPr>
        <w:spacing w:line="100" w:lineRule="atLeast"/>
        <w:jc w:val="both"/>
        <w:rPr>
          <w:rFonts w:cs="Times New Roman"/>
          <w:b/>
          <w:bCs/>
          <w:sz w:val="22"/>
          <w:szCs w:val="22"/>
          <w:lang w:val="en-GB"/>
        </w:rPr>
      </w:pPr>
      <w:r>
        <w:rPr>
          <w:rFonts w:cs="Times New Roman"/>
          <w:b/>
          <w:bCs/>
          <w:sz w:val="22"/>
          <w:szCs w:val="22"/>
          <w:lang w:val="en-GB"/>
        </w:rPr>
        <w:t>To t</w:t>
      </w:r>
      <w:r w:rsidRPr="00F31F6D">
        <w:rPr>
          <w:rFonts w:cs="Times New Roman"/>
          <w:b/>
          <w:bCs/>
          <w:sz w:val="22"/>
          <w:szCs w:val="22"/>
          <w:lang w:val="en-GB"/>
        </w:rPr>
        <w:t>he Party, i.e. the foreigner,</w:t>
      </w:r>
      <w:r w:rsidRPr="00F31F6D">
        <w:rPr>
          <w:rFonts w:cs="Times New Roman"/>
          <w:bCs/>
          <w:sz w:val="22"/>
          <w:szCs w:val="22"/>
          <w:lang w:val="en-GB"/>
        </w:rPr>
        <w:t xml:space="preserve"> at the </w:t>
      </w:r>
      <w:r w:rsidRPr="00F31F6D">
        <w:rPr>
          <w:rFonts w:cs="Times New Roman"/>
          <w:b/>
          <w:bCs/>
          <w:sz w:val="22"/>
          <w:szCs w:val="22"/>
          <w:lang w:val="en-GB"/>
        </w:rPr>
        <w:t>address</w:t>
      </w:r>
      <w:r w:rsidRPr="00F31F6D">
        <w:rPr>
          <w:rFonts w:cs="Times New Roman"/>
          <w:bCs/>
          <w:sz w:val="22"/>
          <w:szCs w:val="22"/>
          <w:lang w:val="en-GB"/>
        </w:rPr>
        <w:t xml:space="preserve"> indicated by </w:t>
      </w:r>
      <w:r>
        <w:rPr>
          <w:rFonts w:cs="Times New Roman"/>
          <w:bCs/>
          <w:sz w:val="22"/>
          <w:szCs w:val="22"/>
          <w:lang w:val="en-GB"/>
        </w:rPr>
        <w:t>him/her</w:t>
      </w:r>
      <w:r w:rsidRPr="00F31F6D">
        <w:rPr>
          <w:rFonts w:cs="Times New Roman"/>
          <w:bCs/>
          <w:sz w:val="22"/>
          <w:szCs w:val="22"/>
          <w:lang w:val="en-GB"/>
        </w:rPr>
        <w:t xml:space="preserve">, and when </w:t>
      </w:r>
      <w:r>
        <w:rPr>
          <w:rFonts w:cs="Times New Roman"/>
          <w:bCs/>
          <w:sz w:val="22"/>
          <w:szCs w:val="22"/>
          <w:lang w:val="en-GB"/>
        </w:rPr>
        <w:t>he/she</w:t>
      </w:r>
      <w:r w:rsidRPr="00F31F6D">
        <w:rPr>
          <w:rFonts w:cs="Times New Roman"/>
          <w:bCs/>
          <w:sz w:val="22"/>
          <w:szCs w:val="22"/>
          <w:lang w:val="en-GB"/>
        </w:rPr>
        <w:t xml:space="preserve"> acts through a representative (e.g. guardian) - to that representative.</w:t>
      </w:r>
    </w:p>
    <w:p w:rsidR="008C3CDD" w:rsidRPr="00F31F6D" w:rsidRDefault="008C3CDD" w:rsidP="008C3CDD">
      <w:pPr>
        <w:pStyle w:val="Kolorowalistaakcent11"/>
        <w:numPr>
          <w:ilvl w:val="1"/>
          <w:numId w:val="34"/>
        </w:numPr>
        <w:spacing w:line="100" w:lineRule="atLeast"/>
        <w:jc w:val="both"/>
        <w:rPr>
          <w:rFonts w:cs="Times New Roman"/>
          <w:b/>
          <w:bCs/>
          <w:sz w:val="22"/>
          <w:szCs w:val="22"/>
          <w:lang w:val="en-GB"/>
        </w:rPr>
      </w:pPr>
      <w:r w:rsidRPr="00F31F6D">
        <w:rPr>
          <w:rFonts w:cs="Times New Roman"/>
          <w:b/>
          <w:bCs/>
          <w:sz w:val="22"/>
          <w:szCs w:val="22"/>
          <w:lang w:val="en-GB"/>
        </w:rPr>
        <w:t xml:space="preserve">The party is obliged to acknowledge receipt of the letter with </w:t>
      </w:r>
      <w:r>
        <w:rPr>
          <w:rFonts w:cs="Times New Roman"/>
          <w:b/>
          <w:bCs/>
          <w:sz w:val="22"/>
          <w:szCs w:val="22"/>
          <w:lang w:val="en-GB"/>
        </w:rPr>
        <w:t>his/her</w:t>
      </w:r>
      <w:r w:rsidRPr="00F31F6D">
        <w:rPr>
          <w:rFonts w:cs="Times New Roman"/>
          <w:b/>
          <w:bCs/>
          <w:sz w:val="22"/>
          <w:szCs w:val="22"/>
          <w:lang w:val="en-GB"/>
        </w:rPr>
        <w:t xml:space="preserve"> signatures indicating the date of receipt.</w:t>
      </w:r>
      <w:r w:rsidRPr="00F31F6D">
        <w:rPr>
          <w:rFonts w:cs="Times New Roman"/>
          <w:sz w:val="22"/>
          <w:szCs w:val="22"/>
          <w:lang w:val="en-GB"/>
        </w:rPr>
        <w:t xml:space="preserve"> If the party evades delivery confirmation, the person serving the letter will determine the date of service on </w:t>
      </w:r>
      <w:r>
        <w:rPr>
          <w:rFonts w:cs="Times New Roman"/>
          <w:sz w:val="22"/>
          <w:szCs w:val="22"/>
          <w:lang w:val="en-GB"/>
        </w:rPr>
        <w:t>his/her</w:t>
      </w:r>
      <w:r w:rsidRPr="00F31F6D">
        <w:rPr>
          <w:rFonts w:cs="Times New Roman"/>
          <w:sz w:val="22"/>
          <w:szCs w:val="22"/>
          <w:lang w:val="en-GB"/>
        </w:rPr>
        <w:t xml:space="preserve"> own and will indicate the person who received the letter and the reason for the lack of signature.</w:t>
      </w:r>
    </w:p>
    <w:p w:rsidR="008C3CDD" w:rsidRPr="00EE6A3B" w:rsidRDefault="008C3CDD" w:rsidP="008C3CDD">
      <w:pPr>
        <w:pStyle w:val="Kolorowalistaakcent11"/>
        <w:numPr>
          <w:ilvl w:val="1"/>
          <w:numId w:val="34"/>
        </w:numPr>
        <w:spacing w:line="100" w:lineRule="atLeast"/>
        <w:jc w:val="both"/>
        <w:rPr>
          <w:rFonts w:cs="Times New Roman"/>
          <w:b/>
          <w:bCs/>
          <w:sz w:val="22"/>
          <w:szCs w:val="22"/>
          <w:lang w:val="en-GB"/>
        </w:rPr>
      </w:pPr>
      <w:r w:rsidRPr="00F31F6D">
        <w:rPr>
          <w:rFonts w:cs="Times New Roman"/>
          <w:b/>
          <w:bCs/>
          <w:sz w:val="22"/>
          <w:szCs w:val="22"/>
          <w:lang w:val="en-GB"/>
        </w:rPr>
        <w:t xml:space="preserve">If the party refuses to accept the </w:t>
      </w:r>
      <w:r w:rsidRPr="00EE6A3B">
        <w:rPr>
          <w:rFonts w:cs="Times New Roman"/>
          <w:bCs/>
          <w:sz w:val="22"/>
          <w:szCs w:val="22"/>
          <w:lang w:val="en-GB"/>
        </w:rPr>
        <w:t xml:space="preserve">letter sent by mail or delivered in another way, the letter will be returned to the sender with a note on refusal of acceptance and the date </w:t>
      </w:r>
      <w:r w:rsidRPr="00F31F6D">
        <w:rPr>
          <w:rFonts w:cs="Times New Roman"/>
          <w:b/>
          <w:bCs/>
          <w:sz w:val="22"/>
          <w:szCs w:val="22"/>
          <w:lang w:val="en-GB"/>
        </w:rPr>
        <w:t>of refusal.</w:t>
      </w:r>
      <w:r w:rsidRPr="00F31F6D">
        <w:rPr>
          <w:rFonts w:cs="Times New Roman"/>
          <w:sz w:val="22"/>
          <w:szCs w:val="22"/>
          <w:lang w:val="en-GB"/>
        </w:rPr>
        <w:t xml:space="preserve"> In this case, it is considered that the letter was delivered on the day of refusal of its acceptance by the addressee</w:t>
      </w:r>
      <w:r w:rsidRPr="00EE6A3B">
        <w:rPr>
          <w:rFonts w:cs="Times New Roman"/>
          <w:sz w:val="22"/>
          <w:szCs w:val="22"/>
          <w:lang w:val="en-GB"/>
        </w:rPr>
        <w:t>.</w:t>
      </w:r>
    </w:p>
    <w:p w:rsidR="008C3CDD" w:rsidRPr="00EE6A3B" w:rsidRDefault="008C3CDD" w:rsidP="008C3CDD">
      <w:pPr>
        <w:pStyle w:val="Kolorowalistaakcent11"/>
        <w:numPr>
          <w:ilvl w:val="0"/>
          <w:numId w:val="34"/>
        </w:numPr>
        <w:spacing w:line="100" w:lineRule="atLeast"/>
        <w:jc w:val="both"/>
        <w:rPr>
          <w:rFonts w:cs="Times New Roman"/>
          <w:b/>
          <w:sz w:val="22"/>
          <w:szCs w:val="22"/>
          <w:lang w:val="en-GB"/>
        </w:rPr>
      </w:pPr>
      <w:r>
        <w:rPr>
          <w:rFonts w:cs="Times New Roman"/>
          <w:b/>
          <w:bCs/>
          <w:sz w:val="22"/>
          <w:szCs w:val="22"/>
          <w:lang w:val="en-GB"/>
        </w:rPr>
        <w:t>To the R</w:t>
      </w:r>
      <w:r w:rsidRPr="00F31F6D">
        <w:rPr>
          <w:rFonts w:cs="Times New Roman"/>
          <w:b/>
          <w:bCs/>
          <w:sz w:val="22"/>
          <w:szCs w:val="22"/>
          <w:lang w:val="en-GB"/>
        </w:rPr>
        <w:t>epresentative: If the party has appointed a representative, the letters shall be delivered to the representative.</w:t>
      </w:r>
      <w:r w:rsidRPr="00F31F6D">
        <w:rPr>
          <w:rFonts w:cs="Times New Roman"/>
          <w:sz w:val="22"/>
          <w:szCs w:val="22"/>
          <w:lang w:val="en-GB"/>
        </w:rPr>
        <w:t xml:space="preserve"> If </w:t>
      </w:r>
      <w:r w:rsidRPr="00F31F6D">
        <w:rPr>
          <w:rFonts w:cs="Times New Roman"/>
          <w:b/>
          <w:sz w:val="22"/>
          <w:szCs w:val="22"/>
          <w:lang w:val="en-GB"/>
        </w:rPr>
        <w:t>several representatives</w:t>
      </w:r>
      <w:r w:rsidRPr="00F31F6D">
        <w:rPr>
          <w:rFonts w:cs="Times New Roman"/>
          <w:sz w:val="22"/>
          <w:szCs w:val="22"/>
          <w:lang w:val="en-GB"/>
        </w:rPr>
        <w:t xml:space="preserve"> have been appointed, the Party shall appoint one of them as competent for the service and notify the authority conducting the proceedings about this fact. </w:t>
      </w:r>
      <w:r w:rsidRPr="00F31F6D">
        <w:rPr>
          <w:rFonts w:cs="Times New Roman"/>
          <w:b/>
          <w:sz w:val="22"/>
          <w:szCs w:val="22"/>
          <w:lang w:val="en-GB"/>
        </w:rPr>
        <w:t>If the foreigner fails to appoint such a representative,</w:t>
      </w:r>
      <w:r w:rsidRPr="00F31F6D">
        <w:rPr>
          <w:rFonts w:cs="Times New Roman"/>
          <w:sz w:val="22"/>
          <w:szCs w:val="22"/>
          <w:lang w:val="en-GB"/>
        </w:rPr>
        <w:t xml:space="preserve"> the letters shall be delivered to only one representative. </w:t>
      </w:r>
      <w:r w:rsidRPr="00F31F6D">
        <w:rPr>
          <w:rFonts w:cs="Times New Roman"/>
          <w:b/>
          <w:sz w:val="22"/>
          <w:szCs w:val="22"/>
          <w:lang w:val="en-GB"/>
        </w:rPr>
        <w:t>The same rules of acknowledgement of receipt of letters apply to the representative and the party</w:t>
      </w:r>
      <w:r w:rsidRPr="00EE6A3B">
        <w:rPr>
          <w:rFonts w:cs="Times New Roman"/>
          <w:b/>
          <w:sz w:val="22"/>
          <w:szCs w:val="22"/>
          <w:lang w:val="en-GB"/>
        </w:rPr>
        <w:t>.</w:t>
      </w:r>
    </w:p>
    <w:p w:rsidR="008C3CDD" w:rsidRPr="00EE6A3B" w:rsidRDefault="008C3CDD" w:rsidP="008C3CDD">
      <w:pPr>
        <w:pStyle w:val="Kolorowalistaakcent11"/>
        <w:spacing w:line="100" w:lineRule="atLeast"/>
        <w:ind w:left="0"/>
        <w:jc w:val="both"/>
        <w:rPr>
          <w:rFonts w:cs="Times New Roman"/>
          <w:b/>
          <w:sz w:val="22"/>
          <w:szCs w:val="22"/>
          <w:lang w:val="en-GB"/>
        </w:rPr>
      </w:pPr>
    </w:p>
    <w:p w:rsidR="008C3CDD" w:rsidRPr="00EE6A3B" w:rsidRDefault="008C3CDD" w:rsidP="008C3CDD">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en-GB"/>
        </w:rPr>
      </w:pPr>
      <w:r w:rsidRPr="00F31F6D">
        <w:rPr>
          <w:rFonts w:cs="Times New Roman"/>
          <w:b/>
          <w:bCs/>
          <w:sz w:val="22"/>
          <w:szCs w:val="22"/>
          <w:lang w:val="en-GB"/>
        </w:rPr>
        <w:t>IN THE CASE OF FAILURE TO DELIVER THE LETTER IN A WAY INDICATED ABOVE</w:t>
      </w:r>
      <w:r w:rsidRPr="00EE6A3B">
        <w:rPr>
          <w:rFonts w:cs="Times New Roman"/>
          <w:b/>
          <w:bCs/>
          <w:sz w:val="22"/>
          <w:szCs w:val="22"/>
          <w:lang w:val="en-GB"/>
        </w:rPr>
        <w:t>:</w:t>
      </w:r>
    </w:p>
    <w:p w:rsidR="008C3CDD" w:rsidRPr="00F31F6D" w:rsidRDefault="008C3CDD" w:rsidP="008C3CDD">
      <w:pPr>
        <w:pStyle w:val="Kolorowalistaakcent11"/>
        <w:numPr>
          <w:ilvl w:val="0"/>
          <w:numId w:val="36"/>
        </w:numPr>
        <w:spacing w:line="100" w:lineRule="atLeast"/>
        <w:jc w:val="both"/>
        <w:rPr>
          <w:rFonts w:cs="Times New Roman"/>
          <w:sz w:val="22"/>
          <w:szCs w:val="22"/>
          <w:lang w:val="en-GB"/>
        </w:rPr>
      </w:pPr>
      <w:r>
        <w:rPr>
          <w:rFonts w:cs="Times New Roman"/>
          <w:b/>
          <w:sz w:val="22"/>
          <w:szCs w:val="22"/>
          <w:lang w:val="en-GB"/>
        </w:rPr>
        <w:t>The postal operator</w:t>
      </w:r>
      <w:r w:rsidRPr="00F31F6D">
        <w:rPr>
          <w:rFonts w:cs="Times New Roman"/>
          <w:b/>
          <w:sz w:val="22"/>
          <w:szCs w:val="22"/>
          <w:lang w:val="en-GB"/>
        </w:rPr>
        <w:t xml:space="preserve"> keeps the letter for a period of 14</w:t>
      </w:r>
      <w:r w:rsidRPr="00F31F6D">
        <w:rPr>
          <w:rFonts w:cs="Times New Roman"/>
          <w:sz w:val="22"/>
          <w:szCs w:val="22"/>
          <w:lang w:val="en-GB"/>
        </w:rPr>
        <w:t xml:space="preserve"> </w:t>
      </w:r>
      <w:r w:rsidRPr="00D410ED">
        <w:rPr>
          <w:rFonts w:cs="Times New Roman"/>
          <w:b/>
          <w:sz w:val="22"/>
          <w:szCs w:val="22"/>
          <w:lang w:val="en-GB"/>
        </w:rPr>
        <w:t>in its post office</w:t>
      </w:r>
      <w:r>
        <w:rPr>
          <w:rFonts w:cs="Times New Roman"/>
          <w:sz w:val="22"/>
          <w:szCs w:val="22"/>
          <w:lang w:val="en-GB"/>
        </w:rPr>
        <w:t xml:space="preserve"> </w:t>
      </w:r>
      <w:r w:rsidRPr="00F31F6D">
        <w:rPr>
          <w:rFonts w:cs="Times New Roman"/>
          <w:sz w:val="22"/>
          <w:szCs w:val="22"/>
          <w:lang w:val="en-GB"/>
        </w:rPr>
        <w:t xml:space="preserve">– if the letter is </w:t>
      </w:r>
      <w:r>
        <w:rPr>
          <w:rFonts w:cs="Times New Roman"/>
          <w:sz w:val="22"/>
          <w:szCs w:val="22"/>
          <w:lang w:val="en-GB"/>
        </w:rPr>
        <w:t>to be delivered by mail;</w:t>
      </w:r>
    </w:p>
    <w:p w:rsidR="008C3CDD" w:rsidRPr="00F31F6D" w:rsidRDefault="008C3CDD" w:rsidP="008C3CDD">
      <w:pPr>
        <w:pStyle w:val="Kolorowalistaakcent11"/>
        <w:numPr>
          <w:ilvl w:val="0"/>
          <w:numId w:val="36"/>
        </w:numPr>
        <w:spacing w:line="100" w:lineRule="atLeast"/>
        <w:jc w:val="both"/>
        <w:rPr>
          <w:rFonts w:cs="Times New Roman"/>
          <w:sz w:val="22"/>
          <w:szCs w:val="22"/>
          <w:lang w:val="en-GB"/>
        </w:rPr>
      </w:pPr>
      <w:r>
        <w:rPr>
          <w:rFonts w:cs="Times New Roman"/>
          <w:sz w:val="22"/>
          <w:szCs w:val="22"/>
          <w:lang w:val="en-GB"/>
        </w:rPr>
        <w:t>T</w:t>
      </w:r>
      <w:r w:rsidRPr="00F31F6D">
        <w:rPr>
          <w:rFonts w:cs="Times New Roman"/>
          <w:sz w:val="22"/>
          <w:szCs w:val="22"/>
          <w:lang w:val="en-GB"/>
        </w:rPr>
        <w:t xml:space="preserve">he letter is </w:t>
      </w:r>
      <w:r>
        <w:rPr>
          <w:rFonts w:cs="Times New Roman"/>
          <w:sz w:val="22"/>
          <w:szCs w:val="22"/>
          <w:lang w:val="en-GB"/>
        </w:rPr>
        <w:t xml:space="preserve">to be </w:t>
      </w:r>
      <w:r w:rsidRPr="00F31F6D">
        <w:rPr>
          <w:rFonts w:cs="Times New Roman"/>
          <w:sz w:val="22"/>
          <w:szCs w:val="22"/>
          <w:lang w:val="en-GB"/>
        </w:rPr>
        <w:t>submitted for a period of 14 days at the office of the competent municipality (city) – if the letter was delivered by an employee of the municipal office (city), or an authorized person or body.</w:t>
      </w:r>
    </w:p>
    <w:p w:rsidR="008C3CDD" w:rsidRPr="00F31F6D" w:rsidRDefault="008C3CDD" w:rsidP="008C3CDD">
      <w:pPr>
        <w:spacing w:line="100" w:lineRule="atLeast"/>
        <w:jc w:val="both"/>
        <w:rPr>
          <w:rFonts w:cs="Times New Roman"/>
          <w:sz w:val="22"/>
          <w:szCs w:val="22"/>
          <w:lang w:val="en-GB"/>
        </w:rPr>
      </w:pPr>
      <w:r w:rsidRPr="00F31F6D">
        <w:rPr>
          <w:rFonts w:cs="Times New Roman"/>
          <w:sz w:val="22"/>
          <w:szCs w:val="22"/>
          <w:lang w:val="en-GB"/>
        </w:rPr>
        <w:t xml:space="preserve">The notice of leaving the letter with information about the possibility of collecting it within 7 days from the date of leaving the notice is placed in the mailbox, or, if it is not possible, at the door of the addressee's apartment, </w:t>
      </w:r>
      <w:r>
        <w:rPr>
          <w:rFonts w:cs="Times New Roman"/>
          <w:sz w:val="22"/>
          <w:szCs w:val="22"/>
          <w:lang w:val="en-GB"/>
        </w:rPr>
        <w:t>his/her</w:t>
      </w:r>
      <w:r w:rsidRPr="00F31F6D">
        <w:rPr>
          <w:rFonts w:cs="Times New Roman"/>
          <w:sz w:val="22"/>
          <w:szCs w:val="22"/>
          <w:lang w:val="en-GB"/>
        </w:rPr>
        <w:t xml:space="preserve"> office or any other room in which the addressee performs its professional activities, or in a conspicuous place at the entrance to the addressee's property.</w:t>
      </w:r>
    </w:p>
    <w:p w:rsidR="008C3CDD" w:rsidRPr="00F31F6D" w:rsidRDefault="008C3CDD" w:rsidP="008C3CDD">
      <w:pPr>
        <w:spacing w:line="100" w:lineRule="atLeast"/>
        <w:jc w:val="both"/>
        <w:rPr>
          <w:rFonts w:cs="Times New Roman"/>
          <w:b/>
          <w:bCs/>
          <w:sz w:val="22"/>
          <w:szCs w:val="22"/>
          <w:lang w:val="en-GB"/>
        </w:rPr>
      </w:pPr>
      <w:r w:rsidRPr="00F31F6D">
        <w:rPr>
          <w:rFonts w:cs="Times New Roman"/>
          <w:sz w:val="22"/>
          <w:szCs w:val="22"/>
          <w:lang w:val="en-GB"/>
        </w:rPr>
        <w:t xml:space="preserve">In the case of failure to collect the letter in the above time, another notice is left stating the possibility of collecting the letter </w:t>
      </w:r>
      <w:r w:rsidRPr="00F31F6D">
        <w:rPr>
          <w:rFonts w:cs="Times New Roman"/>
          <w:b/>
          <w:sz w:val="22"/>
          <w:szCs w:val="22"/>
          <w:lang w:val="en-GB"/>
        </w:rPr>
        <w:t>no later than 14 days from the date of the first notice.</w:t>
      </w:r>
    </w:p>
    <w:p w:rsidR="008C3CDD" w:rsidRPr="00EE6A3B" w:rsidRDefault="008C3CDD" w:rsidP="008C3CDD">
      <w:pPr>
        <w:spacing w:line="100" w:lineRule="atLeast"/>
        <w:jc w:val="both"/>
        <w:rPr>
          <w:rFonts w:cs="Times New Roman"/>
          <w:b/>
          <w:bCs/>
          <w:sz w:val="22"/>
          <w:szCs w:val="22"/>
          <w:lang w:val="en-GB"/>
        </w:rPr>
      </w:pPr>
      <w:r w:rsidRPr="00F31F6D">
        <w:rPr>
          <w:rFonts w:cs="Times New Roman"/>
          <w:b/>
          <w:bCs/>
          <w:sz w:val="22"/>
          <w:szCs w:val="22"/>
          <w:lang w:val="en-GB"/>
        </w:rPr>
        <w:lastRenderedPageBreak/>
        <w:t>Delivery shall be deemed effective at the end of the last day of the above-mentioned period, and the letter will be kept in the case files</w:t>
      </w:r>
      <w:r w:rsidRPr="00EE6A3B">
        <w:rPr>
          <w:rFonts w:cs="Times New Roman"/>
          <w:b/>
          <w:bCs/>
          <w:sz w:val="22"/>
          <w:szCs w:val="22"/>
          <w:lang w:val="en-GB"/>
        </w:rPr>
        <w:t>.</w:t>
      </w:r>
    </w:p>
    <w:p w:rsidR="008C3CDD" w:rsidRPr="00EE6A3B" w:rsidRDefault="008C3CDD" w:rsidP="008C3CDD">
      <w:pPr>
        <w:spacing w:line="100" w:lineRule="atLeast"/>
        <w:jc w:val="both"/>
        <w:rPr>
          <w:rFonts w:cs="Times New Roman"/>
          <w:b/>
          <w:bCs/>
          <w:sz w:val="22"/>
          <w:szCs w:val="22"/>
          <w:lang w:val="en-GB"/>
        </w:rPr>
      </w:pPr>
    </w:p>
    <w:p w:rsidR="008C3CDD" w:rsidRPr="00EE6A3B" w:rsidRDefault="008C3CDD" w:rsidP="008C3CDD">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en-GB"/>
        </w:rPr>
      </w:pPr>
      <w:r w:rsidRPr="00EE6A3B">
        <w:rPr>
          <w:rFonts w:cs="Times New Roman"/>
          <w:b/>
          <w:bCs/>
          <w:sz w:val="22"/>
          <w:szCs w:val="22"/>
          <w:lang w:val="en-GB"/>
        </w:rPr>
        <w:t>ELECTRONIC DELIVERY</w:t>
      </w:r>
    </w:p>
    <w:p w:rsidR="008C3CDD" w:rsidRPr="00EE6A3B" w:rsidRDefault="008C3CDD" w:rsidP="008C3CDD">
      <w:pPr>
        <w:suppressAutoHyphens w:val="0"/>
        <w:spacing w:before="0" w:after="0" w:line="240" w:lineRule="auto"/>
        <w:jc w:val="both"/>
        <w:rPr>
          <w:rFonts w:eastAsia="Times New Roman" w:cs="Times New Roman"/>
          <w:sz w:val="22"/>
          <w:szCs w:val="22"/>
          <w:lang w:val="en-GB" w:eastAsia="pl-PL"/>
        </w:rPr>
      </w:pPr>
    </w:p>
    <w:p w:rsidR="008C3CDD" w:rsidRPr="00C52E13" w:rsidRDefault="008C3CDD" w:rsidP="008C3CDD">
      <w:pPr>
        <w:suppressAutoHyphens w:val="0"/>
        <w:spacing w:before="0" w:after="0" w:line="240" w:lineRule="auto"/>
        <w:jc w:val="both"/>
        <w:rPr>
          <w:rFonts w:eastAsia="Times New Roman" w:cs="Times New Roman"/>
          <w:sz w:val="22"/>
          <w:szCs w:val="22"/>
          <w:lang w:val="en-GB" w:eastAsia="pl-PL"/>
        </w:rPr>
      </w:pPr>
      <w:r w:rsidRPr="00EE6A3B">
        <w:rPr>
          <w:rFonts w:eastAsia="Times New Roman" w:cs="Times New Roman"/>
          <w:sz w:val="22"/>
          <w:szCs w:val="22"/>
          <w:lang w:val="en-GB" w:eastAsia="pl-PL"/>
        </w:rPr>
        <w:t xml:space="preserve">In order to </w:t>
      </w:r>
      <w:r w:rsidRPr="00EE6A3B">
        <w:rPr>
          <w:rFonts w:eastAsia="Times New Roman" w:cs="Times New Roman"/>
          <w:b/>
          <w:sz w:val="22"/>
          <w:szCs w:val="22"/>
          <w:lang w:val="en-GB" w:eastAsia="pl-PL"/>
        </w:rPr>
        <w:t>deliver a letter in the form of an electronic document</w:t>
      </w:r>
      <w:r w:rsidRPr="00EE6A3B">
        <w:rPr>
          <w:rFonts w:eastAsia="Times New Roman" w:cs="Times New Roman"/>
          <w:sz w:val="22"/>
          <w:szCs w:val="22"/>
          <w:lang w:val="en-GB" w:eastAsia="pl-PL"/>
        </w:rPr>
        <w:t xml:space="preserve"> the </w:t>
      </w:r>
      <w:r w:rsidRPr="00C52E13">
        <w:rPr>
          <w:rFonts w:eastAsia="Times New Roman" w:cs="Times New Roman"/>
          <w:sz w:val="22"/>
          <w:szCs w:val="22"/>
          <w:lang w:val="en-GB" w:eastAsia="pl-PL"/>
        </w:rPr>
        <w:t xml:space="preserve">public administration body </w:t>
      </w:r>
      <w:r>
        <w:rPr>
          <w:rFonts w:eastAsia="Times New Roman" w:cs="Times New Roman"/>
          <w:sz w:val="22"/>
          <w:szCs w:val="22"/>
          <w:lang w:val="en-GB" w:eastAsia="pl-PL"/>
        </w:rPr>
        <w:t>sends to</w:t>
      </w:r>
      <w:r w:rsidRPr="00EE6A3B">
        <w:rPr>
          <w:rFonts w:eastAsia="Times New Roman" w:cs="Times New Roman"/>
          <w:sz w:val="22"/>
          <w:szCs w:val="22"/>
          <w:lang w:val="en-GB" w:eastAsia="pl-PL"/>
        </w:rPr>
        <w:t xml:space="preserve"> addressee's e-mail address </w:t>
      </w:r>
      <w:r>
        <w:rPr>
          <w:rFonts w:eastAsia="Times New Roman" w:cs="Times New Roman"/>
          <w:sz w:val="22"/>
          <w:szCs w:val="22"/>
          <w:lang w:val="en-GB" w:eastAsia="pl-PL"/>
        </w:rPr>
        <w:t xml:space="preserve">a </w:t>
      </w:r>
      <w:r w:rsidRPr="00EE6A3B">
        <w:rPr>
          <w:rFonts w:eastAsia="Times New Roman" w:cs="Times New Roman"/>
          <w:sz w:val="22"/>
          <w:szCs w:val="22"/>
          <w:lang w:val="en-GB" w:eastAsia="pl-PL"/>
        </w:rPr>
        <w:t xml:space="preserve">notification containing the </w:t>
      </w:r>
      <w:r>
        <w:rPr>
          <w:rFonts w:eastAsia="Times New Roman" w:cs="Times New Roman"/>
          <w:sz w:val="22"/>
          <w:szCs w:val="22"/>
          <w:lang w:val="en-GB" w:eastAsia="pl-PL"/>
        </w:rPr>
        <w:t>following</w:t>
      </w:r>
      <w:r w:rsidRPr="00C52E13">
        <w:rPr>
          <w:rFonts w:eastAsia="Times New Roman" w:cs="Times New Roman"/>
          <w:sz w:val="22"/>
          <w:szCs w:val="22"/>
          <w:lang w:val="en-GB" w:eastAsia="pl-PL"/>
        </w:rPr>
        <w:t>:</w:t>
      </w:r>
    </w:p>
    <w:p w:rsidR="008C3CDD" w:rsidRPr="00C52E13" w:rsidRDefault="008C3CDD" w:rsidP="008C3CDD">
      <w:pPr>
        <w:suppressAutoHyphens w:val="0"/>
        <w:spacing w:before="0" w:after="0" w:line="240" w:lineRule="auto"/>
        <w:jc w:val="both"/>
        <w:rPr>
          <w:rFonts w:eastAsia="Times New Roman" w:cs="Times New Roman"/>
          <w:sz w:val="22"/>
          <w:szCs w:val="22"/>
          <w:lang w:val="en-GB" w:eastAsia="pl-PL"/>
        </w:rPr>
      </w:pPr>
      <w:r w:rsidRPr="00C52E13">
        <w:rPr>
          <w:rFonts w:eastAsia="Times New Roman" w:cs="Times New Roman"/>
          <w:sz w:val="22"/>
          <w:szCs w:val="22"/>
          <w:lang w:val="en-GB" w:eastAsia="pl-PL"/>
        </w:rPr>
        <w:t>1) An indication that the addressee may receive a letter in the form of an electronic document;</w:t>
      </w:r>
    </w:p>
    <w:p w:rsidR="008C3CDD" w:rsidRPr="00C52E13" w:rsidRDefault="008C3CDD" w:rsidP="008C3CDD">
      <w:pPr>
        <w:suppressAutoHyphens w:val="0"/>
        <w:spacing w:before="0" w:after="0" w:line="240" w:lineRule="auto"/>
        <w:jc w:val="both"/>
        <w:rPr>
          <w:rFonts w:eastAsia="Times New Roman" w:cs="Times New Roman"/>
          <w:sz w:val="22"/>
          <w:szCs w:val="22"/>
          <w:lang w:val="en-GB" w:eastAsia="pl-PL"/>
        </w:rPr>
      </w:pPr>
      <w:r w:rsidRPr="00C52E13">
        <w:rPr>
          <w:rFonts w:eastAsia="Times New Roman" w:cs="Times New Roman"/>
          <w:sz w:val="22"/>
          <w:szCs w:val="22"/>
          <w:lang w:val="en-GB" w:eastAsia="pl-PL"/>
        </w:rPr>
        <w:t>2) An indication of the electronic address from which the addressee may download the letter, and under which he/she should confirm the delivery of the letter;</w:t>
      </w:r>
    </w:p>
    <w:p w:rsidR="008C3CDD" w:rsidRPr="00C52E13" w:rsidRDefault="008C3CDD" w:rsidP="008C3CDD">
      <w:pPr>
        <w:suppressAutoHyphens w:val="0"/>
        <w:spacing w:before="0" w:line="240" w:lineRule="auto"/>
        <w:jc w:val="both"/>
        <w:rPr>
          <w:rFonts w:eastAsia="Times New Roman" w:cs="Times New Roman"/>
          <w:sz w:val="22"/>
          <w:szCs w:val="22"/>
          <w:lang w:val="en-GB" w:eastAsia="pl-PL"/>
        </w:rPr>
      </w:pPr>
      <w:r w:rsidRPr="00C52E13">
        <w:rPr>
          <w:rFonts w:eastAsia="Times New Roman" w:cs="Times New Roman"/>
          <w:sz w:val="22"/>
          <w:szCs w:val="22"/>
          <w:lang w:val="en-GB" w:eastAsia="pl-PL"/>
        </w:rPr>
        <w:t>3) Instruction on the method of receipt of the letter, and in particular the method of identification at the indicated electronic address in the ICT system of the public administration body, as well as information on the requirement to sign the official acceptance certificate in a specific manner.</w:t>
      </w:r>
    </w:p>
    <w:p w:rsidR="008C3CDD" w:rsidRPr="005E2FA2" w:rsidRDefault="008C3CDD" w:rsidP="008C3CDD">
      <w:pPr>
        <w:suppressAutoHyphens w:val="0"/>
        <w:spacing w:before="0" w:after="0" w:line="240" w:lineRule="auto"/>
        <w:jc w:val="both"/>
        <w:rPr>
          <w:rFonts w:eastAsia="Times New Roman" w:cs="Times New Roman"/>
          <w:sz w:val="22"/>
          <w:szCs w:val="22"/>
          <w:lang w:val="en-GB" w:eastAsia="pl-PL"/>
        </w:rPr>
      </w:pPr>
      <w:r w:rsidRPr="005E2FA2">
        <w:rPr>
          <w:rFonts w:eastAsia="Times New Roman" w:cs="Times New Roman"/>
          <w:sz w:val="22"/>
          <w:szCs w:val="22"/>
          <w:lang w:val="en-GB" w:eastAsia="pl-PL"/>
        </w:rPr>
        <w:t xml:space="preserve">In the case of </w:t>
      </w:r>
      <w:r w:rsidRPr="005E2FA2">
        <w:rPr>
          <w:rFonts w:eastAsia="Times New Roman" w:cs="Times New Roman"/>
          <w:b/>
          <w:sz w:val="22"/>
          <w:szCs w:val="22"/>
          <w:lang w:val="en-GB" w:eastAsia="pl-PL"/>
        </w:rPr>
        <w:t>failure to collect the letter in the form</w:t>
      </w:r>
      <w:r w:rsidRPr="005E2FA2">
        <w:rPr>
          <w:rFonts w:eastAsia="Times New Roman" w:cs="Times New Roman"/>
          <w:sz w:val="22"/>
          <w:szCs w:val="22"/>
          <w:lang w:val="en-GB" w:eastAsia="pl-PL"/>
        </w:rPr>
        <w:t xml:space="preserve"> of an electronic document a public authority body, after </w:t>
      </w:r>
      <w:r w:rsidRPr="005E2FA2">
        <w:rPr>
          <w:rFonts w:eastAsia="Times New Roman" w:cs="Times New Roman"/>
          <w:b/>
          <w:sz w:val="22"/>
          <w:szCs w:val="22"/>
          <w:lang w:val="en-GB" w:eastAsia="pl-PL"/>
        </w:rPr>
        <w:t>7 days</w:t>
      </w:r>
      <w:r w:rsidRPr="005E2FA2">
        <w:rPr>
          <w:rFonts w:eastAsia="Times New Roman" w:cs="Times New Roman"/>
          <w:sz w:val="22"/>
          <w:szCs w:val="22"/>
          <w:lang w:val="en-GB" w:eastAsia="pl-PL"/>
        </w:rPr>
        <w:t xml:space="preserve"> from the date of dispatch of the notice, sends repeated notice on the possibility of receiving the letter.</w:t>
      </w:r>
    </w:p>
    <w:p w:rsidR="008C3CDD" w:rsidRPr="005E2FA2" w:rsidRDefault="008C3CDD" w:rsidP="008C3CDD">
      <w:pPr>
        <w:suppressAutoHyphens w:val="0"/>
        <w:spacing w:before="0" w:after="0" w:line="240" w:lineRule="auto"/>
        <w:jc w:val="both"/>
        <w:rPr>
          <w:rFonts w:eastAsia="Times New Roman" w:cs="Times New Roman"/>
          <w:sz w:val="22"/>
          <w:szCs w:val="22"/>
          <w:lang w:val="en-GB" w:eastAsia="pl-PL"/>
        </w:rPr>
      </w:pPr>
      <w:r w:rsidRPr="005E2FA2">
        <w:rPr>
          <w:rFonts w:eastAsia="Times New Roman" w:cs="Times New Roman"/>
          <w:sz w:val="22"/>
          <w:szCs w:val="22"/>
          <w:lang w:val="en-GB" w:eastAsia="pl-PL"/>
        </w:rPr>
        <w:t xml:space="preserve">In the event of failure to collect the letter the delivery </w:t>
      </w:r>
      <w:r w:rsidRPr="005E2FA2">
        <w:rPr>
          <w:rFonts w:eastAsia="Times New Roman" w:cs="Times New Roman"/>
          <w:b/>
          <w:sz w:val="22"/>
          <w:szCs w:val="22"/>
          <w:lang w:val="en-GB" w:eastAsia="pl-PL"/>
        </w:rPr>
        <w:t xml:space="preserve">shall be deemed to have been </w:t>
      </w:r>
      <w:proofErr w:type="gramStart"/>
      <w:r w:rsidRPr="005E2FA2">
        <w:rPr>
          <w:rFonts w:eastAsia="Times New Roman" w:cs="Times New Roman"/>
          <w:b/>
          <w:sz w:val="22"/>
          <w:szCs w:val="22"/>
          <w:lang w:val="en-GB" w:eastAsia="pl-PL"/>
        </w:rPr>
        <w:t>effected</w:t>
      </w:r>
      <w:proofErr w:type="gramEnd"/>
      <w:r w:rsidRPr="005E2FA2">
        <w:rPr>
          <w:rFonts w:eastAsia="Times New Roman" w:cs="Times New Roman"/>
          <w:b/>
          <w:sz w:val="22"/>
          <w:szCs w:val="22"/>
          <w:lang w:val="en-GB" w:eastAsia="pl-PL"/>
        </w:rPr>
        <w:t xml:space="preserve"> after 14 days</w:t>
      </w:r>
      <w:r w:rsidRPr="005E2FA2">
        <w:rPr>
          <w:rFonts w:eastAsia="Times New Roman" w:cs="Times New Roman"/>
          <w:sz w:val="22"/>
          <w:szCs w:val="22"/>
          <w:lang w:val="en-GB" w:eastAsia="pl-PL"/>
        </w:rPr>
        <w:t xml:space="preserve"> from the date of sending the first notification</w:t>
      </w:r>
    </w:p>
    <w:p w:rsidR="00326613" w:rsidRPr="00B46AD2" w:rsidRDefault="00326613">
      <w:pPr>
        <w:spacing w:line="100" w:lineRule="atLeast"/>
        <w:jc w:val="both"/>
        <w:rPr>
          <w:lang w:val="en-GB"/>
        </w:rPr>
      </w:pPr>
    </w:p>
    <w:p w:rsidR="00842F63" w:rsidRPr="00ED5CF2" w:rsidRDefault="00ED5CF2">
      <w:pPr>
        <w:pStyle w:val="Nagwek2"/>
        <w:spacing w:after="200"/>
        <w:rPr>
          <w:rFonts w:cs="Times New Roman"/>
          <w:b/>
          <w:lang w:val="en-GB"/>
        </w:rPr>
      </w:pPr>
      <w:bookmarkStart w:id="86" w:name="_Toc386286348"/>
      <w:bookmarkStart w:id="87" w:name="_Toc505338734"/>
      <w:bookmarkStart w:id="88" w:name="_Toc5972855"/>
      <w:bookmarkStart w:id="89" w:name="_Toc6319900"/>
      <w:bookmarkStart w:id="90" w:name="_Toc159360430"/>
      <w:bookmarkStart w:id="91" w:name="_Toc164937033"/>
      <w:r w:rsidRPr="00ED5CF2">
        <w:rPr>
          <w:b/>
          <w:lang w:val="en-GB"/>
        </w:rPr>
        <w:t>2.</w:t>
      </w:r>
      <w:r w:rsidR="003569F4" w:rsidRPr="00ED5CF2">
        <w:rPr>
          <w:b/>
          <w:lang w:val="en-GB"/>
        </w:rPr>
        <w:t xml:space="preserve">9 </w:t>
      </w:r>
      <w:bookmarkStart w:id="92" w:name="_Hlk162020446"/>
      <w:bookmarkEnd w:id="86"/>
      <w:bookmarkEnd w:id="87"/>
      <w:bookmarkEnd w:id="88"/>
      <w:bookmarkEnd w:id="89"/>
      <w:bookmarkEnd w:id="90"/>
      <w:r w:rsidR="00BA2C52" w:rsidRPr="00BA2C52">
        <w:rPr>
          <w:b/>
          <w:lang w:val="en-GB"/>
        </w:rPr>
        <w:t>representative for delivery of correspondence</w:t>
      </w:r>
      <w:bookmarkEnd w:id="92"/>
      <w:bookmarkEnd w:id="91"/>
    </w:p>
    <w:p w:rsidR="00CC2F98" w:rsidRPr="00B46AD2" w:rsidRDefault="00CC2F98" w:rsidP="00CC2F98">
      <w:pPr>
        <w:jc w:val="both"/>
        <w:rPr>
          <w:sz w:val="22"/>
          <w:szCs w:val="22"/>
          <w:lang w:val="en-GB"/>
        </w:rPr>
      </w:pPr>
      <w:r w:rsidRPr="00B46AD2">
        <w:rPr>
          <w:sz w:val="22"/>
          <w:szCs w:val="22"/>
          <w:lang w:val="en-GB"/>
        </w:rPr>
        <w:t xml:space="preserve">A party that does not have its place of residence or habitual residence or registered office in the Republic of Poland, another Member State of the European Union, the Swiss Confederation or a Member State of the European Free Trade Association (EFTA) - a party to the Agreement on the European Economic Area, </w:t>
      </w:r>
      <w:r w:rsidRPr="00B46AD2">
        <w:rPr>
          <w:b/>
          <w:sz w:val="22"/>
          <w:szCs w:val="22"/>
          <w:lang w:val="en-GB"/>
        </w:rPr>
        <w:t xml:space="preserve">if it has not appointed a representative to handle the case residing in the Republic of Poland </w:t>
      </w:r>
      <w:r w:rsidRPr="00B46AD2">
        <w:rPr>
          <w:sz w:val="22"/>
          <w:szCs w:val="22"/>
          <w:lang w:val="en-GB"/>
        </w:rPr>
        <w:t>and does not act through the consul of the Republic of Poland</w:t>
      </w:r>
      <w:r w:rsidRPr="00B46AD2">
        <w:rPr>
          <w:b/>
          <w:sz w:val="22"/>
          <w:szCs w:val="22"/>
          <w:lang w:val="en-GB"/>
        </w:rPr>
        <w:t xml:space="preserve">, is obliged to appoint a representative for </w:t>
      </w:r>
      <w:r w:rsidR="00BA2C52">
        <w:rPr>
          <w:b/>
          <w:sz w:val="22"/>
          <w:szCs w:val="22"/>
          <w:lang w:val="en-GB"/>
        </w:rPr>
        <w:t>delivery of correspondence</w:t>
      </w:r>
      <w:r w:rsidRPr="00B46AD2">
        <w:rPr>
          <w:b/>
          <w:sz w:val="22"/>
          <w:szCs w:val="22"/>
          <w:lang w:val="en-GB"/>
        </w:rPr>
        <w:t xml:space="preserve"> in the Republic of Poland</w:t>
      </w:r>
      <w:r w:rsidRPr="00B46AD2">
        <w:rPr>
          <w:sz w:val="22"/>
          <w:szCs w:val="22"/>
          <w:lang w:val="en-GB"/>
        </w:rPr>
        <w:t>, unless delivery is made by electronic means of communication.</w:t>
      </w:r>
    </w:p>
    <w:p w:rsidR="00CC2F98" w:rsidRPr="00B46AD2" w:rsidRDefault="00CC2F98" w:rsidP="00CC2F98">
      <w:pPr>
        <w:jc w:val="both"/>
        <w:rPr>
          <w:b/>
          <w:sz w:val="22"/>
          <w:szCs w:val="22"/>
          <w:lang w:val="en-GB"/>
        </w:rPr>
      </w:pPr>
      <w:r w:rsidRPr="00B46AD2">
        <w:rPr>
          <w:b/>
          <w:sz w:val="22"/>
          <w:szCs w:val="22"/>
          <w:lang w:val="en-GB"/>
        </w:rPr>
        <w:t xml:space="preserve">If a </w:t>
      </w:r>
      <w:bookmarkStart w:id="93" w:name="_Hlk162020205"/>
      <w:r w:rsidRPr="00B46AD2">
        <w:rPr>
          <w:b/>
          <w:sz w:val="22"/>
          <w:szCs w:val="22"/>
          <w:lang w:val="en-GB"/>
        </w:rPr>
        <w:t xml:space="preserve">representative for </w:t>
      </w:r>
      <w:r w:rsidR="00BA2C52" w:rsidRPr="00BA2C52">
        <w:rPr>
          <w:b/>
          <w:sz w:val="22"/>
          <w:szCs w:val="22"/>
          <w:lang w:val="en-GB"/>
        </w:rPr>
        <w:t>delivery of correspondence</w:t>
      </w:r>
      <w:r w:rsidRPr="00B46AD2">
        <w:rPr>
          <w:b/>
          <w:sz w:val="22"/>
          <w:szCs w:val="22"/>
          <w:lang w:val="en-GB"/>
        </w:rPr>
        <w:t xml:space="preserve"> </w:t>
      </w:r>
      <w:bookmarkEnd w:id="93"/>
      <w:r w:rsidRPr="00B46AD2">
        <w:rPr>
          <w:b/>
          <w:sz w:val="22"/>
          <w:szCs w:val="22"/>
          <w:lang w:val="en-GB"/>
        </w:rPr>
        <w:t>is not appointed, letters intended for this party are</w:t>
      </w:r>
      <w:r w:rsidRPr="00B46AD2">
        <w:rPr>
          <w:sz w:val="22"/>
          <w:szCs w:val="22"/>
          <w:lang w:val="en-GB"/>
        </w:rPr>
        <w:t xml:space="preserve"> </w:t>
      </w:r>
      <w:r w:rsidRPr="00B46AD2">
        <w:rPr>
          <w:b/>
          <w:sz w:val="22"/>
          <w:szCs w:val="22"/>
          <w:lang w:val="en-GB"/>
        </w:rPr>
        <w:t>left in the case files with the effect of delivery.</w:t>
      </w:r>
      <w:r w:rsidR="00BA2C52">
        <w:rPr>
          <w:b/>
          <w:sz w:val="22"/>
          <w:szCs w:val="22"/>
          <w:lang w:val="en-GB"/>
        </w:rPr>
        <w:t xml:space="preserve"> </w:t>
      </w:r>
    </w:p>
    <w:p w:rsidR="00EC5F58" w:rsidRPr="00ED5CF2" w:rsidRDefault="00EC5F58" w:rsidP="00B46AD2">
      <w:pPr>
        <w:pStyle w:val="Kolorowalistaakcent11"/>
        <w:spacing w:line="100" w:lineRule="atLeast"/>
        <w:ind w:left="0"/>
        <w:jc w:val="both"/>
        <w:rPr>
          <w:lang w:val="en-GB"/>
        </w:rPr>
      </w:pPr>
    </w:p>
    <w:p w:rsidR="00842F63" w:rsidRDefault="00ED5CF2">
      <w:pPr>
        <w:pStyle w:val="Nagwek2"/>
        <w:spacing w:after="200"/>
        <w:rPr>
          <w:rFonts w:cs="Times New Roman"/>
          <w:b/>
          <w:bCs/>
        </w:rPr>
      </w:pPr>
      <w:bookmarkStart w:id="94" w:name="_Toc164937034"/>
      <w:bookmarkStart w:id="95" w:name="_Toc386286349"/>
      <w:bookmarkStart w:id="96" w:name="_Toc505338735"/>
      <w:bookmarkStart w:id="97" w:name="_Toc5972856"/>
      <w:bookmarkStart w:id="98" w:name="_Toc6319901"/>
      <w:bookmarkStart w:id="99" w:name="_Toc159360431"/>
      <w:r w:rsidRPr="00EC5F58">
        <w:rPr>
          <w:b/>
        </w:rPr>
        <w:t>2.</w:t>
      </w:r>
      <w:r w:rsidR="003569F4" w:rsidRPr="00EC5F58">
        <w:rPr>
          <w:b/>
        </w:rPr>
        <w:t xml:space="preserve">10 </w:t>
      </w:r>
      <w:r w:rsidRPr="00EC5F58">
        <w:rPr>
          <w:b/>
        </w:rPr>
        <w:t>DEADLINE REQUIREMENT</w:t>
      </w:r>
      <w:bookmarkEnd w:id="94"/>
      <w:r w:rsidRPr="00EC5F58">
        <w:rPr>
          <w:b/>
        </w:rPr>
        <w:t xml:space="preserve"> </w:t>
      </w:r>
      <w:bookmarkEnd w:id="95"/>
      <w:bookmarkEnd w:id="96"/>
      <w:bookmarkEnd w:id="97"/>
      <w:bookmarkEnd w:id="98"/>
      <w:bookmarkEnd w:id="99"/>
    </w:p>
    <w:p w:rsidR="008C3CDD" w:rsidRPr="00B46AD2" w:rsidRDefault="008C3CDD" w:rsidP="008C3CDD">
      <w:pPr>
        <w:spacing w:line="100" w:lineRule="atLeast"/>
        <w:jc w:val="both"/>
        <w:rPr>
          <w:sz w:val="22"/>
          <w:szCs w:val="22"/>
          <w:lang w:val="en-GB"/>
        </w:rPr>
      </w:pPr>
      <w:r w:rsidRPr="00B46AD2">
        <w:rPr>
          <w:sz w:val="22"/>
          <w:szCs w:val="22"/>
          <w:lang w:val="en-GB"/>
        </w:rPr>
        <w:t xml:space="preserve">Applications </w:t>
      </w:r>
      <w:r w:rsidR="003F78E4" w:rsidRPr="003F78E4">
        <w:rPr>
          <w:sz w:val="22"/>
          <w:szCs w:val="22"/>
          <w:lang w:val="en-GB"/>
        </w:rPr>
        <w:t xml:space="preserve">(demands, explanations, appeals, complaints) </w:t>
      </w:r>
      <w:r w:rsidRPr="00B46AD2">
        <w:rPr>
          <w:sz w:val="22"/>
          <w:szCs w:val="22"/>
          <w:lang w:val="en-GB"/>
        </w:rPr>
        <w:t>prepared in Polish are submitted within the deadline specified for a given activity.</w:t>
      </w:r>
    </w:p>
    <w:p w:rsidR="00774182" w:rsidRDefault="008C3CDD" w:rsidP="008C3CDD">
      <w:pPr>
        <w:spacing w:line="100" w:lineRule="atLeast"/>
        <w:jc w:val="both"/>
        <w:rPr>
          <w:sz w:val="22"/>
          <w:szCs w:val="22"/>
          <w:lang w:val="en-GB"/>
        </w:rPr>
      </w:pPr>
      <w:r w:rsidRPr="00B46AD2">
        <w:rPr>
          <w:sz w:val="22"/>
          <w:szCs w:val="22"/>
          <w:lang w:val="en-GB"/>
        </w:rPr>
        <w:t>The deadline for performing a specific action is deemed to have been met if, before its expiry, the letter was sent:</w:t>
      </w:r>
    </w:p>
    <w:p w:rsidR="006A45BE" w:rsidRPr="007257FB" w:rsidRDefault="006A45BE" w:rsidP="006A45BE">
      <w:pPr>
        <w:pStyle w:val="Kolorowalistaakcent11"/>
        <w:numPr>
          <w:ilvl w:val="0"/>
          <w:numId w:val="39"/>
        </w:numPr>
        <w:spacing w:line="100" w:lineRule="atLeast"/>
        <w:jc w:val="both"/>
        <w:rPr>
          <w:rFonts w:cs="Times New Roman"/>
          <w:sz w:val="22"/>
          <w:szCs w:val="22"/>
          <w:lang w:val="en-GB"/>
        </w:rPr>
      </w:pPr>
      <w:r w:rsidRPr="007257FB">
        <w:rPr>
          <w:rFonts w:cs="Times New Roman"/>
          <w:sz w:val="22"/>
          <w:szCs w:val="22"/>
          <w:lang w:val="en-GB"/>
        </w:rPr>
        <w:t xml:space="preserve">Sent </w:t>
      </w:r>
      <w:r w:rsidRPr="007257FB">
        <w:rPr>
          <w:rFonts w:cs="Times New Roman"/>
          <w:b/>
          <w:sz w:val="22"/>
          <w:szCs w:val="22"/>
          <w:lang w:val="en-GB"/>
        </w:rPr>
        <w:t>in the form of an electronic document</w:t>
      </w:r>
      <w:r w:rsidRPr="007257FB">
        <w:rPr>
          <w:rFonts w:cs="Times New Roman"/>
          <w:sz w:val="22"/>
          <w:szCs w:val="22"/>
          <w:lang w:val="en-GB"/>
        </w:rPr>
        <w:t xml:space="preserve"> to the public administration body and the sender received the official confirmation of receipt;</w:t>
      </w:r>
    </w:p>
    <w:p w:rsidR="006A45BE" w:rsidRPr="00F31F6D" w:rsidRDefault="006A45BE" w:rsidP="006A45BE">
      <w:pPr>
        <w:pStyle w:val="Kolorowalistaakcent11"/>
        <w:numPr>
          <w:ilvl w:val="0"/>
          <w:numId w:val="39"/>
        </w:numPr>
        <w:spacing w:line="100" w:lineRule="atLeast"/>
        <w:jc w:val="both"/>
        <w:rPr>
          <w:rFonts w:cs="Times New Roman"/>
          <w:sz w:val="22"/>
          <w:szCs w:val="22"/>
          <w:lang w:val="en-GB"/>
        </w:rPr>
      </w:pPr>
      <w:r>
        <w:rPr>
          <w:rFonts w:cs="Times New Roman"/>
          <w:sz w:val="22"/>
          <w:szCs w:val="22"/>
          <w:lang w:val="en-GB"/>
        </w:rPr>
        <w:t>P</w:t>
      </w:r>
      <w:r w:rsidRPr="00F31F6D">
        <w:rPr>
          <w:rFonts w:cs="Times New Roman"/>
          <w:sz w:val="22"/>
          <w:szCs w:val="22"/>
          <w:lang w:val="en-GB"/>
        </w:rPr>
        <w:t xml:space="preserve">osted </w:t>
      </w:r>
      <w:r w:rsidRPr="00F31F6D">
        <w:rPr>
          <w:rFonts w:cs="Times New Roman"/>
          <w:b/>
          <w:sz w:val="22"/>
          <w:szCs w:val="22"/>
          <w:lang w:val="en-GB"/>
        </w:rPr>
        <w:t>at the Polish post office of the designated operator</w:t>
      </w:r>
      <w:r w:rsidRPr="00F31F6D">
        <w:rPr>
          <w:rFonts w:cs="Times New Roman"/>
          <w:sz w:val="22"/>
          <w:szCs w:val="22"/>
          <w:lang w:val="en-GB"/>
        </w:rPr>
        <w:t xml:space="preserve"> within the meaning of the Act</w:t>
      </w:r>
      <w:r>
        <w:rPr>
          <w:rFonts w:cs="Times New Roman"/>
          <w:sz w:val="22"/>
          <w:szCs w:val="22"/>
          <w:lang w:val="en-GB"/>
        </w:rPr>
        <w:t xml:space="preserve"> of 23 November 2012-Postal Law;</w:t>
      </w:r>
    </w:p>
    <w:p w:rsidR="006A45BE" w:rsidRPr="00F31F6D" w:rsidRDefault="006A45BE" w:rsidP="006A45BE">
      <w:pPr>
        <w:pStyle w:val="Kolorowalistaakcent11"/>
        <w:numPr>
          <w:ilvl w:val="0"/>
          <w:numId w:val="39"/>
        </w:numPr>
        <w:spacing w:line="100" w:lineRule="atLeast"/>
        <w:jc w:val="both"/>
        <w:rPr>
          <w:rFonts w:cs="Times New Roman"/>
          <w:sz w:val="22"/>
          <w:szCs w:val="22"/>
          <w:lang w:val="en-GB"/>
        </w:rPr>
      </w:pPr>
      <w:r>
        <w:rPr>
          <w:rFonts w:cs="Times New Roman"/>
          <w:sz w:val="22"/>
          <w:szCs w:val="22"/>
          <w:lang w:val="en-GB"/>
        </w:rPr>
        <w:t>S</w:t>
      </w:r>
      <w:r w:rsidRPr="00F31F6D">
        <w:rPr>
          <w:rFonts w:cs="Times New Roman"/>
          <w:sz w:val="22"/>
          <w:szCs w:val="22"/>
          <w:lang w:val="en-GB"/>
        </w:rPr>
        <w:t xml:space="preserve">ubmitted to </w:t>
      </w:r>
      <w:r w:rsidRPr="00F31F6D">
        <w:rPr>
          <w:rFonts w:cs="Times New Roman"/>
          <w:b/>
          <w:sz w:val="22"/>
          <w:szCs w:val="22"/>
          <w:lang w:val="en-GB"/>
        </w:rPr>
        <w:t>the Polish consula</w:t>
      </w:r>
      <w:r>
        <w:rPr>
          <w:rFonts w:cs="Times New Roman"/>
          <w:b/>
          <w:sz w:val="22"/>
          <w:szCs w:val="22"/>
          <w:lang w:val="en-GB"/>
        </w:rPr>
        <w:t>r office;</w:t>
      </w:r>
    </w:p>
    <w:p w:rsidR="006A45BE" w:rsidRPr="00F31F6D" w:rsidRDefault="006A45BE" w:rsidP="006A45BE">
      <w:pPr>
        <w:pStyle w:val="Kolorowalistaakcent11"/>
        <w:numPr>
          <w:ilvl w:val="0"/>
          <w:numId w:val="39"/>
        </w:numPr>
        <w:spacing w:line="100" w:lineRule="atLeast"/>
        <w:jc w:val="both"/>
        <w:rPr>
          <w:rFonts w:cs="Times New Roman"/>
          <w:sz w:val="22"/>
          <w:szCs w:val="22"/>
          <w:lang w:val="en-GB"/>
        </w:rPr>
      </w:pPr>
      <w:r>
        <w:rPr>
          <w:rFonts w:cs="Times New Roman"/>
          <w:sz w:val="22"/>
          <w:szCs w:val="22"/>
          <w:lang w:val="en-GB"/>
        </w:rPr>
        <w:t>S</w:t>
      </w:r>
      <w:r w:rsidRPr="00F31F6D">
        <w:rPr>
          <w:rFonts w:cs="Times New Roman"/>
          <w:sz w:val="22"/>
          <w:szCs w:val="22"/>
          <w:lang w:val="en-GB"/>
        </w:rPr>
        <w:t xml:space="preserve">ubmitted by a soldier at the </w:t>
      </w:r>
      <w:r>
        <w:rPr>
          <w:rFonts w:cs="Times New Roman"/>
          <w:sz w:val="22"/>
          <w:szCs w:val="22"/>
          <w:lang w:val="en-GB"/>
        </w:rPr>
        <w:t>headquarters of a military unit;</w:t>
      </w:r>
    </w:p>
    <w:p w:rsidR="006A45BE" w:rsidRPr="00F31F6D" w:rsidRDefault="006A45BE" w:rsidP="006A45BE">
      <w:pPr>
        <w:pStyle w:val="Kolorowalistaakcent11"/>
        <w:numPr>
          <w:ilvl w:val="0"/>
          <w:numId w:val="39"/>
        </w:numPr>
        <w:spacing w:line="100" w:lineRule="atLeast"/>
        <w:jc w:val="both"/>
        <w:rPr>
          <w:rFonts w:cs="Times New Roman"/>
          <w:sz w:val="22"/>
          <w:szCs w:val="22"/>
          <w:lang w:val="en-GB"/>
        </w:rPr>
      </w:pPr>
      <w:r>
        <w:rPr>
          <w:rFonts w:cs="Times New Roman"/>
          <w:sz w:val="22"/>
          <w:szCs w:val="22"/>
          <w:lang w:val="en-GB"/>
        </w:rPr>
        <w:lastRenderedPageBreak/>
        <w:t>S</w:t>
      </w:r>
      <w:r w:rsidRPr="00F31F6D">
        <w:rPr>
          <w:rFonts w:cs="Times New Roman"/>
          <w:sz w:val="22"/>
          <w:szCs w:val="22"/>
          <w:lang w:val="en-GB"/>
        </w:rPr>
        <w:t>ubmitted by a cr</w:t>
      </w:r>
      <w:r>
        <w:rPr>
          <w:rFonts w:cs="Times New Roman"/>
          <w:sz w:val="22"/>
          <w:szCs w:val="22"/>
          <w:lang w:val="en-GB"/>
        </w:rPr>
        <w:t>ew member to the ship's captain;</w:t>
      </w:r>
    </w:p>
    <w:p w:rsidR="006A45BE" w:rsidRPr="00F31F6D" w:rsidRDefault="006A45BE" w:rsidP="006A45BE">
      <w:pPr>
        <w:pStyle w:val="Kolorowalistaakcent11"/>
        <w:numPr>
          <w:ilvl w:val="0"/>
          <w:numId w:val="39"/>
        </w:numPr>
        <w:spacing w:line="100" w:lineRule="atLeast"/>
        <w:jc w:val="both"/>
        <w:rPr>
          <w:rFonts w:eastAsia="Times New Roman" w:cs="Times New Roman"/>
          <w:sz w:val="22"/>
          <w:szCs w:val="22"/>
          <w:lang w:val="en-GB"/>
        </w:rPr>
      </w:pPr>
      <w:r>
        <w:rPr>
          <w:rFonts w:cs="Times New Roman"/>
          <w:sz w:val="22"/>
          <w:szCs w:val="22"/>
          <w:lang w:val="en-GB"/>
        </w:rPr>
        <w:t>S</w:t>
      </w:r>
      <w:r w:rsidRPr="00F31F6D">
        <w:rPr>
          <w:rFonts w:cs="Times New Roman"/>
          <w:sz w:val="22"/>
          <w:szCs w:val="22"/>
          <w:lang w:val="en-GB"/>
        </w:rPr>
        <w:t>ubmitted by a detained person to the admini</w:t>
      </w:r>
      <w:r>
        <w:rPr>
          <w:rFonts w:cs="Times New Roman"/>
          <w:sz w:val="22"/>
          <w:szCs w:val="22"/>
          <w:lang w:val="en-GB"/>
        </w:rPr>
        <w:t>stration of a penal institution;</w:t>
      </w:r>
    </w:p>
    <w:p w:rsidR="006A45BE" w:rsidRPr="007257FB" w:rsidRDefault="006A45BE" w:rsidP="006A45BE">
      <w:pPr>
        <w:pStyle w:val="Kolorowalistaakcent11"/>
        <w:numPr>
          <w:ilvl w:val="0"/>
          <w:numId w:val="39"/>
        </w:numPr>
        <w:spacing w:line="100" w:lineRule="atLeast"/>
        <w:jc w:val="both"/>
        <w:rPr>
          <w:rFonts w:cs="Times New Roman"/>
          <w:b/>
          <w:bCs/>
          <w:sz w:val="22"/>
          <w:szCs w:val="22"/>
          <w:lang w:val="en-GB"/>
        </w:rPr>
      </w:pPr>
      <w:r>
        <w:rPr>
          <w:rFonts w:eastAsia="Times New Roman" w:cs="Times New Roman"/>
          <w:sz w:val="22"/>
          <w:szCs w:val="22"/>
          <w:lang w:val="en-GB"/>
        </w:rPr>
        <w:t>S</w:t>
      </w:r>
      <w:r w:rsidRPr="00F31F6D">
        <w:rPr>
          <w:rFonts w:eastAsia="Times New Roman" w:cs="Times New Roman"/>
          <w:sz w:val="22"/>
          <w:szCs w:val="22"/>
          <w:lang w:val="en-GB"/>
        </w:rPr>
        <w:t>ubmitted by a foreigner placed in a guarded centre or in an arrest for foreigners to the administration of this centre or arrest.</w:t>
      </w:r>
    </w:p>
    <w:p w:rsidR="006A45BE" w:rsidRPr="00F31F6D" w:rsidRDefault="006A45BE" w:rsidP="006A45BE">
      <w:pPr>
        <w:pStyle w:val="Akapitzlist1"/>
        <w:spacing w:line="100" w:lineRule="atLeast"/>
        <w:ind w:left="0"/>
        <w:jc w:val="both"/>
        <w:rPr>
          <w:rFonts w:cs="Times New Roman"/>
          <w:b/>
          <w:bCs/>
          <w:sz w:val="22"/>
          <w:szCs w:val="22"/>
          <w:lang w:val="en-GB"/>
        </w:rPr>
      </w:pPr>
      <w:r w:rsidRPr="00F31F6D">
        <w:rPr>
          <w:rFonts w:cs="Times New Roman"/>
          <w:b/>
          <w:bCs/>
          <w:sz w:val="22"/>
          <w:szCs w:val="22"/>
          <w:lang w:val="en-GB"/>
        </w:rPr>
        <w:t>Letters can also be submitted directly to the authority examining the case.</w:t>
      </w:r>
    </w:p>
    <w:p w:rsidR="006A45BE" w:rsidRPr="00F31F6D" w:rsidRDefault="006A45BE" w:rsidP="006A45BE">
      <w:pPr>
        <w:pStyle w:val="Akapitzlist1"/>
        <w:spacing w:line="100" w:lineRule="atLeast"/>
        <w:ind w:left="0"/>
        <w:jc w:val="both"/>
        <w:rPr>
          <w:rFonts w:cs="Times New Roman"/>
          <w:sz w:val="22"/>
          <w:szCs w:val="22"/>
          <w:lang w:val="en-GB"/>
        </w:rPr>
      </w:pPr>
      <w:r w:rsidRPr="00F31F6D">
        <w:rPr>
          <w:rFonts w:cs="Times New Roman"/>
          <w:b/>
          <w:bCs/>
          <w:sz w:val="22"/>
          <w:szCs w:val="22"/>
          <w:lang w:val="en-GB"/>
        </w:rPr>
        <w:t xml:space="preserve">The designated operator within the meaning of the Act – Postal Law is </w:t>
      </w:r>
      <w:proofErr w:type="spellStart"/>
      <w:r w:rsidRPr="00F31F6D">
        <w:rPr>
          <w:rFonts w:cs="Times New Roman"/>
          <w:b/>
          <w:bCs/>
          <w:sz w:val="22"/>
          <w:szCs w:val="22"/>
          <w:lang w:val="en-GB"/>
        </w:rPr>
        <w:t>Poczta</w:t>
      </w:r>
      <w:proofErr w:type="spellEnd"/>
      <w:r w:rsidRPr="00F31F6D">
        <w:rPr>
          <w:rFonts w:cs="Times New Roman"/>
          <w:b/>
          <w:bCs/>
          <w:sz w:val="22"/>
          <w:szCs w:val="22"/>
          <w:lang w:val="en-GB"/>
        </w:rPr>
        <w:t xml:space="preserve"> </w:t>
      </w:r>
      <w:proofErr w:type="spellStart"/>
      <w:r w:rsidRPr="00F31F6D">
        <w:rPr>
          <w:rFonts w:cs="Times New Roman"/>
          <w:b/>
          <w:bCs/>
          <w:sz w:val="22"/>
          <w:szCs w:val="22"/>
          <w:lang w:val="en-GB"/>
        </w:rPr>
        <w:t>Polska</w:t>
      </w:r>
      <w:proofErr w:type="spellEnd"/>
      <w:r w:rsidRPr="00F31F6D">
        <w:rPr>
          <w:rFonts w:cs="Times New Roman"/>
          <w:b/>
          <w:bCs/>
          <w:sz w:val="22"/>
          <w:szCs w:val="22"/>
          <w:lang w:val="en-GB"/>
        </w:rPr>
        <w:t xml:space="preserve"> </w:t>
      </w:r>
      <w:proofErr w:type="spellStart"/>
      <w:r w:rsidRPr="00F31F6D">
        <w:rPr>
          <w:rFonts w:cs="Times New Roman"/>
          <w:b/>
          <w:bCs/>
          <w:sz w:val="22"/>
          <w:szCs w:val="22"/>
          <w:lang w:val="en-GB"/>
        </w:rPr>
        <w:t>Spółka</w:t>
      </w:r>
      <w:proofErr w:type="spellEnd"/>
      <w:r w:rsidRPr="00F31F6D">
        <w:rPr>
          <w:rFonts w:cs="Times New Roman"/>
          <w:b/>
          <w:bCs/>
          <w:sz w:val="22"/>
          <w:szCs w:val="22"/>
          <w:lang w:val="en-GB"/>
        </w:rPr>
        <w:t xml:space="preserve"> </w:t>
      </w:r>
      <w:proofErr w:type="spellStart"/>
      <w:r w:rsidRPr="00F31F6D">
        <w:rPr>
          <w:rFonts w:cs="Times New Roman"/>
          <w:b/>
          <w:bCs/>
          <w:sz w:val="22"/>
          <w:szCs w:val="22"/>
          <w:lang w:val="en-GB"/>
        </w:rPr>
        <w:t>Akcyjna</w:t>
      </w:r>
      <w:proofErr w:type="spellEnd"/>
      <w:r w:rsidRPr="00F31F6D">
        <w:rPr>
          <w:rFonts w:cs="Times New Roman"/>
          <w:b/>
          <w:bCs/>
          <w:sz w:val="22"/>
          <w:szCs w:val="22"/>
          <w:lang w:val="en-GB"/>
        </w:rPr>
        <w:t xml:space="preserve">. </w:t>
      </w:r>
    </w:p>
    <w:p w:rsidR="006A45BE" w:rsidRPr="00F31F6D" w:rsidRDefault="006A45BE" w:rsidP="006A45BE">
      <w:pPr>
        <w:pStyle w:val="Akapitzlist1"/>
        <w:spacing w:line="100" w:lineRule="atLeast"/>
        <w:ind w:left="0"/>
        <w:jc w:val="both"/>
        <w:rPr>
          <w:rFonts w:cs="Times New Roman"/>
          <w:sz w:val="22"/>
          <w:szCs w:val="22"/>
          <w:lang w:val="en-GB"/>
        </w:rPr>
      </w:pPr>
    </w:p>
    <w:p w:rsidR="006A45BE" w:rsidRPr="00F31F6D" w:rsidRDefault="006A45BE" w:rsidP="006A45BE">
      <w:pPr>
        <w:pStyle w:val="Akapitzlist1"/>
        <w:spacing w:line="100" w:lineRule="atLeast"/>
        <w:ind w:left="0"/>
        <w:jc w:val="both"/>
        <w:rPr>
          <w:rFonts w:cs="Times New Roman"/>
          <w:sz w:val="22"/>
          <w:szCs w:val="22"/>
          <w:lang w:val="en-GB"/>
        </w:rPr>
      </w:pPr>
      <w:r w:rsidRPr="00F31F6D">
        <w:rPr>
          <w:rFonts w:cs="Times New Roman"/>
          <w:b/>
          <w:bCs/>
          <w:sz w:val="22"/>
          <w:szCs w:val="22"/>
          <w:lang w:val="en-GB"/>
        </w:rPr>
        <w:t xml:space="preserve">Furthermore, the date of a given activity shall be: </w:t>
      </w:r>
    </w:p>
    <w:p w:rsidR="006A45BE" w:rsidRPr="00F31F6D" w:rsidRDefault="006A45BE" w:rsidP="006A45BE">
      <w:pPr>
        <w:pStyle w:val="Akapitzlist1"/>
        <w:numPr>
          <w:ilvl w:val="0"/>
          <w:numId w:val="40"/>
        </w:numPr>
        <w:spacing w:line="100" w:lineRule="atLeast"/>
        <w:jc w:val="both"/>
        <w:rPr>
          <w:rFonts w:cs="Times New Roman"/>
          <w:sz w:val="22"/>
          <w:szCs w:val="22"/>
          <w:lang w:val="en-GB"/>
        </w:rPr>
      </w:pPr>
      <w:r w:rsidRPr="00F31F6D">
        <w:rPr>
          <w:rFonts w:cs="Times New Roman"/>
          <w:sz w:val="22"/>
          <w:szCs w:val="22"/>
          <w:lang w:val="en-GB"/>
        </w:rPr>
        <w:t xml:space="preserve">in the case of delivery by a </w:t>
      </w:r>
      <w:r w:rsidRPr="00F31F6D">
        <w:rPr>
          <w:rFonts w:cs="Times New Roman"/>
          <w:b/>
          <w:sz w:val="22"/>
          <w:szCs w:val="22"/>
          <w:lang w:val="en-GB"/>
        </w:rPr>
        <w:t>foreign postal service</w:t>
      </w:r>
      <w:r w:rsidRPr="00F31F6D">
        <w:rPr>
          <w:rFonts w:cs="Times New Roman"/>
          <w:sz w:val="22"/>
          <w:szCs w:val="22"/>
          <w:lang w:val="en-GB"/>
        </w:rPr>
        <w:t xml:space="preserve"> – the date of receipt by </w:t>
      </w:r>
      <w:r w:rsidRPr="00F31F6D">
        <w:rPr>
          <w:rFonts w:cs="Times New Roman"/>
          <w:b/>
          <w:sz w:val="22"/>
          <w:szCs w:val="22"/>
          <w:lang w:val="en-GB"/>
        </w:rPr>
        <w:t>the Polish postal service of the designated operator</w:t>
      </w:r>
      <w:r w:rsidRPr="00F31F6D">
        <w:rPr>
          <w:rFonts w:cs="Times New Roman"/>
          <w:sz w:val="22"/>
          <w:szCs w:val="22"/>
          <w:lang w:val="en-GB"/>
        </w:rPr>
        <w:t xml:space="preserve"> (date of postmark of the Polish postal service);</w:t>
      </w:r>
    </w:p>
    <w:p w:rsidR="006A45BE" w:rsidRPr="00F31F6D" w:rsidRDefault="006A45BE" w:rsidP="006A45BE">
      <w:pPr>
        <w:pStyle w:val="Akapitzlist1"/>
        <w:numPr>
          <w:ilvl w:val="0"/>
          <w:numId w:val="40"/>
        </w:numPr>
        <w:spacing w:line="100" w:lineRule="atLeast"/>
        <w:jc w:val="both"/>
        <w:rPr>
          <w:rFonts w:cs="Times New Roman"/>
          <w:b/>
          <w:bCs/>
          <w:sz w:val="22"/>
          <w:szCs w:val="22"/>
          <w:lang w:val="en-GB"/>
        </w:rPr>
      </w:pPr>
      <w:r w:rsidRPr="00F31F6D">
        <w:rPr>
          <w:rFonts w:cs="Times New Roman"/>
          <w:sz w:val="22"/>
          <w:szCs w:val="22"/>
          <w:lang w:val="en-GB"/>
        </w:rPr>
        <w:t xml:space="preserve">in the case of delivery </w:t>
      </w:r>
      <w:r w:rsidRPr="00F31F6D">
        <w:rPr>
          <w:rFonts w:cs="Times New Roman"/>
          <w:b/>
          <w:sz w:val="22"/>
          <w:szCs w:val="22"/>
          <w:lang w:val="en-GB"/>
        </w:rPr>
        <w:t>by other postal operators than the designated operator (</w:t>
      </w:r>
      <w:proofErr w:type="spellStart"/>
      <w:r w:rsidRPr="00F31F6D">
        <w:rPr>
          <w:rFonts w:cs="Times New Roman"/>
          <w:b/>
          <w:sz w:val="22"/>
          <w:szCs w:val="22"/>
          <w:lang w:val="en-GB"/>
        </w:rPr>
        <w:t>Poczta</w:t>
      </w:r>
      <w:proofErr w:type="spellEnd"/>
      <w:r w:rsidRPr="00F31F6D">
        <w:rPr>
          <w:rFonts w:cs="Times New Roman"/>
          <w:b/>
          <w:sz w:val="22"/>
          <w:szCs w:val="22"/>
          <w:lang w:val="en-GB"/>
        </w:rPr>
        <w:t xml:space="preserve"> </w:t>
      </w:r>
      <w:proofErr w:type="spellStart"/>
      <w:r w:rsidRPr="00F31F6D">
        <w:rPr>
          <w:rFonts w:cs="Times New Roman"/>
          <w:b/>
          <w:sz w:val="22"/>
          <w:szCs w:val="22"/>
          <w:lang w:val="en-GB"/>
        </w:rPr>
        <w:t>Polska</w:t>
      </w:r>
      <w:proofErr w:type="spellEnd"/>
      <w:r w:rsidRPr="00F31F6D">
        <w:rPr>
          <w:rFonts w:cs="Times New Roman"/>
          <w:b/>
          <w:sz w:val="22"/>
          <w:szCs w:val="22"/>
          <w:lang w:val="en-GB"/>
        </w:rPr>
        <w:t xml:space="preserve"> </w:t>
      </w:r>
      <w:proofErr w:type="spellStart"/>
      <w:r w:rsidRPr="00F31F6D">
        <w:rPr>
          <w:rFonts w:cs="Times New Roman"/>
          <w:b/>
          <w:sz w:val="22"/>
          <w:szCs w:val="22"/>
          <w:lang w:val="en-GB"/>
        </w:rPr>
        <w:t>Spółka</w:t>
      </w:r>
      <w:proofErr w:type="spellEnd"/>
      <w:r w:rsidRPr="00F31F6D">
        <w:rPr>
          <w:rFonts w:cs="Times New Roman"/>
          <w:b/>
          <w:sz w:val="22"/>
          <w:szCs w:val="22"/>
          <w:lang w:val="en-GB"/>
        </w:rPr>
        <w:t xml:space="preserve"> </w:t>
      </w:r>
      <w:proofErr w:type="spellStart"/>
      <w:r w:rsidRPr="00F31F6D">
        <w:rPr>
          <w:rFonts w:cs="Times New Roman"/>
          <w:b/>
          <w:sz w:val="22"/>
          <w:szCs w:val="22"/>
          <w:lang w:val="en-GB"/>
        </w:rPr>
        <w:t>Akcyjna</w:t>
      </w:r>
      <w:proofErr w:type="spellEnd"/>
      <w:r w:rsidRPr="00F31F6D">
        <w:rPr>
          <w:rFonts w:cs="Times New Roman"/>
          <w:b/>
          <w:sz w:val="22"/>
          <w:szCs w:val="22"/>
          <w:lang w:val="en-GB"/>
        </w:rPr>
        <w:t>) or by the courier company</w:t>
      </w:r>
      <w:r w:rsidRPr="00F31F6D">
        <w:rPr>
          <w:rFonts w:cs="Times New Roman"/>
          <w:sz w:val="22"/>
          <w:szCs w:val="22"/>
          <w:lang w:val="en-GB"/>
        </w:rPr>
        <w:t xml:space="preserve"> (letter posted both in Poland and abroad) – </w:t>
      </w:r>
      <w:r w:rsidRPr="00F31F6D">
        <w:rPr>
          <w:rFonts w:cs="Times New Roman"/>
          <w:b/>
          <w:sz w:val="22"/>
          <w:szCs w:val="22"/>
          <w:lang w:val="en-GB"/>
        </w:rPr>
        <w:t>the date of receipt by the authority</w:t>
      </w:r>
      <w:r w:rsidRPr="00F31F6D">
        <w:rPr>
          <w:rFonts w:cs="Times New Roman"/>
          <w:sz w:val="22"/>
          <w:szCs w:val="22"/>
          <w:lang w:val="en-GB"/>
        </w:rPr>
        <w:t>.</w:t>
      </w:r>
    </w:p>
    <w:p w:rsidR="006A45BE" w:rsidRPr="007257FB" w:rsidRDefault="006A45BE" w:rsidP="006A45BE">
      <w:pPr>
        <w:spacing w:line="100" w:lineRule="atLeast"/>
        <w:jc w:val="both"/>
        <w:rPr>
          <w:lang w:val="en-GB"/>
        </w:rPr>
      </w:pPr>
      <w:r w:rsidRPr="00F31F6D">
        <w:rPr>
          <w:rFonts w:cs="Times New Roman"/>
          <w:b/>
          <w:bCs/>
          <w:sz w:val="22"/>
          <w:szCs w:val="22"/>
          <w:lang w:val="en-GB"/>
        </w:rPr>
        <w:t xml:space="preserve">In the case of failure to meet the deadline prescribed in the call, a foreigner may, within 7 days </w:t>
      </w:r>
      <w:r w:rsidRPr="007257FB">
        <w:rPr>
          <w:rFonts w:cs="Times New Roman"/>
          <w:bCs/>
          <w:sz w:val="22"/>
          <w:szCs w:val="22"/>
          <w:lang w:val="en-GB"/>
        </w:rPr>
        <w:t>following expiration of causes of the failure to meet the deadline, file a request to restore the deadline</w:t>
      </w:r>
      <w:r w:rsidRPr="00F31F6D">
        <w:rPr>
          <w:rFonts w:cs="Times New Roman"/>
          <w:b/>
          <w:bCs/>
          <w:sz w:val="22"/>
          <w:szCs w:val="22"/>
          <w:lang w:val="en-GB"/>
        </w:rPr>
        <w:t>.</w:t>
      </w:r>
      <w:r w:rsidRPr="00F31F6D">
        <w:rPr>
          <w:rFonts w:cs="Times New Roman"/>
          <w:sz w:val="22"/>
          <w:szCs w:val="22"/>
          <w:lang w:val="en-GB"/>
        </w:rPr>
        <w:t xml:space="preserve"> </w:t>
      </w:r>
      <w:r w:rsidRPr="00F31F6D">
        <w:rPr>
          <w:rFonts w:cs="Times New Roman"/>
          <w:b/>
          <w:sz w:val="22"/>
          <w:szCs w:val="22"/>
          <w:lang w:val="en-GB"/>
        </w:rPr>
        <w:t xml:space="preserve">The foreigner should be able to substantiate that the failure to meet the deadline was not due to </w:t>
      </w:r>
      <w:r>
        <w:rPr>
          <w:rFonts w:cs="Times New Roman"/>
          <w:b/>
          <w:sz w:val="22"/>
          <w:szCs w:val="22"/>
          <w:lang w:val="en-GB"/>
        </w:rPr>
        <w:t>his/her</w:t>
      </w:r>
      <w:r w:rsidRPr="00F31F6D">
        <w:rPr>
          <w:rFonts w:cs="Times New Roman"/>
          <w:b/>
          <w:sz w:val="22"/>
          <w:szCs w:val="22"/>
          <w:lang w:val="en-GB"/>
        </w:rPr>
        <w:t xml:space="preserve"> fault.</w:t>
      </w:r>
      <w:r w:rsidRPr="00F31F6D">
        <w:rPr>
          <w:rFonts w:cs="Times New Roman"/>
          <w:sz w:val="22"/>
          <w:szCs w:val="22"/>
          <w:lang w:val="en-GB"/>
        </w:rPr>
        <w:t xml:space="preserve"> </w:t>
      </w:r>
      <w:r w:rsidRPr="00F31F6D">
        <w:rPr>
          <w:rFonts w:cs="Times New Roman"/>
          <w:b/>
          <w:sz w:val="22"/>
          <w:szCs w:val="22"/>
          <w:lang w:val="en-GB"/>
        </w:rPr>
        <w:t xml:space="preserve">At the time of </w:t>
      </w:r>
      <w:r w:rsidR="00872066">
        <w:rPr>
          <w:rFonts w:cs="Times New Roman"/>
          <w:b/>
          <w:sz w:val="22"/>
          <w:szCs w:val="22"/>
          <w:lang w:val="en-GB"/>
        </w:rPr>
        <w:t>submission</w:t>
      </w:r>
      <w:r w:rsidRPr="00F31F6D">
        <w:rPr>
          <w:rFonts w:cs="Times New Roman"/>
          <w:b/>
          <w:sz w:val="22"/>
          <w:szCs w:val="22"/>
          <w:lang w:val="en-GB"/>
        </w:rPr>
        <w:t xml:space="preserve"> of </w:t>
      </w:r>
      <w:r w:rsidR="00872066">
        <w:rPr>
          <w:rFonts w:cs="Times New Roman"/>
          <w:b/>
          <w:sz w:val="22"/>
          <w:szCs w:val="22"/>
          <w:lang w:val="en-GB"/>
        </w:rPr>
        <w:t xml:space="preserve">the </w:t>
      </w:r>
      <w:r w:rsidRPr="00F31F6D">
        <w:rPr>
          <w:rFonts w:cs="Times New Roman"/>
          <w:b/>
          <w:sz w:val="22"/>
          <w:szCs w:val="22"/>
          <w:lang w:val="en-GB"/>
        </w:rPr>
        <w:t>request, the foreigner should supplement the documents that were listed in the call or make the activities listed therein</w:t>
      </w:r>
      <w:r w:rsidRPr="007257FB">
        <w:rPr>
          <w:rFonts w:cs="Times New Roman"/>
          <w:b/>
          <w:bCs/>
          <w:sz w:val="22"/>
          <w:szCs w:val="22"/>
          <w:lang w:val="en-GB"/>
        </w:rPr>
        <w:t>.</w:t>
      </w:r>
    </w:p>
    <w:p w:rsidR="006A45BE" w:rsidRPr="00B46AD2" w:rsidRDefault="006A45BE" w:rsidP="008C3CDD">
      <w:pPr>
        <w:spacing w:line="100" w:lineRule="atLeast"/>
        <w:jc w:val="both"/>
        <w:rPr>
          <w:sz w:val="22"/>
          <w:szCs w:val="22"/>
          <w:lang w:val="en-GB"/>
        </w:rPr>
      </w:pPr>
    </w:p>
    <w:p w:rsidR="00842F63" w:rsidRPr="00B46AD2" w:rsidRDefault="00ED5CF2">
      <w:pPr>
        <w:pStyle w:val="Nagwek2"/>
        <w:spacing w:after="200"/>
        <w:rPr>
          <w:rFonts w:cs="Times New Roman"/>
          <w:b/>
          <w:bCs/>
          <w:lang w:val="en-GB"/>
        </w:rPr>
      </w:pPr>
      <w:bookmarkStart w:id="100" w:name="_Toc386286350"/>
      <w:bookmarkStart w:id="101" w:name="_Toc505338736"/>
      <w:bookmarkStart w:id="102" w:name="_Toc5972857"/>
      <w:bookmarkStart w:id="103" w:name="_Toc6319902"/>
      <w:bookmarkStart w:id="104" w:name="_Toc159360432"/>
      <w:bookmarkStart w:id="105" w:name="_Toc164937035"/>
      <w:r w:rsidRPr="00B46AD2">
        <w:rPr>
          <w:b/>
          <w:lang w:val="en-GB"/>
        </w:rPr>
        <w:t>2.</w:t>
      </w:r>
      <w:r w:rsidR="003569F4" w:rsidRPr="00B46AD2">
        <w:rPr>
          <w:b/>
          <w:lang w:val="en-GB"/>
        </w:rPr>
        <w:t xml:space="preserve">11 </w:t>
      </w:r>
      <w:r w:rsidR="008C3CDD" w:rsidRPr="00B46AD2">
        <w:rPr>
          <w:b/>
          <w:lang w:val="en-GB"/>
        </w:rPr>
        <w:t>GETTING ACCESS TO</w:t>
      </w:r>
      <w:r w:rsidRPr="00B46AD2">
        <w:rPr>
          <w:b/>
          <w:lang w:val="en-GB"/>
        </w:rPr>
        <w:t xml:space="preserve"> THE CASE FILE</w:t>
      </w:r>
      <w:bookmarkEnd w:id="100"/>
      <w:bookmarkEnd w:id="101"/>
      <w:bookmarkEnd w:id="102"/>
      <w:bookmarkEnd w:id="103"/>
      <w:bookmarkEnd w:id="104"/>
      <w:r w:rsidR="002905AB">
        <w:rPr>
          <w:b/>
          <w:lang w:val="en-GB"/>
        </w:rPr>
        <w:t>S</w:t>
      </w:r>
      <w:bookmarkEnd w:id="105"/>
    </w:p>
    <w:p w:rsidR="006A45BE" w:rsidRPr="006A45BE" w:rsidRDefault="006A45BE" w:rsidP="006A45BE">
      <w:pPr>
        <w:pStyle w:val="just"/>
        <w:spacing w:before="0"/>
        <w:jc w:val="both"/>
        <w:rPr>
          <w:rFonts w:ascii="Calibri" w:hAnsi="Calibri"/>
          <w:b/>
          <w:bCs/>
          <w:sz w:val="22"/>
          <w:szCs w:val="22"/>
          <w:lang w:val="en-GB"/>
        </w:rPr>
      </w:pPr>
      <w:r w:rsidRPr="006A45BE">
        <w:rPr>
          <w:rFonts w:ascii="Calibri" w:hAnsi="Calibri"/>
          <w:b/>
          <w:bCs/>
          <w:sz w:val="22"/>
          <w:szCs w:val="22"/>
          <w:lang w:val="en-GB"/>
        </w:rPr>
        <w:t>•</w:t>
      </w:r>
      <w:r w:rsidRPr="006A45BE">
        <w:rPr>
          <w:rFonts w:ascii="Calibri" w:hAnsi="Calibri"/>
          <w:b/>
          <w:bCs/>
          <w:sz w:val="22"/>
          <w:szCs w:val="22"/>
          <w:lang w:val="en-GB"/>
        </w:rPr>
        <w:tab/>
        <w:t xml:space="preserve">At any stage of the proceedings the party has the right to inspect the case files, make notes, copies (e.g. photos) or duplicates. This right applies also after the end of the proceedings. </w:t>
      </w:r>
    </w:p>
    <w:p w:rsidR="006A45BE" w:rsidRPr="006A45BE" w:rsidRDefault="006A45BE" w:rsidP="006A45BE">
      <w:pPr>
        <w:pStyle w:val="just"/>
        <w:spacing w:before="0"/>
        <w:jc w:val="both"/>
        <w:rPr>
          <w:rFonts w:ascii="Calibri" w:hAnsi="Calibri"/>
          <w:b/>
          <w:bCs/>
          <w:sz w:val="22"/>
          <w:szCs w:val="22"/>
          <w:lang w:val="en-GB"/>
        </w:rPr>
      </w:pPr>
      <w:r w:rsidRPr="006A45BE">
        <w:rPr>
          <w:rFonts w:ascii="Calibri" w:hAnsi="Calibri"/>
          <w:b/>
          <w:bCs/>
          <w:sz w:val="22"/>
          <w:szCs w:val="22"/>
          <w:lang w:val="en-GB"/>
        </w:rPr>
        <w:t>•</w:t>
      </w:r>
      <w:r w:rsidRPr="006A45BE">
        <w:rPr>
          <w:rFonts w:ascii="Calibri" w:hAnsi="Calibri"/>
          <w:b/>
          <w:bCs/>
          <w:sz w:val="22"/>
          <w:szCs w:val="22"/>
          <w:lang w:val="en-GB"/>
        </w:rPr>
        <w:tab/>
      </w:r>
      <w:r w:rsidRPr="00B46AD2">
        <w:rPr>
          <w:rFonts w:ascii="Calibri" w:hAnsi="Calibri"/>
          <w:bCs/>
          <w:sz w:val="22"/>
          <w:szCs w:val="22"/>
          <w:lang w:val="en-GB"/>
        </w:rPr>
        <w:t>The party may request to authenticate duplicates or copies of the case files, or to be given certified copies of the case files, if it is</w:t>
      </w:r>
      <w:r w:rsidRPr="006A45BE">
        <w:rPr>
          <w:rFonts w:ascii="Calibri" w:hAnsi="Calibri"/>
          <w:b/>
          <w:bCs/>
          <w:sz w:val="22"/>
          <w:szCs w:val="22"/>
          <w:lang w:val="en-GB"/>
        </w:rPr>
        <w:t xml:space="preserve"> justified by the party's important interests.</w:t>
      </w:r>
    </w:p>
    <w:p w:rsidR="006A45BE" w:rsidRPr="006A45BE" w:rsidRDefault="006A45BE" w:rsidP="006A45BE">
      <w:pPr>
        <w:pStyle w:val="just"/>
        <w:spacing w:before="0"/>
        <w:jc w:val="both"/>
        <w:rPr>
          <w:rFonts w:ascii="Calibri" w:hAnsi="Calibri"/>
          <w:b/>
          <w:bCs/>
          <w:sz w:val="22"/>
          <w:szCs w:val="22"/>
          <w:lang w:val="en-GB"/>
        </w:rPr>
      </w:pPr>
      <w:r w:rsidRPr="006A45BE">
        <w:rPr>
          <w:rFonts w:ascii="Calibri" w:hAnsi="Calibri"/>
          <w:b/>
          <w:bCs/>
          <w:sz w:val="22"/>
          <w:szCs w:val="22"/>
          <w:lang w:val="en-GB"/>
        </w:rPr>
        <w:t>•</w:t>
      </w:r>
      <w:r w:rsidRPr="006A45BE">
        <w:rPr>
          <w:rFonts w:ascii="Calibri" w:hAnsi="Calibri"/>
          <w:b/>
          <w:bCs/>
          <w:sz w:val="22"/>
          <w:szCs w:val="22"/>
          <w:lang w:val="en-GB"/>
        </w:rPr>
        <w:tab/>
        <w:t xml:space="preserve">Stamp duty for the certificate of conformity for a duplicate or a copy of the document requested from case files for each </w:t>
      </w:r>
      <w:proofErr w:type="gramStart"/>
      <w:r w:rsidRPr="006A45BE">
        <w:rPr>
          <w:rFonts w:ascii="Calibri" w:hAnsi="Calibri"/>
          <w:b/>
          <w:bCs/>
          <w:sz w:val="22"/>
          <w:szCs w:val="22"/>
          <w:lang w:val="en-GB"/>
        </w:rPr>
        <w:t>full or started page</w:t>
      </w:r>
      <w:proofErr w:type="gramEnd"/>
      <w:r w:rsidRPr="006A45BE">
        <w:rPr>
          <w:rFonts w:ascii="Calibri" w:hAnsi="Calibri"/>
          <w:b/>
          <w:bCs/>
          <w:sz w:val="22"/>
          <w:szCs w:val="22"/>
          <w:lang w:val="en-GB"/>
        </w:rPr>
        <w:t xml:space="preserve"> amounts to PLN 5. </w:t>
      </w:r>
    </w:p>
    <w:p w:rsidR="006A45BE" w:rsidRPr="006A45BE" w:rsidRDefault="006A45BE" w:rsidP="006A45BE">
      <w:pPr>
        <w:pStyle w:val="just"/>
        <w:spacing w:before="0"/>
        <w:jc w:val="both"/>
        <w:rPr>
          <w:rFonts w:ascii="Calibri" w:hAnsi="Calibri"/>
          <w:b/>
          <w:bCs/>
          <w:sz w:val="22"/>
          <w:szCs w:val="22"/>
          <w:lang w:val="en-GB"/>
        </w:rPr>
      </w:pPr>
      <w:r w:rsidRPr="006A45BE">
        <w:rPr>
          <w:rFonts w:ascii="Calibri" w:hAnsi="Calibri"/>
          <w:b/>
          <w:bCs/>
          <w:sz w:val="22"/>
          <w:szCs w:val="22"/>
          <w:lang w:val="en-GB"/>
        </w:rPr>
        <w:t>•</w:t>
      </w:r>
      <w:r w:rsidRPr="006A45BE">
        <w:rPr>
          <w:rFonts w:ascii="Calibri" w:hAnsi="Calibri"/>
          <w:b/>
          <w:bCs/>
          <w:sz w:val="22"/>
          <w:szCs w:val="22"/>
          <w:lang w:val="en-GB"/>
        </w:rPr>
        <w:tab/>
        <w:t>The above-mentioned principles shall not apply to case files containing information classified as "secret" or "top secret", as well as to other files that the public administration authority will exclude due to important state interests.</w:t>
      </w:r>
    </w:p>
    <w:p w:rsidR="006A45BE" w:rsidRPr="00B46AD2" w:rsidRDefault="006A45BE" w:rsidP="006A45BE">
      <w:pPr>
        <w:pStyle w:val="just"/>
        <w:spacing w:before="0"/>
        <w:jc w:val="both"/>
        <w:rPr>
          <w:rFonts w:ascii="Calibri" w:hAnsi="Calibri"/>
          <w:bCs/>
          <w:sz w:val="22"/>
          <w:szCs w:val="22"/>
          <w:lang w:val="en-GB"/>
        </w:rPr>
      </w:pPr>
      <w:r w:rsidRPr="006A45BE">
        <w:rPr>
          <w:rFonts w:ascii="Calibri" w:hAnsi="Calibri"/>
          <w:b/>
          <w:bCs/>
          <w:sz w:val="22"/>
          <w:szCs w:val="22"/>
          <w:lang w:val="en-GB"/>
        </w:rPr>
        <w:t>•</w:t>
      </w:r>
      <w:r w:rsidRPr="006A45BE">
        <w:rPr>
          <w:rFonts w:ascii="Calibri" w:hAnsi="Calibri"/>
          <w:b/>
          <w:bCs/>
          <w:sz w:val="22"/>
          <w:szCs w:val="22"/>
          <w:lang w:val="en-GB"/>
        </w:rPr>
        <w:tab/>
        <w:t xml:space="preserve">Active participation in the proceedings. </w:t>
      </w:r>
      <w:r w:rsidRPr="00B46AD2">
        <w:rPr>
          <w:rFonts w:ascii="Calibri" w:hAnsi="Calibri"/>
          <w:bCs/>
          <w:sz w:val="22"/>
          <w:szCs w:val="22"/>
          <w:lang w:val="en-GB"/>
        </w:rPr>
        <w:t>Public administration authorities are obliged to ensure active participation at each stage of the proceedings for the parties and, prior to the issuing of the decision, to make it possible for them to express their opinion on the evidence and materials collected, as well as requests submitted.</w:t>
      </w:r>
    </w:p>
    <w:p w:rsidR="00774182" w:rsidRPr="00B46AD2" w:rsidRDefault="006A45BE" w:rsidP="006A45BE">
      <w:pPr>
        <w:pStyle w:val="just"/>
        <w:spacing w:before="0" w:after="200"/>
        <w:jc w:val="both"/>
        <w:rPr>
          <w:rFonts w:ascii="Calibri" w:hAnsi="Calibri"/>
          <w:b/>
          <w:bCs/>
          <w:sz w:val="22"/>
          <w:szCs w:val="22"/>
          <w:lang w:val="en-GB"/>
        </w:rPr>
      </w:pPr>
      <w:r w:rsidRPr="006A45BE">
        <w:rPr>
          <w:rFonts w:ascii="Calibri" w:hAnsi="Calibri"/>
          <w:b/>
          <w:bCs/>
          <w:sz w:val="22"/>
          <w:szCs w:val="22"/>
          <w:lang w:val="en-GB"/>
        </w:rPr>
        <w:t>•</w:t>
      </w:r>
      <w:r w:rsidRPr="006A45BE">
        <w:rPr>
          <w:rFonts w:ascii="Calibri" w:hAnsi="Calibri"/>
          <w:b/>
          <w:bCs/>
          <w:sz w:val="22"/>
          <w:szCs w:val="22"/>
          <w:lang w:val="en-GB"/>
        </w:rPr>
        <w:tab/>
      </w:r>
      <w:r w:rsidRPr="00B46AD2">
        <w:rPr>
          <w:rFonts w:ascii="Calibri" w:hAnsi="Calibri"/>
          <w:bCs/>
          <w:sz w:val="22"/>
          <w:szCs w:val="22"/>
          <w:lang w:val="en-GB"/>
        </w:rPr>
        <w:t>The party may</w:t>
      </w:r>
      <w:r w:rsidRPr="006A45BE">
        <w:rPr>
          <w:rFonts w:ascii="Calibri" w:hAnsi="Calibri"/>
          <w:b/>
          <w:bCs/>
          <w:sz w:val="22"/>
          <w:szCs w:val="22"/>
          <w:lang w:val="en-GB"/>
        </w:rPr>
        <w:t xml:space="preserve"> familiarize themselves </w:t>
      </w:r>
      <w:r w:rsidRPr="00B46AD2">
        <w:rPr>
          <w:rFonts w:ascii="Calibri" w:hAnsi="Calibri"/>
          <w:bCs/>
          <w:sz w:val="22"/>
          <w:szCs w:val="22"/>
          <w:lang w:val="en-GB"/>
        </w:rPr>
        <w:t>with the case evidence, supplement the application submitted and make a statement to the minutes.</w:t>
      </w:r>
    </w:p>
    <w:p w:rsidR="00842F63" w:rsidRPr="00ED5CF2" w:rsidRDefault="00ED5CF2">
      <w:pPr>
        <w:pStyle w:val="Nagwek1"/>
        <w:pageBreakBefore/>
        <w:spacing w:after="200"/>
        <w:rPr>
          <w:lang w:val="en-GB"/>
        </w:rPr>
      </w:pPr>
      <w:bookmarkStart w:id="106" w:name="_Toc386286352"/>
      <w:bookmarkStart w:id="107" w:name="_Toc505338738"/>
      <w:bookmarkStart w:id="108" w:name="_Toc5972859"/>
      <w:bookmarkStart w:id="109" w:name="_Toc6319904"/>
      <w:bookmarkStart w:id="110" w:name="_Toc164937036"/>
      <w:bookmarkStart w:id="111" w:name="_Toc159360433"/>
      <w:r w:rsidRPr="00ED5CF2">
        <w:rPr>
          <w:lang w:val="en-GB"/>
        </w:rPr>
        <w:lastRenderedPageBreak/>
        <w:t>CHAPTER III -</w:t>
      </w:r>
      <w:bookmarkEnd w:id="106"/>
      <w:bookmarkEnd w:id="107"/>
      <w:bookmarkEnd w:id="108"/>
      <w:bookmarkEnd w:id="109"/>
      <w:r w:rsidR="00BD5058" w:rsidRPr="00ED5CF2">
        <w:rPr>
          <w:lang w:val="en-GB"/>
        </w:rPr>
        <w:t xml:space="preserve"> procedure for registration</w:t>
      </w:r>
      <w:r w:rsidR="004F0E43" w:rsidRPr="00ED5CF2">
        <w:rPr>
          <w:lang w:val="en-GB"/>
        </w:rPr>
        <w:t xml:space="preserve"> of residence of a</w:t>
      </w:r>
      <w:r w:rsidR="00504CF3">
        <w:rPr>
          <w:lang w:val="en-GB"/>
        </w:rPr>
        <w:t>N</w:t>
      </w:r>
      <w:r w:rsidR="004F0E43" w:rsidRPr="00ED5CF2">
        <w:rPr>
          <w:lang w:val="en-GB"/>
        </w:rPr>
        <w:t xml:space="preserve"> eu citizen and </w:t>
      </w:r>
      <w:r w:rsidR="00FF625A" w:rsidRPr="00ED5CF2">
        <w:rPr>
          <w:lang w:val="en-GB"/>
        </w:rPr>
        <w:t xml:space="preserve">issue of a </w:t>
      </w:r>
      <w:r w:rsidR="004F0E43" w:rsidRPr="00ED5CF2">
        <w:rPr>
          <w:lang w:val="en-GB"/>
        </w:rPr>
        <w:t>residence card for a family member of an EU citizen</w:t>
      </w:r>
      <w:bookmarkEnd w:id="110"/>
      <w:r w:rsidR="004F0E43" w:rsidRPr="00ED5CF2">
        <w:rPr>
          <w:lang w:val="en-GB"/>
        </w:rPr>
        <w:t xml:space="preserve"> </w:t>
      </w:r>
      <w:bookmarkEnd w:id="111"/>
    </w:p>
    <w:p w:rsidR="00842F63" w:rsidRPr="00ED5CF2" w:rsidRDefault="00ED5CF2">
      <w:pPr>
        <w:pStyle w:val="Nagwek2"/>
        <w:spacing w:after="200"/>
        <w:rPr>
          <w:rFonts w:cs="Times New Roman"/>
          <w:b/>
          <w:lang w:val="en-GB"/>
        </w:rPr>
      </w:pPr>
      <w:bookmarkStart w:id="112" w:name="_Toc386286353"/>
      <w:bookmarkStart w:id="113" w:name="_Toc505338739"/>
      <w:bookmarkStart w:id="114" w:name="_Toc5972860"/>
      <w:bookmarkStart w:id="115" w:name="_Toc6319905"/>
      <w:bookmarkStart w:id="116" w:name="_Toc164937037"/>
      <w:bookmarkStart w:id="117" w:name="_Toc159360434"/>
      <w:r w:rsidRPr="00ED5CF2">
        <w:rPr>
          <w:b/>
          <w:lang w:val="en-GB"/>
        </w:rPr>
        <w:t>3.1</w:t>
      </w:r>
      <w:bookmarkEnd w:id="112"/>
      <w:bookmarkEnd w:id="113"/>
      <w:bookmarkEnd w:id="114"/>
      <w:bookmarkEnd w:id="115"/>
      <w:r w:rsidR="00A7700C" w:rsidRPr="00ED5CF2">
        <w:rPr>
          <w:b/>
          <w:lang w:val="en-GB"/>
        </w:rPr>
        <w:t xml:space="preserve"> obligation to register </w:t>
      </w:r>
      <w:r w:rsidR="000B5779" w:rsidRPr="00ED5CF2">
        <w:rPr>
          <w:b/>
          <w:lang w:val="en-GB"/>
        </w:rPr>
        <w:t>residence or obtain a residence card</w:t>
      </w:r>
      <w:bookmarkEnd w:id="116"/>
      <w:r w:rsidR="000B5779" w:rsidRPr="00ED5CF2">
        <w:rPr>
          <w:b/>
          <w:lang w:val="en-GB"/>
        </w:rPr>
        <w:t xml:space="preserve"> </w:t>
      </w:r>
      <w:bookmarkEnd w:id="117"/>
    </w:p>
    <w:p w:rsidR="00842F63" w:rsidRDefault="00ED5CF2">
      <w:pPr>
        <w:jc w:val="both"/>
        <w:rPr>
          <w:sz w:val="22"/>
          <w:szCs w:val="22"/>
        </w:rPr>
      </w:pPr>
      <w:r w:rsidRPr="00ED5CF2">
        <w:rPr>
          <w:sz w:val="22"/>
          <w:szCs w:val="22"/>
          <w:lang w:val="en-GB"/>
        </w:rPr>
        <w:t xml:space="preserve">If the stay on the territory of the Republic of Poland </w:t>
      </w:r>
      <w:r w:rsidR="000A3D9B" w:rsidRPr="00ED5CF2">
        <w:rPr>
          <w:sz w:val="22"/>
          <w:szCs w:val="22"/>
          <w:lang w:val="en-GB"/>
        </w:rPr>
        <w:t xml:space="preserve">lasts for </w:t>
      </w:r>
      <w:r w:rsidRPr="00ED5CF2">
        <w:rPr>
          <w:sz w:val="22"/>
          <w:szCs w:val="22"/>
          <w:lang w:val="en-GB"/>
        </w:rPr>
        <w:t xml:space="preserve">more than 3 months, the EU citizen and his/her family member holding EU citizenship are </w:t>
      </w:r>
      <w:r w:rsidRPr="00ED5CF2">
        <w:rPr>
          <w:b/>
          <w:sz w:val="22"/>
          <w:szCs w:val="22"/>
          <w:lang w:val="en-GB"/>
        </w:rPr>
        <w:t>obliged to register their stay</w:t>
      </w:r>
      <w:r w:rsidRPr="00ED5CF2">
        <w:rPr>
          <w:sz w:val="22"/>
          <w:szCs w:val="22"/>
          <w:lang w:val="en-GB"/>
        </w:rPr>
        <w:t>, while a family member</w:t>
      </w:r>
      <w:r w:rsidR="00D95160">
        <w:rPr>
          <w:sz w:val="22"/>
          <w:szCs w:val="22"/>
          <w:lang w:val="en-GB"/>
        </w:rPr>
        <w:t>,</w:t>
      </w:r>
      <w:r w:rsidRPr="00ED5CF2">
        <w:rPr>
          <w:sz w:val="22"/>
          <w:szCs w:val="22"/>
          <w:lang w:val="en-GB"/>
        </w:rPr>
        <w:t xml:space="preserve"> who is not an EU citizen is obliged to obtain </w:t>
      </w:r>
      <w:r w:rsidRPr="00ED5CF2">
        <w:rPr>
          <w:b/>
          <w:sz w:val="22"/>
          <w:szCs w:val="22"/>
          <w:lang w:val="en-GB"/>
        </w:rPr>
        <w:t>a residence card for the EU citizen's family member</w:t>
      </w:r>
      <w:r w:rsidRPr="00ED5CF2">
        <w:rPr>
          <w:sz w:val="22"/>
          <w:szCs w:val="22"/>
          <w:lang w:val="en-GB"/>
        </w:rPr>
        <w:t>. The obligation to register residence does not apply to EU citizens</w:t>
      </w:r>
      <w:r w:rsidR="00D95160">
        <w:rPr>
          <w:sz w:val="22"/>
          <w:szCs w:val="22"/>
          <w:lang w:val="en-GB"/>
        </w:rPr>
        <w:t>,</w:t>
      </w:r>
      <w:r w:rsidRPr="00ED5CF2">
        <w:rPr>
          <w:sz w:val="22"/>
          <w:szCs w:val="22"/>
          <w:lang w:val="en-GB"/>
        </w:rPr>
        <w:t xml:space="preserve"> who exercise their right of residence to seek employment</w:t>
      </w:r>
      <w:r w:rsidR="000D43F6" w:rsidRPr="00ED5CF2">
        <w:rPr>
          <w:sz w:val="22"/>
          <w:szCs w:val="22"/>
          <w:lang w:val="en-GB"/>
        </w:rPr>
        <w:t xml:space="preserve">. </w:t>
      </w:r>
      <w:bookmarkStart w:id="118" w:name="_Hlk149035375"/>
      <w:r w:rsidRPr="00D95160">
        <w:rPr>
          <w:sz w:val="22"/>
          <w:szCs w:val="22"/>
          <w:lang w:val="en-GB"/>
        </w:rPr>
        <w:t>For information</w:t>
      </w:r>
      <w:r>
        <w:rPr>
          <w:sz w:val="22"/>
          <w:szCs w:val="22"/>
        </w:rPr>
        <w:t xml:space="preserve"> </w:t>
      </w:r>
      <w:r w:rsidR="000D43F6">
        <w:rPr>
          <w:sz w:val="22"/>
          <w:szCs w:val="22"/>
        </w:rPr>
        <w:t xml:space="preserve">on </w:t>
      </w:r>
      <w:r w:rsidR="000D43F6" w:rsidRPr="00D95160">
        <w:rPr>
          <w:sz w:val="22"/>
          <w:szCs w:val="22"/>
          <w:lang w:val="en-GB"/>
        </w:rPr>
        <w:t>conditions</w:t>
      </w:r>
      <w:r w:rsidR="000D43F6">
        <w:rPr>
          <w:sz w:val="22"/>
          <w:szCs w:val="22"/>
        </w:rPr>
        <w:t xml:space="preserve"> of </w:t>
      </w:r>
      <w:r w:rsidR="000D43F6" w:rsidRPr="00D95160">
        <w:rPr>
          <w:sz w:val="22"/>
          <w:szCs w:val="22"/>
          <w:lang w:val="en-GB"/>
        </w:rPr>
        <w:t>residence</w:t>
      </w:r>
      <w:r w:rsidR="000D43F6">
        <w:rPr>
          <w:sz w:val="22"/>
          <w:szCs w:val="22"/>
        </w:rPr>
        <w:t xml:space="preserve">, </w:t>
      </w:r>
      <w:r w:rsidR="000D43F6" w:rsidRPr="00D95160">
        <w:rPr>
          <w:sz w:val="22"/>
          <w:szCs w:val="22"/>
          <w:lang w:val="en-GB"/>
        </w:rPr>
        <w:t xml:space="preserve">see </w:t>
      </w:r>
      <w:r w:rsidRPr="00D95160">
        <w:rPr>
          <w:sz w:val="22"/>
          <w:szCs w:val="22"/>
          <w:lang w:val="en-GB"/>
        </w:rPr>
        <w:t xml:space="preserve">section </w:t>
      </w:r>
      <w:r w:rsidRPr="0088191D">
        <w:rPr>
          <w:sz w:val="22"/>
          <w:szCs w:val="22"/>
        </w:rPr>
        <w:t>2.3</w:t>
      </w:r>
      <w:r w:rsidRPr="00E36952">
        <w:rPr>
          <w:sz w:val="22"/>
          <w:szCs w:val="22"/>
        </w:rPr>
        <w:t>.</w:t>
      </w:r>
      <w:bookmarkEnd w:id="118"/>
    </w:p>
    <w:p w:rsidR="00842F63" w:rsidRDefault="00ED5CF2">
      <w:pPr>
        <w:pStyle w:val="Nagwek2"/>
        <w:spacing w:after="200"/>
        <w:rPr>
          <w:rFonts w:cs="Times New Roman"/>
          <w:b/>
        </w:rPr>
      </w:pPr>
      <w:bookmarkStart w:id="119" w:name="_Toc164937038"/>
      <w:bookmarkStart w:id="120" w:name="_Toc159360435"/>
      <w:bookmarkStart w:id="121" w:name="_Hlk148357171"/>
      <w:r w:rsidRPr="00EC5F58">
        <w:rPr>
          <w:b/>
        </w:rPr>
        <w:t xml:space="preserve">3.2 AUTHORITY </w:t>
      </w:r>
      <w:r w:rsidR="00D95160">
        <w:rPr>
          <w:b/>
        </w:rPr>
        <w:t>HANDLING</w:t>
      </w:r>
      <w:r w:rsidRPr="00EC5F58">
        <w:rPr>
          <w:b/>
        </w:rPr>
        <w:t xml:space="preserve"> THE APPLICATION</w:t>
      </w:r>
      <w:bookmarkEnd w:id="119"/>
      <w:r w:rsidRPr="00EC5F58">
        <w:rPr>
          <w:b/>
        </w:rPr>
        <w:t xml:space="preserve"> </w:t>
      </w:r>
      <w:bookmarkEnd w:id="120"/>
    </w:p>
    <w:bookmarkEnd w:id="121"/>
    <w:p w:rsidR="00842F63" w:rsidRPr="00ED5CF2" w:rsidRDefault="00ED5CF2">
      <w:pPr>
        <w:spacing w:line="100" w:lineRule="atLeast"/>
        <w:jc w:val="both"/>
        <w:rPr>
          <w:rFonts w:cs="Times New Roman"/>
          <w:sz w:val="22"/>
          <w:szCs w:val="22"/>
          <w:highlight w:val="yellow"/>
          <w:lang w:val="en-GB"/>
        </w:rPr>
      </w:pPr>
      <w:r w:rsidRPr="00ED5CF2">
        <w:rPr>
          <w:rFonts w:cs="Times New Roman"/>
          <w:sz w:val="22"/>
          <w:szCs w:val="22"/>
          <w:lang w:val="en-GB"/>
        </w:rPr>
        <w:t xml:space="preserve">An application to </w:t>
      </w:r>
      <w:r w:rsidR="00F273E1" w:rsidRPr="00ED5CF2">
        <w:rPr>
          <w:rFonts w:cs="Times New Roman"/>
          <w:b/>
          <w:bCs/>
          <w:sz w:val="22"/>
          <w:szCs w:val="22"/>
          <w:lang w:val="en-GB"/>
        </w:rPr>
        <w:t xml:space="preserve">register the residence of an EU citizen and </w:t>
      </w:r>
      <w:r w:rsidR="00F273E1" w:rsidRPr="00ED5CF2">
        <w:rPr>
          <w:rFonts w:cs="Times New Roman"/>
          <w:bCs/>
          <w:sz w:val="22"/>
          <w:szCs w:val="22"/>
          <w:lang w:val="en-GB"/>
        </w:rPr>
        <w:t xml:space="preserve">an application for a </w:t>
      </w:r>
      <w:r w:rsidR="00F273E1" w:rsidRPr="00ED5CF2">
        <w:rPr>
          <w:rFonts w:cs="Times New Roman"/>
          <w:b/>
          <w:bCs/>
          <w:sz w:val="22"/>
          <w:szCs w:val="22"/>
          <w:lang w:val="en-GB"/>
        </w:rPr>
        <w:t xml:space="preserve">residence card </w:t>
      </w:r>
      <w:r w:rsidR="00F273E1" w:rsidRPr="00361988">
        <w:rPr>
          <w:rFonts w:cs="Times New Roman"/>
          <w:bCs/>
          <w:sz w:val="22"/>
          <w:szCs w:val="22"/>
          <w:lang w:val="en-GB"/>
        </w:rPr>
        <w:t xml:space="preserve">for </w:t>
      </w:r>
      <w:r w:rsidR="00F273E1" w:rsidRPr="00ED5CF2">
        <w:rPr>
          <w:rFonts w:cs="Times New Roman"/>
          <w:bCs/>
          <w:sz w:val="22"/>
          <w:szCs w:val="22"/>
          <w:lang w:val="en-GB"/>
        </w:rPr>
        <w:t>a family member of an EU citizen</w:t>
      </w:r>
      <w:r w:rsidR="00361988">
        <w:rPr>
          <w:rFonts w:cs="Times New Roman"/>
          <w:bCs/>
          <w:sz w:val="22"/>
          <w:szCs w:val="22"/>
          <w:lang w:val="en-GB"/>
        </w:rPr>
        <w:t>,</w:t>
      </w:r>
      <w:r w:rsidR="00F273E1" w:rsidRPr="00ED5CF2">
        <w:rPr>
          <w:rFonts w:cs="Times New Roman"/>
          <w:bCs/>
          <w:sz w:val="22"/>
          <w:szCs w:val="22"/>
          <w:lang w:val="en-GB"/>
        </w:rPr>
        <w:t xml:space="preserve"> </w:t>
      </w:r>
      <w:r w:rsidR="000D04EB" w:rsidRPr="00ED5CF2">
        <w:rPr>
          <w:rFonts w:cs="Times New Roman"/>
          <w:bCs/>
          <w:sz w:val="22"/>
          <w:szCs w:val="22"/>
          <w:lang w:val="en-GB"/>
        </w:rPr>
        <w:t xml:space="preserve">who does not hold EU </w:t>
      </w:r>
      <w:r w:rsidR="0037372A" w:rsidRPr="00ED5CF2">
        <w:rPr>
          <w:rFonts w:cs="Times New Roman"/>
          <w:bCs/>
          <w:sz w:val="22"/>
          <w:szCs w:val="22"/>
          <w:lang w:val="en-GB"/>
        </w:rPr>
        <w:t>citizenship,</w:t>
      </w:r>
      <w:r w:rsidR="000D04EB" w:rsidRPr="00ED5CF2">
        <w:rPr>
          <w:rFonts w:cs="Times New Roman"/>
          <w:bCs/>
          <w:sz w:val="22"/>
          <w:szCs w:val="22"/>
          <w:lang w:val="en-GB"/>
        </w:rPr>
        <w:t xml:space="preserve"> </w:t>
      </w:r>
      <w:r w:rsidRPr="00ED5CF2">
        <w:rPr>
          <w:rFonts w:cs="Times New Roman"/>
          <w:sz w:val="22"/>
          <w:szCs w:val="22"/>
          <w:lang w:val="en-GB"/>
        </w:rPr>
        <w:t xml:space="preserve">shall be submitted to </w:t>
      </w:r>
      <w:r w:rsidRPr="00ED5CF2">
        <w:rPr>
          <w:rFonts w:cs="Times New Roman"/>
          <w:b/>
          <w:bCs/>
          <w:sz w:val="22"/>
          <w:szCs w:val="22"/>
          <w:lang w:val="en-GB"/>
        </w:rPr>
        <w:t xml:space="preserve">the voivode competent for the </w:t>
      </w:r>
      <w:r w:rsidR="00F273E1" w:rsidRPr="00ED5CF2">
        <w:rPr>
          <w:rFonts w:cs="Times New Roman"/>
          <w:b/>
          <w:bCs/>
          <w:sz w:val="22"/>
          <w:szCs w:val="22"/>
          <w:lang w:val="en-GB"/>
        </w:rPr>
        <w:t>EU citizen</w:t>
      </w:r>
      <w:r w:rsidRPr="00ED5CF2">
        <w:rPr>
          <w:rFonts w:cs="Times New Roman"/>
          <w:b/>
          <w:bCs/>
          <w:sz w:val="22"/>
          <w:szCs w:val="22"/>
          <w:lang w:val="en-GB"/>
        </w:rPr>
        <w:t>'s place of residence</w:t>
      </w:r>
      <w:r w:rsidRPr="00ED5CF2">
        <w:rPr>
          <w:rFonts w:cs="Times New Roman"/>
          <w:sz w:val="22"/>
          <w:szCs w:val="22"/>
          <w:lang w:val="en-GB"/>
        </w:rPr>
        <w:t>.</w:t>
      </w:r>
    </w:p>
    <w:p w:rsidR="00842F63" w:rsidRPr="00ED5CF2" w:rsidRDefault="00ED5CF2">
      <w:pPr>
        <w:spacing w:line="100" w:lineRule="atLeast"/>
        <w:jc w:val="both"/>
        <w:rPr>
          <w:sz w:val="22"/>
          <w:szCs w:val="22"/>
          <w:lang w:val="en-GB"/>
        </w:rPr>
      </w:pPr>
      <w:r w:rsidRPr="00ED5CF2">
        <w:rPr>
          <w:sz w:val="22"/>
          <w:szCs w:val="22"/>
          <w:lang w:val="en-GB"/>
        </w:rPr>
        <w:t xml:space="preserve">The authority </w:t>
      </w:r>
      <w:r w:rsidR="00361988" w:rsidRPr="00ED5CF2">
        <w:rPr>
          <w:sz w:val="22"/>
          <w:szCs w:val="22"/>
          <w:lang w:val="en-GB"/>
        </w:rPr>
        <w:t xml:space="preserve">competent </w:t>
      </w:r>
      <w:r w:rsidRPr="00ED5CF2">
        <w:rPr>
          <w:sz w:val="22"/>
          <w:szCs w:val="22"/>
          <w:lang w:val="en-GB"/>
        </w:rPr>
        <w:t xml:space="preserve">for issuing a residence card in the case of </w:t>
      </w:r>
      <w:r w:rsidR="00E91D96" w:rsidRPr="00ED5CF2">
        <w:rPr>
          <w:sz w:val="22"/>
          <w:szCs w:val="22"/>
          <w:lang w:val="en-GB"/>
        </w:rPr>
        <w:t xml:space="preserve">retention of the right of residence </w:t>
      </w:r>
      <w:r w:rsidRPr="00ED5CF2">
        <w:rPr>
          <w:sz w:val="22"/>
          <w:szCs w:val="22"/>
          <w:lang w:val="en-GB"/>
        </w:rPr>
        <w:t xml:space="preserve">is the </w:t>
      </w:r>
      <w:r w:rsidR="00361988">
        <w:rPr>
          <w:sz w:val="22"/>
          <w:szCs w:val="22"/>
          <w:lang w:val="en-GB"/>
        </w:rPr>
        <w:t>voivode</w:t>
      </w:r>
      <w:r w:rsidRPr="00ED5CF2">
        <w:rPr>
          <w:sz w:val="22"/>
          <w:szCs w:val="22"/>
          <w:lang w:val="en-GB"/>
        </w:rPr>
        <w:t xml:space="preserve"> responsible for the place of residence of the family member.</w:t>
      </w:r>
    </w:p>
    <w:p w:rsidR="00842F63" w:rsidRDefault="00ED5CF2">
      <w:pPr>
        <w:pStyle w:val="Nagwek2"/>
        <w:spacing w:after="200"/>
        <w:rPr>
          <w:b/>
        </w:rPr>
      </w:pPr>
      <w:bookmarkStart w:id="122" w:name="_Toc164937039"/>
      <w:bookmarkStart w:id="123" w:name="_Toc159360436"/>
      <w:bookmarkStart w:id="124" w:name="_Toc386286354"/>
      <w:bookmarkStart w:id="125" w:name="_Toc505338740"/>
      <w:bookmarkStart w:id="126" w:name="_Toc5972861"/>
      <w:bookmarkStart w:id="127" w:name="_Toc6319906"/>
      <w:r w:rsidRPr="00EC5F58">
        <w:rPr>
          <w:b/>
        </w:rPr>
        <w:t>3.</w:t>
      </w:r>
      <w:r w:rsidR="00A7700C" w:rsidRPr="00EC5F58">
        <w:rPr>
          <w:b/>
        </w:rPr>
        <w:t xml:space="preserve">3 </w:t>
      </w:r>
      <w:r w:rsidR="001E2FE3" w:rsidRPr="00EC5F58">
        <w:rPr>
          <w:b/>
        </w:rPr>
        <w:t>submitting an application</w:t>
      </w:r>
      <w:bookmarkEnd w:id="122"/>
      <w:r w:rsidR="001E2FE3" w:rsidRPr="00EC5F58">
        <w:rPr>
          <w:b/>
        </w:rPr>
        <w:t xml:space="preserve"> </w:t>
      </w:r>
      <w:bookmarkEnd w:id="123"/>
      <w:bookmarkEnd w:id="124"/>
      <w:bookmarkEnd w:id="125"/>
      <w:bookmarkEnd w:id="126"/>
      <w:bookmarkEnd w:id="127"/>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An application to register the residence of an EU </w:t>
      </w:r>
      <w:r w:rsidR="00E732A1" w:rsidRPr="00ED5CF2">
        <w:rPr>
          <w:rFonts w:eastAsia="Calibri" w:cs="Times New Roman"/>
          <w:sz w:val="22"/>
          <w:szCs w:val="22"/>
          <w:lang w:val="en-GB" w:eastAsia="en-US"/>
        </w:rPr>
        <w:t xml:space="preserve">citizen shall be submitted in </w:t>
      </w:r>
      <w:r w:rsidRPr="00ED5CF2">
        <w:rPr>
          <w:rFonts w:eastAsia="Calibri" w:cs="Times New Roman"/>
          <w:b/>
          <w:sz w:val="22"/>
          <w:szCs w:val="22"/>
          <w:lang w:val="en-GB" w:eastAsia="en-US"/>
        </w:rPr>
        <w:t xml:space="preserve">person </w:t>
      </w:r>
      <w:r w:rsidRPr="00ED5CF2">
        <w:rPr>
          <w:rFonts w:eastAsia="Calibri" w:cs="Times New Roman"/>
          <w:sz w:val="22"/>
          <w:szCs w:val="22"/>
          <w:lang w:val="en-GB" w:eastAsia="en-US"/>
        </w:rPr>
        <w:t>(</w:t>
      </w:r>
      <w:r w:rsidR="00A7700C" w:rsidRPr="00ED5CF2">
        <w:rPr>
          <w:rFonts w:eastAsia="Calibri" w:cs="Times New Roman"/>
          <w:sz w:val="22"/>
          <w:szCs w:val="22"/>
          <w:lang w:val="en-GB" w:eastAsia="en-US"/>
        </w:rPr>
        <w:t xml:space="preserve">the application </w:t>
      </w:r>
      <w:r w:rsidR="00E732A1" w:rsidRPr="00ED5CF2">
        <w:rPr>
          <w:rFonts w:eastAsia="Calibri" w:cs="Times New Roman"/>
          <w:sz w:val="22"/>
          <w:szCs w:val="22"/>
          <w:lang w:val="en-GB" w:eastAsia="en-US"/>
        </w:rPr>
        <w:t xml:space="preserve">should be signed </w:t>
      </w:r>
      <w:r w:rsidR="00A7700C" w:rsidRPr="00ED5CF2">
        <w:rPr>
          <w:rFonts w:eastAsia="Calibri" w:cs="Times New Roman"/>
          <w:sz w:val="22"/>
          <w:szCs w:val="22"/>
          <w:lang w:val="en-GB" w:eastAsia="en-US"/>
        </w:rPr>
        <w:t xml:space="preserve">by the applicant </w:t>
      </w:r>
      <w:r w:rsidR="00E732A1" w:rsidRPr="00ED5CF2">
        <w:rPr>
          <w:rFonts w:eastAsia="Calibri" w:cs="Times New Roman"/>
          <w:sz w:val="22"/>
          <w:szCs w:val="22"/>
          <w:lang w:val="en-GB" w:eastAsia="en-US"/>
        </w:rPr>
        <w:t xml:space="preserve">and </w:t>
      </w:r>
      <w:r w:rsidR="00A7700C" w:rsidRPr="00ED5CF2">
        <w:rPr>
          <w:rFonts w:eastAsia="Calibri" w:cs="Times New Roman"/>
          <w:sz w:val="22"/>
          <w:szCs w:val="22"/>
          <w:lang w:val="en-GB" w:eastAsia="en-US"/>
        </w:rPr>
        <w:t xml:space="preserve">his/her </w:t>
      </w:r>
      <w:r w:rsidRPr="00ED5CF2">
        <w:rPr>
          <w:rFonts w:eastAsia="Calibri" w:cs="Times New Roman"/>
          <w:sz w:val="22"/>
          <w:szCs w:val="22"/>
          <w:lang w:val="en-GB" w:eastAsia="en-US"/>
        </w:rPr>
        <w:t>personal appearance is required when submitting the application or when summoned by an authority),</w:t>
      </w:r>
      <w:bookmarkStart w:id="128" w:name="_Hlk127283166"/>
      <w:r w:rsidRPr="00ED5CF2">
        <w:rPr>
          <w:rFonts w:eastAsia="Calibri" w:cs="Times New Roman"/>
          <w:b/>
          <w:sz w:val="22"/>
          <w:szCs w:val="22"/>
          <w:lang w:val="en-GB" w:eastAsia="en-US"/>
        </w:rPr>
        <w:t xml:space="preserve"> no later than on the day following the lapse of 3 months from the day of entry </w:t>
      </w:r>
      <w:r w:rsidRPr="00ED5CF2">
        <w:rPr>
          <w:rFonts w:eastAsia="Calibri" w:cs="Times New Roman"/>
          <w:sz w:val="22"/>
          <w:szCs w:val="22"/>
          <w:lang w:val="en-GB" w:eastAsia="en-US"/>
        </w:rPr>
        <w:t>into the territory of the Republic of Poland</w:t>
      </w:r>
      <w:bookmarkEnd w:id="128"/>
      <w:r w:rsidRPr="00ED5CF2">
        <w:rPr>
          <w:rFonts w:eastAsia="Calibri" w:cs="Times New Roman"/>
          <w:sz w:val="22"/>
          <w:szCs w:val="22"/>
          <w:lang w:val="en-GB" w:eastAsia="en-US"/>
        </w:rPr>
        <w:t xml:space="preserve">. The obligation to register residence also applies to family members of EU citizens who also hold </w:t>
      </w:r>
      <w:r w:rsidR="00E732A1" w:rsidRPr="00ED5CF2">
        <w:rPr>
          <w:rFonts w:eastAsia="Calibri" w:cs="Times New Roman"/>
          <w:sz w:val="22"/>
          <w:szCs w:val="22"/>
          <w:lang w:val="en-GB" w:eastAsia="en-US"/>
        </w:rPr>
        <w:t xml:space="preserve">EU </w:t>
      </w:r>
      <w:r w:rsidRPr="00ED5CF2">
        <w:rPr>
          <w:rFonts w:eastAsia="Calibri" w:cs="Times New Roman"/>
          <w:sz w:val="22"/>
          <w:szCs w:val="22"/>
          <w:lang w:val="en-GB" w:eastAsia="en-US"/>
        </w:rPr>
        <w:t>citizenship.</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An application for </w:t>
      </w:r>
      <w:r w:rsidR="00EF71BF" w:rsidRPr="00ED5CF2">
        <w:rPr>
          <w:rFonts w:eastAsia="Calibri" w:cs="Times New Roman"/>
          <w:sz w:val="22"/>
          <w:szCs w:val="22"/>
          <w:lang w:val="en-GB" w:eastAsia="en-US"/>
        </w:rPr>
        <w:t xml:space="preserve">a residence card shall be submitted by a </w:t>
      </w:r>
      <w:r w:rsidR="001D10FE" w:rsidRPr="001D10FE">
        <w:rPr>
          <w:rFonts w:eastAsia="Calibri" w:cs="Times New Roman"/>
          <w:sz w:val="22"/>
          <w:szCs w:val="22"/>
          <w:lang w:val="en-GB" w:eastAsia="en-US"/>
        </w:rPr>
        <w:t xml:space="preserve">non-EU citizen </w:t>
      </w:r>
      <w:r w:rsidR="00EF71BF" w:rsidRPr="00ED5CF2">
        <w:rPr>
          <w:rFonts w:eastAsia="Calibri" w:cs="Times New Roman"/>
          <w:sz w:val="22"/>
          <w:szCs w:val="22"/>
          <w:lang w:val="en-GB" w:eastAsia="en-US"/>
        </w:rPr>
        <w:t xml:space="preserve">family member </w:t>
      </w:r>
      <w:r w:rsidR="00EF71BF" w:rsidRPr="00ED5CF2">
        <w:rPr>
          <w:rFonts w:eastAsia="Calibri" w:cs="Times New Roman"/>
          <w:b/>
          <w:sz w:val="22"/>
          <w:szCs w:val="22"/>
          <w:lang w:val="en-GB" w:eastAsia="en-US"/>
        </w:rPr>
        <w:t xml:space="preserve">in person, no later than on the day following the lapse of 3 months from the date of entry </w:t>
      </w:r>
      <w:r w:rsidR="00EF71BF" w:rsidRPr="00ED5CF2">
        <w:rPr>
          <w:rFonts w:eastAsia="Calibri" w:cs="Times New Roman"/>
          <w:sz w:val="22"/>
          <w:szCs w:val="22"/>
          <w:lang w:val="en-GB" w:eastAsia="en-US"/>
        </w:rPr>
        <w:t>into the territory of the Republic of Poland.</w:t>
      </w:r>
    </w:p>
    <w:p w:rsidR="00842F63" w:rsidRPr="00ED5CF2" w:rsidRDefault="00ED5CF2">
      <w:pPr>
        <w:suppressAutoHyphens w:val="0"/>
        <w:spacing w:before="0" w:after="160" w:line="259" w:lineRule="auto"/>
        <w:jc w:val="both"/>
        <w:rPr>
          <w:rFonts w:eastAsia="Calibri" w:cs="Times New Roman"/>
          <w:sz w:val="22"/>
          <w:szCs w:val="22"/>
          <w:lang w:val="en-GB" w:eastAsia="en-US"/>
        </w:rPr>
      </w:pPr>
      <w:bookmarkStart w:id="129" w:name="_Hlk127283208"/>
      <w:r w:rsidRPr="00ED5CF2">
        <w:rPr>
          <w:rFonts w:eastAsia="Calibri" w:cs="Times New Roman"/>
          <w:sz w:val="22"/>
          <w:szCs w:val="22"/>
          <w:lang w:val="en-GB" w:eastAsia="en-US"/>
        </w:rPr>
        <w:t>Application in case</w:t>
      </w:r>
      <w:r w:rsidR="00361988">
        <w:rPr>
          <w:rFonts w:eastAsia="Calibri" w:cs="Times New Roman"/>
          <w:sz w:val="22"/>
          <w:szCs w:val="22"/>
          <w:lang w:val="en-GB" w:eastAsia="en-US"/>
        </w:rPr>
        <w:t xml:space="preserve"> of</w:t>
      </w:r>
      <w:r w:rsidRPr="00ED5CF2">
        <w:rPr>
          <w:rFonts w:eastAsia="Calibri" w:cs="Times New Roman"/>
          <w:sz w:val="22"/>
          <w:szCs w:val="22"/>
          <w:lang w:val="en-GB" w:eastAsia="en-US"/>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1) a minor - shall be submitted (i.e. signed) by the parents or guardians</w:t>
      </w:r>
      <w:r w:rsidR="00361988">
        <w:rPr>
          <w:rFonts w:eastAsia="Calibri" w:cs="Times New Roman"/>
          <w:sz w:val="22"/>
          <w:szCs w:val="22"/>
          <w:lang w:val="en-GB" w:eastAsia="en-US"/>
        </w:rPr>
        <w:t>,</w:t>
      </w:r>
      <w:r w:rsidRPr="00ED5CF2">
        <w:rPr>
          <w:rFonts w:eastAsia="Calibri" w:cs="Times New Roman"/>
          <w:sz w:val="22"/>
          <w:szCs w:val="22"/>
          <w:lang w:val="en-GB" w:eastAsia="en-US"/>
        </w:rPr>
        <w:t xml:space="preserve"> appointed by a court or other authority or by one of the parents or guardians appointed by a court or other authority; </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2) a person </w:t>
      </w:r>
      <w:r w:rsidR="00BA4F51" w:rsidRPr="00ED5CF2">
        <w:rPr>
          <w:rFonts w:eastAsia="Calibri" w:cs="Times New Roman"/>
          <w:sz w:val="22"/>
          <w:szCs w:val="22"/>
          <w:lang w:val="en-GB" w:eastAsia="en-US"/>
        </w:rPr>
        <w:t>under plen</w:t>
      </w:r>
      <w:r w:rsidRPr="00ED5CF2">
        <w:rPr>
          <w:rFonts w:eastAsia="Calibri" w:cs="Times New Roman"/>
          <w:sz w:val="22"/>
          <w:szCs w:val="22"/>
          <w:lang w:val="en-GB" w:eastAsia="en-US"/>
        </w:rPr>
        <w:t xml:space="preserve">ary guardianship - </w:t>
      </w:r>
      <w:r w:rsidR="00BA4F51" w:rsidRPr="00ED5CF2">
        <w:rPr>
          <w:rFonts w:eastAsia="Calibri" w:cs="Times New Roman"/>
          <w:sz w:val="22"/>
          <w:szCs w:val="22"/>
          <w:lang w:val="en-GB" w:eastAsia="en-US"/>
        </w:rPr>
        <w:t xml:space="preserve">who is under parental authority </w:t>
      </w:r>
      <w:r w:rsidR="0010721C" w:rsidRPr="00ED5CF2">
        <w:rPr>
          <w:rFonts w:eastAsia="Calibri" w:cs="Times New Roman"/>
          <w:sz w:val="22"/>
          <w:szCs w:val="22"/>
          <w:lang w:val="en-GB" w:eastAsia="en-US"/>
        </w:rPr>
        <w:t>-</w:t>
      </w:r>
      <w:r w:rsidR="00BA4F51" w:rsidRPr="00ED5CF2">
        <w:rPr>
          <w:rFonts w:eastAsia="Calibri" w:cs="Times New Roman"/>
          <w:sz w:val="22"/>
          <w:szCs w:val="22"/>
          <w:lang w:val="en-GB" w:eastAsia="en-US"/>
        </w:rPr>
        <w:t xml:space="preserve"> shall be submitted by the parents, or, </w:t>
      </w:r>
      <w:r w:rsidR="0010721C" w:rsidRPr="00ED5CF2">
        <w:rPr>
          <w:rFonts w:eastAsia="Calibri" w:cs="Times New Roman"/>
          <w:sz w:val="22"/>
          <w:szCs w:val="22"/>
          <w:lang w:val="en-GB" w:eastAsia="en-US"/>
        </w:rPr>
        <w:t xml:space="preserve">in the case of a person </w:t>
      </w:r>
      <w:r w:rsidR="00BA4F51" w:rsidRPr="00ED5CF2">
        <w:rPr>
          <w:rFonts w:eastAsia="Calibri" w:cs="Times New Roman"/>
          <w:sz w:val="22"/>
          <w:szCs w:val="22"/>
          <w:lang w:val="en-GB" w:eastAsia="en-US"/>
        </w:rPr>
        <w:t xml:space="preserve">not under parental authority, by a </w:t>
      </w:r>
      <w:r w:rsidRPr="00ED5CF2">
        <w:rPr>
          <w:rFonts w:eastAsia="Calibri" w:cs="Times New Roman"/>
          <w:sz w:val="22"/>
          <w:szCs w:val="22"/>
          <w:lang w:val="en-GB" w:eastAsia="en-US"/>
        </w:rPr>
        <w:t>guardian appointed by a court or other authority;</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3) an unaccompanied minor - shall be submitted by </w:t>
      </w:r>
      <w:r w:rsidR="001D10FE">
        <w:rPr>
          <w:rFonts w:eastAsia="Calibri" w:cs="Times New Roman"/>
          <w:sz w:val="22"/>
          <w:szCs w:val="22"/>
          <w:lang w:val="en-GB" w:eastAsia="en-US"/>
        </w:rPr>
        <w:t>a</w:t>
      </w:r>
      <w:r w:rsidR="001D10FE" w:rsidRPr="00ED5CF2">
        <w:rPr>
          <w:rFonts w:eastAsia="Calibri" w:cs="Times New Roman"/>
          <w:sz w:val="22"/>
          <w:szCs w:val="22"/>
          <w:lang w:val="en-GB" w:eastAsia="en-US"/>
        </w:rPr>
        <w:t xml:space="preserve"> </w:t>
      </w:r>
      <w:r w:rsidRPr="00ED5CF2">
        <w:rPr>
          <w:rFonts w:eastAsia="Calibri" w:cs="Times New Roman"/>
          <w:sz w:val="22"/>
          <w:szCs w:val="22"/>
          <w:lang w:val="en-GB" w:eastAsia="en-US"/>
        </w:rPr>
        <w:t>guardian.</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b/>
          <w:sz w:val="22"/>
          <w:szCs w:val="22"/>
          <w:lang w:val="en-GB" w:eastAsia="en-US"/>
        </w:rPr>
        <w:t xml:space="preserve">The presence of a non-EU citizen minor family member </w:t>
      </w:r>
      <w:r w:rsidRPr="00361988">
        <w:rPr>
          <w:rFonts w:eastAsia="Calibri" w:cs="Times New Roman"/>
          <w:b/>
          <w:sz w:val="22"/>
          <w:szCs w:val="22"/>
          <w:lang w:val="en-GB" w:eastAsia="en-US"/>
        </w:rPr>
        <w:t>who</w:t>
      </w:r>
      <w:r w:rsidRPr="00ED5CF2">
        <w:rPr>
          <w:rFonts w:eastAsia="Calibri" w:cs="Times New Roman"/>
          <w:sz w:val="22"/>
          <w:szCs w:val="22"/>
          <w:lang w:val="en-GB" w:eastAsia="en-US"/>
        </w:rPr>
        <w:t xml:space="preserve"> </w:t>
      </w:r>
      <w:r w:rsidRPr="00ED5CF2">
        <w:rPr>
          <w:rFonts w:eastAsia="Calibri" w:cs="Times New Roman"/>
          <w:b/>
          <w:sz w:val="22"/>
          <w:szCs w:val="22"/>
          <w:lang w:val="en-GB" w:eastAsia="en-US"/>
        </w:rPr>
        <w:t xml:space="preserve">has reached the age of 6 years </w:t>
      </w:r>
      <w:r w:rsidRPr="00ED5CF2">
        <w:rPr>
          <w:rFonts w:eastAsia="Calibri" w:cs="Times New Roman"/>
          <w:sz w:val="22"/>
          <w:szCs w:val="22"/>
          <w:lang w:val="en-GB" w:eastAsia="en-US"/>
        </w:rPr>
        <w:t xml:space="preserve">by the date of application is </w:t>
      </w:r>
      <w:r w:rsidRPr="00ED5CF2">
        <w:rPr>
          <w:rFonts w:eastAsia="Calibri" w:cs="Times New Roman"/>
          <w:b/>
          <w:sz w:val="22"/>
          <w:szCs w:val="22"/>
          <w:lang w:val="en-GB" w:eastAsia="en-US"/>
        </w:rPr>
        <w:t xml:space="preserve">required </w:t>
      </w:r>
      <w:r w:rsidRPr="00ED5CF2">
        <w:rPr>
          <w:rFonts w:eastAsia="Calibri" w:cs="Times New Roman"/>
          <w:sz w:val="22"/>
          <w:szCs w:val="22"/>
          <w:lang w:val="en-GB" w:eastAsia="en-US"/>
        </w:rPr>
        <w:t>when applying for a residence card.</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b/>
          <w:sz w:val="22"/>
          <w:szCs w:val="22"/>
          <w:lang w:val="en-GB" w:eastAsia="en-US"/>
        </w:rPr>
        <w:t xml:space="preserve">NOTE: </w:t>
      </w:r>
      <w:r w:rsidR="001E2FE3" w:rsidRPr="00ED5CF2">
        <w:rPr>
          <w:rFonts w:eastAsia="Calibri" w:cs="Times New Roman"/>
          <w:b/>
          <w:sz w:val="22"/>
          <w:szCs w:val="22"/>
          <w:lang w:val="en-GB" w:eastAsia="en-US"/>
        </w:rPr>
        <w:t xml:space="preserve">In particularly justified cases, including due to the state of health of the EU citizen </w:t>
      </w:r>
      <w:r w:rsidR="00496D08" w:rsidRPr="00ED5CF2">
        <w:rPr>
          <w:rFonts w:eastAsia="Calibri" w:cs="Times New Roman"/>
          <w:b/>
          <w:sz w:val="22"/>
          <w:szCs w:val="22"/>
          <w:lang w:val="en-GB" w:eastAsia="en-US"/>
        </w:rPr>
        <w:t xml:space="preserve">or </w:t>
      </w:r>
      <w:r w:rsidR="0066428D" w:rsidRPr="00ED5CF2">
        <w:rPr>
          <w:rFonts w:eastAsia="Calibri" w:cs="Times New Roman"/>
          <w:b/>
          <w:sz w:val="22"/>
          <w:szCs w:val="22"/>
          <w:lang w:val="en-GB" w:eastAsia="en-US"/>
        </w:rPr>
        <w:t xml:space="preserve">non-EU citizen </w:t>
      </w:r>
      <w:r w:rsidR="00496D08" w:rsidRPr="00ED5CF2">
        <w:rPr>
          <w:rFonts w:eastAsia="Calibri" w:cs="Times New Roman"/>
          <w:b/>
          <w:sz w:val="22"/>
          <w:szCs w:val="22"/>
          <w:lang w:val="en-GB" w:eastAsia="en-US"/>
        </w:rPr>
        <w:t>family member</w:t>
      </w:r>
      <w:r w:rsidR="001E2FE3" w:rsidRPr="00ED5CF2">
        <w:rPr>
          <w:rFonts w:eastAsia="Calibri" w:cs="Times New Roman"/>
          <w:b/>
          <w:sz w:val="22"/>
          <w:szCs w:val="22"/>
          <w:lang w:val="en-GB" w:eastAsia="en-US"/>
        </w:rPr>
        <w:t>, the requirement to appear in person may be waived</w:t>
      </w:r>
      <w:r w:rsidR="00496D08" w:rsidRPr="00ED5CF2">
        <w:rPr>
          <w:rFonts w:eastAsia="Calibri" w:cs="Times New Roman"/>
          <w:sz w:val="22"/>
          <w:szCs w:val="22"/>
          <w:lang w:val="en-GB" w:eastAsia="en-US"/>
        </w:rPr>
        <w:t xml:space="preserve">. </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130" w:name="_Toc164937040"/>
      <w:bookmarkStart w:id="131" w:name="_Toc159360437"/>
      <w:r w:rsidRPr="00ED5CF2">
        <w:rPr>
          <w:b/>
          <w:caps/>
          <w:spacing w:val="15"/>
          <w:sz w:val="22"/>
          <w:szCs w:val="22"/>
          <w:lang w:val="en-GB"/>
        </w:rPr>
        <w:t>3.4 Fingerprints for the issue of a residence card</w:t>
      </w:r>
      <w:bookmarkEnd w:id="130"/>
      <w:r w:rsidRPr="00ED5CF2">
        <w:rPr>
          <w:b/>
          <w:caps/>
          <w:spacing w:val="15"/>
          <w:sz w:val="22"/>
          <w:szCs w:val="22"/>
          <w:lang w:val="en-GB"/>
        </w:rPr>
        <w:t xml:space="preserve"> </w:t>
      </w:r>
      <w:bookmarkEnd w:id="131"/>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Fingerprints shall be taken from a non-EU family member applying for a residence card who has reached the age of 6 years by the date of application.</w:t>
      </w:r>
    </w:p>
    <w:p w:rsidR="00842F63" w:rsidRPr="00ED5CF2" w:rsidRDefault="00ED5CF2">
      <w:pPr>
        <w:suppressAutoHyphens w:val="0"/>
        <w:spacing w:before="0" w:after="160" w:line="259" w:lineRule="auto"/>
        <w:rPr>
          <w:rFonts w:eastAsia="Calibri" w:cs="Times New Roman"/>
          <w:sz w:val="22"/>
          <w:szCs w:val="22"/>
          <w:lang w:val="en-GB" w:eastAsia="en-US"/>
        </w:rPr>
      </w:pPr>
      <w:r w:rsidRPr="00ED5CF2">
        <w:rPr>
          <w:rFonts w:eastAsia="Calibri" w:cs="Times New Roman"/>
          <w:sz w:val="22"/>
          <w:szCs w:val="22"/>
          <w:lang w:val="en-GB" w:eastAsia="en-US"/>
        </w:rPr>
        <w:t>No fingerprint image shall be included in the residence card if:</w:t>
      </w:r>
    </w:p>
    <w:p w:rsidR="00842F63" w:rsidRPr="00ED5CF2" w:rsidRDefault="00ED5CF2">
      <w:pPr>
        <w:suppressAutoHyphens w:val="0"/>
        <w:spacing w:before="0" w:after="160" w:line="259" w:lineRule="auto"/>
        <w:rPr>
          <w:rFonts w:eastAsia="Calibri" w:cs="Times New Roman"/>
          <w:sz w:val="22"/>
          <w:szCs w:val="22"/>
          <w:lang w:val="en-GB" w:eastAsia="en-US"/>
        </w:rPr>
      </w:pPr>
      <w:r w:rsidRPr="00ED5CF2">
        <w:rPr>
          <w:rFonts w:eastAsia="Calibri" w:cs="Times New Roman"/>
          <w:sz w:val="22"/>
          <w:szCs w:val="22"/>
          <w:lang w:val="en-GB" w:eastAsia="en-US"/>
        </w:rPr>
        <w:lastRenderedPageBreak/>
        <w:t xml:space="preserve">1) </w:t>
      </w:r>
      <w:r w:rsidR="00361988">
        <w:rPr>
          <w:rFonts w:eastAsia="Calibri" w:cs="Times New Roman"/>
          <w:sz w:val="22"/>
          <w:szCs w:val="22"/>
          <w:lang w:val="en-GB" w:eastAsia="en-US"/>
        </w:rPr>
        <w:t xml:space="preserve">it </w:t>
      </w:r>
      <w:r w:rsidRPr="00ED5CF2">
        <w:rPr>
          <w:rFonts w:eastAsia="Calibri" w:cs="Times New Roman"/>
          <w:sz w:val="22"/>
          <w:szCs w:val="22"/>
          <w:lang w:val="en-GB" w:eastAsia="en-US"/>
        </w:rPr>
        <w:t xml:space="preserve">is </w:t>
      </w:r>
      <w:r w:rsidR="00870A6F" w:rsidRPr="00ED5CF2">
        <w:rPr>
          <w:rFonts w:eastAsia="Calibri" w:cs="Times New Roman"/>
          <w:sz w:val="22"/>
          <w:szCs w:val="22"/>
          <w:lang w:val="en-GB" w:eastAsia="en-US"/>
        </w:rPr>
        <w:t xml:space="preserve">issued to </w:t>
      </w:r>
      <w:r w:rsidRPr="00ED5CF2">
        <w:rPr>
          <w:rFonts w:eastAsia="Calibri" w:cs="Times New Roman"/>
          <w:sz w:val="22"/>
          <w:szCs w:val="22"/>
          <w:lang w:val="en-GB" w:eastAsia="en-US"/>
        </w:rPr>
        <w:t>a person from whom fingerprinting is physically impossible, or</w:t>
      </w:r>
    </w:p>
    <w:p w:rsidR="00842F63" w:rsidRPr="00ED5CF2" w:rsidRDefault="00ED5CF2">
      <w:pPr>
        <w:suppressAutoHyphens w:val="0"/>
        <w:spacing w:before="0" w:after="160" w:line="259" w:lineRule="auto"/>
        <w:rPr>
          <w:rFonts w:eastAsia="Calibri" w:cs="Times New Roman"/>
          <w:sz w:val="22"/>
          <w:szCs w:val="22"/>
          <w:lang w:val="en-GB" w:eastAsia="en-US"/>
        </w:rPr>
      </w:pPr>
      <w:r w:rsidRPr="00ED5CF2">
        <w:rPr>
          <w:rFonts w:eastAsia="Calibri" w:cs="Times New Roman"/>
          <w:sz w:val="22"/>
          <w:szCs w:val="22"/>
          <w:lang w:val="en-GB" w:eastAsia="en-US"/>
        </w:rPr>
        <w:t xml:space="preserve">2) personal appearance at the submission of the application is waived due to a particularly justified case, including the applicant's state of health. </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132" w:name="_Toc164937041"/>
      <w:bookmarkStart w:id="133" w:name="_Toc159360438"/>
      <w:bookmarkStart w:id="134" w:name="_Hlk151118575"/>
      <w:r w:rsidRPr="00ED5CF2">
        <w:rPr>
          <w:b/>
          <w:caps/>
          <w:spacing w:val="15"/>
          <w:sz w:val="22"/>
          <w:szCs w:val="22"/>
          <w:lang w:val="en-GB"/>
        </w:rPr>
        <w:t>3.</w:t>
      </w:r>
      <w:r w:rsidR="005C50BE" w:rsidRPr="00ED5CF2">
        <w:rPr>
          <w:b/>
          <w:caps/>
          <w:spacing w:val="15"/>
          <w:sz w:val="22"/>
          <w:szCs w:val="22"/>
          <w:lang w:val="en-GB"/>
        </w:rPr>
        <w:t xml:space="preserve">5 </w:t>
      </w:r>
      <w:r w:rsidRPr="00ED5CF2">
        <w:rPr>
          <w:b/>
          <w:caps/>
          <w:spacing w:val="15"/>
          <w:sz w:val="22"/>
          <w:szCs w:val="22"/>
          <w:lang w:val="en-GB"/>
        </w:rPr>
        <w:t xml:space="preserve">Documents required </w:t>
      </w:r>
      <w:r w:rsidR="00097193" w:rsidRPr="00ED5CF2">
        <w:rPr>
          <w:b/>
          <w:caps/>
          <w:spacing w:val="15"/>
          <w:sz w:val="22"/>
          <w:szCs w:val="22"/>
          <w:lang w:val="en-GB"/>
        </w:rPr>
        <w:t xml:space="preserve">- registration of residence of </w:t>
      </w:r>
      <w:r w:rsidR="00710CFB">
        <w:rPr>
          <w:b/>
          <w:caps/>
          <w:spacing w:val="15"/>
          <w:sz w:val="22"/>
          <w:szCs w:val="22"/>
          <w:lang w:val="en-GB"/>
        </w:rPr>
        <w:t xml:space="preserve">AN </w:t>
      </w:r>
      <w:r w:rsidR="00097193" w:rsidRPr="00ED5CF2">
        <w:rPr>
          <w:b/>
          <w:caps/>
          <w:spacing w:val="15"/>
          <w:sz w:val="22"/>
          <w:szCs w:val="22"/>
          <w:lang w:val="en-GB"/>
        </w:rPr>
        <w:t>EU citizen</w:t>
      </w:r>
      <w:bookmarkEnd w:id="132"/>
      <w:r w:rsidR="00097193" w:rsidRPr="00ED5CF2">
        <w:rPr>
          <w:b/>
          <w:caps/>
          <w:spacing w:val="15"/>
          <w:sz w:val="22"/>
          <w:szCs w:val="22"/>
          <w:lang w:val="en-GB"/>
        </w:rPr>
        <w:t xml:space="preserve"> </w:t>
      </w:r>
      <w:bookmarkEnd w:id="133"/>
    </w:p>
    <w:p w:rsidR="00842F63" w:rsidRPr="00ED5CF2" w:rsidRDefault="00ED5CF2">
      <w:pPr>
        <w:suppressAutoHyphens w:val="0"/>
        <w:spacing w:before="0" w:after="160" w:line="259" w:lineRule="auto"/>
        <w:jc w:val="both"/>
        <w:rPr>
          <w:rFonts w:eastAsia="Calibri" w:cs="Times New Roman"/>
          <w:sz w:val="22"/>
          <w:szCs w:val="22"/>
          <w:lang w:val="en-GB" w:eastAsia="en-US"/>
        </w:rPr>
      </w:pPr>
      <w:bookmarkStart w:id="135" w:name="_Hlk127283598"/>
      <w:bookmarkEnd w:id="129"/>
      <w:r w:rsidRPr="00ED5CF2">
        <w:rPr>
          <w:rFonts w:eastAsia="Calibri" w:cs="Times New Roman"/>
          <w:sz w:val="22"/>
          <w:szCs w:val="22"/>
          <w:lang w:val="en-GB" w:eastAsia="en-US"/>
        </w:rPr>
        <w:t xml:space="preserve">1. </w:t>
      </w:r>
      <w:r w:rsidR="00361988">
        <w:rPr>
          <w:rFonts w:eastAsia="Calibri" w:cs="Times New Roman"/>
          <w:sz w:val="22"/>
          <w:szCs w:val="22"/>
          <w:lang w:val="en-GB" w:eastAsia="en-US"/>
        </w:rPr>
        <w:t>C</w:t>
      </w:r>
      <w:r w:rsidRPr="00ED5CF2">
        <w:rPr>
          <w:rFonts w:eastAsia="Calibri" w:cs="Times New Roman"/>
          <w:sz w:val="22"/>
          <w:szCs w:val="22"/>
          <w:lang w:val="en-GB" w:eastAsia="en-US"/>
        </w:rPr>
        <w:t xml:space="preserve">ompleted application </w:t>
      </w:r>
      <w:r w:rsidR="004A047B" w:rsidRPr="00ED5CF2">
        <w:rPr>
          <w:rFonts w:eastAsia="Calibri" w:cs="Times New Roman"/>
          <w:sz w:val="22"/>
          <w:szCs w:val="22"/>
          <w:lang w:val="en-GB" w:eastAsia="en-US"/>
        </w:rPr>
        <w:t xml:space="preserve">form </w:t>
      </w:r>
      <w:r w:rsidRPr="00ED5CF2">
        <w:rPr>
          <w:rFonts w:eastAsia="Calibri" w:cs="Times New Roman"/>
          <w:sz w:val="22"/>
          <w:szCs w:val="22"/>
          <w:lang w:val="en-GB" w:eastAsia="en-US"/>
        </w:rPr>
        <w:t>for regist</w:t>
      </w:r>
      <w:r w:rsidR="00F07402">
        <w:rPr>
          <w:rFonts w:eastAsia="Calibri" w:cs="Times New Roman"/>
          <w:sz w:val="22"/>
          <w:szCs w:val="22"/>
          <w:lang w:val="en-GB" w:eastAsia="en-US"/>
        </w:rPr>
        <w:t>ering the</w:t>
      </w:r>
      <w:r w:rsidRPr="00ED5CF2">
        <w:rPr>
          <w:rFonts w:eastAsia="Calibri" w:cs="Times New Roman"/>
          <w:sz w:val="22"/>
          <w:szCs w:val="22"/>
          <w:lang w:val="en-GB" w:eastAsia="en-US"/>
        </w:rPr>
        <w:t xml:space="preserve"> residence </w:t>
      </w:r>
      <w:r w:rsidR="00F07402">
        <w:rPr>
          <w:rFonts w:eastAsia="Calibri" w:cs="Times New Roman"/>
          <w:sz w:val="22"/>
          <w:szCs w:val="22"/>
          <w:lang w:val="en-GB" w:eastAsia="en-US"/>
        </w:rPr>
        <w:t>(</w:t>
      </w:r>
      <w:r w:rsidRPr="00ED5CF2">
        <w:rPr>
          <w:rFonts w:eastAsia="Calibri" w:cs="Times New Roman"/>
          <w:sz w:val="22"/>
          <w:szCs w:val="22"/>
          <w:lang w:val="en-GB" w:eastAsia="en-US"/>
        </w:rPr>
        <w:t>of an EU citizen</w:t>
      </w:r>
      <w:bookmarkStart w:id="136" w:name="_Hlk157088202"/>
      <w:r w:rsidR="00F07402">
        <w:rPr>
          <w:rFonts w:eastAsia="Calibri" w:cs="Times New Roman"/>
          <w:sz w:val="22"/>
          <w:szCs w:val="22"/>
          <w:lang w:val="en-GB" w:eastAsia="en-US"/>
        </w:rPr>
        <w:t xml:space="preserve">); the </w:t>
      </w:r>
      <w:r w:rsidR="004A047B" w:rsidRPr="00ED5CF2">
        <w:rPr>
          <w:rFonts w:eastAsia="Calibri" w:cs="Times New Roman"/>
          <w:sz w:val="22"/>
          <w:szCs w:val="22"/>
          <w:lang w:val="en-GB" w:eastAsia="en-US"/>
        </w:rPr>
        <w:t xml:space="preserve">application form can be found </w:t>
      </w:r>
      <w:hyperlink r:id="rId11" w:history="1">
        <w:r w:rsidR="004A047B" w:rsidRPr="004B6D1E">
          <w:rPr>
            <w:rStyle w:val="Hipercze"/>
            <w:rFonts w:eastAsia="Calibri" w:cs="Times New Roman"/>
            <w:sz w:val="22"/>
            <w:szCs w:val="22"/>
            <w:lang w:val="en-GB" w:eastAsia="en-US"/>
          </w:rPr>
          <w:t>here</w:t>
        </w:r>
      </w:hyperlink>
      <w:r w:rsidRPr="00ED5CF2">
        <w:rPr>
          <w:rFonts w:eastAsia="Calibri" w:cs="Times New Roman"/>
          <w:sz w:val="22"/>
          <w:szCs w:val="22"/>
          <w:lang w:val="en-GB" w:eastAsia="en-US"/>
        </w:rPr>
        <w:t>;</w:t>
      </w:r>
      <w:bookmarkEnd w:id="136"/>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2. </w:t>
      </w:r>
      <w:r w:rsidR="00361988">
        <w:rPr>
          <w:rFonts w:eastAsia="Calibri" w:cs="Times New Roman"/>
          <w:sz w:val="22"/>
          <w:szCs w:val="22"/>
          <w:lang w:val="en-GB" w:eastAsia="en-US"/>
        </w:rPr>
        <w:t>F</w:t>
      </w:r>
      <w:r w:rsidRPr="00ED5CF2">
        <w:rPr>
          <w:rFonts w:eastAsia="Calibri" w:cs="Times New Roman"/>
          <w:sz w:val="22"/>
          <w:szCs w:val="22"/>
          <w:lang w:val="en-GB" w:eastAsia="en-US"/>
        </w:rPr>
        <w:t>our biometric photographs taken no earlier than 6 months prior to the date of application</w:t>
      </w:r>
      <w:r w:rsidR="0048532E" w:rsidRPr="00ED5CF2">
        <w:rPr>
          <w:rFonts w:eastAsia="Calibri" w:cs="Times New Roman"/>
          <w:sz w:val="22"/>
          <w:szCs w:val="22"/>
          <w:lang w:val="en-GB" w:eastAsia="en-US"/>
        </w:rPr>
        <w:t>,</w:t>
      </w:r>
      <w:bookmarkStart w:id="137" w:name="_Hlk157070731"/>
      <w:r w:rsidR="0048532E" w:rsidRPr="00ED5CF2">
        <w:rPr>
          <w:rFonts w:eastAsia="Calibri" w:cs="Times New Roman"/>
          <w:sz w:val="22"/>
          <w:szCs w:val="22"/>
          <w:lang w:val="en-GB" w:eastAsia="en-US"/>
        </w:rPr>
        <w:t xml:space="preserve"> meeting the </w:t>
      </w:r>
      <w:r w:rsidR="00675C1E" w:rsidRPr="00ED5CF2">
        <w:rPr>
          <w:rFonts w:eastAsia="Calibri" w:cs="Times New Roman"/>
          <w:sz w:val="22"/>
          <w:szCs w:val="22"/>
          <w:lang w:val="en-GB" w:eastAsia="en-US"/>
        </w:rPr>
        <w:t xml:space="preserve">specified </w:t>
      </w:r>
      <w:hyperlink r:id="rId12" w:history="1">
        <w:r w:rsidR="00675C1E" w:rsidRPr="00241879">
          <w:rPr>
            <w:rStyle w:val="Hipercze"/>
            <w:rFonts w:eastAsia="Calibri" w:cs="Times New Roman"/>
            <w:sz w:val="22"/>
            <w:szCs w:val="22"/>
            <w:lang w:val="en-GB" w:eastAsia="en-US"/>
          </w:rPr>
          <w:t>requirements</w:t>
        </w:r>
      </w:hyperlink>
      <w:r w:rsidRPr="00ED5CF2">
        <w:rPr>
          <w:rFonts w:eastAsia="Calibri" w:cs="Times New Roman"/>
          <w:sz w:val="22"/>
          <w:szCs w:val="22"/>
          <w:lang w:val="en-GB" w:eastAsia="en-US"/>
        </w:rPr>
        <w:t>;</w:t>
      </w:r>
      <w:bookmarkEnd w:id="137"/>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3. </w:t>
      </w:r>
      <w:r w:rsidR="00361988">
        <w:rPr>
          <w:rFonts w:eastAsia="Calibri" w:cs="Times New Roman"/>
          <w:sz w:val="22"/>
          <w:szCs w:val="22"/>
          <w:lang w:val="en-GB" w:eastAsia="en-US"/>
        </w:rPr>
        <w:t>A</w:t>
      </w:r>
      <w:r w:rsidRPr="00ED5CF2">
        <w:rPr>
          <w:rFonts w:eastAsia="Calibri" w:cs="Times New Roman"/>
          <w:sz w:val="22"/>
          <w:szCs w:val="22"/>
          <w:lang w:val="en-GB" w:eastAsia="en-US"/>
        </w:rPr>
        <w:t xml:space="preserve"> valid travel document or other valid document proving identity and nationality (original for inspection);</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Note: Failure to submit any of the above-mentioned documents will result in the applicant being summoned to complete the missing documents within a period of no less than 7 days from the date of service of the summons under pain of leaving the application unprocessed;</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In proceedings in the matters regulated by the Act, an EU citizen, if he or she is unable to produce a travel document or any other document proving identity and nationality, may produce evidence other than an official document which establishes identity and nationality beyond reasonable doubt.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4</w:t>
      </w:r>
      <w:r w:rsidR="00361988">
        <w:rPr>
          <w:rFonts w:eastAsia="Calibri" w:cs="Times New Roman"/>
          <w:sz w:val="22"/>
          <w:szCs w:val="22"/>
          <w:lang w:val="en-GB" w:eastAsia="en-US"/>
        </w:rPr>
        <w:t>.</w:t>
      </w:r>
      <w:r w:rsidRPr="00ED5CF2">
        <w:rPr>
          <w:rFonts w:eastAsia="Calibri" w:cs="Times New Roman"/>
          <w:sz w:val="22"/>
          <w:szCs w:val="22"/>
          <w:lang w:val="en-GB" w:eastAsia="en-US"/>
        </w:rPr>
        <w:t xml:space="preserve"> </w:t>
      </w:r>
      <w:r w:rsidR="001E2FE3" w:rsidRPr="00ED5CF2">
        <w:rPr>
          <w:rFonts w:eastAsia="Calibri" w:cs="Times New Roman"/>
          <w:sz w:val="22"/>
          <w:szCs w:val="22"/>
          <w:lang w:val="en-GB" w:eastAsia="en-US"/>
        </w:rPr>
        <w:t>Other documents required:</w:t>
      </w:r>
    </w:p>
    <w:bookmarkEnd w:id="135"/>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a) </w:t>
      </w:r>
      <w:r w:rsidR="001E2FE3" w:rsidRPr="00ED5CF2">
        <w:rPr>
          <w:rFonts w:eastAsia="Calibri" w:cs="Times New Roman"/>
          <w:b/>
          <w:sz w:val="22"/>
          <w:szCs w:val="22"/>
          <w:lang w:val="en-GB" w:eastAsia="en-US"/>
        </w:rPr>
        <w:t>for employees</w:t>
      </w:r>
      <w:r w:rsidR="001E2FE3" w:rsidRPr="00ED5CF2">
        <w:rPr>
          <w:rFonts w:eastAsia="Calibri" w:cs="Times New Roman"/>
          <w:sz w:val="22"/>
          <w:szCs w:val="22"/>
          <w:lang w:val="en-GB" w:eastAsia="en-US"/>
        </w:rPr>
        <w:t>:</w:t>
      </w:r>
    </w:p>
    <w:p w:rsidR="00842F63" w:rsidRPr="00ED5CF2" w:rsidRDefault="00ED5CF2" w:rsidP="003F45D6">
      <w:pPr>
        <w:numPr>
          <w:ilvl w:val="0"/>
          <w:numId w:val="12"/>
        </w:numPr>
        <w:suppressAutoHyphens w:val="0"/>
        <w:spacing w:before="0" w:after="160" w:line="259" w:lineRule="auto"/>
        <w:contextualSpacing/>
        <w:jc w:val="both"/>
        <w:rPr>
          <w:rFonts w:eastAsia="Calibri" w:cs="Times New Roman"/>
          <w:sz w:val="22"/>
          <w:szCs w:val="22"/>
          <w:lang w:val="en-GB" w:eastAsia="en-US"/>
        </w:rPr>
      </w:pPr>
      <w:r w:rsidRPr="00ED5CF2">
        <w:rPr>
          <w:rFonts w:eastAsia="Calibri" w:cs="Times New Roman"/>
          <w:sz w:val="22"/>
          <w:szCs w:val="22"/>
          <w:lang w:val="en-GB" w:eastAsia="en-US"/>
        </w:rPr>
        <w:t>an employment contract, a certificate of employment, a written declaration by the employer or entity authorised to employ the EU citizen of its intention to employ the EU citizen (when the work is to be performed), or</w:t>
      </w:r>
    </w:p>
    <w:p w:rsidR="00A3184A" w:rsidRPr="00ED5CF2" w:rsidRDefault="00A3184A" w:rsidP="000D2827">
      <w:pPr>
        <w:suppressAutoHyphens w:val="0"/>
        <w:spacing w:before="0" w:after="160" w:line="259" w:lineRule="auto"/>
        <w:ind w:left="720"/>
        <w:contextualSpacing/>
        <w:jc w:val="both"/>
        <w:rPr>
          <w:rFonts w:eastAsia="Calibri" w:cs="Times New Roman"/>
          <w:sz w:val="22"/>
          <w:szCs w:val="22"/>
          <w:lang w:val="en-GB" w:eastAsia="en-US"/>
        </w:rPr>
      </w:pP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b) </w:t>
      </w:r>
      <w:r w:rsidR="001E2FE3" w:rsidRPr="00ED5CF2">
        <w:rPr>
          <w:rFonts w:eastAsia="Calibri" w:cs="Times New Roman"/>
          <w:b/>
          <w:sz w:val="22"/>
          <w:szCs w:val="22"/>
          <w:lang w:val="en-GB" w:eastAsia="en-US"/>
        </w:rPr>
        <w:t>for self-employed persons in Poland</w:t>
      </w:r>
      <w:r w:rsidR="001E2FE3" w:rsidRPr="00ED5CF2">
        <w:rPr>
          <w:rFonts w:eastAsia="Calibri" w:cs="Times New Roman"/>
          <w:sz w:val="22"/>
          <w:szCs w:val="22"/>
          <w:lang w:val="en-GB" w:eastAsia="en-US"/>
        </w:rPr>
        <w:t>:</w:t>
      </w:r>
    </w:p>
    <w:p w:rsidR="00842F63" w:rsidRPr="00ED5CF2" w:rsidRDefault="00ED5CF2" w:rsidP="003F45D6">
      <w:pPr>
        <w:numPr>
          <w:ilvl w:val="0"/>
          <w:numId w:val="13"/>
        </w:numPr>
        <w:suppressAutoHyphens w:val="0"/>
        <w:spacing w:before="0" w:after="160" w:line="259" w:lineRule="auto"/>
        <w:contextualSpacing/>
        <w:jc w:val="both"/>
        <w:rPr>
          <w:rFonts w:eastAsia="Calibri" w:cs="Times New Roman"/>
          <w:sz w:val="22"/>
          <w:szCs w:val="22"/>
          <w:lang w:val="en-GB" w:eastAsia="en-US"/>
        </w:rPr>
      </w:pPr>
      <w:r w:rsidRPr="00ED5CF2">
        <w:rPr>
          <w:rFonts w:eastAsia="Calibri" w:cs="Times New Roman"/>
          <w:sz w:val="22"/>
          <w:szCs w:val="22"/>
          <w:lang w:val="en-GB" w:eastAsia="en-US"/>
        </w:rPr>
        <w:t>a written declaration of entry in the National Court Register or in the Central Electronic Register and Information on Business Activity or other proof that the EU citizen is self-employed in the territory of the Republic of Poland;</w:t>
      </w:r>
    </w:p>
    <w:p w:rsidR="00A3184A" w:rsidRPr="00ED5CF2" w:rsidRDefault="00A3184A" w:rsidP="000D2827">
      <w:pPr>
        <w:suppressAutoHyphens w:val="0"/>
        <w:spacing w:before="0" w:after="160" w:line="259" w:lineRule="auto"/>
        <w:ind w:left="720"/>
        <w:contextualSpacing/>
        <w:jc w:val="both"/>
        <w:rPr>
          <w:rFonts w:eastAsia="Calibri" w:cs="Times New Roman"/>
          <w:sz w:val="22"/>
          <w:szCs w:val="22"/>
          <w:lang w:val="en-GB" w:eastAsia="en-US"/>
        </w:rPr>
      </w:pP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c) </w:t>
      </w:r>
      <w:r w:rsidR="001E2FE3" w:rsidRPr="00ED5CF2">
        <w:rPr>
          <w:rFonts w:eastAsia="Calibri" w:cs="Times New Roman"/>
          <w:b/>
          <w:sz w:val="22"/>
          <w:szCs w:val="22"/>
          <w:lang w:val="en-GB" w:eastAsia="en-US"/>
        </w:rPr>
        <w:t>for students or persons undergoing vocational training</w:t>
      </w:r>
      <w:r w:rsidR="001E2FE3" w:rsidRPr="00ED5CF2">
        <w:rPr>
          <w:rFonts w:eastAsia="Calibri" w:cs="Times New Roman"/>
          <w:sz w:val="22"/>
          <w:szCs w:val="22"/>
          <w:lang w:val="en-GB" w:eastAsia="en-US"/>
        </w:rPr>
        <w:t>:</w:t>
      </w:r>
    </w:p>
    <w:p w:rsidR="00842F63" w:rsidRPr="00ED5CF2" w:rsidRDefault="000F20C1" w:rsidP="003F45D6">
      <w:pPr>
        <w:numPr>
          <w:ilvl w:val="0"/>
          <w:numId w:val="14"/>
        </w:numPr>
        <w:suppressAutoHyphens w:val="0"/>
        <w:spacing w:before="0" w:after="160" w:line="259" w:lineRule="auto"/>
        <w:contextualSpacing/>
        <w:jc w:val="both"/>
        <w:rPr>
          <w:rFonts w:eastAsia="Calibri" w:cs="Times New Roman"/>
          <w:sz w:val="22"/>
          <w:szCs w:val="22"/>
          <w:lang w:val="en-GB" w:eastAsia="en-US"/>
        </w:rPr>
      </w:pPr>
      <w:r>
        <w:rPr>
          <w:rFonts w:eastAsia="Calibri" w:cs="Times New Roman"/>
          <w:sz w:val="22"/>
          <w:szCs w:val="22"/>
          <w:lang w:val="en-GB" w:eastAsia="en-US"/>
        </w:rPr>
        <w:t>a</w:t>
      </w:r>
      <w:r w:rsidRPr="00B46AD2">
        <w:rPr>
          <w:lang w:val="en-GB"/>
        </w:rPr>
        <w:t xml:space="preserve"> </w:t>
      </w:r>
      <w:r w:rsidRPr="000F20C1">
        <w:rPr>
          <w:rFonts w:eastAsia="Calibri" w:cs="Times New Roman"/>
          <w:sz w:val="22"/>
          <w:szCs w:val="22"/>
          <w:lang w:val="en-GB" w:eastAsia="en-US"/>
        </w:rPr>
        <w:t>certificate of the entity conducting the studies on admission to studies or continuation of studies, or certificate of the entity conducting vocational training on admission to such training</w:t>
      </w:r>
      <w:r w:rsidR="00ED5CF2" w:rsidRPr="00ED5CF2">
        <w:rPr>
          <w:rFonts w:eastAsia="Calibri" w:cs="Times New Roman"/>
          <w:sz w:val="22"/>
          <w:szCs w:val="22"/>
          <w:lang w:val="en-GB" w:eastAsia="en-US"/>
        </w:rPr>
        <w:t xml:space="preserve">, </w:t>
      </w:r>
    </w:p>
    <w:p w:rsidR="00842F63" w:rsidRDefault="00ED5CF2" w:rsidP="003F45D6">
      <w:pPr>
        <w:numPr>
          <w:ilvl w:val="0"/>
          <w:numId w:val="14"/>
        </w:numPr>
        <w:suppressAutoHyphens w:val="0"/>
        <w:spacing w:before="0" w:after="160" w:line="259" w:lineRule="auto"/>
        <w:contextualSpacing/>
        <w:jc w:val="both"/>
        <w:rPr>
          <w:rFonts w:eastAsia="Calibri" w:cs="Times New Roman"/>
          <w:sz w:val="22"/>
          <w:szCs w:val="22"/>
          <w:lang w:eastAsia="en-US"/>
        </w:rPr>
      </w:pPr>
      <w:bookmarkStart w:id="138" w:name="_Hlk127205093"/>
      <w:r w:rsidRPr="0042243F">
        <w:rPr>
          <w:rFonts w:eastAsia="Calibri" w:cs="Times New Roman"/>
          <w:sz w:val="22"/>
          <w:szCs w:val="22"/>
          <w:lang w:val="en-GB" w:eastAsia="en-US"/>
        </w:rPr>
        <w:t>health insurance document proving</w:t>
      </w:r>
      <w:r w:rsidRPr="001E2FE3">
        <w:rPr>
          <w:rFonts w:eastAsia="Calibri" w:cs="Times New Roman"/>
          <w:sz w:val="22"/>
          <w:szCs w:val="22"/>
          <w:lang w:eastAsia="en-US"/>
        </w:rPr>
        <w:t>:</w:t>
      </w:r>
    </w:p>
    <w:p w:rsidR="00842F63" w:rsidRPr="00ED5CF2" w:rsidRDefault="00ED5CF2">
      <w:pPr>
        <w:suppressAutoHyphens w:val="0"/>
        <w:spacing w:before="0" w:after="160" w:line="259" w:lineRule="auto"/>
        <w:ind w:left="567"/>
        <w:jc w:val="both"/>
        <w:rPr>
          <w:rFonts w:eastAsia="Calibri" w:cs="Times New Roman"/>
          <w:sz w:val="22"/>
          <w:szCs w:val="22"/>
          <w:lang w:val="en-GB" w:eastAsia="en-US"/>
        </w:rPr>
      </w:pPr>
      <w:r w:rsidRPr="00ED5CF2">
        <w:rPr>
          <w:rFonts w:eastAsia="Calibri" w:cs="Times New Roman"/>
          <w:sz w:val="22"/>
          <w:szCs w:val="22"/>
          <w:lang w:val="en-GB" w:eastAsia="en-US"/>
        </w:rPr>
        <w:t xml:space="preserve">- coverage by public health insurance in Poland (e.g. confirmation from the </w:t>
      </w:r>
      <w:r w:rsidR="009A265B" w:rsidRPr="009A265B">
        <w:rPr>
          <w:rFonts w:eastAsia="Calibri" w:cs="Times New Roman"/>
          <w:sz w:val="22"/>
          <w:szCs w:val="22"/>
          <w:lang w:val="en-GB" w:eastAsia="en-US"/>
        </w:rPr>
        <w:t>National Health Fund</w:t>
      </w:r>
      <w:r w:rsidR="00F91046">
        <w:rPr>
          <w:rFonts w:eastAsia="Calibri" w:cs="Times New Roman"/>
          <w:sz w:val="22"/>
          <w:szCs w:val="22"/>
          <w:lang w:val="en-GB" w:eastAsia="en-US"/>
        </w:rPr>
        <w:t xml:space="preserve"> (NFZ)</w:t>
      </w:r>
      <w:r w:rsidR="009A265B" w:rsidRPr="009A265B">
        <w:rPr>
          <w:rFonts w:eastAsia="Calibri" w:cs="Times New Roman"/>
          <w:sz w:val="22"/>
          <w:szCs w:val="22"/>
          <w:lang w:val="en-GB" w:eastAsia="en-US"/>
        </w:rPr>
        <w:t>, from the Social Insurance Institution</w:t>
      </w:r>
      <w:r w:rsidR="00F91046">
        <w:rPr>
          <w:rFonts w:eastAsia="Calibri" w:cs="Times New Roman"/>
          <w:sz w:val="22"/>
          <w:szCs w:val="22"/>
          <w:lang w:val="en-GB" w:eastAsia="en-US"/>
        </w:rPr>
        <w:t xml:space="preserve"> (ZUS)</w:t>
      </w:r>
      <w:r w:rsidRPr="00ED5CF2">
        <w:rPr>
          <w:rFonts w:eastAsia="Calibri" w:cs="Times New Roman"/>
          <w:sz w:val="22"/>
          <w:szCs w:val="22"/>
          <w:lang w:val="en-GB" w:eastAsia="en-US"/>
        </w:rPr>
        <w:t>), or</w:t>
      </w:r>
    </w:p>
    <w:p w:rsidR="00842F63" w:rsidRPr="00ED5CF2" w:rsidRDefault="00ED5CF2">
      <w:pPr>
        <w:suppressAutoHyphens w:val="0"/>
        <w:spacing w:before="0" w:after="160" w:line="259" w:lineRule="auto"/>
        <w:ind w:left="567"/>
        <w:jc w:val="both"/>
        <w:rPr>
          <w:rFonts w:eastAsia="Calibri" w:cs="Times New Roman"/>
          <w:sz w:val="22"/>
          <w:szCs w:val="22"/>
          <w:lang w:val="en-GB" w:eastAsia="en-US"/>
        </w:rPr>
      </w:pPr>
      <w:r w:rsidRPr="00ED5CF2">
        <w:rPr>
          <w:rFonts w:eastAsia="Calibri" w:cs="Times New Roman"/>
          <w:sz w:val="22"/>
          <w:szCs w:val="22"/>
          <w:lang w:val="en-GB" w:eastAsia="en-US"/>
        </w:rPr>
        <w:t>- the right to receive health care benefits under provisions on the coordination of social security schemes, or</w:t>
      </w:r>
    </w:p>
    <w:p w:rsidR="00842F63" w:rsidRPr="00ED5CF2" w:rsidRDefault="00ED5CF2">
      <w:pPr>
        <w:suppressAutoHyphens w:val="0"/>
        <w:spacing w:before="0" w:after="160" w:line="259" w:lineRule="auto"/>
        <w:ind w:left="567"/>
        <w:jc w:val="both"/>
        <w:rPr>
          <w:rFonts w:eastAsia="Calibri" w:cs="Times New Roman"/>
          <w:sz w:val="22"/>
          <w:szCs w:val="22"/>
          <w:lang w:val="en-GB" w:eastAsia="en-US"/>
        </w:rPr>
      </w:pPr>
      <w:r w:rsidRPr="00ED5CF2">
        <w:rPr>
          <w:rFonts w:eastAsia="Calibri" w:cs="Times New Roman"/>
          <w:sz w:val="22"/>
          <w:szCs w:val="22"/>
          <w:lang w:val="en-GB" w:eastAsia="en-US"/>
        </w:rPr>
        <w:t>- h</w:t>
      </w:r>
      <w:r w:rsidR="00361988">
        <w:rPr>
          <w:rFonts w:eastAsia="Calibri" w:cs="Times New Roman"/>
          <w:sz w:val="22"/>
          <w:szCs w:val="22"/>
          <w:lang w:val="en-GB" w:eastAsia="en-US"/>
        </w:rPr>
        <w:t>olding</w:t>
      </w:r>
      <w:r w:rsidRPr="00ED5CF2">
        <w:rPr>
          <w:rFonts w:eastAsia="Calibri" w:cs="Times New Roman"/>
          <w:sz w:val="22"/>
          <w:szCs w:val="22"/>
          <w:lang w:val="en-GB" w:eastAsia="en-US"/>
        </w:rPr>
        <w:t xml:space="preserve"> private health insurance that covers any expenses that may arise during a stay in the territory of the Republic of Poland in connection with the need for medical assistance or hospital treatment, in which the insurer undertakes to pay the costs of health services provided to the insured directly to the entity providing such services, on the basis of a bill issued by that entity (insurance policy); </w:t>
      </w:r>
    </w:p>
    <w:p w:rsidR="00842F63" w:rsidRPr="00ED5CF2" w:rsidRDefault="00ED5CF2" w:rsidP="003F45D6">
      <w:pPr>
        <w:numPr>
          <w:ilvl w:val="0"/>
          <w:numId w:val="15"/>
        </w:num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lastRenderedPageBreak/>
        <w:t xml:space="preserve">a written declaration that they have sufficient financial resources to support themselves and their family members </w:t>
      </w:r>
      <w:r w:rsidR="00A3184A" w:rsidRPr="00ED5CF2">
        <w:rPr>
          <w:rFonts w:eastAsia="Calibri" w:cs="Times New Roman"/>
          <w:sz w:val="22"/>
          <w:szCs w:val="22"/>
          <w:lang w:val="en-GB" w:eastAsia="en-US"/>
        </w:rPr>
        <w:t xml:space="preserve">in the territory of the Republic of Poland </w:t>
      </w:r>
      <w:r w:rsidRPr="00ED5CF2">
        <w:rPr>
          <w:rFonts w:eastAsia="Calibri" w:cs="Times New Roman"/>
          <w:sz w:val="22"/>
          <w:szCs w:val="22"/>
          <w:lang w:val="en-GB" w:eastAsia="en-US"/>
        </w:rPr>
        <w:t>so as not to become a burden on social assistance, or proof of their possession;</w:t>
      </w:r>
    </w:p>
    <w:bookmarkEnd w:id="138"/>
    <w:p w:rsidR="001E2FE3" w:rsidRPr="00ED5CF2" w:rsidRDefault="001E2FE3" w:rsidP="001E2FE3">
      <w:pPr>
        <w:suppressAutoHyphens w:val="0"/>
        <w:spacing w:before="0" w:after="160" w:line="259" w:lineRule="auto"/>
        <w:ind w:left="720"/>
        <w:contextualSpacing/>
        <w:jc w:val="both"/>
        <w:rPr>
          <w:rFonts w:eastAsia="Calibri" w:cs="Times New Roman"/>
          <w:sz w:val="22"/>
          <w:szCs w:val="22"/>
          <w:highlight w:val="yellow"/>
          <w:lang w:val="en-GB" w:eastAsia="en-US"/>
        </w:rPr>
      </w:pPr>
    </w:p>
    <w:p w:rsidR="00842F63" w:rsidRPr="00ED5CF2" w:rsidRDefault="00ED5CF2">
      <w:pPr>
        <w:suppressAutoHyphens w:val="0"/>
        <w:spacing w:before="0" w:after="160" w:line="259" w:lineRule="auto"/>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d) </w:t>
      </w:r>
      <w:r w:rsidR="001E2FE3" w:rsidRPr="00ED5CF2">
        <w:rPr>
          <w:rFonts w:eastAsia="Calibri" w:cs="Times New Roman"/>
          <w:b/>
          <w:sz w:val="22"/>
          <w:szCs w:val="22"/>
          <w:lang w:val="en-GB" w:eastAsia="en-US"/>
        </w:rPr>
        <w:t>for economically inactive people</w:t>
      </w:r>
      <w:r w:rsidR="001E2FE3" w:rsidRPr="00ED5CF2">
        <w:rPr>
          <w:rFonts w:eastAsia="Calibri" w:cs="Times New Roman"/>
          <w:sz w:val="22"/>
          <w:szCs w:val="22"/>
          <w:lang w:val="en-GB" w:eastAsia="en-US"/>
        </w:rPr>
        <w:t xml:space="preserve">: </w:t>
      </w:r>
    </w:p>
    <w:p w:rsidR="001E2FE3" w:rsidRPr="00ED5CF2" w:rsidRDefault="001E2FE3" w:rsidP="001E2FE3">
      <w:pPr>
        <w:suppressAutoHyphens w:val="0"/>
        <w:spacing w:before="0" w:after="160" w:line="259" w:lineRule="auto"/>
        <w:ind w:left="426"/>
        <w:contextualSpacing/>
        <w:jc w:val="both"/>
        <w:rPr>
          <w:rFonts w:eastAsia="Calibri" w:cs="Times New Roman"/>
          <w:sz w:val="22"/>
          <w:szCs w:val="22"/>
          <w:lang w:val="en-GB" w:eastAsia="en-US"/>
        </w:rPr>
      </w:pPr>
    </w:p>
    <w:p w:rsidR="00842F63" w:rsidRDefault="00ED5CF2" w:rsidP="003F45D6">
      <w:pPr>
        <w:numPr>
          <w:ilvl w:val="0"/>
          <w:numId w:val="16"/>
        </w:numPr>
        <w:suppressAutoHyphens w:val="0"/>
        <w:spacing w:before="100" w:beforeAutospacing="1" w:after="160" w:line="259" w:lineRule="auto"/>
        <w:contextualSpacing/>
        <w:jc w:val="both"/>
        <w:rPr>
          <w:rFonts w:eastAsia="Calibri" w:cs="Times New Roman"/>
          <w:sz w:val="22"/>
          <w:szCs w:val="22"/>
          <w:lang w:val="en-GB" w:eastAsia="en-US"/>
        </w:rPr>
      </w:pPr>
      <w:r w:rsidRPr="0026251D">
        <w:rPr>
          <w:rFonts w:eastAsia="Calibri" w:cs="Times New Roman"/>
          <w:b/>
          <w:sz w:val="22"/>
          <w:szCs w:val="22"/>
          <w:lang w:val="en-GB" w:eastAsia="en-US"/>
        </w:rPr>
        <w:t xml:space="preserve">health insurance </w:t>
      </w:r>
      <w:r w:rsidRPr="001E2FE3">
        <w:rPr>
          <w:rFonts w:eastAsia="Calibri" w:cs="Times New Roman"/>
          <w:sz w:val="22"/>
          <w:szCs w:val="22"/>
          <w:lang w:val="en-GB" w:eastAsia="en-US"/>
        </w:rPr>
        <w:t>document proving:</w:t>
      </w:r>
    </w:p>
    <w:p w:rsidR="00842F63" w:rsidRPr="00ED5CF2" w:rsidRDefault="00ED5CF2">
      <w:pPr>
        <w:suppressAutoHyphens w:val="0"/>
        <w:spacing w:before="100" w:beforeAutospacing="1" w:after="160" w:line="259" w:lineRule="auto"/>
        <w:ind w:left="851"/>
        <w:jc w:val="both"/>
        <w:rPr>
          <w:rFonts w:eastAsia="Calibri" w:cs="Times New Roman"/>
          <w:sz w:val="22"/>
          <w:szCs w:val="22"/>
          <w:lang w:val="en-GB" w:eastAsia="en-US"/>
        </w:rPr>
      </w:pPr>
      <w:r w:rsidRPr="00ED5CF2">
        <w:rPr>
          <w:rFonts w:eastAsia="Calibri" w:cs="Times New Roman"/>
          <w:sz w:val="22"/>
          <w:szCs w:val="22"/>
          <w:lang w:val="en-GB" w:eastAsia="en-US"/>
        </w:rPr>
        <w:t xml:space="preserve">- coverage by public health insurance in Poland (e.g. confirmation from the </w:t>
      </w:r>
      <w:r w:rsidR="009A265B" w:rsidRPr="009A265B">
        <w:rPr>
          <w:rFonts w:eastAsia="Calibri" w:cs="Times New Roman"/>
          <w:sz w:val="22"/>
          <w:szCs w:val="22"/>
          <w:lang w:val="en-GB" w:eastAsia="en-US"/>
        </w:rPr>
        <w:t>National Health Fund</w:t>
      </w:r>
      <w:r w:rsidR="00F91046">
        <w:rPr>
          <w:rFonts w:eastAsia="Calibri" w:cs="Times New Roman"/>
          <w:sz w:val="22"/>
          <w:szCs w:val="22"/>
          <w:lang w:val="en-GB" w:eastAsia="en-US"/>
        </w:rPr>
        <w:t xml:space="preserve"> (NFZ)</w:t>
      </w:r>
      <w:r w:rsidR="009A265B" w:rsidRPr="009A265B">
        <w:rPr>
          <w:rFonts w:eastAsia="Calibri" w:cs="Times New Roman"/>
          <w:sz w:val="22"/>
          <w:szCs w:val="22"/>
          <w:lang w:val="en-GB" w:eastAsia="en-US"/>
        </w:rPr>
        <w:t>, from the Social Insurance Institution</w:t>
      </w:r>
      <w:r w:rsidR="00F91046">
        <w:rPr>
          <w:rFonts w:eastAsia="Calibri" w:cs="Times New Roman"/>
          <w:sz w:val="22"/>
          <w:szCs w:val="22"/>
          <w:lang w:val="en-GB" w:eastAsia="en-US"/>
        </w:rPr>
        <w:t xml:space="preserve"> (ZUS)</w:t>
      </w:r>
      <w:r w:rsidRPr="00ED5CF2">
        <w:rPr>
          <w:rFonts w:eastAsia="Calibri" w:cs="Times New Roman"/>
          <w:sz w:val="22"/>
          <w:szCs w:val="22"/>
          <w:lang w:val="en-GB" w:eastAsia="en-US"/>
        </w:rPr>
        <w:t>), or</w:t>
      </w:r>
    </w:p>
    <w:p w:rsidR="00842F63" w:rsidRPr="00ED5CF2" w:rsidRDefault="00ED5CF2">
      <w:pPr>
        <w:suppressAutoHyphens w:val="0"/>
        <w:spacing w:before="0" w:after="160" w:line="259" w:lineRule="auto"/>
        <w:ind w:left="851"/>
        <w:jc w:val="both"/>
        <w:rPr>
          <w:rFonts w:eastAsia="Calibri" w:cs="Times New Roman"/>
          <w:sz w:val="22"/>
          <w:szCs w:val="22"/>
          <w:lang w:val="en-GB" w:eastAsia="en-US"/>
        </w:rPr>
      </w:pPr>
      <w:r w:rsidRPr="00ED5CF2">
        <w:rPr>
          <w:rFonts w:eastAsia="Calibri" w:cs="Times New Roman"/>
          <w:sz w:val="22"/>
          <w:szCs w:val="22"/>
          <w:lang w:val="en-GB" w:eastAsia="en-US"/>
        </w:rPr>
        <w:t>- the right to receive health care benefits under the provisions on the coordination of social security schemes, or</w:t>
      </w:r>
    </w:p>
    <w:p w:rsidR="00842F63" w:rsidRPr="00ED5CF2" w:rsidRDefault="00ED5CF2">
      <w:pPr>
        <w:suppressAutoHyphens w:val="0"/>
        <w:spacing w:before="0" w:after="160" w:line="259" w:lineRule="auto"/>
        <w:ind w:left="851"/>
        <w:jc w:val="both"/>
        <w:rPr>
          <w:rFonts w:eastAsia="Calibri" w:cs="Times New Roman"/>
          <w:sz w:val="22"/>
          <w:szCs w:val="22"/>
          <w:lang w:val="en-GB" w:eastAsia="en-US"/>
        </w:rPr>
      </w:pPr>
      <w:r w:rsidRPr="00ED5CF2">
        <w:rPr>
          <w:rFonts w:eastAsia="Calibri" w:cs="Times New Roman"/>
          <w:sz w:val="22"/>
          <w:szCs w:val="22"/>
          <w:lang w:val="en-GB" w:eastAsia="en-US"/>
        </w:rPr>
        <w:t>- h</w:t>
      </w:r>
      <w:r w:rsidR="00361988">
        <w:rPr>
          <w:rFonts w:eastAsia="Calibri" w:cs="Times New Roman"/>
          <w:sz w:val="22"/>
          <w:szCs w:val="22"/>
          <w:lang w:val="en-GB" w:eastAsia="en-US"/>
        </w:rPr>
        <w:t>olding</w:t>
      </w:r>
      <w:r w:rsidRPr="00ED5CF2">
        <w:rPr>
          <w:rFonts w:eastAsia="Calibri" w:cs="Times New Roman"/>
          <w:sz w:val="22"/>
          <w:szCs w:val="22"/>
          <w:lang w:val="en-GB" w:eastAsia="en-US"/>
        </w:rPr>
        <w:t xml:space="preserve"> private health insurance that covers any expenses that may arise during a stay in the territory of the Republic of Poland in connection with the need for medical assistance or hospital treatment, in which the insurer undertakes to pay the costs of health services provided to the insured directly to the entity providing such services, on the basis of a bill issued by that entity (insurance policy); </w:t>
      </w:r>
    </w:p>
    <w:p w:rsidR="00842F63" w:rsidRPr="00ED5CF2" w:rsidRDefault="00ED5CF2" w:rsidP="003F45D6">
      <w:pPr>
        <w:numPr>
          <w:ilvl w:val="2"/>
          <w:numId w:val="11"/>
        </w:numPr>
        <w:suppressAutoHyphens w:val="0"/>
        <w:spacing w:before="0" w:after="160" w:line="259" w:lineRule="auto"/>
        <w:ind w:left="567"/>
        <w:jc w:val="both"/>
        <w:rPr>
          <w:rFonts w:eastAsia="Calibri" w:cs="Times New Roman"/>
          <w:sz w:val="22"/>
          <w:szCs w:val="22"/>
          <w:lang w:val="en-GB" w:eastAsia="en-US"/>
        </w:rPr>
      </w:pPr>
      <w:r w:rsidRPr="00ED5CF2">
        <w:rPr>
          <w:rFonts w:eastAsia="Calibri" w:cs="Times New Roman"/>
          <w:sz w:val="22"/>
          <w:szCs w:val="22"/>
          <w:lang w:val="en-GB" w:eastAsia="en-US"/>
        </w:rPr>
        <w:t xml:space="preserve">proof of </w:t>
      </w:r>
      <w:r w:rsidRPr="00ED5CF2">
        <w:rPr>
          <w:rFonts w:eastAsia="Calibri" w:cs="Times New Roman"/>
          <w:b/>
          <w:sz w:val="22"/>
          <w:szCs w:val="22"/>
          <w:lang w:val="en-GB" w:eastAsia="en-US"/>
        </w:rPr>
        <w:t xml:space="preserve">sufficient financial means to maintain oneself and </w:t>
      </w:r>
      <w:r w:rsidRPr="00ED5CF2">
        <w:rPr>
          <w:rFonts w:eastAsia="Calibri" w:cs="Times New Roman"/>
          <w:sz w:val="22"/>
          <w:szCs w:val="22"/>
          <w:lang w:val="en-GB" w:eastAsia="en-US"/>
        </w:rPr>
        <w:t xml:space="preserve">family </w:t>
      </w:r>
      <w:r w:rsidRPr="00ED5CF2">
        <w:rPr>
          <w:rFonts w:eastAsia="Calibri" w:cs="Times New Roman"/>
          <w:b/>
          <w:sz w:val="22"/>
          <w:szCs w:val="22"/>
          <w:lang w:val="en-GB" w:eastAsia="en-US"/>
        </w:rPr>
        <w:t xml:space="preserve">members </w:t>
      </w:r>
      <w:r w:rsidR="0063677F" w:rsidRPr="00ED5CF2">
        <w:rPr>
          <w:rFonts w:eastAsia="Calibri" w:cs="Times New Roman"/>
          <w:sz w:val="22"/>
          <w:szCs w:val="22"/>
          <w:lang w:val="en-GB" w:eastAsia="en-US"/>
        </w:rPr>
        <w:t>in the territory of the Republic of Poland</w:t>
      </w:r>
      <w:r w:rsidRPr="00ED5CF2">
        <w:rPr>
          <w:rFonts w:eastAsia="Calibri" w:cs="Times New Roman"/>
          <w:sz w:val="22"/>
          <w:szCs w:val="22"/>
          <w:lang w:val="en-GB" w:eastAsia="en-US"/>
        </w:rPr>
        <w:t>, so as not to constitute a burden on social assistance (financial means in excess of the social assistance thresholds for single persons (</w:t>
      </w:r>
      <w:r w:rsidR="00B16A04" w:rsidRPr="00ED5CF2">
        <w:rPr>
          <w:rFonts w:eastAsia="Calibri" w:cs="Times New Roman"/>
          <w:sz w:val="22"/>
          <w:szCs w:val="22"/>
          <w:lang w:val="en-GB" w:eastAsia="en-US"/>
        </w:rPr>
        <w:t xml:space="preserve">more than PLN </w:t>
      </w:r>
      <w:r w:rsidR="0031468C" w:rsidRPr="00ED5CF2">
        <w:rPr>
          <w:rFonts w:eastAsia="Calibri" w:cs="Times New Roman"/>
          <w:sz w:val="22"/>
          <w:szCs w:val="22"/>
          <w:lang w:val="en-GB" w:eastAsia="en-US"/>
        </w:rPr>
        <w:t xml:space="preserve">776 per month) </w:t>
      </w:r>
      <w:r w:rsidRPr="00ED5CF2">
        <w:rPr>
          <w:rFonts w:eastAsia="Calibri" w:cs="Times New Roman"/>
          <w:sz w:val="22"/>
          <w:szCs w:val="22"/>
          <w:lang w:val="en-GB" w:eastAsia="en-US"/>
        </w:rPr>
        <w:t xml:space="preserve">or persons in a family </w:t>
      </w:r>
      <w:r w:rsidR="0031468C" w:rsidRPr="00ED5CF2">
        <w:rPr>
          <w:rFonts w:eastAsia="Calibri" w:cs="Times New Roman"/>
          <w:sz w:val="22"/>
          <w:szCs w:val="22"/>
          <w:lang w:val="en-GB" w:eastAsia="en-US"/>
        </w:rPr>
        <w:t xml:space="preserve">(more than PLN 600 per month per person) </w:t>
      </w:r>
      <w:r w:rsidRPr="00ED5CF2">
        <w:rPr>
          <w:rFonts w:eastAsia="Calibri" w:cs="Times New Roman"/>
          <w:sz w:val="22"/>
          <w:szCs w:val="22"/>
          <w:lang w:val="en-GB" w:eastAsia="en-US"/>
        </w:rPr>
        <w:t xml:space="preserve">are considered sufficient). </w:t>
      </w:r>
    </w:p>
    <w:p w:rsidR="00842F63" w:rsidRPr="00ED5CF2" w:rsidRDefault="00ED5CF2">
      <w:pPr>
        <w:suppressAutoHyphens w:val="0"/>
        <w:spacing w:before="0" w:after="160" w:line="259" w:lineRule="auto"/>
        <w:ind w:left="567"/>
        <w:jc w:val="both"/>
        <w:rPr>
          <w:rFonts w:eastAsia="Calibri" w:cs="Times New Roman"/>
          <w:sz w:val="22"/>
          <w:szCs w:val="22"/>
          <w:lang w:val="en-GB" w:eastAsia="en-US"/>
        </w:rPr>
      </w:pPr>
      <w:r w:rsidRPr="00ED5CF2">
        <w:rPr>
          <w:rFonts w:eastAsia="Calibri" w:cs="Times New Roman"/>
          <w:sz w:val="22"/>
          <w:szCs w:val="22"/>
          <w:lang w:val="en-GB" w:eastAsia="en-US"/>
        </w:rPr>
        <w:t>Evidence of having sufficient financial means to support oneself and family members so as not to be a burden on social assistance can be, in particular:</w:t>
      </w:r>
    </w:p>
    <w:p w:rsidR="00842F63" w:rsidRPr="00ED5CF2" w:rsidRDefault="00ED5CF2">
      <w:pPr>
        <w:suppressAutoHyphens w:val="0"/>
        <w:spacing w:before="0" w:after="160" w:line="259" w:lineRule="auto"/>
        <w:ind w:left="851"/>
        <w:jc w:val="both"/>
        <w:rPr>
          <w:rFonts w:eastAsia="Calibri" w:cs="Times New Roman"/>
          <w:sz w:val="22"/>
          <w:szCs w:val="22"/>
          <w:lang w:val="en-GB" w:eastAsia="en-US"/>
        </w:rPr>
      </w:pPr>
      <w:r w:rsidRPr="00ED5CF2">
        <w:rPr>
          <w:rFonts w:eastAsia="Calibri" w:cs="Times New Roman"/>
          <w:sz w:val="22"/>
          <w:szCs w:val="22"/>
          <w:lang w:val="en-GB" w:eastAsia="en-US"/>
        </w:rPr>
        <w:t>1) a credit card limit certificate issued by the bank that issued the credit card - issued no earlier than one month before the date of application for registration of residence;</w:t>
      </w:r>
    </w:p>
    <w:p w:rsidR="00842F63" w:rsidRPr="00ED5CF2" w:rsidRDefault="00ED5CF2">
      <w:pPr>
        <w:suppressAutoHyphens w:val="0"/>
        <w:spacing w:before="0" w:after="160" w:line="259" w:lineRule="auto"/>
        <w:ind w:left="851"/>
        <w:jc w:val="both"/>
        <w:rPr>
          <w:rFonts w:eastAsia="Calibri" w:cs="Times New Roman"/>
          <w:sz w:val="22"/>
          <w:szCs w:val="22"/>
          <w:lang w:val="en-GB" w:eastAsia="en-US"/>
        </w:rPr>
      </w:pPr>
      <w:r w:rsidRPr="00ED5CF2">
        <w:rPr>
          <w:rFonts w:eastAsia="Calibri" w:cs="Times New Roman"/>
          <w:sz w:val="22"/>
          <w:szCs w:val="22"/>
          <w:lang w:val="en-GB" w:eastAsia="en-US"/>
        </w:rPr>
        <w:t>2) a certificate confirming the possession of funds in a bank or a cooperative savings and credit union with its registered office in the territory of the Republic of Poland or another European Union Member State, a Member State of the European Free Trade Association (EFTA) - a party to the Agreement on the European Economic Area, the Swiss Confederation or the United Kingdom of Great Britain and Northern Ireland - issued not earlier than a month before the day on which the application for registration of residence is submitted;</w:t>
      </w:r>
    </w:p>
    <w:p w:rsidR="00842F63" w:rsidRPr="00ED5CF2" w:rsidRDefault="00ED5CF2">
      <w:pPr>
        <w:suppressAutoHyphens w:val="0"/>
        <w:spacing w:before="0" w:after="160" w:line="259" w:lineRule="auto"/>
        <w:ind w:left="851"/>
        <w:jc w:val="both"/>
        <w:rPr>
          <w:rFonts w:eastAsia="Calibri" w:cs="Times New Roman"/>
          <w:sz w:val="22"/>
          <w:szCs w:val="22"/>
          <w:lang w:val="en-GB" w:eastAsia="en-US"/>
        </w:rPr>
      </w:pPr>
      <w:r w:rsidRPr="00ED5CF2">
        <w:rPr>
          <w:rFonts w:eastAsia="Calibri" w:cs="Times New Roman"/>
          <w:sz w:val="22"/>
          <w:szCs w:val="22"/>
          <w:lang w:val="en-GB" w:eastAsia="en-US"/>
        </w:rPr>
        <w:t>3) a document confirming the award of a national or foreign scholarship;</w:t>
      </w:r>
    </w:p>
    <w:p w:rsidR="00842F63" w:rsidRPr="00ED5CF2" w:rsidRDefault="00ED5CF2">
      <w:pPr>
        <w:suppressAutoHyphens w:val="0"/>
        <w:spacing w:before="0" w:after="160" w:line="259" w:lineRule="auto"/>
        <w:ind w:left="851"/>
        <w:jc w:val="both"/>
        <w:rPr>
          <w:rFonts w:eastAsia="Calibri" w:cs="Times New Roman"/>
          <w:sz w:val="22"/>
          <w:szCs w:val="22"/>
          <w:lang w:val="en-GB" w:eastAsia="en-US"/>
        </w:rPr>
      </w:pPr>
      <w:r w:rsidRPr="00ED5CF2">
        <w:rPr>
          <w:rFonts w:eastAsia="Calibri" w:cs="Times New Roman"/>
          <w:sz w:val="22"/>
          <w:szCs w:val="22"/>
          <w:lang w:val="en-GB" w:eastAsia="en-US"/>
        </w:rPr>
        <w:t xml:space="preserve">4) </w:t>
      </w:r>
      <w:r w:rsidR="00361988">
        <w:rPr>
          <w:rFonts w:eastAsia="Calibri" w:cs="Times New Roman"/>
          <w:sz w:val="22"/>
          <w:szCs w:val="22"/>
          <w:lang w:val="en-GB" w:eastAsia="en-US"/>
        </w:rPr>
        <w:t>c</w:t>
      </w:r>
      <w:r w:rsidRPr="00ED5CF2">
        <w:rPr>
          <w:rFonts w:eastAsia="Calibri" w:cs="Times New Roman"/>
          <w:sz w:val="22"/>
          <w:szCs w:val="22"/>
          <w:lang w:val="en-GB" w:eastAsia="en-US"/>
        </w:rPr>
        <w:t>ertificate of employment and earnings - issued not earlier than one month before the date of application for registration of residence.</w:t>
      </w:r>
    </w:p>
    <w:p w:rsidR="00842F63" w:rsidRPr="00ED5CF2" w:rsidRDefault="00ED5CF2">
      <w:pPr>
        <w:suppressAutoHyphens w:val="0"/>
        <w:spacing w:before="0" w:after="160" w:line="259" w:lineRule="auto"/>
        <w:ind w:left="567"/>
        <w:jc w:val="both"/>
        <w:rPr>
          <w:rFonts w:eastAsia="Calibri" w:cs="Times New Roman"/>
          <w:sz w:val="22"/>
          <w:szCs w:val="22"/>
          <w:lang w:val="en-GB" w:eastAsia="en-US"/>
        </w:rPr>
      </w:pPr>
      <w:r w:rsidRPr="00ED5CF2">
        <w:rPr>
          <w:rFonts w:eastAsia="Calibri" w:cs="Times New Roman"/>
          <w:sz w:val="22"/>
          <w:szCs w:val="22"/>
          <w:lang w:val="en-GB" w:eastAsia="en-US"/>
        </w:rPr>
        <w:t xml:space="preserve">When assessing whether the condition of having sufficient financial resources is met, the participation of the EU citizen in aid programmes co-financed by EU funds to combat social exclusion and strengthen social inclusion is </w:t>
      </w:r>
      <w:proofErr w:type="gramStart"/>
      <w:r w:rsidRPr="00ED5CF2">
        <w:rPr>
          <w:rFonts w:eastAsia="Calibri" w:cs="Times New Roman"/>
          <w:sz w:val="22"/>
          <w:szCs w:val="22"/>
          <w:lang w:val="en-GB" w:eastAsia="en-US"/>
        </w:rPr>
        <w:t>taken into account</w:t>
      </w:r>
      <w:proofErr w:type="gramEnd"/>
      <w:r w:rsidRPr="00ED5CF2">
        <w:rPr>
          <w:rFonts w:eastAsia="Calibri" w:cs="Times New Roman"/>
          <w:sz w:val="22"/>
          <w:szCs w:val="22"/>
          <w:lang w:val="en-GB" w:eastAsia="en-US"/>
        </w:rPr>
        <w:t>.</w:t>
      </w:r>
    </w:p>
    <w:p w:rsidR="00842F63" w:rsidRPr="00ED5CF2" w:rsidRDefault="00ED5CF2">
      <w:pPr>
        <w:suppressAutoHyphens w:val="0"/>
        <w:spacing w:before="0" w:after="160" w:line="259" w:lineRule="auto"/>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e) </w:t>
      </w:r>
      <w:r w:rsidR="001E2FE3" w:rsidRPr="00ED5CF2">
        <w:rPr>
          <w:rFonts w:eastAsia="Calibri" w:cs="Times New Roman"/>
          <w:b/>
          <w:sz w:val="22"/>
          <w:szCs w:val="22"/>
          <w:lang w:val="en-GB" w:eastAsia="en-US"/>
        </w:rPr>
        <w:t>for spouses of Polish citizens</w:t>
      </w:r>
      <w:r w:rsidR="001E2FE3" w:rsidRPr="00ED5CF2">
        <w:rPr>
          <w:rFonts w:eastAsia="Calibri" w:cs="Times New Roman"/>
          <w:sz w:val="22"/>
          <w:szCs w:val="22"/>
          <w:lang w:val="en-GB" w:eastAsia="en-US"/>
        </w:rPr>
        <w:t>:</w:t>
      </w:r>
    </w:p>
    <w:p w:rsidR="001E2FE3" w:rsidRPr="00ED5CF2" w:rsidRDefault="001E2FE3" w:rsidP="001E2FE3">
      <w:pPr>
        <w:suppressAutoHyphens w:val="0"/>
        <w:spacing w:before="0" w:after="160" w:line="259" w:lineRule="auto"/>
        <w:ind w:left="720"/>
        <w:contextualSpacing/>
        <w:jc w:val="both"/>
        <w:rPr>
          <w:rFonts w:eastAsia="Calibri" w:cs="Times New Roman"/>
          <w:sz w:val="22"/>
          <w:szCs w:val="22"/>
          <w:lang w:val="en-GB" w:eastAsia="en-US"/>
        </w:rPr>
      </w:pPr>
    </w:p>
    <w:p w:rsidR="00842F63" w:rsidRPr="00ED5CF2" w:rsidRDefault="00A84490" w:rsidP="003F45D6">
      <w:pPr>
        <w:numPr>
          <w:ilvl w:val="0"/>
          <w:numId w:val="17"/>
        </w:numPr>
        <w:suppressAutoHyphens w:val="0"/>
        <w:spacing w:before="0" w:after="160" w:line="259" w:lineRule="auto"/>
        <w:contextualSpacing/>
        <w:jc w:val="both"/>
        <w:rPr>
          <w:rFonts w:eastAsia="Calibri" w:cs="Times New Roman"/>
          <w:sz w:val="22"/>
          <w:szCs w:val="22"/>
          <w:lang w:val="en-GB" w:eastAsia="en-US"/>
        </w:rPr>
      </w:pPr>
      <w:r w:rsidRPr="00A84490">
        <w:rPr>
          <w:rFonts w:eastAsia="Calibri" w:cs="Times New Roman"/>
          <w:sz w:val="22"/>
          <w:szCs w:val="22"/>
          <w:lang w:val="en-GB" w:eastAsia="en-US"/>
        </w:rPr>
        <w:t>a document confirming the conclusion of a marriage</w:t>
      </w:r>
      <w:r w:rsidRPr="00A84490" w:rsidDel="00A84490">
        <w:rPr>
          <w:rFonts w:eastAsia="Calibri" w:cs="Times New Roman"/>
          <w:sz w:val="22"/>
          <w:szCs w:val="22"/>
          <w:lang w:val="en-GB" w:eastAsia="en-US"/>
        </w:rPr>
        <w:t xml:space="preserve"> </w:t>
      </w:r>
      <w:r w:rsidR="00ED5CF2" w:rsidRPr="00ED5CF2">
        <w:rPr>
          <w:rFonts w:eastAsia="Calibri" w:cs="Times New Roman"/>
          <w:sz w:val="22"/>
          <w:szCs w:val="22"/>
          <w:lang w:val="en-GB" w:eastAsia="en-US"/>
        </w:rPr>
        <w:t>to a Polish citizen,</w:t>
      </w:r>
    </w:p>
    <w:p w:rsidR="00FF46CA" w:rsidRPr="00ED5CF2" w:rsidRDefault="00FF46CA" w:rsidP="000D2827">
      <w:pPr>
        <w:suppressAutoHyphens w:val="0"/>
        <w:spacing w:before="0" w:after="160" w:line="259" w:lineRule="auto"/>
        <w:ind w:left="720"/>
        <w:contextualSpacing/>
        <w:jc w:val="both"/>
        <w:rPr>
          <w:rFonts w:eastAsia="Calibri" w:cs="Times New Roman"/>
          <w:sz w:val="22"/>
          <w:szCs w:val="22"/>
          <w:lang w:val="en-GB" w:eastAsia="en-US"/>
        </w:rPr>
      </w:pPr>
    </w:p>
    <w:p w:rsidR="00842F63" w:rsidRPr="00ED5CF2" w:rsidRDefault="00ED5CF2">
      <w:pPr>
        <w:suppressAutoHyphens w:val="0"/>
        <w:spacing w:before="0" w:after="160" w:line="259" w:lineRule="auto"/>
        <w:jc w:val="both"/>
        <w:rPr>
          <w:rFonts w:eastAsia="Calibri" w:cs="Times New Roman"/>
          <w:sz w:val="22"/>
          <w:szCs w:val="22"/>
          <w:lang w:val="en-GB" w:eastAsia="en-US"/>
        </w:rPr>
      </w:pPr>
      <w:bookmarkStart w:id="139" w:name="_Hlk148359177"/>
      <w:r w:rsidRPr="00ED5CF2">
        <w:rPr>
          <w:rFonts w:eastAsia="Calibri" w:cs="Times New Roman"/>
          <w:sz w:val="22"/>
          <w:szCs w:val="22"/>
          <w:lang w:val="en-GB" w:eastAsia="en-US"/>
        </w:rPr>
        <w:t xml:space="preserve">f) </w:t>
      </w:r>
      <w:r w:rsidR="001E2FE3" w:rsidRPr="00ED5CF2">
        <w:rPr>
          <w:rFonts w:eastAsia="Calibri" w:cs="Times New Roman"/>
          <w:b/>
          <w:sz w:val="22"/>
          <w:szCs w:val="22"/>
          <w:lang w:val="en-GB" w:eastAsia="en-US"/>
        </w:rPr>
        <w:t>for family members of EU citizens</w:t>
      </w:r>
      <w:r w:rsidR="001E2FE3" w:rsidRPr="00ED5CF2">
        <w:rPr>
          <w:rFonts w:eastAsia="Calibri" w:cs="Times New Roman"/>
          <w:sz w:val="22"/>
          <w:szCs w:val="22"/>
          <w:lang w:val="en-GB" w:eastAsia="en-US"/>
        </w:rPr>
        <w:t xml:space="preserve">: </w:t>
      </w:r>
    </w:p>
    <w:p w:rsidR="00842F63" w:rsidRPr="00ED5CF2" w:rsidRDefault="00ED5CF2">
      <w:pPr>
        <w:suppressAutoHyphens w:val="0"/>
        <w:spacing w:before="0" w:after="160" w:line="259" w:lineRule="auto"/>
        <w:ind w:left="284"/>
        <w:jc w:val="both"/>
        <w:rPr>
          <w:rFonts w:eastAsia="Calibri" w:cs="Times New Roman"/>
          <w:sz w:val="22"/>
          <w:szCs w:val="22"/>
          <w:lang w:val="en-GB" w:eastAsia="en-US"/>
        </w:rPr>
      </w:pPr>
      <w:r w:rsidRPr="00ED5CF2">
        <w:rPr>
          <w:rFonts w:eastAsia="Calibri" w:cs="Times New Roman"/>
          <w:sz w:val="22"/>
          <w:szCs w:val="22"/>
          <w:lang w:val="en-GB" w:eastAsia="en-US"/>
        </w:rPr>
        <w:t xml:space="preserve">- a certificate of registration of residence of an EU citizen issued to an EU citizen with whom a member of his/her family resides in the territory of the Republic of Poland (or a document confirming the right of permanent residence of the EU citizen) </w:t>
      </w:r>
      <w:r w:rsidR="00394C81" w:rsidRPr="00ED5CF2">
        <w:rPr>
          <w:rFonts w:eastAsia="Calibri" w:cs="Times New Roman"/>
          <w:sz w:val="22"/>
          <w:szCs w:val="22"/>
          <w:lang w:val="en-GB" w:eastAsia="en-US"/>
        </w:rPr>
        <w:t>and:</w:t>
      </w:r>
    </w:p>
    <w:p w:rsidR="00842F63" w:rsidRPr="00B46AD2" w:rsidRDefault="00ED5CF2" w:rsidP="003F45D6">
      <w:pPr>
        <w:numPr>
          <w:ilvl w:val="0"/>
          <w:numId w:val="18"/>
        </w:numPr>
        <w:suppressAutoHyphens w:val="0"/>
        <w:spacing w:before="0" w:after="160" w:line="259" w:lineRule="auto"/>
        <w:contextualSpacing/>
        <w:jc w:val="both"/>
        <w:rPr>
          <w:rFonts w:eastAsia="Calibri" w:cs="Times New Roman"/>
          <w:sz w:val="22"/>
          <w:szCs w:val="22"/>
          <w:lang w:val="en-GB" w:eastAsia="en-US"/>
        </w:rPr>
      </w:pPr>
      <w:r w:rsidRPr="0042243F">
        <w:rPr>
          <w:rFonts w:eastAsia="Calibri" w:cs="Times New Roman"/>
          <w:sz w:val="22"/>
          <w:szCs w:val="22"/>
          <w:lang w:val="en-GB" w:eastAsia="en-US"/>
        </w:rPr>
        <w:lastRenderedPageBreak/>
        <w:t>spouse</w:t>
      </w:r>
      <w:r w:rsidRPr="00B46AD2">
        <w:rPr>
          <w:rFonts w:eastAsia="Calibri" w:cs="Times New Roman"/>
          <w:sz w:val="22"/>
          <w:szCs w:val="22"/>
          <w:lang w:val="en-GB" w:eastAsia="en-US"/>
        </w:rPr>
        <w:t xml:space="preserve"> -</w:t>
      </w:r>
      <w:bookmarkStart w:id="140" w:name="_Hlk127283733"/>
      <w:r w:rsidRPr="00B46AD2">
        <w:rPr>
          <w:rFonts w:eastAsia="Calibri" w:cs="Times New Roman"/>
          <w:sz w:val="22"/>
          <w:szCs w:val="22"/>
          <w:lang w:val="en-GB" w:eastAsia="en-US"/>
        </w:rPr>
        <w:t xml:space="preserve"> </w:t>
      </w:r>
      <w:r w:rsidR="00A84490" w:rsidRPr="00B46AD2">
        <w:rPr>
          <w:rFonts w:eastAsia="Calibri" w:cs="Times New Roman"/>
          <w:sz w:val="22"/>
          <w:szCs w:val="22"/>
          <w:lang w:val="en-GB" w:eastAsia="en-US"/>
        </w:rPr>
        <w:t>a document confirming the conclusion of a marriage</w:t>
      </w:r>
      <w:bookmarkEnd w:id="140"/>
      <w:r w:rsidRPr="00B46AD2">
        <w:rPr>
          <w:rFonts w:eastAsia="Calibri" w:cs="Times New Roman"/>
          <w:sz w:val="22"/>
          <w:szCs w:val="22"/>
          <w:lang w:val="en-GB" w:eastAsia="en-US"/>
        </w:rPr>
        <w:t>,</w:t>
      </w:r>
    </w:p>
    <w:p w:rsidR="00842F63" w:rsidRPr="00ED5CF2" w:rsidRDefault="00ED5CF2" w:rsidP="003F45D6">
      <w:pPr>
        <w:numPr>
          <w:ilvl w:val="0"/>
          <w:numId w:val="18"/>
        </w:numPr>
        <w:suppressAutoHyphens w:val="0"/>
        <w:spacing w:before="0" w:after="160" w:line="259" w:lineRule="auto"/>
        <w:contextualSpacing/>
        <w:jc w:val="both"/>
        <w:rPr>
          <w:rFonts w:eastAsia="Calibri" w:cs="Times New Roman"/>
          <w:sz w:val="22"/>
          <w:szCs w:val="22"/>
          <w:lang w:val="en-GB" w:eastAsia="en-US"/>
        </w:rPr>
      </w:pPr>
      <w:r w:rsidRPr="00ED5CF2">
        <w:rPr>
          <w:rFonts w:eastAsia="Calibri" w:cs="Times New Roman"/>
          <w:sz w:val="22"/>
          <w:szCs w:val="22"/>
          <w:lang w:val="en-GB" w:eastAsia="en-US"/>
        </w:rPr>
        <w:t>direct descendants -</w:t>
      </w:r>
      <w:bookmarkStart w:id="141" w:name="_Hlk127283870"/>
      <w:r w:rsidRPr="00ED5CF2">
        <w:rPr>
          <w:rFonts w:eastAsia="Calibri" w:cs="Times New Roman"/>
          <w:sz w:val="22"/>
          <w:szCs w:val="22"/>
          <w:lang w:val="en-GB" w:eastAsia="en-US"/>
        </w:rPr>
        <w:t xml:space="preserve"> a document proving the existence of family ties and a document proving age or proving dependency </w:t>
      </w:r>
      <w:r w:rsidR="000F20C1" w:rsidRPr="00ED5CF2">
        <w:rPr>
          <w:rFonts w:eastAsia="Calibri" w:cs="Times New Roman"/>
          <w:sz w:val="22"/>
          <w:szCs w:val="22"/>
          <w:lang w:val="en-GB" w:eastAsia="en-US"/>
        </w:rPr>
        <w:t>o</w:t>
      </w:r>
      <w:r w:rsidR="000F20C1">
        <w:rPr>
          <w:rFonts w:eastAsia="Calibri" w:cs="Times New Roman"/>
          <w:sz w:val="22"/>
          <w:szCs w:val="22"/>
          <w:lang w:val="en-GB" w:eastAsia="en-US"/>
        </w:rPr>
        <w:t>n</w:t>
      </w:r>
      <w:r w:rsidR="000F20C1" w:rsidRPr="00ED5CF2">
        <w:rPr>
          <w:rFonts w:eastAsia="Calibri" w:cs="Times New Roman"/>
          <w:sz w:val="22"/>
          <w:szCs w:val="22"/>
          <w:lang w:val="en-GB" w:eastAsia="en-US"/>
        </w:rPr>
        <w:t xml:space="preserve"> </w:t>
      </w:r>
      <w:r w:rsidRPr="00ED5CF2">
        <w:rPr>
          <w:rFonts w:eastAsia="Calibri" w:cs="Times New Roman"/>
          <w:sz w:val="22"/>
          <w:szCs w:val="22"/>
          <w:lang w:val="en-GB" w:eastAsia="en-US"/>
        </w:rPr>
        <w:t>the EU citizen or his/her spouse</w:t>
      </w:r>
      <w:bookmarkEnd w:id="141"/>
      <w:r w:rsidRPr="00ED5CF2">
        <w:rPr>
          <w:rFonts w:eastAsia="Calibri" w:cs="Times New Roman"/>
          <w:sz w:val="22"/>
          <w:szCs w:val="22"/>
          <w:lang w:val="en-GB" w:eastAsia="en-US"/>
        </w:rPr>
        <w:t>,</w:t>
      </w:r>
    </w:p>
    <w:p w:rsidR="00842F63" w:rsidRPr="00ED5CF2" w:rsidRDefault="00ED5CF2" w:rsidP="003F45D6">
      <w:pPr>
        <w:numPr>
          <w:ilvl w:val="0"/>
          <w:numId w:val="18"/>
        </w:numPr>
        <w:suppressAutoHyphens w:val="0"/>
        <w:spacing w:before="0" w:after="160" w:line="259" w:lineRule="auto"/>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direct ascendants - a document proving the existence of family ties and a document proving the dependency </w:t>
      </w:r>
      <w:r w:rsidR="000F20C1" w:rsidRPr="00ED5CF2">
        <w:rPr>
          <w:rFonts w:eastAsia="Calibri" w:cs="Times New Roman"/>
          <w:sz w:val="22"/>
          <w:szCs w:val="22"/>
          <w:lang w:val="en-GB" w:eastAsia="en-US"/>
        </w:rPr>
        <w:t>o</w:t>
      </w:r>
      <w:r w:rsidR="000F20C1">
        <w:rPr>
          <w:rFonts w:eastAsia="Calibri" w:cs="Times New Roman"/>
          <w:sz w:val="22"/>
          <w:szCs w:val="22"/>
          <w:lang w:val="en-GB" w:eastAsia="en-US"/>
        </w:rPr>
        <w:t>n</w:t>
      </w:r>
      <w:r w:rsidR="000F20C1" w:rsidRPr="00ED5CF2">
        <w:rPr>
          <w:rFonts w:eastAsia="Calibri" w:cs="Times New Roman"/>
          <w:sz w:val="22"/>
          <w:szCs w:val="22"/>
          <w:lang w:val="en-GB" w:eastAsia="en-US"/>
        </w:rPr>
        <w:t xml:space="preserve"> </w:t>
      </w:r>
      <w:r w:rsidRPr="00ED5CF2">
        <w:rPr>
          <w:rFonts w:eastAsia="Calibri" w:cs="Times New Roman"/>
          <w:sz w:val="22"/>
          <w:szCs w:val="22"/>
          <w:lang w:val="en-GB" w:eastAsia="en-US"/>
        </w:rPr>
        <w:t>the EU citizen or his/her spouse,</w:t>
      </w:r>
    </w:p>
    <w:p w:rsidR="00842F63" w:rsidRPr="00ED5CF2" w:rsidRDefault="00ED5CF2" w:rsidP="003F45D6">
      <w:pPr>
        <w:numPr>
          <w:ilvl w:val="0"/>
          <w:numId w:val="18"/>
        </w:numPr>
        <w:suppressAutoHyphens w:val="0"/>
        <w:spacing w:before="0" w:after="160" w:line="259" w:lineRule="auto"/>
        <w:contextualSpacing/>
        <w:jc w:val="both"/>
        <w:rPr>
          <w:rFonts w:eastAsia="Calibri" w:cs="Times New Roman"/>
          <w:sz w:val="22"/>
          <w:szCs w:val="22"/>
          <w:lang w:val="en-GB" w:eastAsia="en-US"/>
        </w:rPr>
      </w:pPr>
      <w:r w:rsidRPr="00ED5CF2">
        <w:rPr>
          <w:rFonts w:eastAsia="Calibri" w:cs="Times New Roman"/>
          <w:sz w:val="22"/>
          <w:szCs w:val="22"/>
          <w:lang w:val="en-GB" w:eastAsia="en-US"/>
        </w:rPr>
        <w:t>direct ascendants of a minor EU citizen - a document confirming actual custody of the minor EU citizen and a document confirming dependency of the minor EU citizen</w:t>
      </w:r>
      <w:r w:rsidR="000F20C1">
        <w:rPr>
          <w:rFonts w:eastAsia="Calibri" w:cs="Times New Roman"/>
          <w:sz w:val="22"/>
          <w:szCs w:val="22"/>
          <w:lang w:val="en-GB" w:eastAsia="en-US"/>
        </w:rPr>
        <w:t xml:space="preserve"> on the applicant</w:t>
      </w:r>
      <w:r w:rsidRPr="00ED5CF2">
        <w:rPr>
          <w:rFonts w:eastAsia="Calibri" w:cs="Times New Roman"/>
          <w:sz w:val="22"/>
          <w:szCs w:val="22"/>
          <w:lang w:val="en-GB" w:eastAsia="en-US"/>
        </w:rPr>
        <w:t>;</w:t>
      </w:r>
    </w:p>
    <w:p w:rsidR="00D66014" w:rsidRPr="00ED5CF2" w:rsidRDefault="00D66014" w:rsidP="00D66014">
      <w:pPr>
        <w:suppressAutoHyphens w:val="0"/>
        <w:spacing w:before="0" w:after="160" w:line="259" w:lineRule="auto"/>
        <w:jc w:val="both"/>
        <w:rPr>
          <w:rFonts w:eastAsia="Calibri" w:cs="Times New Roman"/>
          <w:sz w:val="22"/>
          <w:szCs w:val="22"/>
          <w:lang w:val="en-GB" w:eastAsia="en-US"/>
        </w:rPr>
      </w:pP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g) </w:t>
      </w:r>
      <w:r w:rsidR="00F12E53" w:rsidRPr="00ED5CF2">
        <w:rPr>
          <w:rFonts w:eastAsia="Calibri" w:cs="Times New Roman"/>
          <w:b/>
          <w:sz w:val="22"/>
          <w:szCs w:val="22"/>
          <w:lang w:val="en-GB" w:eastAsia="en-US"/>
        </w:rPr>
        <w:t>for other relatives</w:t>
      </w:r>
      <w:r w:rsidR="003647A3" w:rsidRPr="00ED5CF2">
        <w:rPr>
          <w:rFonts w:eastAsia="Calibri" w:cs="Times New Roman"/>
          <w:b/>
          <w:sz w:val="22"/>
          <w:szCs w:val="22"/>
          <w:lang w:val="en-GB" w:eastAsia="en-US"/>
        </w:rPr>
        <w:t xml:space="preserve"> of an EU citizen </w:t>
      </w:r>
      <w:r w:rsidR="00CB1307" w:rsidRPr="00ED5CF2">
        <w:rPr>
          <w:rFonts w:eastAsia="Calibri" w:cs="Times New Roman"/>
          <w:b/>
          <w:sz w:val="22"/>
          <w:szCs w:val="22"/>
          <w:lang w:val="en-GB" w:eastAsia="en-US"/>
        </w:rPr>
        <w:t>or a citizen of the Republic of Poland</w:t>
      </w:r>
      <w:r w:rsidR="003647A3" w:rsidRPr="00ED5CF2">
        <w:rPr>
          <w:rFonts w:eastAsia="Calibri" w:cs="Times New Roman"/>
          <w:sz w:val="22"/>
          <w:szCs w:val="22"/>
          <w:lang w:val="en-GB" w:eastAsia="en-US"/>
        </w:rPr>
        <w:t>:</w:t>
      </w:r>
    </w:p>
    <w:p w:rsidR="00842F63" w:rsidRPr="00ED5CF2" w:rsidRDefault="00ED5CF2">
      <w:pPr>
        <w:suppressAutoHyphens w:val="0"/>
        <w:spacing w:before="0" w:after="160" w:line="259" w:lineRule="auto"/>
        <w:ind w:left="720"/>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 proof of financial dependence on, or of being in a household with that </w:t>
      </w:r>
      <w:r w:rsidR="00361988">
        <w:rPr>
          <w:rFonts w:eastAsia="Calibri" w:cs="Times New Roman"/>
          <w:sz w:val="22"/>
          <w:szCs w:val="22"/>
          <w:lang w:val="en-GB" w:eastAsia="en-US"/>
        </w:rPr>
        <w:t>citizen</w:t>
      </w:r>
      <w:r w:rsidRPr="00ED5CF2">
        <w:rPr>
          <w:rFonts w:eastAsia="Calibri" w:cs="Times New Roman"/>
          <w:sz w:val="22"/>
          <w:szCs w:val="22"/>
          <w:lang w:val="en-GB" w:eastAsia="en-US"/>
        </w:rPr>
        <w:t xml:space="preserve"> in the country </w:t>
      </w:r>
      <w:r w:rsidR="001254C9" w:rsidRPr="00ED5CF2">
        <w:rPr>
          <w:rFonts w:eastAsia="Calibri" w:cs="Times New Roman"/>
          <w:sz w:val="22"/>
          <w:szCs w:val="22"/>
          <w:lang w:val="en-GB" w:eastAsia="en-US"/>
        </w:rPr>
        <w:t>from which the applicant has come</w:t>
      </w:r>
      <w:r w:rsidRPr="00ED5CF2">
        <w:rPr>
          <w:rFonts w:eastAsia="Calibri" w:cs="Times New Roman"/>
          <w:sz w:val="22"/>
          <w:szCs w:val="22"/>
          <w:lang w:val="en-GB" w:eastAsia="en-US"/>
        </w:rPr>
        <w:t>, or</w:t>
      </w:r>
    </w:p>
    <w:p w:rsidR="00842F63" w:rsidRPr="00ED5CF2" w:rsidRDefault="001254C9">
      <w:pPr>
        <w:suppressAutoHyphens w:val="0"/>
        <w:spacing w:before="0" w:after="160" w:line="259" w:lineRule="auto"/>
        <w:ind w:left="709"/>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 proof </w:t>
      </w:r>
      <w:r w:rsidR="00ED5CF2" w:rsidRPr="00ED5CF2">
        <w:rPr>
          <w:rFonts w:eastAsia="Calibri" w:cs="Times New Roman"/>
          <w:sz w:val="22"/>
          <w:szCs w:val="22"/>
          <w:lang w:val="en-GB" w:eastAsia="en-US"/>
        </w:rPr>
        <w:t xml:space="preserve">that serious health reasons require personal care of the relative by an </w:t>
      </w:r>
      <w:r w:rsidRPr="00ED5CF2">
        <w:rPr>
          <w:rFonts w:eastAsia="Calibri" w:cs="Times New Roman"/>
          <w:sz w:val="22"/>
          <w:szCs w:val="22"/>
          <w:lang w:val="en-GB" w:eastAsia="en-US"/>
        </w:rPr>
        <w:t xml:space="preserve">EU </w:t>
      </w:r>
      <w:r w:rsidR="00ED5CF2" w:rsidRPr="00ED5CF2">
        <w:rPr>
          <w:rFonts w:eastAsia="Calibri" w:cs="Times New Roman"/>
          <w:sz w:val="22"/>
          <w:szCs w:val="22"/>
          <w:lang w:val="en-GB" w:eastAsia="en-US"/>
        </w:rPr>
        <w:t xml:space="preserve">citizen </w:t>
      </w:r>
      <w:r w:rsidR="00102D99" w:rsidRPr="00ED5CF2">
        <w:rPr>
          <w:rFonts w:eastAsia="Calibri" w:cs="Times New Roman"/>
          <w:sz w:val="22"/>
          <w:szCs w:val="22"/>
          <w:lang w:val="en-GB" w:eastAsia="en-US"/>
        </w:rPr>
        <w:t xml:space="preserve">or a citizen of the Republic of Poland </w:t>
      </w:r>
      <w:r w:rsidRPr="00ED5CF2">
        <w:rPr>
          <w:rFonts w:eastAsia="Calibri" w:cs="Times New Roman"/>
          <w:sz w:val="22"/>
          <w:szCs w:val="22"/>
          <w:lang w:val="en-GB" w:eastAsia="en-US"/>
        </w:rPr>
        <w:t xml:space="preserve">whom </w:t>
      </w:r>
      <w:r w:rsidR="00A1701D" w:rsidRPr="00ED5CF2">
        <w:rPr>
          <w:rFonts w:eastAsia="Calibri" w:cs="Times New Roman"/>
          <w:sz w:val="22"/>
          <w:szCs w:val="22"/>
          <w:lang w:val="en-GB" w:eastAsia="en-US"/>
        </w:rPr>
        <w:t xml:space="preserve">he/she </w:t>
      </w:r>
      <w:r w:rsidRPr="00ED5CF2">
        <w:rPr>
          <w:rFonts w:eastAsia="Calibri" w:cs="Times New Roman"/>
          <w:sz w:val="22"/>
          <w:szCs w:val="22"/>
          <w:lang w:val="en-GB" w:eastAsia="en-US"/>
        </w:rPr>
        <w:t xml:space="preserve">joins or with whom </w:t>
      </w:r>
      <w:r w:rsidR="00A1701D" w:rsidRPr="00ED5CF2">
        <w:rPr>
          <w:rFonts w:eastAsia="Calibri" w:cs="Times New Roman"/>
          <w:sz w:val="22"/>
          <w:szCs w:val="22"/>
          <w:lang w:val="en-GB" w:eastAsia="en-US"/>
        </w:rPr>
        <w:t xml:space="preserve">he/she </w:t>
      </w:r>
      <w:r w:rsidRPr="00ED5CF2">
        <w:rPr>
          <w:rFonts w:eastAsia="Calibri" w:cs="Times New Roman"/>
          <w:sz w:val="22"/>
          <w:szCs w:val="22"/>
          <w:lang w:val="en-GB" w:eastAsia="en-US"/>
        </w:rPr>
        <w:t>resides in the territory of the Republic of Poland</w:t>
      </w:r>
      <w:r w:rsidR="00ED5CF2" w:rsidRPr="00ED5CF2">
        <w:rPr>
          <w:rFonts w:eastAsia="Calibri" w:cs="Times New Roman"/>
          <w:sz w:val="22"/>
          <w:szCs w:val="22"/>
          <w:lang w:val="en-GB" w:eastAsia="en-US"/>
        </w:rPr>
        <w:t>;</w:t>
      </w:r>
    </w:p>
    <w:p w:rsidR="00842F63" w:rsidRPr="00ED5CF2" w:rsidRDefault="00ED5CF2">
      <w:pPr>
        <w:pStyle w:val="Akapitzlist"/>
        <w:suppressAutoHyphens w:val="0"/>
        <w:spacing w:before="0" w:after="160" w:line="259" w:lineRule="auto"/>
        <w:ind w:left="284" w:hanging="284"/>
        <w:jc w:val="both"/>
        <w:rPr>
          <w:rFonts w:eastAsia="Calibri" w:cs="Times New Roman"/>
          <w:sz w:val="22"/>
          <w:szCs w:val="22"/>
          <w:lang w:val="en-GB" w:eastAsia="en-US"/>
        </w:rPr>
      </w:pPr>
      <w:r w:rsidRPr="00ED5CF2">
        <w:rPr>
          <w:rFonts w:eastAsia="Calibri" w:cs="Times New Roman"/>
          <w:sz w:val="22"/>
          <w:szCs w:val="22"/>
          <w:lang w:val="en-GB" w:eastAsia="en-US"/>
        </w:rPr>
        <w:t xml:space="preserve">h) </w:t>
      </w:r>
      <w:r w:rsidR="00F12E53" w:rsidRPr="00ED5CF2">
        <w:rPr>
          <w:rFonts w:eastAsia="Calibri" w:cs="Times New Roman"/>
          <w:b/>
          <w:sz w:val="22"/>
          <w:szCs w:val="22"/>
          <w:lang w:val="en-GB" w:eastAsia="en-US"/>
        </w:rPr>
        <w:t xml:space="preserve">for persons </w:t>
      </w:r>
      <w:r w:rsidR="00361988">
        <w:rPr>
          <w:rFonts w:eastAsia="Calibri" w:cs="Times New Roman"/>
          <w:b/>
          <w:sz w:val="22"/>
          <w:szCs w:val="22"/>
          <w:lang w:val="en-GB" w:eastAsia="en-US"/>
        </w:rPr>
        <w:t>maintaining</w:t>
      </w:r>
      <w:r w:rsidR="00F12E53" w:rsidRPr="00ED5CF2">
        <w:rPr>
          <w:rFonts w:eastAsia="Calibri" w:cs="Times New Roman"/>
          <w:b/>
          <w:sz w:val="22"/>
          <w:szCs w:val="22"/>
          <w:lang w:val="en-GB" w:eastAsia="en-US"/>
        </w:rPr>
        <w:t xml:space="preserve"> </w:t>
      </w:r>
      <w:r w:rsidR="003647A3" w:rsidRPr="00ED5CF2">
        <w:rPr>
          <w:rFonts w:eastAsia="Calibri" w:cs="Times New Roman"/>
          <w:b/>
          <w:sz w:val="22"/>
          <w:szCs w:val="22"/>
          <w:lang w:val="en-GB" w:eastAsia="en-US"/>
        </w:rPr>
        <w:t>a family life with an EU citizen</w:t>
      </w:r>
      <w:bookmarkStart w:id="142" w:name="_Hlk148532906"/>
      <w:r w:rsidR="00CB1307" w:rsidRPr="00ED5CF2">
        <w:rPr>
          <w:rFonts w:eastAsia="Calibri" w:cs="Times New Roman"/>
          <w:b/>
          <w:sz w:val="22"/>
          <w:szCs w:val="22"/>
          <w:lang w:val="en-GB" w:eastAsia="en-US"/>
        </w:rPr>
        <w:t xml:space="preserve"> or a Polish citizen</w:t>
      </w:r>
      <w:bookmarkEnd w:id="142"/>
      <w:r w:rsidR="003647A3" w:rsidRPr="00ED5CF2">
        <w:rPr>
          <w:rFonts w:eastAsia="Calibri" w:cs="Times New Roman"/>
          <w:b/>
          <w:sz w:val="22"/>
          <w:szCs w:val="22"/>
          <w:lang w:val="en-GB" w:eastAsia="en-US"/>
        </w:rPr>
        <w:t xml:space="preserve"> within the meaning of the European Convention on Human Rights</w:t>
      </w:r>
      <w:r w:rsidR="003647A3" w:rsidRPr="00ED5CF2">
        <w:rPr>
          <w:rFonts w:eastAsia="Calibri" w:cs="Times New Roman"/>
          <w:sz w:val="22"/>
          <w:szCs w:val="22"/>
          <w:lang w:val="en-GB" w:eastAsia="en-US"/>
        </w:rPr>
        <w:t>:</w:t>
      </w:r>
    </w:p>
    <w:p w:rsidR="00842F63" w:rsidRPr="00ED5CF2" w:rsidRDefault="00ED5CF2">
      <w:pPr>
        <w:suppressAutoHyphens w:val="0"/>
        <w:spacing w:before="0" w:after="160" w:line="259" w:lineRule="auto"/>
        <w:ind w:left="709"/>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 proof of family life with an EU </w:t>
      </w:r>
      <w:r w:rsidR="003547DA" w:rsidRPr="00ED5CF2">
        <w:rPr>
          <w:rFonts w:eastAsia="Calibri" w:cs="Times New Roman"/>
          <w:sz w:val="22"/>
          <w:szCs w:val="22"/>
          <w:lang w:val="en-GB" w:eastAsia="en-US"/>
        </w:rPr>
        <w:t>or Polish citizen</w:t>
      </w:r>
      <w:r w:rsidRPr="00ED5CF2">
        <w:rPr>
          <w:rFonts w:eastAsia="Calibri" w:cs="Times New Roman"/>
          <w:sz w:val="22"/>
          <w:szCs w:val="22"/>
          <w:lang w:val="en-GB" w:eastAsia="en-US"/>
        </w:rPr>
        <w:t>.</w:t>
      </w:r>
    </w:p>
    <w:p w:rsidR="001E2FE3" w:rsidRPr="00ED5CF2" w:rsidRDefault="001E2FE3" w:rsidP="001E2FE3">
      <w:pPr>
        <w:suppressAutoHyphens w:val="0"/>
        <w:spacing w:before="0" w:after="160" w:line="259" w:lineRule="auto"/>
        <w:ind w:left="720"/>
        <w:contextualSpacing/>
        <w:jc w:val="both"/>
        <w:rPr>
          <w:rFonts w:eastAsia="Calibri" w:cs="Times New Roman"/>
          <w:sz w:val="22"/>
          <w:szCs w:val="22"/>
          <w:lang w:val="en-GB" w:eastAsia="en-US"/>
        </w:rPr>
      </w:pPr>
    </w:p>
    <w:p w:rsidR="00842F63" w:rsidRPr="00ED5CF2" w:rsidRDefault="00ED5CF2">
      <w:pPr>
        <w:suppressAutoHyphens w:val="0"/>
        <w:spacing w:before="0" w:after="160" w:line="259" w:lineRule="auto"/>
        <w:jc w:val="both"/>
        <w:rPr>
          <w:sz w:val="22"/>
          <w:szCs w:val="22"/>
          <w:lang w:val="en-GB"/>
        </w:rPr>
      </w:pPr>
      <w:r w:rsidRPr="00ED5CF2">
        <w:rPr>
          <w:sz w:val="22"/>
          <w:szCs w:val="22"/>
          <w:lang w:val="en-GB"/>
        </w:rPr>
        <w:t xml:space="preserve">It is also possible to provide evidence of fulfilment of the </w:t>
      </w:r>
      <w:r w:rsidR="00D111AF" w:rsidRPr="00ED5CF2">
        <w:rPr>
          <w:sz w:val="22"/>
          <w:szCs w:val="22"/>
          <w:lang w:val="en-GB"/>
        </w:rPr>
        <w:t xml:space="preserve">relevant </w:t>
      </w:r>
      <w:r w:rsidRPr="00ED5CF2">
        <w:rPr>
          <w:sz w:val="22"/>
          <w:szCs w:val="22"/>
          <w:lang w:val="en-GB"/>
        </w:rPr>
        <w:t xml:space="preserve">prerequisites for retaining the right of residence or having the right of residence referred to in </w:t>
      </w:r>
      <w:r w:rsidR="006E7B4E">
        <w:rPr>
          <w:sz w:val="22"/>
          <w:szCs w:val="22"/>
          <w:lang w:val="en-GB"/>
        </w:rPr>
        <w:t>Article</w:t>
      </w:r>
      <w:r w:rsidRPr="00ED5CF2">
        <w:rPr>
          <w:sz w:val="22"/>
          <w:szCs w:val="22"/>
          <w:lang w:val="en-GB"/>
        </w:rPr>
        <w:t xml:space="preserve"> 19a of the Act (see paragraph 2.3(VI) of the in</w:t>
      </w:r>
      <w:r w:rsidR="006E7B4E">
        <w:rPr>
          <w:sz w:val="22"/>
          <w:szCs w:val="22"/>
          <w:lang w:val="en-GB"/>
        </w:rPr>
        <w:t>formation</w:t>
      </w:r>
      <w:r w:rsidRPr="00ED5CF2">
        <w:rPr>
          <w:sz w:val="22"/>
          <w:szCs w:val="22"/>
          <w:lang w:val="en-GB"/>
        </w:rPr>
        <w:t>).</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bookmarkStart w:id="143" w:name="_Hlk127283277"/>
      <w:r w:rsidRPr="00ED5CF2">
        <w:rPr>
          <w:rFonts w:eastAsia="Calibri" w:cs="Times New Roman"/>
          <w:b/>
          <w:bCs/>
          <w:sz w:val="22"/>
          <w:szCs w:val="22"/>
          <w:lang w:val="en-GB" w:eastAsia="en-US"/>
        </w:rPr>
        <w:t xml:space="preserve">Note: </w:t>
      </w:r>
      <w:r w:rsidRPr="00ED5CF2">
        <w:rPr>
          <w:rFonts w:eastAsia="Calibri" w:cs="Times New Roman"/>
          <w:bCs/>
          <w:sz w:val="22"/>
          <w:szCs w:val="22"/>
          <w:lang w:val="en-GB" w:eastAsia="en-US"/>
        </w:rPr>
        <w:t xml:space="preserve">If there is a need for clarification or </w:t>
      </w:r>
      <w:r w:rsidR="00EE4DF6" w:rsidRPr="00EE4DF6">
        <w:rPr>
          <w:rFonts w:eastAsia="Calibri" w:cs="Times New Roman"/>
          <w:bCs/>
          <w:sz w:val="22"/>
          <w:szCs w:val="22"/>
          <w:lang w:val="en-GB" w:eastAsia="en-US"/>
        </w:rPr>
        <w:t>explanation</w:t>
      </w:r>
      <w:r w:rsidRPr="00ED5CF2">
        <w:rPr>
          <w:rFonts w:eastAsia="Calibri" w:cs="Times New Roman"/>
          <w:bCs/>
          <w:sz w:val="22"/>
          <w:szCs w:val="22"/>
          <w:lang w:val="en-GB" w:eastAsia="en-US"/>
        </w:rPr>
        <w:t xml:space="preserve"> of the evidence held by the authority in a given case, the foreigner may be called upon in the course of the proceedings to submit additional documents or evidence confirming the circumstances referred to in the application.</w:t>
      </w:r>
    </w:p>
    <w:p w:rsidR="001546D4" w:rsidRPr="00ED5CF2" w:rsidRDefault="001546D4" w:rsidP="001E2FE3">
      <w:pPr>
        <w:suppressAutoHyphens w:val="0"/>
        <w:spacing w:before="0" w:after="160" w:line="259" w:lineRule="auto"/>
        <w:jc w:val="both"/>
        <w:rPr>
          <w:rFonts w:eastAsia="Calibri" w:cs="Times New Roman"/>
          <w:bCs/>
          <w:sz w:val="22"/>
          <w:szCs w:val="22"/>
          <w:lang w:val="en-GB" w:eastAsia="en-US"/>
        </w:rPr>
      </w:pP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44" w:name="_Toc164937042"/>
      <w:bookmarkStart w:id="145" w:name="_Toc159360439"/>
      <w:bookmarkStart w:id="146" w:name="_Hlk148367419"/>
      <w:bookmarkEnd w:id="139"/>
      <w:r w:rsidRPr="00EC5F58">
        <w:rPr>
          <w:b/>
          <w:caps/>
          <w:spacing w:val="15"/>
          <w:sz w:val="22"/>
          <w:szCs w:val="22"/>
        </w:rPr>
        <w:t>3.</w:t>
      </w:r>
      <w:r w:rsidR="005C50BE" w:rsidRPr="00EC5F58">
        <w:rPr>
          <w:b/>
          <w:caps/>
          <w:spacing w:val="15"/>
          <w:sz w:val="22"/>
          <w:szCs w:val="22"/>
        </w:rPr>
        <w:t xml:space="preserve">6 </w:t>
      </w:r>
      <w:r w:rsidRPr="00EC5F58">
        <w:rPr>
          <w:b/>
          <w:caps/>
          <w:spacing w:val="15"/>
          <w:sz w:val="22"/>
          <w:szCs w:val="22"/>
        </w:rPr>
        <w:t>Documents required - residence card</w:t>
      </w:r>
      <w:bookmarkEnd w:id="144"/>
      <w:r w:rsidRPr="00EC5F58">
        <w:rPr>
          <w:b/>
          <w:caps/>
          <w:spacing w:val="15"/>
          <w:sz w:val="22"/>
          <w:szCs w:val="22"/>
        </w:rPr>
        <w:t xml:space="preserve"> </w:t>
      </w:r>
      <w:bookmarkEnd w:id="145"/>
    </w:p>
    <w:bookmarkEnd w:id="146"/>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1. </w:t>
      </w:r>
      <w:r w:rsidR="006E7B4E">
        <w:rPr>
          <w:rFonts w:eastAsia="Calibri" w:cs="Times New Roman"/>
          <w:bCs/>
          <w:sz w:val="22"/>
          <w:szCs w:val="22"/>
          <w:lang w:val="en-GB" w:eastAsia="en-US"/>
        </w:rPr>
        <w:t>A</w:t>
      </w:r>
      <w:r w:rsidRPr="00ED5CF2">
        <w:rPr>
          <w:rFonts w:eastAsia="Calibri" w:cs="Times New Roman"/>
          <w:bCs/>
          <w:sz w:val="22"/>
          <w:szCs w:val="22"/>
          <w:lang w:val="en-GB" w:eastAsia="en-US"/>
        </w:rPr>
        <w:t xml:space="preserve"> completed application </w:t>
      </w:r>
      <w:r w:rsidR="006C31DD">
        <w:rPr>
          <w:rFonts w:eastAsia="Calibri" w:cs="Times New Roman"/>
          <w:bCs/>
          <w:sz w:val="22"/>
          <w:szCs w:val="22"/>
          <w:lang w:val="en-GB" w:eastAsia="en-US"/>
        </w:rPr>
        <w:t xml:space="preserve">form </w:t>
      </w:r>
      <w:r w:rsidRPr="00ED5CF2">
        <w:rPr>
          <w:rFonts w:eastAsia="Calibri" w:cs="Times New Roman"/>
          <w:bCs/>
          <w:sz w:val="22"/>
          <w:szCs w:val="22"/>
          <w:lang w:val="en-GB" w:eastAsia="en-US"/>
        </w:rPr>
        <w:t xml:space="preserve">for </w:t>
      </w:r>
      <w:r w:rsidR="00F07402" w:rsidRPr="00F07402">
        <w:rPr>
          <w:rFonts w:eastAsia="Calibri" w:cs="Times New Roman"/>
          <w:bCs/>
          <w:sz w:val="22"/>
          <w:szCs w:val="22"/>
          <w:lang w:val="en-GB" w:eastAsia="en-US"/>
        </w:rPr>
        <w:t xml:space="preserve">the issue of the </w:t>
      </w:r>
      <w:r w:rsidRPr="00ED5CF2">
        <w:rPr>
          <w:rFonts w:eastAsia="Calibri" w:cs="Times New Roman"/>
          <w:bCs/>
          <w:sz w:val="22"/>
          <w:szCs w:val="22"/>
          <w:lang w:val="en-GB" w:eastAsia="en-US"/>
        </w:rPr>
        <w:t xml:space="preserve">residence card </w:t>
      </w:r>
      <w:bookmarkStart w:id="147" w:name="_Hlk163737457"/>
      <w:r w:rsidR="00F07402">
        <w:rPr>
          <w:rFonts w:eastAsia="Calibri" w:cs="Times New Roman"/>
          <w:bCs/>
          <w:sz w:val="22"/>
          <w:szCs w:val="22"/>
          <w:lang w:val="en-GB" w:eastAsia="en-US"/>
        </w:rPr>
        <w:t>(</w:t>
      </w:r>
      <w:r w:rsidRPr="00ED5CF2">
        <w:rPr>
          <w:rFonts w:eastAsia="Calibri" w:cs="Times New Roman"/>
          <w:bCs/>
          <w:sz w:val="22"/>
          <w:szCs w:val="22"/>
          <w:lang w:val="en-GB" w:eastAsia="en-US"/>
        </w:rPr>
        <w:t xml:space="preserve">for a </w:t>
      </w:r>
      <w:r w:rsidR="0060521A" w:rsidRPr="00B46AD2">
        <w:rPr>
          <w:rFonts w:eastAsia="Calibri" w:cs="Times New Roman"/>
          <w:b/>
          <w:bCs/>
          <w:sz w:val="22"/>
          <w:szCs w:val="22"/>
          <w:lang w:val="en-GB" w:eastAsia="en-US"/>
        </w:rPr>
        <w:t>non-EU citizen</w:t>
      </w:r>
      <w:r w:rsidR="0060521A" w:rsidRPr="0060521A">
        <w:rPr>
          <w:rFonts w:eastAsia="Calibri" w:cs="Times New Roman"/>
          <w:bCs/>
          <w:sz w:val="22"/>
          <w:szCs w:val="22"/>
          <w:lang w:val="en-GB" w:eastAsia="en-US"/>
        </w:rPr>
        <w:t xml:space="preserve"> </w:t>
      </w:r>
      <w:r w:rsidRPr="00ED5CF2">
        <w:rPr>
          <w:rFonts w:eastAsia="Calibri" w:cs="Times New Roman"/>
          <w:b/>
          <w:bCs/>
          <w:sz w:val="22"/>
          <w:szCs w:val="22"/>
          <w:lang w:val="en-GB" w:eastAsia="en-US"/>
        </w:rPr>
        <w:t>family member</w:t>
      </w:r>
      <w:r w:rsidR="00F07402">
        <w:rPr>
          <w:rFonts w:eastAsia="Calibri" w:cs="Times New Roman"/>
          <w:b/>
          <w:bCs/>
          <w:sz w:val="22"/>
          <w:szCs w:val="22"/>
          <w:lang w:val="en-GB" w:eastAsia="en-US"/>
        </w:rPr>
        <w:t>)</w:t>
      </w:r>
      <w:bookmarkEnd w:id="147"/>
      <w:r w:rsidR="00F07402">
        <w:rPr>
          <w:rFonts w:eastAsia="Calibri" w:cs="Times New Roman"/>
          <w:sz w:val="22"/>
          <w:szCs w:val="22"/>
          <w:lang w:val="en-GB" w:eastAsia="en-US"/>
        </w:rPr>
        <w:t xml:space="preserve">; </w:t>
      </w:r>
      <w:r w:rsidR="004A047B" w:rsidRPr="00ED5CF2">
        <w:rPr>
          <w:rFonts w:eastAsia="Calibri" w:cs="Times New Roman"/>
          <w:sz w:val="22"/>
          <w:szCs w:val="22"/>
          <w:lang w:val="en-GB" w:eastAsia="en-US"/>
        </w:rPr>
        <w:t xml:space="preserve">the application form can be found </w:t>
      </w:r>
      <w:hyperlink r:id="rId13" w:history="1">
        <w:r w:rsidR="004A047B" w:rsidRPr="004B6D1E">
          <w:rPr>
            <w:rStyle w:val="Hipercze"/>
            <w:rFonts w:eastAsia="Calibri" w:cs="Times New Roman"/>
            <w:sz w:val="22"/>
            <w:szCs w:val="22"/>
            <w:lang w:val="en-GB" w:eastAsia="en-US"/>
          </w:rPr>
          <w:t>here</w:t>
        </w:r>
      </w:hyperlink>
      <w:r w:rsidRPr="00ED5CF2">
        <w:rPr>
          <w:rFonts w:eastAsia="Calibri" w:cs="Times New Roman"/>
          <w:bCs/>
          <w:sz w:val="22"/>
          <w:szCs w:val="22"/>
          <w:lang w:val="en-GB" w:eastAsia="en-US"/>
        </w:rPr>
        <w:t>;</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2 Four biometric photographs taken no more than 6 months before the date of application </w:t>
      </w:r>
      <w:r w:rsidR="00411EAC" w:rsidRPr="00ED5CF2">
        <w:rPr>
          <w:rFonts w:eastAsia="Calibri" w:cs="Times New Roman"/>
          <w:sz w:val="22"/>
          <w:szCs w:val="22"/>
          <w:lang w:val="en-GB" w:eastAsia="en-US"/>
        </w:rPr>
        <w:t xml:space="preserve">meeting the specified </w:t>
      </w:r>
      <w:hyperlink r:id="rId14" w:history="1">
        <w:r w:rsidR="00411EAC" w:rsidRPr="00875D43">
          <w:rPr>
            <w:rStyle w:val="Hipercze"/>
            <w:rFonts w:eastAsia="Calibri" w:cs="Times New Roman"/>
            <w:sz w:val="22"/>
            <w:szCs w:val="22"/>
            <w:lang w:val="en-GB" w:eastAsia="en-US"/>
          </w:rPr>
          <w:t>requirements</w:t>
        </w:r>
      </w:hyperlink>
      <w:r w:rsidRPr="00ED5CF2">
        <w:rPr>
          <w:rFonts w:eastAsia="Calibri" w:cs="Times New Roman"/>
          <w:bCs/>
          <w:sz w:val="22"/>
          <w:szCs w:val="22"/>
          <w:lang w:val="en-GB" w:eastAsia="en-US"/>
        </w:rPr>
        <w:t>;</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3. </w:t>
      </w:r>
      <w:r w:rsidR="006E7B4E">
        <w:rPr>
          <w:rFonts w:eastAsia="Calibri" w:cs="Times New Roman"/>
          <w:bCs/>
          <w:sz w:val="22"/>
          <w:szCs w:val="22"/>
          <w:lang w:val="en-GB" w:eastAsia="en-US"/>
        </w:rPr>
        <w:t>V</w:t>
      </w:r>
      <w:r w:rsidRPr="00ED5CF2">
        <w:rPr>
          <w:rFonts w:eastAsia="Calibri" w:cs="Times New Roman"/>
          <w:bCs/>
          <w:sz w:val="22"/>
          <w:szCs w:val="22"/>
          <w:lang w:val="en-GB" w:eastAsia="en-US"/>
        </w:rPr>
        <w:t>alid travel document (original for inspection);</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Note: Failure to submit any of the above-mentioned documents will result in the applicant being summoned to complete the missing documents within a period of no less than 7 days from the date of service of the summons under pain of leaving the application unprocessed;</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In proceedings in the cases regulated by the Act, a family member of an EU citizen </w:t>
      </w:r>
      <w:r w:rsidR="007251BA" w:rsidRPr="00ED5CF2">
        <w:rPr>
          <w:rFonts w:eastAsia="Calibri" w:cs="Times New Roman"/>
          <w:bCs/>
          <w:sz w:val="22"/>
          <w:szCs w:val="22"/>
          <w:lang w:val="en-GB" w:eastAsia="en-US"/>
        </w:rPr>
        <w:t xml:space="preserve">may, in the </w:t>
      </w:r>
      <w:r w:rsidRPr="00ED5CF2">
        <w:rPr>
          <w:rFonts w:eastAsia="Calibri" w:cs="Times New Roman"/>
          <w:bCs/>
          <w:sz w:val="22"/>
          <w:szCs w:val="22"/>
          <w:lang w:val="en-GB" w:eastAsia="en-US"/>
        </w:rPr>
        <w:t>absence of being able to produce a travel document, present evidence other than an official document which will allow identity and nationality to be proven beyond reasonable doubt.</w:t>
      </w:r>
    </w:p>
    <w:p w:rsidR="00842F63" w:rsidRPr="006E7B4E" w:rsidRDefault="00ED5CF2">
      <w:pPr>
        <w:suppressAutoHyphens w:val="0"/>
        <w:spacing w:before="0" w:after="160" w:line="259" w:lineRule="auto"/>
        <w:jc w:val="both"/>
        <w:rPr>
          <w:rFonts w:eastAsia="Calibri" w:cs="Times New Roman"/>
          <w:bCs/>
          <w:sz w:val="22"/>
          <w:szCs w:val="22"/>
          <w:lang w:val="en-GB" w:eastAsia="en-US"/>
        </w:rPr>
      </w:pPr>
      <w:r w:rsidRPr="006E7B4E">
        <w:rPr>
          <w:rFonts w:eastAsia="Calibri" w:cs="Times New Roman"/>
          <w:bCs/>
          <w:sz w:val="22"/>
          <w:szCs w:val="22"/>
          <w:lang w:val="en-GB" w:eastAsia="en-US"/>
        </w:rPr>
        <w:t>4</w:t>
      </w:r>
      <w:r w:rsidR="006E7B4E" w:rsidRPr="006E7B4E">
        <w:rPr>
          <w:rFonts w:eastAsia="Calibri" w:cs="Times New Roman"/>
          <w:bCs/>
          <w:sz w:val="22"/>
          <w:szCs w:val="22"/>
          <w:lang w:val="en-GB" w:eastAsia="en-US"/>
        </w:rPr>
        <w:t>.</w:t>
      </w:r>
      <w:r w:rsidRPr="006E7B4E">
        <w:rPr>
          <w:rFonts w:eastAsia="Calibri" w:cs="Times New Roman"/>
          <w:bCs/>
          <w:sz w:val="22"/>
          <w:szCs w:val="22"/>
          <w:lang w:val="en-GB" w:eastAsia="en-US"/>
        </w:rPr>
        <w:t xml:space="preserve"> Other </w:t>
      </w:r>
      <w:r w:rsidRPr="0042243F">
        <w:rPr>
          <w:rFonts w:eastAsia="Calibri" w:cs="Times New Roman"/>
          <w:bCs/>
          <w:sz w:val="22"/>
          <w:szCs w:val="22"/>
          <w:lang w:val="en-GB" w:eastAsia="en-US"/>
        </w:rPr>
        <w:t>documents required</w:t>
      </w:r>
      <w:r w:rsidRPr="006E7B4E">
        <w:rPr>
          <w:rFonts w:eastAsia="Calibri" w:cs="Times New Roman"/>
          <w:bCs/>
          <w:sz w:val="22"/>
          <w:szCs w:val="22"/>
          <w:lang w:val="en-GB" w:eastAsia="en-US"/>
        </w:rPr>
        <w:t>:</w:t>
      </w:r>
    </w:p>
    <w:p w:rsidR="00842F63" w:rsidRPr="00ED5CF2" w:rsidRDefault="00ED5CF2" w:rsidP="003F45D6">
      <w:pPr>
        <w:pStyle w:val="Akapitzlist"/>
        <w:numPr>
          <w:ilvl w:val="0"/>
          <w:numId w:val="28"/>
        </w:numPr>
        <w:suppressAutoHyphens w:val="0"/>
        <w:spacing w:before="0" w:after="160" w:line="259" w:lineRule="auto"/>
        <w:jc w:val="both"/>
        <w:rPr>
          <w:rFonts w:eastAsia="Calibri" w:cs="Times New Roman"/>
          <w:sz w:val="22"/>
          <w:szCs w:val="22"/>
          <w:lang w:val="en-GB" w:eastAsia="en-US"/>
        </w:rPr>
      </w:pPr>
      <w:bookmarkStart w:id="148" w:name="_Hlk148360312"/>
      <w:r w:rsidRPr="00ED5CF2">
        <w:rPr>
          <w:rFonts w:eastAsia="Calibri" w:cs="Times New Roman"/>
          <w:b/>
          <w:sz w:val="22"/>
          <w:szCs w:val="22"/>
          <w:lang w:val="en-GB" w:eastAsia="en-US"/>
        </w:rPr>
        <w:t>for family members of EU citizens</w:t>
      </w:r>
      <w:r w:rsidRPr="00ED5CF2">
        <w:rPr>
          <w:rFonts w:eastAsia="Calibri" w:cs="Times New Roman"/>
          <w:sz w:val="22"/>
          <w:szCs w:val="22"/>
          <w:lang w:val="en-GB" w:eastAsia="en-US"/>
        </w:rPr>
        <w:t xml:space="preserve">: </w:t>
      </w:r>
    </w:p>
    <w:bookmarkEnd w:id="148"/>
    <w:p w:rsidR="00842F63" w:rsidRPr="00ED5CF2" w:rsidRDefault="00ED5CF2">
      <w:pPr>
        <w:suppressAutoHyphens w:val="0"/>
        <w:spacing w:before="0" w:after="160" w:line="259" w:lineRule="auto"/>
        <w:ind w:left="284"/>
        <w:jc w:val="both"/>
        <w:rPr>
          <w:rFonts w:eastAsia="Calibri" w:cs="Times New Roman"/>
          <w:sz w:val="22"/>
          <w:szCs w:val="22"/>
          <w:lang w:val="en-GB" w:eastAsia="en-US"/>
        </w:rPr>
      </w:pPr>
      <w:r w:rsidRPr="00ED5CF2">
        <w:rPr>
          <w:rFonts w:eastAsia="Calibri" w:cs="Times New Roman"/>
          <w:sz w:val="22"/>
          <w:szCs w:val="22"/>
          <w:lang w:val="en-GB" w:eastAsia="en-US"/>
        </w:rPr>
        <w:t>- a certificate of registration of residence of an EU citizen issued to an EU citizen with whom a member of his/her family resides in the territory of the Republic of Poland (or a document confirming the right of permanent residence of the EU citizen) and:</w:t>
      </w:r>
    </w:p>
    <w:p w:rsidR="00842F63" w:rsidRPr="00B46AD2" w:rsidRDefault="00ED5CF2" w:rsidP="003F45D6">
      <w:pPr>
        <w:numPr>
          <w:ilvl w:val="0"/>
          <w:numId w:val="18"/>
        </w:numPr>
        <w:suppressAutoHyphens w:val="0"/>
        <w:spacing w:before="0" w:after="160" w:line="259" w:lineRule="auto"/>
        <w:contextualSpacing/>
        <w:jc w:val="both"/>
        <w:rPr>
          <w:rFonts w:eastAsia="Calibri" w:cs="Times New Roman"/>
          <w:sz w:val="22"/>
          <w:szCs w:val="22"/>
          <w:lang w:val="en-GB" w:eastAsia="en-US"/>
        </w:rPr>
      </w:pPr>
      <w:bookmarkStart w:id="149" w:name="_Hlk148366858"/>
      <w:r w:rsidRPr="0042243F">
        <w:rPr>
          <w:rFonts w:eastAsia="Calibri" w:cs="Times New Roman"/>
          <w:sz w:val="22"/>
          <w:szCs w:val="22"/>
          <w:lang w:val="en-GB" w:eastAsia="en-US"/>
        </w:rPr>
        <w:lastRenderedPageBreak/>
        <w:t>spouse</w:t>
      </w:r>
      <w:r w:rsidRPr="00B46AD2">
        <w:rPr>
          <w:rFonts w:eastAsia="Calibri" w:cs="Times New Roman"/>
          <w:sz w:val="22"/>
          <w:szCs w:val="22"/>
          <w:lang w:val="en-GB" w:eastAsia="en-US"/>
        </w:rPr>
        <w:t xml:space="preserve"> - </w:t>
      </w:r>
      <w:r w:rsidR="0060521A" w:rsidRPr="00B46AD2">
        <w:rPr>
          <w:rFonts w:eastAsia="Calibri" w:cs="Times New Roman"/>
          <w:sz w:val="22"/>
          <w:szCs w:val="22"/>
          <w:lang w:val="en-GB" w:eastAsia="en-US"/>
        </w:rPr>
        <w:t>a document confirming the conclusion of a marriage</w:t>
      </w:r>
      <w:r w:rsidRPr="00B46AD2">
        <w:rPr>
          <w:rFonts w:eastAsia="Calibri" w:cs="Times New Roman"/>
          <w:sz w:val="22"/>
          <w:szCs w:val="22"/>
          <w:lang w:val="en-GB" w:eastAsia="en-US"/>
        </w:rPr>
        <w:t>,</w:t>
      </w:r>
    </w:p>
    <w:p w:rsidR="00842F63" w:rsidRPr="00ED5CF2" w:rsidRDefault="00ED5CF2" w:rsidP="003F45D6">
      <w:pPr>
        <w:numPr>
          <w:ilvl w:val="0"/>
          <w:numId w:val="18"/>
        </w:numPr>
        <w:suppressAutoHyphens w:val="0"/>
        <w:spacing w:before="0" w:after="160" w:line="259" w:lineRule="auto"/>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direct descendants - a document confirming the existence of family ties and a document proving age or certifying dependency </w:t>
      </w:r>
      <w:r w:rsidR="0060521A" w:rsidRPr="00ED5CF2">
        <w:rPr>
          <w:rFonts w:eastAsia="Calibri" w:cs="Times New Roman"/>
          <w:sz w:val="22"/>
          <w:szCs w:val="22"/>
          <w:lang w:val="en-GB" w:eastAsia="en-US"/>
        </w:rPr>
        <w:t>o</w:t>
      </w:r>
      <w:r w:rsidR="0060521A">
        <w:rPr>
          <w:rFonts w:eastAsia="Calibri" w:cs="Times New Roman"/>
          <w:sz w:val="22"/>
          <w:szCs w:val="22"/>
          <w:lang w:val="en-GB" w:eastAsia="en-US"/>
        </w:rPr>
        <w:t>n</w:t>
      </w:r>
      <w:r w:rsidR="0060521A" w:rsidRPr="00ED5CF2">
        <w:rPr>
          <w:rFonts w:eastAsia="Calibri" w:cs="Times New Roman"/>
          <w:sz w:val="22"/>
          <w:szCs w:val="22"/>
          <w:lang w:val="en-GB" w:eastAsia="en-US"/>
        </w:rPr>
        <w:t xml:space="preserve"> </w:t>
      </w:r>
      <w:r w:rsidRPr="00ED5CF2">
        <w:rPr>
          <w:rFonts w:eastAsia="Calibri" w:cs="Times New Roman"/>
          <w:sz w:val="22"/>
          <w:szCs w:val="22"/>
          <w:lang w:val="en-GB" w:eastAsia="en-US"/>
        </w:rPr>
        <w:t>the EU citizen or his/her spouse,</w:t>
      </w:r>
    </w:p>
    <w:p w:rsidR="00842F63" w:rsidRPr="00ED5CF2" w:rsidRDefault="00ED5CF2" w:rsidP="003F45D6">
      <w:pPr>
        <w:numPr>
          <w:ilvl w:val="0"/>
          <w:numId w:val="18"/>
        </w:numPr>
        <w:suppressAutoHyphens w:val="0"/>
        <w:spacing w:before="0" w:after="160" w:line="259" w:lineRule="auto"/>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direct ascendants - a document proving the existence of family ties and a document proving the dependency </w:t>
      </w:r>
      <w:r w:rsidR="0060521A" w:rsidRPr="00ED5CF2">
        <w:rPr>
          <w:rFonts w:eastAsia="Calibri" w:cs="Times New Roman"/>
          <w:sz w:val="22"/>
          <w:szCs w:val="22"/>
          <w:lang w:val="en-GB" w:eastAsia="en-US"/>
        </w:rPr>
        <w:t>o</w:t>
      </w:r>
      <w:r w:rsidR="0060521A">
        <w:rPr>
          <w:rFonts w:eastAsia="Calibri" w:cs="Times New Roman"/>
          <w:sz w:val="22"/>
          <w:szCs w:val="22"/>
          <w:lang w:val="en-GB" w:eastAsia="en-US"/>
        </w:rPr>
        <w:t>n</w:t>
      </w:r>
      <w:r w:rsidR="0060521A" w:rsidRPr="00ED5CF2">
        <w:rPr>
          <w:rFonts w:eastAsia="Calibri" w:cs="Times New Roman"/>
          <w:sz w:val="22"/>
          <w:szCs w:val="22"/>
          <w:lang w:val="en-GB" w:eastAsia="en-US"/>
        </w:rPr>
        <w:t xml:space="preserve"> </w:t>
      </w:r>
      <w:r w:rsidRPr="00ED5CF2">
        <w:rPr>
          <w:rFonts w:eastAsia="Calibri" w:cs="Times New Roman"/>
          <w:sz w:val="22"/>
          <w:szCs w:val="22"/>
          <w:lang w:val="en-GB" w:eastAsia="en-US"/>
        </w:rPr>
        <w:t>the EU citizen or his/her spouse,</w:t>
      </w:r>
    </w:p>
    <w:p w:rsidR="00842F63" w:rsidRPr="00ED5CF2" w:rsidRDefault="00ED5CF2" w:rsidP="003F45D6">
      <w:pPr>
        <w:numPr>
          <w:ilvl w:val="0"/>
          <w:numId w:val="18"/>
        </w:numPr>
        <w:suppressAutoHyphens w:val="0"/>
        <w:spacing w:before="0" w:after="160" w:line="259" w:lineRule="auto"/>
        <w:contextualSpacing/>
        <w:jc w:val="both"/>
        <w:rPr>
          <w:rFonts w:eastAsia="Calibri" w:cs="Times New Roman"/>
          <w:sz w:val="22"/>
          <w:szCs w:val="22"/>
          <w:lang w:val="en-GB" w:eastAsia="en-US"/>
        </w:rPr>
      </w:pPr>
      <w:r w:rsidRPr="00ED5CF2">
        <w:rPr>
          <w:rFonts w:eastAsia="Calibri" w:cs="Times New Roman"/>
          <w:sz w:val="22"/>
          <w:szCs w:val="22"/>
          <w:lang w:val="en-GB" w:eastAsia="en-US"/>
        </w:rPr>
        <w:t>direct ascendants of a minor EU citizen - a document confirming actual custody of the minor EU citizen and a document confirming dependency of the minor EU citizen</w:t>
      </w:r>
      <w:r w:rsidR="0060521A">
        <w:rPr>
          <w:rFonts w:eastAsia="Calibri" w:cs="Times New Roman"/>
          <w:sz w:val="22"/>
          <w:szCs w:val="22"/>
          <w:lang w:val="en-GB" w:eastAsia="en-US"/>
        </w:rPr>
        <w:t xml:space="preserve"> on the applicant</w:t>
      </w:r>
      <w:r w:rsidR="003647A3" w:rsidRPr="00ED5CF2">
        <w:rPr>
          <w:rFonts w:eastAsia="Calibri" w:cs="Times New Roman"/>
          <w:sz w:val="22"/>
          <w:szCs w:val="22"/>
          <w:lang w:val="en-GB" w:eastAsia="en-US"/>
        </w:rPr>
        <w:t>,</w:t>
      </w:r>
    </w:p>
    <w:bookmarkEnd w:id="149"/>
    <w:p w:rsidR="0020165A" w:rsidRPr="00ED5CF2" w:rsidRDefault="0020165A" w:rsidP="000D2827">
      <w:pPr>
        <w:suppressAutoHyphens w:val="0"/>
        <w:spacing w:before="0" w:after="160" w:line="259" w:lineRule="auto"/>
        <w:ind w:left="720"/>
        <w:contextualSpacing/>
        <w:jc w:val="both"/>
        <w:rPr>
          <w:rFonts w:eastAsia="Calibri" w:cs="Times New Roman"/>
          <w:sz w:val="22"/>
          <w:szCs w:val="22"/>
          <w:lang w:val="en-GB" w:eastAsia="en-US"/>
        </w:rPr>
      </w:pPr>
    </w:p>
    <w:p w:rsidR="00842F63" w:rsidRPr="00ED5CF2" w:rsidRDefault="00ED5CF2" w:rsidP="003F45D6">
      <w:pPr>
        <w:pStyle w:val="Akapitzlist"/>
        <w:numPr>
          <w:ilvl w:val="0"/>
          <w:numId w:val="29"/>
        </w:numPr>
        <w:suppressAutoHyphens w:val="0"/>
        <w:spacing w:before="0" w:after="160" w:line="259" w:lineRule="auto"/>
        <w:ind w:left="709"/>
        <w:jc w:val="both"/>
        <w:rPr>
          <w:rFonts w:eastAsia="Calibri" w:cs="Times New Roman"/>
          <w:sz w:val="22"/>
          <w:szCs w:val="22"/>
          <w:lang w:val="en-GB" w:eastAsia="en-US"/>
        </w:rPr>
      </w:pPr>
      <w:r w:rsidRPr="00ED5CF2">
        <w:rPr>
          <w:rFonts w:eastAsia="Calibri" w:cs="Times New Roman"/>
          <w:b/>
          <w:sz w:val="22"/>
          <w:szCs w:val="22"/>
          <w:lang w:val="en-GB" w:eastAsia="en-US"/>
        </w:rPr>
        <w:t xml:space="preserve">for family members of </w:t>
      </w:r>
      <w:r w:rsidR="00732EFA" w:rsidRPr="00ED5CF2">
        <w:rPr>
          <w:rFonts w:eastAsia="Calibri" w:cs="Times New Roman"/>
          <w:b/>
          <w:sz w:val="22"/>
          <w:szCs w:val="22"/>
          <w:lang w:val="en-GB" w:eastAsia="en-US"/>
        </w:rPr>
        <w:t xml:space="preserve">Polish </w:t>
      </w:r>
      <w:r w:rsidRPr="00ED5CF2">
        <w:rPr>
          <w:rFonts w:eastAsia="Calibri" w:cs="Times New Roman"/>
          <w:b/>
          <w:sz w:val="22"/>
          <w:szCs w:val="22"/>
          <w:lang w:val="en-GB" w:eastAsia="en-US"/>
        </w:rPr>
        <w:t>citizens</w:t>
      </w:r>
      <w:r w:rsidRPr="00ED5CF2">
        <w:rPr>
          <w:rFonts w:eastAsia="Calibri" w:cs="Times New Roman"/>
          <w:sz w:val="22"/>
          <w:szCs w:val="22"/>
          <w:lang w:val="en-GB" w:eastAsia="en-US"/>
        </w:rPr>
        <w:t>:</w:t>
      </w:r>
    </w:p>
    <w:p w:rsidR="00842F63" w:rsidRPr="00B46AD2" w:rsidRDefault="00ED5CF2" w:rsidP="003F45D6">
      <w:pPr>
        <w:numPr>
          <w:ilvl w:val="0"/>
          <w:numId w:val="20"/>
        </w:numPr>
        <w:suppressAutoHyphens w:val="0"/>
        <w:spacing w:before="0" w:after="160" w:line="259" w:lineRule="auto"/>
        <w:contextualSpacing/>
        <w:jc w:val="both"/>
        <w:rPr>
          <w:rFonts w:eastAsia="Calibri" w:cs="Times New Roman"/>
          <w:sz w:val="22"/>
          <w:szCs w:val="22"/>
          <w:lang w:val="en-GB" w:eastAsia="en-US"/>
        </w:rPr>
      </w:pPr>
      <w:r w:rsidRPr="006E7B4E">
        <w:rPr>
          <w:rFonts w:eastAsia="Calibri" w:cs="Times New Roman"/>
          <w:sz w:val="22"/>
          <w:szCs w:val="22"/>
          <w:lang w:val="en-GB" w:eastAsia="en-US"/>
        </w:rPr>
        <w:t>spouse</w:t>
      </w:r>
      <w:r w:rsidRPr="00B46AD2">
        <w:rPr>
          <w:rFonts w:eastAsia="Calibri" w:cs="Times New Roman"/>
          <w:sz w:val="22"/>
          <w:szCs w:val="22"/>
          <w:lang w:val="en-GB" w:eastAsia="en-US"/>
        </w:rPr>
        <w:t xml:space="preserve"> - </w:t>
      </w:r>
      <w:r w:rsidR="0060521A" w:rsidRPr="00B46AD2">
        <w:rPr>
          <w:rFonts w:eastAsia="Calibri" w:cs="Times New Roman"/>
          <w:sz w:val="22"/>
          <w:szCs w:val="22"/>
          <w:lang w:val="en-GB" w:eastAsia="en-US"/>
        </w:rPr>
        <w:t>a document confirming the conclusion of a marriage</w:t>
      </w:r>
      <w:r w:rsidRPr="00B46AD2">
        <w:rPr>
          <w:rFonts w:eastAsia="Calibri" w:cs="Times New Roman"/>
          <w:sz w:val="22"/>
          <w:szCs w:val="22"/>
          <w:lang w:val="en-GB" w:eastAsia="en-US"/>
        </w:rPr>
        <w:t>,</w:t>
      </w:r>
    </w:p>
    <w:p w:rsidR="00842F63" w:rsidRPr="00ED5CF2" w:rsidRDefault="00ED5CF2" w:rsidP="003F45D6">
      <w:pPr>
        <w:numPr>
          <w:ilvl w:val="0"/>
          <w:numId w:val="20"/>
        </w:numPr>
        <w:suppressAutoHyphens w:val="0"/>
        <w:spacing w:before="0" w:after="160" w:line="259" w:lineRule="auto"/>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direct descendants - a document confirming the existence of family ties and a document proving age or certifying dependency </w:t>
      </w:r>
      <w:r w:rsidR="0060521A" w:rsidRPr="00ED5CF2">
        <w:rPr>
          <w:rFonts w:eastAsia="Calibri" w:cs="Times New Roman"/>
          <w:sz w:val="22"/>
          <w:szCs w:val="22"/>
          <w:lang w:val="en-GB" w:eastAsia="en-US"/>
        </w:rPr>
        <w:t>o</w:t>
      </w:r>
      <w:r w:rsidR="0060521A">
        <w:rPr>
          <w:rFonts w:eastAsia="Calibri" w:cs="Times New Roman"/>
          <w:sz w:val="22"/>
          <w:szCs w:val="22"/>
          <w:lang w:val="en-GB" w:eastAsia="en-US"/>
        </w:rPr>
        <w:t>n</w:t>
      </w:r>
      <w:r w:rsidR="0060521A" w:rsidRPr="00ED5CF2">
        <w:rPr>
          <w:rFonts w:eastAsia="Calibri" w:cs="Times New Roman"/>
          <w:sz w:val="22"/>
          <w:szCs w:val="22"/>
          <w:lang w:val="en-GB" w:eastAsia="en-US"/>
        </w:rPr>
        <w:t xml:space="preserve"> </w:t>
      </w:r>
      <w:r w:rsidRPr="00ED5CF2">
        <w:rPr>
          <w:rFonts w:eastAsia="Calibri" w:cs="Times New Roman"/>
          <w:sz w:val="22"/>
          <w:szCs w:val="22"/>
          <w:lang w:val="en-GB" w:eastAsia="en-US"/>
        </w:rPr>
        <w:t xml:space="preserve">the </w:t>
      </w:r>
      <w:r w:rsidR="00732EFA" w:rsidRPr="00ED5CF2">
        <w:rPr>
          <w:rFonts w:eastAsia="Calibri" w:cs="Times New Roman"/>
          <w:sz w:val="22"/>
          <w:szCs w:val="22"/>
          <w:lang w:val="en-GB" w:eastAsia="en-US"/>
        </w:rPr>
        <w:t xml:space="preserve">Polish </w:t>
      </w:r>
      <w:r w:rsidRPr="00ED5CF2">
        <w:rPr>
          <w:rFonts w:eastAsia="Calibri" w:cs="Times New Roman"/>
          <w:sz w:val="22"/>
          <w:szCs w:val="22"/>
          <w:lang w:val="en-GB" w:eastAsia="en-US"/>
        </w:rPr>
        <w:t>citizen or his/her spouse,</w:t>
      </w:r>
    </w:p>
    <w:p w:rsidR="00842F63" w:rsidRPr="00ED5CF2" w:rsidRDefault="00ED5CF2" w:rsidP="003F45D6">
      <w:pPr>
        <w:numPr>
          <w:ilvl w:val="0"/>
          <w:numId w:val="20"/>
        </w:numPr>
        <w:suppressAutoHyphens w:val="0"/>
        <w:spacing w:before="0" w:after="160" w:line="259" w:lineRule="auto"/>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direct ascendants - a document proving the existence of family ties and a document proving the dependency </w:t>
      </w:r>
      <w:r w:rsidR="0060521A" w:rsidRPr="00ED5CF2">
        <w:rPr>
          <w:rFonts w:eastAsia="Calibri" w:cs="Times New Roman"/>
          <w:sz w:val="22"/>
          <w:szCs w:val="22"/>
          <w:lang w:val="en-GB" w:eastAsia="en-US"/>
        </w:rPr>
        <w:t>o</w:t>
      </w:r>
      <w:r w:rsidR="0060521A">
        <w:rPr>
          <w:rFonts w:eastAsia="Calibri" w:cs="Times New Roman"/>
          <w:sz w:val="22"/>
          <w:szCs w:val="22"/>
          <w:lang w:val="en-GB" w:eastAsia="en-US"/>
        </w:rPr>
        <w:t>n</w:t>
      </w:r>
      <w:r w:rsidR="0060521A" w:rsidRPr="00ED5CF2">
        <w:rPr>
          <w:rFonts w:eastAsia="Calibri" w:cs="Times New Roman"/>
          <w:sz w:val="22"/>
          <w:szCs w:val="22"/>
          <w:lang w:val="en-GB" w:eastAsia="en-US"/>
        </w:rPr>
        <w:t xml:space="preserve"> </w:t>
      </w:r>
      <w:r w:rsidRPr="00ED5CF2">
        <w:rPr>
          <w:rFonts w:eastAsia="Calibri" w:cs="Times New Roman"/>
          <w:sz w:val="22"/>
          <w:szCs w:val="22"/>
          <w:lang w:val="en-GB" w:eastAsia="en-US"/>
        </w:rPr>
        <w:t xml:space="preserve">the </w:t>
      </w:r>
      <w:r w:rsidR="00732EFA" w:rsidRPr="00ED5CF2">
        <w:rPr>
          <w:rFonts w:eastAsia="Calibri" w:cs="Times New Roman"/>
          <w:sz w:val="22"/>
          <w:szCs w:val="22"/>
          <w:lang w:val="en-GB" w:eastAsia="en-US"/>
        </w:rPr>
        <w:t xml:space="preserve">Polish </w:t>
      </w:r>
      <w:r w:rsidRPr="00ED5CF2">
        <w:rPr>
          <w:rFonts w:eastAsia="Calibri" w:cs="Times New Roman"/>
          <w:sz w:val="22"/>
          <w:szCs w:val="22"/>
          <w:lang w:val="en-GB" w:eastAsia="en-US"/>
        </w:rPr>
        <w:t>citizen or his/her spouse,</w:t>
      </w:r>
    </w:p>
    <w:p w:rsidR="00842F63" w:rsidRPr="00ED5CF2" w:rsidRDefault="00ED5CF2" w:rsidP="003F45D6">
      <w:pPr>
        <w:numPr>
          <w:ilvl w:val="0"/>
          <w:numId w:val="20"/>
        </w:numPr>
        <w:suppressAutoHyphens w:val="0"/>
        <w:spacing w:before="0" w:after="160" w:line="259" w:lineRule="auto"/>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direct ascendants of a minor </w:t>
      </w:r>
      <w:r w:rsidR="00732EFA" w:rsidRPr="00ED5CF2">
        <w:rPr>
          <w:rFonts w:eastAsia="Calibri" w:cs="Times New Roman"/>
          <w:sz w:val="22"/>
          <w:szCs w:val="22"/>
          <w:lang w:val="en-GB" w:eastAsia="en-US"/>
        </w:rPr>
        <w:t xml:space="preserve">Polish </w:t>
      </w:r>
      <w:r w:rsidRPr="00ED5CF2">
        <w:rPr>
          <w:rFonts w:eastAsia="Calibri" w:cs="Times New Roman"/>
          <w:sz w:val="22"/>
          <w:szCs w:val="22"/>
          <w:lang w:val="en-GB" w:eastAsia="en-US"/>
        </w:rPr>
        <w:t xml:space="preserve">citizen - a document confirming actual custody of a minor </w:t>
      </w:r>
      <w:r w:rsidR="00732EFA" w:rsidRPr="00ED5CF2">
        <w:rPr>
          <w:rFonts w:eastAsia="Calibri" w:cs="Times New Roman"/>
          <w:sz w:val="22"/>
          <w:szCs w:val="22"/>
          <w:lang w:val="en-GB" w:eastAsia="en-US"/>
        </w:rPr>
        <w:t xml:space="preserve">Polish citizen </w:t>
      </w:r>
      <w:r w:rsidRPr="00ED5CF2">
        <w:rPr>
          <w:rFonts w:eastAsia="Calibri" w:cs="Times New Roman"/>
          <w:sz w:val="22"/>
          <w:szCs w:val="22"/>
          <w:lang w:val="en-GB" w:eastAsia="en-US"/>
        </w:rPr>
        <w:t xml:space="preserve">and a document confirming dependency of a minor </w:t>
      </w:r>
      <w:r w:rsidR="00732EFA" w:rsidRPr="00ED5CF2">
        <w:rPr>
          <w:rFonts w:eastAsia="Calibri" w:cs="Times New Roman"/>
          <w:sz w:val="22"/>
          <w:szCs w:val="22"/>
          <w:lang w:val="en-GB" w:eastAsia="en-US"/>
        </w:rPr>
        <w:t>Polish citizen</w:t>
      </w:r>
      <w:r w:rsidR="0060521A">
        <w:rPr>
          <w:rFonts w:eastAsia="Calibri" w:cs="Times New Roman"/>
          <w:sz w:val="22"/>
          <w:szCs w:val="22"/>
          <w:lang w:val="en-GB" w:eastAsia="en-US"/>
        </w:rPr>
        <w:t xml:space="preserve"> on the applicant</w:t>
      </w:r>
      <w:r w:rsidRPr="00ED5CF2">
        <w:rPr>
          <w:rFonts w:eastAsia="Calibri" w:cs="Times New Roman"/>
          <w:sz w:val="22"/>
          <w:szCs w:val="22"/>
          <w:lang w:val="en-GB" w:eastAsia="en-US"/>
        </w:rPr>
        <w:t>,</w:t>
      </w:r>
    </w:p>
    <w:p w:rsidR="00EC5F58" w:rsidRPr="00ED5CF2" w:rsidRDefault="00EC5F58" w:rsidP="002070BC">
      <w:pPr>
        <w:suppressAutoHyphens w:val="0"/>
        <w:spacing w:before="0" w:after="0" w:line="259" w:lineRule="auto"/>
        <w:ind w:left="720"/>
        <w:jc w:val="both"/>
        <w:rPr>
          <w:rFonts w:eastAsia="Calibri" w:cs="Times New Roman"/>
          <w:sz w:val="22"/>
          <w:szCs w:val="22"/>
          <w:lang w:val="en-GB" w:eastAsia="en-US"/>
        </w:rPr>
      </w:pPr>
    </w:p>
    <w:p w:rsidR="00842F63" w:rsidRPr="00ED5CF2" w:rsidRDefault="00ED5CF2">
      <w:pPr>
        <w:suppressAutoHyphens w:val="0"/>
        <w:spacing w:before="0" w:after="0" w:line="259" w:lineRule="auto"/>
        <w:ind w:left="720"/>
        <w:jc w:val="both"/>
        <w:rPr>
          <w:rFonts w:eastAsia="Calibri" w:cs="Times New Roman"/>
          <w:sz w:val="22"/>
          <w:szCs w:val="22"/>
          <w:lang w:val="en-GB" w:eastAsia="en-US"/>
        </w:rPr>
      </w:pPr>
      <w:r w:rsidRPr="00ED5CF2">
        <w:rPr>
          <w:rFonts w:eastAsia="Calibri" w:cs="Times New Roman"/>
          <w:sz w:val="22"/>
          <w:szCs w:val="22"/>
          <w:lang w:val="en-GB" w:eastAsia="en-US"/>
        </w:rPr>
        <w:t xml:space="preserve">In addition to the above-mentioned documents, the following are required </w:t>
      </w:r>
      <w:r w:rsidR="00EC5F58" w:rsidRPr="00ED5CF2">
        <w:rPr>
          <w:rFonts w:eastAsia="Calibri" w:cs="Times New Roman"/>
          <w:sz w:val="22"/>
          <w:szCs w:val="22"/>
          <w:lang w:val="en-GB" w:eastAsia="en-US"/>
        </w:rPr>
        <w:t>for family members of Polish citizens</w:t>
      </w:r>
      <w:r w:rsidRPr="00ED5CF2">
        <w:rPr>
          <w:rFonts w:eastAsia="Calibri" w:cs="Times New Roman"/>
          <w:sz w:val="22"/>
          <w:szCs w:val="22"/>
          <w:lang w:val="en-GB" w:eastAsia="en-US"/>
        </w:rPr>
        <w:t>:</w:t>
      </w:r>
    </w:p>
    <w:p w:rsidR="00842F63" w:rsidRPr="00ED5CF2" w:rsidRDefault="00ED5CF2">
      <w:pPr>
        <w:suppressAutoHyphens w:val="0"/>
        <w:spacing w:before="0" w:after="160" w:line="259" w:lineRule="auto"/>
        <w:ind w:left="993" w:hanging="273"/>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 a document confirming that the citizen of the Republic of Poland, immediately prior to his/her arrival on the territory of the Republic of Poland, held the right of residence for more than 3 months or the right of permanent residence in another EU/EEA Member State, the Swiss Confederation or the United Kingdom of Great Britain and </w:t>
      </w:r>
      <w:r w:rsidR="00732EFA" w:rsidRPr="00ED5CF2">
        <w:rPr>
          <w:rFonts w:eastAsia="Calibri" w:cs="Times New Roman"/>
          <w:sz w:val="22"/>
          <w:szCs w:val="22"/>
          <w:lang w:val="en-GB" w:eastAsia="en-US"/>
        </w:rPr>
        <w:t>Northern</w:t>
      </w:r>
      <w:r w:rsidRPr="00ED5CF2">
        <w:rPr>
          <w:rFonts w:eastAsia="Calibri" w:cs="Times New Roman"/>
          <w:sz w:val="22"/>
          <w:szCs w:val="22"/>
          <w:lang w:val="en-GB" w:eastAsia="en-US"/>
        </w:rPr>
        <w:t xml:space="preserve"> Ireland, </w:t>
      </w:r>
    </w:p>
    <w:p w:rsidR="00842F63" w:rsidRPr="00ED5CF2" w:rsidRDefault="00ED5CF2">
      <w:pPr>
        <w:suppressAutoHyphens w:val="0"/>
        <w:spacing w:before="0" w:after="160" w:line="259" w:lineRule="auto"/>
        <w:ind w:left="993" w:hanging="273"/>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 evidence of the Polish citizen's intention to reside permanently in the territory of the Republic of Poland (e.g. a written declaration of </w:t>
      </w:r>
      <w:r w:rsidR="00684CD9" w:rsidRPr="00ED5CF2">
        <w:rPr>
          <w:rFonts w:eastAsia="Calibri" w:cs="Times New Roman"/>
          <w:sz w:val="22"/>
          <w:szCs w:val="22"/>
          <w:lang w:val="en-GB" w:eastAsia="en-US"/>
        </w:rPr>
        <w:t>the Polish citizen, his/her statutory representative or direct ascendant having actual custody of a minor Polish citizen on his/her intention to reside permanently in the territory of the Republic of Poland</w:t>
      </w:r>
      <w:r w:rsidRPr="00ED5CF2">
        <w:rPr>
          <w:rFonts w:eastAsia="Calibri" w:cs="Times New Roman"/>
          <w:sz w:val="22"/>
          <w:szCs w:val="22"/>
          <w:lang w:val="en-GB" w:eastAsia="en-US"/>
        </w:rPr>
        <w:t>),</w:t>
      </w:r>
    </w:p>
    <w:p w:rsidR="00842F63" w:rsidRPr="00ED5CF2" w:rsidRDefault="00ED5CF2" w:rsidP="003F45D6">
      <w:pPr>
        <w:numPr>
          <w:ilvl w:val="0"/>
          <w:numId w:val="19"/>
        </w:numPr>
        <w:suppressAutoHyphens w:val="0"/>
        <w:spacing w:before="0" w:after="160" w:line="259" w:lineRule="auto"/>
        <w:ind w:left="993" w:hanging="288"/>
        <w:contextualSpacing/>
        <w:jc w:val="both"/>
        <w:rPr>
          <w:rFonts w:eastAsia="Calibri" w:cs="Times New Roman"/>
          <w:sz w:val="22"/>
          <w:szCs w:val="22"/>
          <w:lang w:val="en-GB" w:eastAsia="en-US"/>
        </w:rPr>
      </w:pPr>
      <w:r w:rsidRPr="00ED5CF2">
        <w:rPr>
          <w:rFonts w:eastAsia="Calibri" w:cs="Times New Roman"/>
          <w:sz w:val="22"/>
          <w:szCs w:val="22"/>
          <w:lang w:val="en-GB" w:eastAsia="en-US"/>
        </w:rPr>
        <w:t xml:space="preserve">a document confirming </w:t>
      </w:r>
      <w:r w:rsidR="005004B5" w:rsidRPr="005004B5">
        <w:rPr>
          <w:rFonts w:eastAsia="Calibri" w:cs="Times New Roman"/>
          <w:sz w:val="22"/>
          <w:szCs w:val="22"/>
          <w:lang w:val="en-GB" w:eastAsia="en-US"/>
        </w:rPr>
        <w:t xml:space="preserve">that a citizen of the Republic of Poland previously had </w:t>
      </w:r>
      <w:r w:rsidRPr="00ED5CF2">
        <w:rPr>
          <w:rFonts w:eastAsia="Calibri" w:cs="Times New Roman"/>
          <w:sz w:val="22"/>
          <w:szCs w:val="22"/>
          <w:lang w:val="en-GB" w:eastAsia="en-US"/>
        </w:rPr>
        <w:t xml:space="preserve">citizenship of another EU/EEA state, the Swiss Confederation or the United Kingdom of Great Britain and Northern Ireland, if it concerns spouses of such Polish citizens. </w:t>
      </w:r>
    </w:p>
    <w:p w:rsidR="00FA05B1" w:rsidRPr="00ED5CF2" w:rsidRDefault="00FA05B1" w:rsidP="00FA05B1">
      <w:pPr>
        <w:suppressAutoHyphens w:val="0"/>
        <w:spacing w:before="0" w:after="160" w:line="259" w:lineRule="auto"/>
        <w:ind w:left="720"/>
        <w:contextualSpacing/>
        <w:jc w:val="both"/>
        <w:rPr>
          <w:rFonts w:eastAsia="Calibri" w:cs="Times New Roman"/>
          <w:sz w:val="22"/>
          <w:szCs w:val="22"/>
          <w:lang w:val="en-GB" w:eastAsia="en-US"/>
        </w:rPr>
      </w:pPr>
    </w:p>
    <w:p w:rsidR="008477C9" w:rsidRPr="00ED5CF2" w:rsidRDefault="008477C9" w:rsidP="00FA05B1">
      <w:pPr>
        <w:suppressAutoHyphens w:val="0"/>
        <w:spacing w:before="0" w:after="160" w:line="259" w:lineRule="auto"/>
        <w:ind w:left="720"/>
        <w:contextualSpacing/>
        <w:jc w:val="both"/>
        <w:rPr>
          <w:rFonts w:eastAsia="Calibri" w:cs="Times New Roman"/>
          <w:sz w:val="22"/>
          <w:szCs w:val="22"/>
          <w:lang w:val="en-GB" w:eastAsia="en-US"/>
        </w:rPr>
      </w:pP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It is also possible to provide evidence of fulfilment of the relevant prerequisites for retaining the right of residence or having the right of residence referred to in </w:t>
      </w:r>
      <w:r w:rsidR="006E7B4E">
        <w:rPr>
          <w:rFonts w:eastAsia="Calibri" w:cs="Times New Roman"/>
          <w:bCs/>
          <w:sz w:val="22"/>
          <w:szCs w:val="22"/>
          <w:lang w:val="en-GB" w:eastAsia="en-US"/>
        </w:rPr>
        <w:t>Article</w:t>
      </w:r>
      <w:r w:rsidRPr="00ED5CF2">
        <w:rPr>
          <w:rFonts w:eastAsia="Calibri" w:cs="Times New Roman"/>
          <w:bCs/>
          <w:sz w:val="22"/>
          <w:szCs w:val="22"/>
          <w:lang w:val="en-GB" w:eastAsia="en-US"/>
        </w:rPr>
        <w:t xml:space="preserve"> 19a of the Act (see paragraph 2.3(VI) of the </w:t>
      </w:r>
      <w:r w:rsidR="006E7B4E">
        <w:rPr>
          <w:rFonts w:eastAsia="Calibri" w:cs="Times New Roman"/>
          <w:bCs/>
          <w:sz w:val="22"/>
          <w:szCs w:val="22"/>
          <w:lang w:val="en-GB" w:eastAsia="en-US"/>
        </w:rPr>
        <w:t>information</w:t>
      </w:r>
      <w:r w:rsidRPr="00ED5CF2">
        <w:rPr>
          <w:rFonts w:eastAsia="Calibri" w:cs="Times New Roman"/>
          <w:bCs/>
          <w:sz w:val="22"/>
          <w:szCs w:val="22"/>
          <w:lang w:val="en-GB" w:eastAsia="en-US"/>
        </w:rPr>
        <w:t>).</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
          <w:bCs/>
          <w:sz w:val="22"/>
          <w:szCs w:val="22"/>
          <w:lang w:val="en-GB" w:eastAsia="en-US"/>
        </w:rPr>
        <w:t xml:space="preserve">Note: </w:t>
      </w:r>
      <w:r w:rsidRPr="00ED5CF2">
        <w:rPr>
          <w:rFonts w:eastAsia="Calibri" w:cs="Times New Roman"/>
          <w:bCs/>
          <w:sz w:val="22"/>
          <w:szCs w:val="22"/>
          <w:lang w:val="en-GB" w:eastAsia="en-US"/>
        </w:rPr>
        <w:t xml:space="preserve">If there is a need for clarification or </w:t>
      </w:r>
      <w:r w:rsidR="006E7B4E">
        <w:rPr>
          <w:rFonts w:eastAsia="Calibri" w:cs="Times New Roman"/>
          <w:bCs/>
          <w:sz w:val="22"/>
          <w:szCs w:val="22"/>
          <w:lang w:val="en-GB" w:eastAsia="en-US"/>
        </w:rPr>
        <w:t>explanation</w:t>
      </w:r>
      <w:r w:rsidRPr="00ED5CF2">
        <w:rPr>
          <w:rFonts w:eastAsia="Calibri" w:cs="Times New Roman"/>
          <w:bCs/>
          <w:sz w:val="22"/>
          <w:szCs w:val="22"/>
          <w:lang w:val="en-GB" w:eastAsia="en-US"/>
        </w:rPr>
        <w:t xml:space="preserve"> of the evidence held by the authority in a given case, the foreigner may be called upon in the course of the proceedings to submit additional documents or evidence confirming the circumstances referred to in the application.</w:t>
      </w:r>
    </w:p>
    <w:bookmarkEnd w:id="134"/>
    <w:p w:rsidR="00FA5AFD" w:rsidRPr="00ED5CF2" w:rsidRDefault="00FA5AFD" w:rsidP="001E2FE3">
      <w:pPr>
        <w:suppressAutoHyphens w:val="0"/>
        <w:spacing w:before="0" w:after="160" w:line="259" w:lineRule="auto"/>
        <w:jc w:val="both"/>
        <w:rPr>
          <w:rFonts w:eastAsia="Calibri" w:cs="Times New Roman"/>
          <w:bCs/>
          <w:sz w:val="22"/>
          <w:szCs w:val="22"/>
          <w:lang w:val="en-GB" w:eastAsia="en-US"/>
        </w:rPr>
      </w:pP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50" w:name="_Toc159360440"/>
      <w:bookmarkStart w:id="151" w:name="_Toc164937043"/>
      <w:r w:rsidRPr="00EC5F58">
        <w:rPr>
          <w:b/>
          <w:caps/>
          <w:spacing w:val="15"/>
          <w:sz w:val="22"/>
          <w:szCs w:val="22"/>
        </w:rPr>
        <w:t>3.</w:t>
      </w:r>
      <w:r w:rsidR="005C50BE" w:rsidRPr="00EC5F58">
        <w:rPr>
          <w:b/>
          <w:caps/>
          <w:spacing w:val="15"/>
          <w:sz w:val="22"/>
          <w:szCs w:val="22"/>
        </w:rPr>
        <w:t xml:space="preserve">7 </w:t>
      </w:r>
      <w:r w:rsidR="003665DF" w:rsidRPr="00EC5F58">
        <w:rPr>
          <w:b/>
          <w:caps/>
          <w:spacing w:val="15"/>
          <w:sz w:val="22"/>
          <w:szCs w:val="22"/>
        </w:rPr>
        <w:t xml:space="preserve">Fees </w:t>
      </w:r>
      <w:r w:rsidRPr="00EC5F58">
        <w:rPr>
          <w:b/>
          <w:caps/>
          <w:spacing w:val="15"/>
          <w:sz w:val="22"/>
          <w:szCs w:val="22"/>
        </w:rPr>
        <w:t>required</w:t>
      </w:r>
      <w:bookmarkEnd w:id="150"/>
      <w:bookmarkEnd w:id="151"/>
    </w:p>
    <w:p w:rsidR="00842F63"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No fees are charged for the registration of residence and the issuing of a certificate of registration of </w:t>
      </w:r>
      <w:r w:rsidR="003665DF" w:rsidRPr="00ED5CF2">
        <w:rPr>
          <w:rFonts w:eastAsia="Calibri" w:cs="Times New Roman"/>
          <w:bCs/>
          <w:sz w:val="22"/>
          <w:szCs w:val="22"/>
          <w:lang w:val="en-GB" w:eastAsia="en-US"/>
        </w:rPr>
        <w:t xml:space="preserve">residence for an </w:t>
      </w:r>
      <w:r w:rsidRPr="00ED5CF2">
        <w:rPr>
          <w:rFonts w:eastAsia="Calibri" w:cs="Times New Roman"/>
          <w:bCs/>
          <w:sz w:val="22"/>
          <w:szCs w:val="22"/>
          <w:lang w:val="en-GB" w:eastAsia="en-US"/>
        </w:rPr>
        <w:t xml:space="preserve">EU citizen, </w:t>
      </w:r>
      <w:r w:rsidR="003665DF" w:rsidRPr="00ED5CF2">
        <w:rPr>
          <w:rFonts w:eastAsia="Calibri" w:cs="Times New Roman"/>
          <w:bCs/>
          <w:sz w:val="22"/>
          <w:szCs w:val="22"/>
          <w:lang w:val="en-GB" w:eastAsia="en-US"/>
        </w:rPr>
        <w:t xml:space="preserve">as well as for the issuing of a residence card for a family member of an EU citizen. </w:t>
      </w:r>
    </w:p>
    <w:p w:rsidR="00111ADD" w:rsidRDefault="00111ADD">
      <w:pPr>
        <w:suppressAutoHyphens w:val="0"/>
        <w:spacing w:before="0" w:after="160" w:line="259" w:lineRule="auto"/>
        <w:jc w:val="both"/>
        <w:rPr>
          <w:rFonts w:eastAsia="Calibri" w:cs="Times New Roman"/>
          <w:bCs/>
          <w:sz w:val="22"/>
          <w:szCs w:val="22"/>
          <w:lang w:val="en-GB" w:eastAsia="en-US"/>
        </w:rPr>
      </w:pPr>
    </w:p>
    <w:p w:rsidR="00111ADD" w:rsidRPr="00ED5CF2" w:rsidRDefault="00111ADD">
      <w:pPr>
        <w:suppressAutoHyphens w:val="0"/>
        <w:spacing w:before="0" w:after="160" w:line="259" w:lineRule="auto"/>
        <w:jc w:val="both"/>
        <w:rPr>
          <w:rFonts w:eastAsia="Calibri" w:cs="Times New Roman"/>
          <w:bCs/>
          <w:sz w:val="22"/>
          <w:szCs w:val="22"/>
          <w:lang w:val="en-GB" w:eastAsia="en-US"/>
        </w:rPr>
      </w:pP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152" w:name="_Toc164937044"/>
      <w:bookmarkStart w:id="153" w:name="_Toc159360441"/>
      <w:r w:rsidRPr="00ED5CF2">
        <w:rPr>
          <w:b/>
          <w:caps/>
          <w:spacing w:val="15"/>
          <w:sz w:val="22"/>
          <w:szCs w:val="22"/>
          <w:lang w:val="en-GB"/>
        </w:rPr>
        <w:lastRenderedPageBreak/>
        <w:t>3.</w:t>
      </w:r>
      <w:r w:rsidR="005C50BE" w:rsidRPr="00ED5CF2">
        <w:rPr>
          <w:b/>
          <w:caps/>
          <w:spacing w:val="15"/>
          <w:sz w:val="22"/>
          <w:szCs w:val="22"/>
          <w:lang w:val="en-GB"/>
        </w:rPr>
        <w:t xml:space="preserve">8 </w:t>
      </w:r>
      <w:r w:rsidR="003665DF" w:rsidRPr="00ED5CF2">
        <w:rPr>
          <w:b/>
          <w:caps/>
          <w:spacing w:val="15"/>
          <w:sz w:val="22"/>
          <w:szCs w:val="22"/>
          <w:lang w:val="en-GB"/>
        </w:rPr>
        <w:t>certificate of application for a residence card</w:t>
      </w:r>
      <w:bookmarkEnd w:id="152"/>
      <w:r w:rsidR="003665DF" w:rsidRPr="00ED5CF2">
        <w:rPr>
          <w:b/>
          <w:caps/>
          <w:spacing w:val="15"/>
          <w:sz w:val="22"/>
          <w:szCs w:val="22"/>
          <w:lang w:val="en-GB"/>
        </w:rPr>
        <w:t xml:space="preserve"> </w:t>
      </w:r>
      <w:bookmarkEnd w:id="153"/>
    </w:p>
    <w:p w:rsidR="00842F63" w:rsidRDefault="00ED5CF2">
      <w:pPr>
        <w:suppressAutoHyphens w:val="0"/>
        <w:spacing w:before="0" w:after="160" w:line="259" w:lineRule="auto"/>
        <w:jc w:val="both"/>
        <w:rPr>
          <w:rFonts w:eastAsia="Times New Roman" w:cs="Calibri"/>
          <w:bCs/>
          <w:sz w:val="22"/>
          <w:szCs w:val="22"/>
          <w:lang w:val="en-GB" w:eastAsia="pl-PL"/>
        </w:rPr>
      </w:pPr>
      <w:r w:rsidRPr="00ED5CF2">
        <w:rPr>
          <w:rFonts w:eastAsia="Times New Roman" w:cs="Calibri"/>
          <w:bCs/>
          <w:sz w:val="22"/>
          <w:szCs w:val="22"/>
          <w:lang w:val="en-GB" w:eastAsia="pl-PL"/>
        </w:rPr>
        <w:t>A non-EU citizen family member shall be issued a certificate of application for a residence card without delay.</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54" w:name="_Toc164937045"/>
      <w:bookmarkStart w:id="155" w:name="_Toc159360442"/>
      <w:bookmarkStart w:id="156" w:name="_Hlk148369685"/>
      <w:r w:rsidRPr="00EE0175">
        <w:rPr>
          <w:b/>
          <w:caps/>
          <w:spacing w:val="15"/>
          <w:sz w:val="22"/>
          <w:szCs w:val="22"/>
        </w:rPr>
        <w:t>3.</w:t>
      </w:r>
      <w:r w:rsidR="005C50BE" w:rsidRPr="00EE0175">
        <w:rPr>
          <w:b/>
          <w:caps/>
          <w:spacing w:val="15"/>
          <w:sz w:val="22"/>
          <w:szCs w:val="22"/>
        </w:rPr>
        <w:t xml:space="preserve">9 </w:t>
      </w:r>
      <w:r w:rsidR="008366BB" w:rsidRPr="00EE0175">
        <w:rPr>
          <w:b/>
          <w:caps/>
          <w:spacing w:val="15"/>
          <w:sz w:val="22"/>
          <w:szCs w:val="22"/>
        </w:rPr>
        <w:t>Case processing time</w:t>
      </w:r>
      <w:bookmarkEnd w:id="154"/>
      <w:r w:rsidR="008366BB" w:rsidRPr="00EE0175">
        <w:rPr>
          <w:b/>
          <w:caps/>
          <w:spacing w:val="15"/>
          <w:sz w:val="22"/>
          <w:szCs w:val="22"/>
        </w:rPr>
        <w:t xml:space="preserve"> </w:t>
      </w:r>
      <w:bookmarkEnd w:id="155"/>
    </w:p>
    <w:bookmarkEnd w:id="156"/>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The registration of the EU citizen's residence and the issuing of a registration certificate for the EU citizen should take place immediately, i.e. without undue delay</w:t>
      </w:r>
      <w:r w:rsidR="00795060" w:rsidRPr="00ED5CF2">
        <w:rPr>
          <w:rFonts w:eastAsia="Calibri" w:cs="Times New Roman"/>
          <w:bCs/>
          <w:sz w:val="22"/>
          <w:szCs w:val="22"/>
          <w:lang w:val="en-GB" w:eastAsia="en-US"/>
        </w:rPr>
        <w:t>, or the registration of the residence shall be refused within this period.</w:t>
      </w:r>
    </w:p>
    <w:p w:rsidR="00842F63" w:rsidRPr="00ED5CF2" w:rsidRDefault="00795060">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A residence card </w:t>
      </w:r>
      <w:r w:rsidR="00ED5CF2" w:rsidRPr="00ED5CF2">
        <w:rPr>
          <w:rFonts w:eastAsia="Calibri" w:cs="Times New Roman"/>
          <w:bCs/>
          <w:sz w:val="22"/>
          <w:szCs w:val="22"/>
          <w:lang w:val="en-GB" w:eastAsia="en-US"/>
        </w:rPr>
        <w:t xml:space="preserve">for a family member of an EU citizen </w:t>
      </w:r>
      <w:r w:rsidRPr="00ED5CF2">
        <w:rPr>
          <w:sz w:val="22"/>
          <w:szCs w:val="22"/>
          <w:lang w:val="en-GB"/>
        </w:rPr>
        <w:t xml:space="preserve">shall be issued </w:t>
      </w:r>
      <w:r w:rsidRPr="00ED5CF2">
        <w:rPr>
          <w:rFonts w:eastAsia="Calibri" w:cs="Times New Roman"/>
          <w:bCs/>
          <w:sz w:val="22"/>
          <w:szCs w:val="22"/>
          <w:lang w:val="en-GB" w:eastAsia="en-US"/>
        </w:rPr>
        <w:t>within 6 months of the date of application, or the card shall be refused within this period.</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57" w:name="_Toc164937046"/>
      <w:bookmarkStart w:id="158" w:name="_Toc159360443"/>
      <w:r w:rsidRPr="00EE0175">
        <w:rPr>
          <w:b/>
          <w:caps/>
          <w:spacing w:val="15"/>
          <w:sz w:val="22"/>
          <w:szCs w:val="22"/>
        </w:rPr>
        <w:t>3.</w:t>
      </w:r>
      <w:r w:rsidR="005C50BE" w:rsidRPr="00EE0175">
        <w:rPr>
          <w:b/>
          <w:caps/>
          <w:spacing w:val="15"/>
          <w:sz w:val="22"/>
          <w:szCs w:val="22"/>
        </w:rPr>
        <w:t xml:space="preserve">10 </w:t>
      </w:r>
      <w:r w:rsidR="008366BB" w:rsidRPr="00EE0175">
        <w:rPr>
          <w:b/>
          <w:caps/>
          <w:spacing w:val="15"/>
          <w:sz w:val="22"/>
          <w:szCs w:val="22"/>
        </w:rPr>
        <w:t>Information on the document issued</w:t>
      </w:r>
      <w:bookmarkEnd w:id="157"/>
      <w:r w:rsidR="008366BB" w:rsidRPr="00EE0175">
        <w:rPr>
          <w:b/>
          <w:caps/>
          <w:spacing w:val="15"/>
          <w:sz w:val="22"/>
          <w:szCs w:val="22"/>
        </w:rPr>
        <w:t xml:space="preserve"> </w:t>
      </w:r>
      <w:bookmarkEnd w:id="158"/>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An EU citizen</w:t>
      </w:r>
      <w:r w:rsidR="006E7B4E">
        <w:rPr>
          <w:rFonts w:eastAsia="Calibri" w:cs="Times New Roman"/>
          <w:bCs/>
          <w:sz w:val="22"/>
          <w:szCs w:val="22"/>
          <w:lang w:val="en-GB" w:eastAsia="en-US"/>
        </w:rPr>
        <w:t>,</w:t>
      </w:r>
      <w:r w:rsidRPr="00ED5CF2">
        <w:rPr>
          <w:rFonts w:eastAsia="Calibri" w:cs="Times New Roman"/>
          <w:bCs/>
          <w:sz w:val="22"/>
          <w:szCs w:val="22"/>
          <w:lang w:val="en-GB" w:eastAsia="en-US"/>
        </w:rPr>
        <w:t xml:space="preserve"> whose residence has been </w:t>
      </w:r>
      <w:r w:rsidR="0037372A" w:rsidRPr="00ED5CF2">
        <w:rPr>
          <w:rFonts w:eastAsia="Calibri" w:cs="Times New Roman"/>
          <w:bCs/>
          <w:sz w:val="22"/>
          <w:szCs w:val="22"/>
          <w:lang w:val="en-GB" w:eastAsia="en-US"/>
        </w:rPr>
        <w:t>registered,</w:t>
      </w:r>
      <w:r w:rsidRPr="00ED5CF2">
        <w:rPr>
          <w:rFonts w:eastAsia="Calibri" w:cs="Times New Roman"/>
          <w:bCs/>
          <w:sz w:val="22"/>
          <w:szCs w:val="22"/>
          <w:lang w:val="en-GB" w:eastAsia="en-US"/>
        </w:rPr>
        <w:t xml:space="preserve"> shall be issued with </w:t>
      </w:r>
      <w:r w:rsidRPr="00ED5CF2">
        <w:rPr>
          <w:rFonts w:eastAsia="Calibri" w:cs="Times New Roman"/>
          <w:b/>
          <w:bCs/>
          <w:sz w:val="22"/>
          <w:szCs w:val="22"/>
          <w:lang w:val="en-GB" w:eastAsia="en-US"/>
        </w:rPr>
        <w:t xml:space="preserve">an EU citizen's Certificate of Registration of Residence </w:t>
      </w:r>
      <w:r w:rsidRPr="00ED5CF2">
        <w:rPr>
          <w:rFonts w:eastAsia="Calibri" w:cs="Times New Roman"/>
          <w:bCs/>
          <w:sz w:val="22"/>
          <w:szCs w:val="22"/>
          <w:lang w:val="en-GB" w:eastAsia="en-US"/>
        </w:rPr>
        <w:t xml:space="preserve">valid for 10 years. A valid travel document </w:t>
      </w:r>
      <w:r w:rsidRPr="00ED5CF2">
        <w:rPr>
          <w:rFonts w:eastAsia="Calibri" w:cs="Times New Roman"/>
          <w:sz w:val="22"/>
          <w:szCs w:val="22"/>
          <w:lang w:val="en-GB" w:eastAsia="en-US"/>
        </w:rPr>
        <w:t xml:space="preserve">or </w:t>
      </w:r>
      <w:r w:rsidRPr="00ED5CF2">
        <w:rPr>
          <w:rFonts w:eastAsia="Calibri" w:cs="Times New Roman"/>
          <w:bCs/>
          <w:sz w:val="22"/>
          <w:szCs w:val="22"/>
          <w:lang w:val="en-GB" w:eastAsia="en-US"/>
        </w:rPr>
        <w:t xml:space="preserve">other valid document confirming identity and nationality must be presented when collecting the EU citizen's registration certificate. If the certificate is collected by the applicant's </w:t>
      </w:r>
      <w:r w:rsidR="006E7B4E">
        <w:rPr>
          <w:rFonts w:eastAsia="Calibri" w:cs="Times New Roman"/>
          <w:bCs/>
          <w:sz w:val="22"/>
          <w:szCs w:val="22"/>
          <w:lang w:val="en-GB" w:eastAsia="en-US"/>
        </w:rPr>
        <w:t>attorney</w:t>
      </w:r>
      <w:r w:rsidRPr="00ED5CF2">
        <w:rPr>
          <w:rFonts w:eastAsia="Calibri" w:cs="Times New Roman"/>
          <w:bCs/>
          <w:sz w:val="22"/>
          <w:szCs w:val="22"/>
          <w:lang w:val="en-GB" w:eastAsia="en-US"/>
        </w:rPr>
        <w:t xml:space="preserve">, a specific power of attorney to collect the certificate must be presented. The registration </w:t>
      </w:r>
      <w:r w:rsidR="00A61FA2" w:rsidRPr="00ED5CF2">
        <w:rPr>
          <w:rFonts w:eastAsia="Calibri" w:cs="Times New Roman"/>
          <w:bCs/>
          <w:sz w:val="22"/>
          <w:szCs w:val="22"/>
          <w:lang w:val="en-GB" w:eastAsia="en-US"/>
        </w:rPr>
        <w:t>certificate of the EU citizen's resid</w:t>
      </w:r>
      <w:r w:rsidR="006E7B4E">
        <w:rPr>
          <w:rFonts w:eastAsia="Calibri" w:cs="Times New Roman"/>
          <w:bCs/>
          <w:sz w:val="22"/>
          <w:szCs w:val="22"/>
          <w:lang w:val="en-GB" w:eastAsia="en-US"/>
        </w:rPr>
        <w:t>ence shall bear the indication “</w:t>
      </w:r>
      <w:r w:rsidR="00A61FA2" w:rsidRPr="00ED5CF2">
        <w:rPr>
          <w:rFonts w:eastAsia="Calibri" w:cs="Times New Roman"/>
          <w:bCs/>
          <w:sz w:val="22"/>
          <w:szCs w:val="22"/>
          <w:lang w:val="en-GB" w:eastAsia="en-US"/>
        </w:rPr>
        <w:t>Directive 2004/38/EC</w:t>
      </w:r>
      <w:r w:rsidR="006E7B4E">
        <w:rPr>
          <w:rFonts w:eastAsia="Calibri" w:cs="Times New Roman"/>
          <w:bCs/>
          <w:sz w:val="22"/>
          <w:szCs w:val="22"/>
          <w:lang w:val="en-GB" w:eastAsia="en-US"/>
        </w:rPr>
        <w:t>”</w:t>
      </w:r>
      <w:r w:rsidR="00A61FA2" w:rsidRPr="00ED5CF2">
        <w:rPr>
          <w:rFonts w:eastAsia="Calibri" w:cs="Times New Roman"/>
          <w:bCs/>
          <w:sz w:val="22"/>
          <w:szCs w:val="22"/>
          <w:lang w:val="en-GB" w:eastAsia="en-US"/>
        </w:rPr>
        <w:t>.</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bookmarkStart w:id="159" w:name="_Hlk148367919"/>
      <w:r w:rsidRPr="00ED5CF2">
        <w:rPr>
          <w:rFonts w:eastAsia="Calibri" w:cs="Times New Roman"/>
          <w:b/>
          <w:bCs/>
          <w:sz w:val="22"/>
          <w:szCs w:val="22"/>
          <w:lang w:val="en-GB" w:eastAsia="en-US"/>
        </w:rPr>
        <w:t xml:space="preserve">The residence card </w:t>
      </w:r>
      <w:r w:rsidRPr="00ED5CF2">
        <w:rPr>
          <w:rFonts w:eastAsia="Calibri" w:cs="Times New Roman"/>
          <w:bCs/>
          <w:sz w:val="22"/>
          <w:szCs w:val="22"/>
          <w:lang w:val="en-GB" w:eastAsia="en-US"/>
        </w:rPr>
        <w:t xml:space="preserve">for a family member of an EU citizen </w:t>
      </w:r>
      <w:r w:rsidR="00F67EAE" w:rsidRPr="00ED5CF2">
        <w:rPr>
          <w:rFonts w:eastAsia="Calibri" w:cs="Times New Roman"/>
          <w:bCs/>
          <w:sz w:val="22"/>
          <w:szCs w:val="22"/>
          <w:lang w:val="en-GB" w:eastAsia="en-US"/>
        </w:rPr>
        <w:t xml:space="preserve">shall be valid for 5 years, and in the event that the intended period of residence of the EU citizen on the territory of the Republic of Poland, which the family member joins or stays with, is shorter than 5 years, the document shall be valid for the intended period of residence of the EU citizen. The </w:t>
      </w:r>
      <w:r w:rsidR="006E7B4E">
        <w:rPr>
          <w:rFonts w:eastAsia="Calibri" w:cs="Times New Roman"/>
          <w:bCs/>
          <w:sz w:val="22"/>
          <w:szCs w:val="22"/>
          <w:lang w:val="en-GB" w:eastAsia="en-US"/>
        </w:rPr>
        <w:t>entry “</w:t>
      </w:r>
      <w:r w:rsidR="00A61FA2" w:rsidRPr="00ED5CF2">
        <w:rPr>
          <w:rFonts w:eastAsia="Calibri" w:cs="Times New Roman"/>
          <w:bCs/>
          <w:sz w:val="22"/>
          <w:szCs w:val="22"/>
          <w:lang w:val="en-GB" w:eastAsia="en-US"/>
        </w:rPr>
        <w:t>Family member of EU citizen, Article 10 of Directive 2004/38/EC</w:t>
      </w:r>
      <w:r w:rsidR="006E7B4E">
        <w:rPr>
          <w:rFonts w:eastAsia="Calibri" w:cs="Times New Roman"/>
          <w:bCs/>
          <w:sz w:val="22"/>
          <w:szCs w:val="22"/>
          <w:lang w:val="en-GB" w:eastAsia="en-US"/>
        </w:rPr>
        <w:t>”</w:t>
      </w:r>
      <w:r w:rsidR="00A61FA2" w:rsidRPr="00ED5CF2">
        <w:rPr>
          <w:rFonts w:eastAsia="Calibri" w:cs="Times New Roman"/>
          <w:bCs/>
          <w:sz w:val="22"/>
          <w:szCs w:val="22"/>
          <w:lang w:val="en-GB" w:eastAsia="en-US"/>
        </w:rPr>
        <w:t xml:space="preserve"> shall be added to the residence card.</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A family member</w:t>
      </w:r>
      <w:r w:rsidR="006E7B4E">
        <w:rPr>
          <w:rFonts w:eastAsia="Calibri" w:cs="Times New Roman"/>
          <w:bCs/>
          <w:sz w:val="22"/>
          <w:szCs w:val="22"/>
          <w:lang w:val="en-GB" w:eastAsia="en-US"/>
        </w:rPr>
        <w:t>,</w:t>
      </w:r>
      <w:r w:rsidRPr="00ED5CF2">
        <w:rPr>
          <w:rFonts w:eastAsia="Calibri" w:cs="Times New Roman"/>
          <w:bCs/>
          <w:sz w:val="22"/>
          <w:szCs w:val="22"/>
          <w:lang w:val="en-GB" w:eastAsia="en-US"/>
        </w:rPr>
        <w:t xml:space="preserve"> who is not an EU citizen is obliged to possess a residence card for a family member of an EU citizen, which confirms his/her right to reside on the territory of the Republic of Poland and entitles him/her, together with a valid travel document, to repeatedly cross the border without a visa.</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60" w:name="_Toc164937047"/>
      <w:bookmarkStart w:id="161" w:name="_Toc159360444"/>
      <w:r w:rsidRPr="000267A8">
        <w:rPr>
          <w:b/>
          <w:caps/>
          <w:spacing w:val="15"/>
          <w:sz w:val="22"/>
          <w:szCs w:val="22"/>
        </w:rPr>
        <w:t xml:space="preserve">3.11 receipt of </w:t>
      </w:r>
      <w:r w:rsidR="00710CFB">
        <w:rPr>
          <w:b/>
          <w:caps/>
          <w:spacing w:val="15"/>
          <w:sz w:val="22"/>
          <w:szCs w:val="22"/>
        </w:rPr>
        <w:t xml:space="preserve">THE </w:t>
      </w:r>
      <w:r w:rsidRPr="000267A8">
        <w:rPr>
          <w:b/>
          <w:caps/>
          <w:spacing w:val="15"/>
          <w:sz w:val="22"/>
          <w:szCs w:val="22"/>
        </w:rPr>
        <w:t>document</w:t>
      </w:r>
      <w:bookmarkEnd w:id="160"/>
      <w:r w:rsidRPr="000267A8">
        <w:rPr>
          <w:b/>
          <w:caps/>
          <w:spacing w:val="15"/>
          <w:sz w:val="22"/>
          <w:szCs w:val="22"/>
        </w:rPr>
        <w:t xml:space="preserve"> </w:t>
      </w:r>
      <w:bookmarkEnd w:id="161"/>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The EU citizen shall collect the EU citizen's residence registration certificate upon presentation of a valid travel document or other valid document proving his/her identity and nationality. A family member</w:t>
      </w:r>
      <w:r w:rsidR="006E7B4E">
        <w:rPr>
          <w:rFonts w:eastAsia="Calibri" w:cs="Times New Roman"/>
          <w:bCs/>
          <w:sz w:val="22"/>
          <w:szCs w:val="22"/>
          <w:lang w:val="en-GB" w:eastAsia="en-US"/>
        </w:rPr>
        <w:t>,</w:t>
      </w:r>
      <w:r w:rsidRPr="00ED5CF2">
        <w:rPr>
          <w:rFonts w:eastAsia="Calibri" w:cs="Times New Roman"/>
          <w:bCs/>
          <w:sz w:val="22"/>
          <w:szCs w:val="22"/>
          <w:lang w:val="en-GB" w:eastAsia="en-US"/>
        </w:rPr>
        <w:t xml:space="preserve"> who is not an EU </w:t>
      </w:r>
      <w:r w:rsidR="0037372A" w:rsidRPr="00ED5CF2">
        <w:rPr>
          <w:rFonts w:eastAsia="Calibri" w:cs="Times New Roman"/>
          <w:bCs/>
          <w:sz w:val="22"/>
          <w:szCs w:val="22"/>
          <w:lang w:val="en-GB" w:eastAsia="en-US"/>
        </w:rPr>
        <w:t>citizen,</w:t>
      </w:r>
      <w:r w:rsidRPr="00ED5CF2">
        <w:rPr>
          <w:rFonts w:eastAsia="Calibri" w:cs="Times New Roman"/>
          <w:bCs/>
          <w:sz w:val="22"/>
          <w:szCs w:val="22"/>
          <w:lang w:val="en-GB" w:eastAsia="en-US"/>
        </w:rPr>
        <w:t xml:space="preserve"> shall collect the residence card in person upon presentation of a valid travel document.</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If the document has been issued to a minor</w:t>
      </w:r>
      <w:r w:rsidR="006E7B4E">
        <w:rPr>
          <w:rFonts w:eastAsia="Calibri" w:cs="Times New Roman"/>
          <w:bCs/>
          <w:sz w:val="22"/>
          <w:szCs w:val="22"/>
          <w:lang w:val="en-GB" w:eastAsia="en-US"/>
        </w:rPr>
        <w:t>,</w:t>
      </w:r>
      <w:r w:rsidRPr="00ED5CF2">
        <w:rPr>
          <w:rFonts w:eastAsia="Calibri" w:cs="Times New Roman"/>
          <w:bCs/>
          <w:sz w:val="22"/>
          <w:szCs w:val="22"/>
          <w:lang w:val="en-GB" w:eastAsia="en-US"/>
        </w:rPr>
        <w:t xml:space="preserve"> who has not reached the age of 13 by the date of collection, or to a person who is completely incapacitated, collection of the certificate or residence card shall be carried out by the parent, legal guardian or curator, as appropriate, upon presentation of a valid document proving his/her identity.</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
          <w:bCs/>
          <w:sz w:val="22"/>
          <w:szCs w:val="22"/>
          <w:lang w:val="en-GB" w:eastAsia="en-US"/>
        </w:rPr>
        <w:t>A</w:t>
      </w:r>
      <w:r w:rsidR="006E7B4E">
        <w:rPr>
          <w:rFonts w:eastAsia="Calibri" w:cs="Times New Roman"/>
          <w:b/>
          <w:bCs/>
          <w:sz w:val="22"/>
          <w:szCs w:val="22"/>
          <w:lang w:val="en-GB" w:eastAsia="en-US"/>
        </w:rPr>
        <w:t>n attorney</w:t>
      </w:r>
      <w:r w:rsidRPr="00ED5CF2">
        <w:rPr>
          <w:rFonts w:eastAsia="Calibri" w:cs="Times New Roman"/>
          <w:b/>
          <w:bCs/>
          <w:sz w:val="22"/>
          <w:szCs w:val="22"/>
          <w:lang w:val="en-GB" w:eastAsia="en-US"/>
        </w:rPr>
        <w:t xml:space="preserve">, on the basis of a specific power of attorney for the receipt of this certificate, </w:t>
      </w:r>
      <w:r w:rsidRPr="00ED5CF2">
        <w:rPr>
          <w:rFonts w:eastAsia="Calibri" w:cs="Times New Roman"/>
          <w:bCs/>
          <w:sz w:val="22"/>
          <w:szCs w:val="22"/>
          <w:lang w:val="en-GB" w:eastAsia="en-US"/>
        </w:rPr>
        <w:t xml:space="preserve">may collect the </w:t>
      </w:r>
      <w:r w:rsidRPr="00ED5CF2">
        <w:rPr>
          <w:rFonts w:eastAsia="Calibri" w:cs="Times New Roman"/>
          <w:b/>
          <w:bCs/>
          <w:sz w:val="22"/>
          <w:szCs w:val="22"/>
          <w:lang w:val="en-GB" w:eastAsia="en-US"/>
        </w:rPr>
        <w:t xml:space="preserve">EU citizen's registration certificate </w:t>
      </w:r>
      <w:r w:rsidRPr="00ED5CF2">
        <w:rPr>
          <w:rFonts w:eastAsia="Calibri" w:cs="Times New Roman"/>
          <w:bCs/>
          <w:sz w:val="22"/>
          <w:szCs w:val="22"/>
          <w:lang w:val="en-GB" w:eastAsia="en-US"/>
        </w:rPr>
        <w:t>upon presentation of a document proving his/her identity.</w:t>
      </w:r>
    </w:p>
    <w:p w:rsidR="00842F63" w:rsidRPr="00ED5CF2" w:rsidRDefault="006E7B4E">
      <w:pPr>
        <w:suppressAutoHyphens w:val="0"/>
        <w:spacing w:before="0" w:after="160" w:line="259" w:lineRule="auto"/>
        <w:jc w:val="both"/>
        <w:rPr>
          <w:rFonts w:eastAsia="Calibri" w:cs="Times New Roman"/>
          <w:bCs/>
          <w:sz w:val="22"/>
          <w:szCs w:val="22"/>
          <w:lang w:val="en-GB" w:eastAsia="en-US"/>
        </w:rPr>
      </w:pPr>
      <w:r>
        <w:rPr>
          <w:rFonts w:eastAsia="Calibri" w:cs="Times New Roman"/>
          <w:b/>
          <w:bCs/>
          <w:sz w:val="22"/>
          <w:szCs w:val="22"/>
          <w:lang w:val="en-GB" w:eastAsia="en-US"/>
        </w:rPr>
        <w:t>Receipt</w:t>
      </w:r>
      <w:r w:rsidR="00ED5CF2" w:rsidRPr="00ED5CF2">
        <w:rPr>
          <w:rFonts w:eastAsia="Calibri" w:cs="Times New Roman"/>
          <w:b/>
          <w:bCs/>
          <w:sz w:val="22"/>
          <w:szCs w:val="22"/>
          <w:lang w:val="en-GB" w:eastAsia="en-US"/>
        </w:rPr>
        <w:t xml:space="preserve"> of the residence card </w:t>
      </w:r>
      <w:r w:rsidR="00ED5CF2" w:rsidRPr="00ED5CF2">
        <w:rPr>
          <w:rFonts w:eastAsia="Calibri" w:cs="Times New Roman"/>
          <w:bCs/>
          <w:sz w:val="22"/>
          <w:szCs w:val="22"/>
          <w:lang w:val="en-GB" w:eastAsia="en-US"/>
        </w:rPr>
        <w:t>issued to a person</w:t>
      </w:r>
      <w:r>
        <w:rPr>
          <w:rFonts w:eastAsia="Calibri" w:cs="Times New Roman"/>
          <w:bCs/>
          <w:sz w:val="22"/>
          <w:szCs w:val="22"/>
          <w:lang w:val="en-GB" w:eastAsia="en-US"/>
        </w:rPr>
        <w:t>,</w:t>
      </w:r>
      <w:r w:rsidR="00ED5CF2" w:rsidRPr="00ED5CF2">
        <w:rPr>
          <w:rFonts w:eastAsia="Calibri" w:cs="Times New Roman"/>
          <w:bCs/>
          <w:sz w:val="22"/>
          <w:szCs w:val="22"/>
          <w:lang w:val="en-GB" w:eastAsia="en-US"/>
        </w:rPr>
        <w:t xml:space="preserve"> who is either totally incapacitated or a minor</w:t>
      </w:r>
      <w:r>
        <w:rPr>
          <w:rFonts w:eastAsia="Calibri" w:cs="Times New Roman"/>
          <w:bCs/>
          <w:sz w:val="22"/>
          <w:szCs w:val="22"/>
          <w:lang w:val="en-GB" w:eastAsia="en-US"/>
        </w:rPr>
        <w:t>,</w:t>
      </w:r>
      <w:r w:rsidR="00ED5CF2" w:rsidRPr="00ED5CF2">
        <w:rPr>
          <w:rFonts w:eastAsia="Calibri" w:cs="Times New Roman"/>
          <w:bCs/>
          <w:sz w:val="22"/>
          <w:szCs w:val="22"/>
          <w:lang w:val="en-GB" w:eastAsia="en-US"/>
        </w:rPr>
        <w:t xml:space="preserve"> who has </w:t>
      </w:r>
      <w:r w:rsidR="00ED5CF2" w:rsidRPr="00ED5CF2">
        <w:rPr>
          <w:rFonts w:eastAsia="Calibri" w:cs="Times New Roman"/>
          <w:b/>
          <w:bCs/>
          <w:sz w:val="22"/>
          <w:szCs w:val="22"/>
          <w:lang w:val="en-GB" w:eastAsia="en-US"/>
        </w:rPr>
        <w:t xml:space="preserve">reached the age of 6 years on the </w:t>
      </w:r>
      <w:r w:rsidR="00ED5CF2" w:rsidRPr="00ED5CF2">
        <w:rPr>
          <w:rFonts w:eastAsia="Calibri" w:cs="Times New Roman"/>
          <w:bCs/>
          <w:sz w:val="22"/>
          <w:szCs w:val="22"/>
          <w:lang w:val="en-GB" w:eastAsia="en-US"/>
        </w:rPr>
        <w:t xml:space="preserve">date of application for the residence card shall </w:t>
      </w:r>
      <w:r w:rsidR="00ED5CF2" w:rsidRPr="00ED5CF2">
        <w:rPr>
          <w:rFonts w:eastAsia="Calibri" w:cs="Times New Roman"/>
          <w:b/>
          <w:bCs/>
          <w:sz w:val="22"/>
          <w:szCs w:val="22"/>
          <w:lang w:val="en-GB" w:eastAsia="en-US"/>
        </w:rPr>
        <w:t>require the presence of that person</w:t>
      </w:r>
      <w:r w:rsidR="00ED5CF2" w:rsidRPr="00ED5CF2">
        <w:rPr>
          <w:rFonts w:eastAsia="Calibri" w:cs="Times New Roman"/>
          <w:bCs/>
          <w:sz w:val="22"/>
          <w:szCs w:val="22"/>
          <w:lang w:val="en-GB" w:eastAsia="en-US"/>
        </w:rPr>
        <w:t>. Before the residence card is collected, an electronic reader shall be used to check that the personal data contained therein are factually correct.</w:t>
      </w:r>
    </w:p>
    <w:p w:rsidR="00842F63"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lastRenderedPageBreak/>
        <w:t>In cases where the requirement to appear in person at the time of application has been waived, the residence card may be collected by a</w:t>
      </w:r>
      <w:r w:rsidR="006E7B4E">
        <w:rPr>
          <w:rFonts w:eastAsia="Calibri" w:cs="Times New Roman"/>
          <w:bCs/>
          <w:sz w:val="22"/>
          <w:szCs w:val="22"/>
          <w:lang w:val="en-GB" w:eastAsia="en-US"/>
        </w:rPr>
        <w:t>n attorney</w:t>
      </w:r>
      <w:r w:rsidRPr="00ED5CF2">
        <w:rPr>
          <w:rFonts w:eastAsia="Calibri" w:cs="Times New Roman"/>
          <w:bCs/>
          <w:sz w:val="22"/>
          <w:szCs w:val="22"/>
          <w:lang w:val="en-GB" w:eastAsia="en-US"/>
        </w:rPr>
        <w:t>, on the basis of a special power of attorney to collect the document, upon presentation of a document proving his/her identity.</w:t>
      </w:r>
    </w:p>
    <w:p w:rsidR="006E7B4E" w:rsidRPr="00ED5CF2" w:rsidRDefault="006E7B4E">
      <w:pPr>
        <w:suppressAutoHyphens w:val="0"/>
        <w:spacing w:before="0" w:after="160" w:line="259" w:lineRule="auto"/>
        <w:jc w:val="both"/>
        <w:rPr>
          <w:rFonts w:eastAsia="Calibri" w:cs="Times New Roman"/>
          <w:bCs/>
          <w:sz w:val="22"/>
          <w:szCs w:val="22"/>
          <w:lang w:val="en-GB" w:eastAsia="en-US"/>
        </w:rPr>
      </w:pP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162" w:name="_Toc164937048"/>
      <w:bookmarkStart w:id="163" w:name="_Toc159360445"/>
      <w:bookmarkStart w:id="164" w:name="_Hlk148434943"/>
      <w:bookmarkEnd w:id="159"/>
      <w:r w:rsidRPr="00ED5CF2">
        <w:rPr>
          <w:b/>
          <w:caps/>
          <w:spacing w:val="15"/>
          <w:sz w:val="22"/>
          <w:szCs w:val="22"/>
          <w:lang w:val="en-GB"/>
        </w:rPr>
        <w:t>3.</w:t>
      </w:r>
      <w:r w:rsidR="007E41E2" w:rsidRPr="00ED5CF2">
        <w:rPr>
          <w:b/>
          <w:caps/>
          <w:spacing w:val="15"/>
          <w:sz w:val="22"/>
          <w:szCs w:val="22"/>
          <w:lang w:val="en-GB"/>
        </w:rPr>
        <w:t xml:space="preserve">12 </w:t>
      </w:r>
      <w:r w:rsidRPr="00ED5CF2">
        <w:rPr>
          <w:b/>
          <w:caps/>
          <w:spacing w:val="15"/>
          <w:sz w:val="22"/>
          <w:szCs w:val="22"/>
          <w:lang w:val="en-GB"/>
        </w:rPr>
        <w:t xml:space="preserve">Penalties for failure to register the residence of an EU </w:t>
      </w:r>
      <w:r w:rsidR="00A446C2" w:rsidRPr="00ED5CF2">
        <w:rPr>
          <w:b/>
          <w:caps/>
          <w:spacing w:val="15"/>
          <w:sz w:val="22"/>
          <w:szCs w:val="22"/>
          <w:lang w:val="en-GB"/>
        </w:rPr>
        <w:t xml:space="preserve">citizen or to </w:t>
      </w:r>
      <w:r w:rsidR="008366BB" w:rsidRPr="00ED5CF2">
        <w:rPr>
          <w:b/>
          <w:caps/>
          <w:spacing w:val="15"/>
          <w:sz w:val="22"/>
          <w:szCs w:val="22"/>
          <w:lang w:val="en-GB"/>
        </w:rPr>
        <w:t xml:space="preserve">obtain a </w:t>
      </w:r>
      <w:r w:rsidR="00A446C2" w:rsidRPr="00ED5CF2">
        <w:rPr>
          <w:b/>
          <w:caps/>
          <w:spacing w:val="15"/>
          <w:sz w:val="22"/>
          <w:szCs w:val="22"/>
          <w:lang w:val="en-GB"/>
        </w:rPr>
        <w:t>residence card</w:t>
      </w:r>
      <w:bookmarkEnd w:id="162"/>
      <w:r w:rsidR="00A446C2" w:rsidRPr="00ED5CF2">
        <w:rPr>
          <w:b/>
          <w:caps/>
          <w:spacing w:val="15"/>
          <w:sz w:val="22"/>
          <w:szCs w:val="22"/>
          <w:lang w:val="en-GB"/>
        </w:rPr>
        <w:t xml:space="preserve"> </w:t>
      </w:r>
      <w:bookmarkEnd w:id="163"/>
    </w:p>
    <w:bookmarkEnd w:id="164"/>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Failure to register the residence of an EU citizen </w:t>
      </w:r>
      <w:r w:rsidR="00A446C2" w:rsidRPr="00ED5CF2">
        <w:rPr>
          <w:rFonts w:eastAsia="Calibri" w:cs="Times New Roman"/>
          <w:bCs/>
          <w:sz w:val="22"/>
          <w:szCs w:val="22"/>
          <w:lang w:val="en-GB" w:eastAsia="en-US"/>
        </w:rPr>
        <w:t>or to obtain</w:t>
      </w:r>
      <w:bookmarkStart w:id="165" w:name="_Hlk148367711"/>
      <w:r w:rsidR="00A446C2" w:rsidRPr="00ED5CF2">
        <w:rPr>
          <w:rFonts w:eastAsia="Calibri" w:cs="Times New Roman"/>
          <w:bCs/>
          <w:sz w:val="22"/>
          <w:szCs w:val="22"/>
          <w:lang w:val="en-GB" w:eastAsia="en-US"/>
        </w:rPr>
        <w:t xml:space="preserve"> a residence card </w:t>
      </w:r>
      <w:r w:rsidR="008366BB" w:rsidRPr="00ED5CF2">
        <w:rPr>
          <w:rFonts w:eastAsia="Calibri" w:cs="Times New Roman"/>
          <w:bCs/>
          <w:sz w:val="22"/>
          <w:szCs w:val="22"/>
          <w:lang w:val="en-GB" w:eastAsia="en-US"/>
        </w:rPr>
        <w:t>for a family member of an EU citizen</w:t>
      </w:r>
      <w:bookmarkEnd w:id="165"/>
      <w:r w:rsidRPr="00ED5CF2">
        <w:rPr>
          <w:rFonts w:eastAsia="Calibri" w:cs="Times New Roman"/>
          <w:bCs/>
          <w:sz w:val="22"/>
          <w:szCs w:val="22"/>
          <w:lang w:val="en-GB" w:eastAsia="en-US"/>
        </w:rPr>
        <w:t xml:space="preserve"> on the territory of the Republic of Poland is punishable by a fine. </w:t>
      </w:r>
      <w:r w:rsidR="004942EF" w:rsidRPr="00ED5CF2">
        <w:rPr>
          <w:rFonts w:eastAsia="Calibri" w:cs="Times New Roman"/>
          <w:bCs/>
          <w:sz w:val="22"/>
          <w:szCs w:val="22"/>
          <w:lang w:val="en-GB" w:eastAsia="en-US"/>
        </w:rPr>
        <w:t xml:space="preserve">Adjudication of </w:t>
      </w:r>
      <w:r w:rsidR="004D2635" w:rsidRPr="00ED5CF2">
        <w:rPr>
          <w:rFonts w:eastAsia="Calibri" w:cs="Times New Roman"/>
          <w:bCs/>
          <w:sz w:val="22"/>
          <w:szCs w:val="22"/>
          <w:lang w:val="en-GB" w:eastAsia="en-US"/>
        </w:rPr>
        <w:t xml:space="preserve">these </w:t>
      </w:r>
      <w:r w:rsidR="004942EF" w:rsidRPr="00ED5CF2">
        <w:rPr>
          <w:rFonts w:eastAsia="Calibri" w:cs="Times New Roman"/>
          <w:bCs/>
          <w:sz w:val="22"/>
          <w:szCs w:val="22"/>
          <w:lang w:val="en-GB" w:eastAsia="en-US"/>
        </w:rPr>
        <w:t xml:space="preserve">cases takes place according to the procedure set out in the Act of 24 August 2001. - Code of Conduct in Offence Cases (Journal of Laws of </w:t>
      </w:r>
      <w:r w:rsidR="007149F5" w:rsidRPr="00ED5CF2">
        <w:rPr>
          <w:rFonts w:eastAsia="Calibri" w:cs="Times New Roman"/>
          <w:bCs/>
          <w:sz w:val="22"/>
          <w:szCs w:val="22"/>
          <w:lang w:val="en-GB" w:eastAsia="en-US"/>
        </w:rPr>
        <w:t xml:space="preserve">2022, </w:t>
      </w:r>
      <w:r w:rsidR="004942EF" w:rsidRPr="00ED5CF2">
        <w:rPr>
          <w:rFonts w:eastAsia="Calibri" w:cs="Times New Roman"/>
          <w:bCs/>
          <w:sz w:val="22"/>
          <w:szCs w:val="22"/>
          <w:lang w:val="en-GB" w:eastAsia="en-US"/>
        </w:rPr>
        <w:t xml:space="preserve">item </w:t>
      </w:r>
      <w:r w:rsidR="007149F5" w:rsidRPr="00ED5CF2">
        <w:rPr>
          <w:rFonts w:eastAsia="Calibri" w:cs="Times New Roman"/>
          <w:bCs/>
          <w:sz w:val="22"/>
          <w:szCs w:val="22"/>
          <w:lang w:val="en-GB" w:eastAsia="en-US"/>
        </w:rPr>
        <w:t>1124 as amended</w:t>
      </w:r>
      <w:r w:rsidR="004942EF" w:rsidRPr="00ED5CF2">
        <w:rPr>
          <w:rFonts w:eastAsia="Calibri" w:cs="Times New Roman"/>
          <w:bCs/>
          <w:sz w:val="22"/>
          <w:szCs w:val="22"/>
          <w:lang w:val="en-GB" w:eastAsia="en-US"/>
        </w:rPr>
        <w:t>).</w:t>
      </w:r>
    </w:p>
    <w:bookmarkEnd w:id="143"/>
    <w:p w:rsidR="002D7539" w:rsidRPr="00ED5CF2" w:rsidRDefault="002D7539">
      <w:pPr>
        <w:pStyle w:val="NormalnyWeb1"/>
        <w:spacing w:before="0" w:after="200"/>
        <w:jc w:val="both"/>
        <w:rPr>
          <w:rFonts w:ascii="Calibri" w:hAnsi="Calibri"/>
          <w:sz w:val="22"/>
          <w:szCs w:val="22"/>
          <w:lang w:val="en-GB"/>
        </w:rPr>
      </w:pP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66" w:name="_Toc164937049"/>
      <w:bookmarkStart w:id="167" w:name="_Toc159360446"/>
      <w:r w:rsidRPr="000267A8">
        <w:rPr>
          <w:b/>
          <w:caps/>
          <w:spacing w:val="15"/>
          <w:sz w:val="22"/>
          <w:szCs w:val="22"/>
        </w:rPr>
        <w:t xml:space="preserve">3.13 leaving the </w:t>
      </w:r>
      <w:r w:rsidR="004B0B2B" w:rsidRPr="000267A8">
        <w:rPr>
          <w:b/>
          <w:caps/>
          <w:spacing w:val="15"/>
          <w:sz w:val="22"/>
          <w:szCs w:val="22"/>
        </w:rPr>
        <w:t xml:space="preserve">application </w:t>
      </w:r>
      <w:r w:rsidRPr="000267A8">
        <w:rPr>
          <w:b/>
          <w:caps/>
          <w:spacing w:val="15"/>
          <w:sz w:val="22"/>
          <w:szCs w:val="22"/>
        </w:rPr>
        <w:t>unprocessed</w:t>
      </w:r>
      <w:bookmarkEnd w:id="166"/>
      <w:r w:rsidRPr="000267A8">
        <w:rPr>
          <w:b/>
          <w:caps/>
          <w:spacing w:val="15"/>
          <w:sz w:val="22"/>
          <w:szCs w:val="22"/>
        </w:rPr>
        <w:t xml:space="preserve"> </w:t>
      </w:r>
      <w:bookmarkEnd w:id="167"/>
    </w:p>
    <w:p w:rsidR="00842F63" w:rsidRPr="00ED5CF2" w:rsidRDefault="00ED5CF2">
      <w:pPr>
        <w:spacing w:line="100" w:lineRule="atLeast"/>
        <w:jc w:val="both"/>
        <w:rPr>
          <w:sz w:val="22"/>
          <w:lang w:val="en-GB"/>
        </w:rPr>
      </w:pPr>
      <w:r w:rsidRPr="00ED5CF2">
        <w:rPr>
          <w:rFonts w:cs="Times New Roman"/>
          <w:bCs/>
          <w:sz w:val="22"/>
          <w:szCs w:val="22"/>
          <w:lang w:val="en-GB"/>
        </w:rPr>
        <w:t xml:space="preserve">An application to </w:t>
      </w:r>
      <w:r w:rsidR="004B0B2B" w:rsidRPr="00ED5CF2">
        <w:rPr>
          <w:rFonts w:cs="Times New Roman"/>
          <w:bCs/>
          <w:sz w:val="22"/>
          <w:szCs w:val="22"/>
          <w:lang w:val="en-GB"/>
        </w:rPr>
        <w:t xml:space="preserve">register the residence of an EU citizen or to issue a residence card for a family member of an EU citizen </w:t>
      </w:r>
      <w:r w:rsidRPr="00ED5CF2">
        <w:rPr>
          <w:rFonts w:cs="Times New Roman"/>
          <w:bCs/>
          <w:sz w:val="22"/>
          <w:szCs w:val="22"/>
          <w:lang w:val="en-GB"/>
        </w:rPr>
        <w:t>shall be left unprocessed</w:t>
      </w:r>
      <w:r w:rsidR="006E7B4E">
        <w:rPr>
          <w:rFonts w:cs="Times New Roman"/>
          <w:bCs/>
          <w:sz w:val="22"/>
          <w:szCs w:val="22"/>
          <w:lang w:val="en-GB"/>
        </w:rPr>
        <w:t>,</w:t>
      </w:r>
      <w:r w:rsidRPr="00ED5CF2">
        <w:rPr>
          <w:rFonts w:cs="Times New Roman"/>
          <w:bCs/>
          <w:sz w:val="22"/>
          <w:szCs w:val="22"/>
          <w:lang w:val="en-GB"/>
        </w:rPr>
        <w:t xml:space="preserve"> if it </w:t>
      </w:r>
      <w:r w:rsidR="002A02FC" w:rsidRPr="00ED5CF2">
        <w:rPr>
          <w:rFonts w:cs="Times New Roman"/>
          <w:bCs/>
          <w:sz w:val="22"/>
          <w:szCs w:val="22"/>
          <w:lang w:val="en-GB"/>
        </w:rPr>
        <w:t>does not meet the requirements established by law</w:t>
      </w:r>
      <w:r w:rsidRPr="00ED5CF2">
        <w:rPr>
          <w:rFonts w:cs="Times New Roman"/>
          <w:bCs/>
          <w:sz w:val="22"/>
          <w:szCs w:val="22"/>
          <w:lang w:val="en-GB"/>
        </w:rPr>
        <w:t>:</w:t>
      </w:r>
    </w:p>
    <w:p w:rsidR="00842F63" w:rsidRPr="00ED5CF2" w:rsidRDefault="00ED5CF2" w:rsidP="003F45D6">
      <w:pPr>
        <w:pStyle w:val="NormalnyWeb1"/>
        <w:numPr>
          <w:ilvl w:val="0"/>
          <w:numId w:val="21"/>
        </w:numPr>
        <w:spacing w:before="0" w:after="200"/>
        <w:rPr>
          <w:sz w:val="22"/>
          <w:lang w:val="en-GB"/>
        </w:rPr>
      </w:pPr>
      <w:r w:rsidRPr="00ED5CF2">
        <w:rPr>
          <w:rFonts w:ascii="Calibri" w:hAnsi="Calibri"/>
          <w:b/>
          <w:sz w:val="22"/>
          <w:lang w:val="en-GB"/>
        </w:rPr>
        <w:t xml:space="preserve">contains formal deficiencies which the foreigner has failed to remedy despite being summoned to do so within a period of not less than 7 days, </w:t>
      </w:r>
      <w:r w:rsidRPr="00ED5CF2">
        <w:rPr>
          <w:rFonts w:ascii="Calibri" w:hAnsi="Calibri"/>
          <w:b/>
          <w:bCs/>
          <w:sz w:val="22"/>
          <w:szCs w:val="22"/>
          <w:lang w:val="en-GB"/>
        </w:rPr>
        <w:t xml:space="preserve">which are considered to be, for example: </w:t>
      </w:r>
    </w:p>
    <w:p w:rsidR="00842F63" w:rsidRPr="00ED5CF2" w:rsidRDefault="00ED5CF2" w:rsidP="003F45D6">
      <w:pPr>
        <w:numPr>
          <w:ilvl w:val="0"/>
          <w:numId w:val="8"/>
        </w:numPr>
        <w:spacing w:before="0" w:line="100" w:lineRule="atLeast"/>
        <w:rPr>
          <w:rFonts w:cs="Times New Roman"/>
          <w:sz w:val="22"/>
          <w:szCs w:val="22"/>
          <w:lang w:val="en-GB"/>
        </w:rPr>
      </w:pPr>
      <w:r w:rsidRPr="00ED5CF2">
        <w:rPr>
          <w:sz w:val="22"/>
          <w:lang w:val="en-GB"/>
        </w:rPr>
        <w:t xml:space="preserve">failure to </w:t>
      </w:r>
      <w:proofErr w:type="gramStart"/>
      <w:r w:rsidRPr="00ED5CF2">
        <w:rPr>
          <w:sz w:val="22"/>
          <w:lang w:val="en-GB"/>
        </w:rPr>
        <w:t>submit an application</w:t>
      </w:r>
      <w:proofErr w:type="gramEnd"/>
      <w:r w:rsidRPr="00ED5CF2">
        <w:rPr>
          <w:sz w:val="22"/>
          <w:lang w:val="en-GB"/>
        </w:rPr>
        <w:t xml:space="preserve"> on the appropriate form;</w:t>
      </w:r>
    </w:p>
    <w:p w:rsidR="00842F63" w:rsidRPr="00ED5CF2" w:rsidRDefault="00ED5CF2" w:rsidP="003F45D6">
      <w:pPr>
        <w:numPr>
          <w:ilvl w:val="1"/>
          <w:numId w:val="6"/>
        </w:numPr>
        <w:spacing w:line="100" w:lineRule="atLeast"/>
        <w:jc w:val="both"/>
        <w:rPr>
          <w:rFonts w:cs="Times New Roman"/>
          <w:sz w:val="22"/>
          <w:szCs w:val="22"/>
          <w:lang w:val="en-GB"/>
        </w:rPr>
      </w:pPr>
      <w:r w:rsidRPr="00ED5CF2">
        <w:rPr>
          <w:rFonts w:cs="Times New Roman"/>
          <w:sz w:val="22"/>
          <w:szCs w:val="22"/>
          <w:lang w:val="en-GB"/>
        </w:rPr>
        <w:t>failure to complete all required sections of the application form;</w:t>
      </w:r>
    </w:p>
    <w:p w:rsidR="00842F63" w:rsidRPr="00ED5CF2" w:rsidRDefault="00ED5CF2" w:rsidP="003F45D6">
      <w:pPr>
        <w:numPr>
          <w:ilvl w:val="1"/>
          <w:numId w:val="6"/>
        </w:numPr>
        <w:spacing w:line="100" w:lineRule="atLeast"/>
        <w:jc w:val="both"/>
        <w:rPr>
          <w:rFonts w:cs="Times New Roman"/>
          <w:sz w:val="22"/>
          <w:szCs w:val="22"/>
          <w:lang w:val="en-GB"/>
        </w:rPr>
      </w:pPr>
      <w:r w:rsidRPr="00ED5CF2">
        <w:rPr>
          <w:rFonts w:cs="Times New Roman"/>
          <w:sz w:val="22"/>
          <w:szCs w:val="22"/>
          <w:lang w:val="en-GB"/>
        </w:rPr>
        <w:t>failure to present a valid travel document or</w:t>
      </w:r>
      <w:r w:rsidR="00354C93" w:rsidRPr="00ED5CF2">
        <w:rPr>
          <w:rFonts w:cs="Times New Roman"/>
          <w:sz w:val="22"/>
          <w:szCs w:val="22"/>
          <w:lang w:val="en-GB"/>
        </w:rPr>
        <w:t xml:space="preserve">, in the case of an EU citizen, </w:t>
      </w:r>
      <w:r w:rsidR="0022202B" w:rsidRPr="00ED5CF2">
        <w:rPr>
          <w:rFonts w:cs="Times New Roman"/>
          <w:sz w:val="22"/>
          <w:szCs w:val="22"/>
          <w:lang w:val="en-GB"/>
        </w:rPr>
        <w:t xml:space="preserve">alternatively </w:t>
      </w:r>
      <w:r w:rsidR="00D05547" w:rsidRPr="00ED5CF2">
        <w:rPr>
          <w:rFonts w:cs="Times New Roman"/>
          <w:sz w:val="22"/>
          <w:szCs w:val="22"/>
          <w:lang w:val="en-GB"/>
        </w:rPr>
        <w:t>another valid document proving his/her identity and nationality</w:t>
      </w:r>
      <w:r w:rsidRPr="00ED5CF2">
        <w:rPr>
          <w:rFonts w:cs="Times New Roman"/>
          <w:sz w:val="22"/>
          <w:szCs w:val="22"/>
          <w:lang w:val="en-GB"/>
        </w:rPr>
        <w:t>;</w:t>
      </w:r>
    </w:p>
    <w:p w:rsidR="00842F63" w:rsidRPr="00ED5CF2" w:rsidRDefault="00ED5CF2" w:rsidP="003F45D6">
      <w:pPr>
        <w:numPr>
          <w:ilvl w:val="1"/>
          <w:numId w:val="6"/>
        </w:numPr>
        <w:spacing w:line="100" w:lineRule="atLeast"/>
        <w:jc w:val="both"/>
        <w:rPr>
          <w:rFonts w:cs="Times New Roman"/>
          <w:sz w:val="22"/>
          <w:szCs w:val="22"/>
          <w:lang w:val="en-GB"/>
        </w:rPr>
      </w:pPr>
      <w:r w:rsidRPr="00ED5CF2">
        <w:rPr>
          <w:rFonts w:cs="Times New Roman"/>
          <w:sz w:val="22"/>
          <w:szCs w:val="22"/>
          <w:lang w:val="en-GB"/>
        </w:rPr>
        <w:t xml:space="preserve">failure to attach the </w:t>
      </w:r>
      <w:r w:rsidR="004B0B2B" w:rsidRPr="00ED5CF2">
        <w:rPr>
          <w:rFonts w:cs="Times New Roman"/>
          <w:sz w:val="22"/>
          <w:szCs w:val="22"/>
          <w:lang w:val="en-GB"/>
        </w:rPr>
        <w:t xml:space="preserve">required photographs to the </w:t>
      </w:r>
      <w:r w:rsidRPr="00ED5CF2">
        <w:rPr>
          <w:rFonts w:cs="Times New Roman"/>
          <w:sz w:val="22"/>
          <w:szCs w:val="22"/>
          <w:lang w:val="en-GB"/>
        </w:rPr>
        <w:t>application</w:t>
      </w:r>
      <w:r w:rsidR="009C3866" w:rsidRPr="00ED5CF2">
        <w:rPr>
          <w:rFonts w:cs="Times New Roman"/>
          <w:sz w:val="22"/>
          <w:szCs w:val="22"/>
          <w:lang w:val="en-GB"/>
        </w:rPr>
        <w:t>;</w:t>
      </w:r>
    </w:p>
    <w:p w:rsidR="00842F63" w:rsidRPr="00ED5CF2" w:rsidRDefault="00ED5CF2">
      <w:pPr>
        <w:tabs>
          <w:tab w:val="right" w:pos="284"/>
          <w:tab w:val="left" w:pos="408"/>
        </w:tabs>
        <w:spacing w:line="100" w:lineRule="atLeast"/>
        <w:ind w:left="426"/>
        <w:jc w:val="both"/>
        <w:rPr>
          <w:lang w:val="en-GB"/>
        </w:rPr>
      </w:pPr>
      <w:r w:rsidRPr="00ED5CF2">
        <w:rPr>
          <w:rFonts w:cs="Times New Roman"/>
          <w:sz w:val="22"/>
          <w:szCs w:val="22"/>
          <w:lang w:val="en-GB"/>
        </w:rPr>
        <w:t xml:space="preserve">2. </w:t>
      </w:r>
      <w:r w:rsidRPr="006E7B4E">
        <w:rPr>
          <w:rFonts w:cs="Times New Roman"/>
          <w:b/>
          <w:sz w:val="22"/>
          <w:szCs w:val="22"/>
          <w:lang w:val="en-GB"/>
        </w:rPr>
        <w:t>the</w:t>
      </w:r>
      <w:r w:rsidRPr="00ED5CF2">
        <w:rPr>
          <w:rFonts w:cs="Times New Roman"/>
          <w:sz w:val="22"/>
          <w:szCs w:val="22"/>
          <w:lang w:val="en-GB"/>
        </w:rPr>
        <w:t xml:space="preserve"> </w:t>
      </w:r>
      <w:r w:rsidR="00CD30A6" w:rsidRPr="00ED5CF2">
        <w:rPr>
          <w:rFonts w:cs="Times New Roman"/>
          <w:b/>
          <w:sz w:val="22"/>
          <w:szCs w:val="22"/>
          <w:lang w:val="en-GB"/>
        </w:rPr>
        <w:t xml:space="preserve">application has not been submitted by the </w:t>
      </w:r>
      <w:r w:rsidR="00972EF8" w:rsidRPr="00ED5CF2">
        <w:rPr>
          <w:rFonts w:cs="Times New Roman"/>
          <w:b/>
          <w:sz w:val="22"/>
          <w:szCs w:val="22"/>
          <w:lang w:val="en-GB"/>
        </w:rPr>
        <w:t xml:space="preserve">applicant in </w:t>
      </w:r>
      <w:r w:rsidR="00CD30A6" w:rsidRPr="00ED5CF2">
        <w:rPr>
          <w:rFonts w:cs="Times New Roman"/>
          <w:b/>
          <w:sz w:val="22"/>
          <w:szCs w:val="22"/>
          <w:lang w:val="en-GB"/>
        </w:rPr>
        <w:t xml:space="preserve">person </w:t>
      </w:r>
      <w:r w:rsidR="00CD30A6" w:rsidRPr="00ED5CF2">
        <w:rPr>
          <w:rFonts w:cs="Times New Roman"/>
          <w:sz w:val="22"/>
          <w:szCs w:val="22"/>
          <w:lang w:val="en-GB"/>
        </w:rPr>
        <w:t xml:space="preserve">and, despite a request to appear in person within a </w:t>
      </w:r>
      <w:r w:rsidR="00592944" w:rsidRPr="00ED5CF2">
        <w:rPr>
          <w:rFonts w:cs="Times New Roman"/>
          <w:sz w:val="22"/>
          <w:szCs w:val="22"/>
          <w:lang w:val="en-GB"/>
        </w:rPr>
        <w:t xml:space="preserve">specified </w:t>
      </w:r>
      <w:r w:rsidR="00CD30A6" w:rsidRPr="00ED5CF2">
        <w:rPr>
          <w:rFonts w:cs="Times New Roman"/>
          <w:sz w:val="22"/>
          <w:szCs w:val="22"/>
          <w:lang w:val="en-GB"/>
        </w:rPr>
        <w:t xml:space="preserve">period of </w:t>
      </w:r>
      <w:r w:rsidR="000C3C78" w:rsidRPr="00ED5CF2">
        <w:rPr>
          <w:rFonts w:cs="Times New Roman"/>
          <w:sz w:val="22"/>
          <w:szCs w:val="22"/>
          <w:lang w:val="en-GB"/>
        </w:rPr>
        <w:t xml:space="preserve">not less than </w:t>
      </w:r>
      <w:r w:rsidR="00CD30A6" w:rsidRPr="00ED5CF2">
        <w:rPr>
          <w:rFonts w:cs="Times New Roman"/>
          <w:sz w:val="22"/>
          <w:szCs w:val="22"/>
          <w:lang w:val="en-GB"/>
        </w:rPr>
        <w:t xml:space="preserve">7 days, </w:t>
      </w:r>
      <w:r w:rsidR="00972EF8" w:rsidRPr="00ED5CF2">
        <w:rPr>
          <w:rFonts w:cs="Times New Roman"/>
          <w:sz w:val="22"/>
          <w:szCs w:val="22"/>
          <w:lang w:val="en-GB"/>
        </w:rPr>
        <w:t xml:space="preserve">the applicant </w:t>
      </w:r>
      <w:r w:rsidR="00CD30A6" w:rsidRPr="00ED5CF2">
        <w:rPr>
          <w:rFonts w:cs="Times New Roman"/>
          <w:sz w:val="22"/>
          <w:szCs w:val="22"/>
          <w:lang w:val="en-GB"/>
        </w:rPr>
        <w:t>has failed to appear at the office</w:t>
      </w:r>
      <w:r w:rsidRPr="00ED5CF2">
        <w:rPr>
          <w:rFonts w:cs="Times New Roman"/>
          <w:sz w:val="22"/>
          <w:szCs w:val="22"/>
          <w:lang w:val="en-GB"/>
        </w:rPr>
        <w:t>;</w:t>
      </w:r>
    </w:p>
    <w:p w:rsidR="00842F63" w:rsidRPr="00ED5CF2" w:rsidRDefault="00ED5CF2">
      <w:pPr>
        <w:tabs>
          <w:tab w:val="right" w:pos="284"/>
          <w:tab w:val="left" w:pos="408"/>
        </w:tabs>
        <w:spacing w:line="100" w:lineRule="atLeast"/>
        <w:ind w:left="426"/>
        <w:jc w:val="both"/>
        <w:rPr>
          <w:sz w:val="22"/>
          <w:szCs w:val="22"/>
          <w:lang w:val="en-GB"/>
        </w:rPr>
      </w:pPr>
      <w:r w:rsidRPr="00ED5CF2">
        <w:rPr>
          <w:sz w:val="22"/>
          <w:szCs w:val="22"/>
          <w:lang w:val="en-GB"/>
        </w:rPr>
        <w:t xml:space="preserve">3. </w:t>
      </w:r>
      <w:r w:rsidRPr="00ED5CF2">
        <w:rPr>
          <w:b/>
          <w:sz w:val="22"/>
          <w:szCs w:val="22"/>
          <w:lang w:val="en-GB"/>
        </w:rPr>
        <w:t xml:space="preserve">a family member applying for a residence card has not submitted fingerprints </w:t>
      </w:r>
      <w:r w:rsidRPr="00ED5CF2">
        <w:rPr>
          <w:sz w:val="22"/>
          <w:szCs w:val="22"/>
          <w:lang w:val="en-GB"/>
        </w:rPr>
        <w:t xml:space="preserve">for the issuance of a residence card </w:t>
      </w:r>
      <w:r w:rsidR="00972EF8" w:rsidRPr="00B46AD2">
        <w:rPr>
          <w:sz w:val="22"/>
          <w:szCs w:val="22"/>
          <w:lang w:val="en-GB"/>
        </w:rPr>
        <w:t>and</w:t>
      </w:r>
      <w:r w:rsidR="00972EF8" w:rsidRPr="00ED5CF2">
        <w:rPr>
          <w:lang w:val="en-GB"/>
        </w:rPr>
        <w:t xml:space="preserve">, </w:t>
      </w:r>
      <w:r w:rsidR="00972EF8" w:rsidRPr="00ED5CF2">
        <w:rPr>
          <w:sz w:val="22"/>
          <w:szCs w:val="22"/>
          <w:lang w:val="en-GB"/>
        </w:rPr>
        <w:t xml:space="preserve">despite a request to appear in person </w:t>
      </w:r>
      <w:r w:rsidR="00464BA7" w:rsidRPr="00ED5CF2">
        <w:rPr>
          <w:sz w:val="22"/>
          <w:szCs w:val="22"/>
          <w:lang w:val="en-GB"/>
        </w:rPr>
        <w:t xml:space="preserve">and </w:t>
      </w:r>
      <w:r w:rsidR="00182089" w:rsidRPr="00ED5CF2">
        <w:rPr>
          <w:sz w:val="22"/>
          <w:szCs w:val="22"/>
          <w:lang w:val="en-GB"/>
        </w:rPr>
        <w:t xml:space="preserve">submit fingerprints </w:t>
      </w:r>
      <w:r w:rsidR="00972EF8" w:rsidRPr="00ED5CF2">
        <w:rPr>
          <w:sz w:val="22"/>
          <w:szCs w:val="22"/>
          <w:lang w:val="en-GB"/>
        </w:rPr>
        <w:t>within a specified period of no less than 7 days, the foreigner has failed to fulfil this obligation</w:t>
      </w:r>
      <w:r w:rsidRPr="00ED5CF2">
        <w:rPr>
          <w:sz w:val="22"/>
          <w:szCs w:val="22"/>
          <w:lang w:val="en-GB"/>
        </w:rPr>
        <w:t>;</w:t>
      </w:r>
    </w:p>
    <w:p w:rsidR="00842F63" w:rsidRPr="00ED5CF2" w:rsidRDefault="00ED5CF2">
      <w:pPr>
        <w:tabs>
          <w:tab w:val="right" w:pos="284"/>
          <w:tab w:val="left" w:pos="408"/>
        </w:tabs>
        <w:spacing w:line="100" w:lineRule="atLeast"/>
        <w:ind w:left="349"/>
        <w:jc w:val="both"/>
        <w:rPr>
          <w:rFonts w:cs="Times New Roman"/>
          <w:sz w:val="22"/>
          <w:szCs w:val="22"/>
          <w:lang w:val="en-GB"/>
        </w:rPr>
      </w:pPr>
      <w:r w:rsidRPr="00ED5CF2">
        <w:rPr>
          <w:sz w:val="22"/>
          <w:szCs w:val="22"/>
          <w:lang w:val="en-GB"/>
        </w:rPr>
        <w:t xml:space="preserve">Points 2 and 3 shall not apply </w:t>
      </w:r>
      <w:r w:rsidRPr="00ED5CF2">
        <w:rPr>
          <w:rFonts w:cs="Times New Roman"/>
          <w:sz w:val="22"/>
          <w:szCs w:val="22"/>
          <w:lang w:val="en-GB"/>
        </w:rPr>
        <w:t xml:space="preserve">in </w:t>
      </w:r>
      <w:r w:rsidR="000C3C78" w:rsidRPr="00ED5CF2">
        <w:rPr>
          <w:rFonts w:cs="Times New Roman"/>
          <w:sz w:val="22"/>
          <w:szCs w:val="22"/>
          <w:lang w:val="en-GB"/>
        </w:rPr>
        <w:t xml:space="preserve">duly justified cases </w:t>
      </w:r>
      <w:r w:rsidRPr="00ED5CF2">
        <w:rPr>
          <w:rFonts w:cs="Times New Roman"/>
          <w:sz w:val="22"/>
          <w:szCs w:val="22"/>
          <w:lang w:val="en-GB"/>
        </w:rPr>
        <w:t xml:space="preserve">where the </w:t>
      </w:r>
      <w:r w:rsidR="000C3C78" w:rsidRPr="00ED5CF2">
        <w:rPr>
          <w:rFonts w:cs="Times New Roman"/>
          <w:sz w:val="22"/>
          <w:szCs w:val="22"/>
          <w:lang w:val="en-GB"/>
        </w:rPr>
        <w:t xml:space="preserve">personal appearance requirement is </w:t>
      </w:r>
      <w:r w:rsidRPr="00ED5CF2">
        <w:rPr>
          <w:rFonts w:cs="Times New Roman"/>
          <w:sz w:val="22"/>
          <w:szCs w:val="22"/>
          <w:lang w:val="en-GB"/>
        </w:rPr>
        <w:t xml:space="preserve">waived, </w:t>
      </w:r>
      <w:r w:rsidR="00FD4AC9">
        <w:rPr>
          <w:rFonts w:cs="Times New Roman"/>
          <w:sz w:val="22"/>
          <w:szCs w:val="22"/>
          <w:lang w:val="en-GB"/>
        </w:rPr>
        <w:t>among others,</w:t>
      </w:r>
      <w:r w:rsidRPr="00ED5CF2">
        <w:rPr>
          <w:rFonts w:cs="Times New Roman"/>
          <w:sz w:val="22"/>
          <w:szCs w:val="22"/>
          <w:lang w:val="en-GB"/>
        </w:rPr>
        <w:t xml:space="preserve"> due to the state of health of the EU citizen or of the non-EU family member</w:t>
      </w:r>
      <w:r w:rsidR="00CD30A6" w:rsidRPr="00ED5CF2">
        <w:rPr>
          <w:rFonts w:cs="Times New Roman"/>
          <w:sz w:val="22"/>
          <w:szCs w:val="22"/>
          <w:lang w:val="en-GB"/>
        </w:rPr>
        <w:t xml:space="preserve">. </w:t>
      </w:r>
      <w:r w:rsidR="0058064A" w:rsidRPr="00ED5CF2">
        <w:rPr>
          <w:sz w:val="22"/>
          <w:szCs w:val="22"/>
          <w:lang w:val="en-GB"/>
        </w:rPr>
        <w:t xml:space="preserve">Point 3 </w:t>
      </w:r>
      <w:r w:rsidR="00FD4AC9">
        <w:rPr>
          <w:sz w:val="22"/>
          <w:szCs w:val="22"/>
          <w:lang w:val="en-GB"/>
        </w:rPr>
        <w:t>shall</w:t>
      </w:r>
      <w:r w:rsidR="0058064A" w:rsidRPr="00ED5CF2">
        <w:rPr>
          <w:sz w:val="22"/>
          <w:szCs w:val="22"/>
          <w:lang w:val="en-GB"/>
        </w:rPr>
        <w:t xml:space="preserve"> not apply when the residence card is </w:t>
      </w:r>
      <w:r w:rsidR="009B240A" w:rsidRPr="00ED5CF2">
        <w:rPr>
          <w:rFonts w:cs="Times New Roman"/>
          <w:sz w:val="22"/>
          <w:szCs w:val="22"/>
          <w:lang w:val="en-GB"/>
        </w:rPr>
        <w:t>issued to a person from whom fingerprinting is physically impossible</w:t>
      </w:r>
      <w:r w:rsidR="0058064A" w:rsidRPr="00ED5CF2">
        <w:rPr>
          <w:rFonts w:cs="Times New Roman"/>
          <w:sz w:val="22"/>
          <w:szCs w:val="22"/>
          <w:lang w:val="en-GB"/>
        </w:rPr>
        <w:t>.</w:t>
      </w:r>
    </w:p>
    <w:p w:rsidR="00842F63" w:rsidRPr="00ED5CF2" w:rsidRDefault="00ED5CF2">
      <w:pPr>
        <w:tabs>
          <w:tab w:val="right" w:pos="284"/>
          <w:tab w:val="left" w:pos="408"/>
        </w:tabs>
        <w:spacing w:line="100" w:lineRule="atLeast"/>
        <w:ind w:left="349"/>
        <w:jc w:val="both"/>
        <w:rPr>
          <w:lang w:val="en-GB"/>
        </w:rPr>
      </w:pPr>
      <w:r w:rsidRPr="00ED5CF2">
        <w:rPr>
          <w:sz w:val="22"/>
          <w:szCs w:val="22"/>
          <w:lang w:val="en-GB"/>
        </w:rPr>
        <w:t>In proceedings in the matters regulated by the Act, an EU citizen or a member of the family of an EU citizen, if it is not possible to produce a travel document or any other document proving identity and nationality, may produce evidence other than an official document which proves their identity and nationality beyond reasonable doubt</w:t>
      </w:r>
      <w:r w:rsidRPr="00ED5CF2">
        <w:rPr>
          <w:lang w:val="en-GB"/>
        </w:rPr>
        <w:t>.</w:t>
      </w:r>
    </w:p>
    <w:p w:rsidR="00FD121D" w:rsidRDefault="00FD121D">
      <w:pPr>
        <w:pStyle w:val="NormalnyWeb1"/>
        <w:spacing w:before="0" w:after="200"/>
        <w:jc w:val="both"/>
        <w:rPr>
          <w:rFonts w:ascii="Calibri" w:hAnsi="Calibri"/>
          <w:sz w:val="22"/>
          <w:szCs w:val="22"/>
          <w:lang w:val="en-GB"/>
        </w:rPr>
      </w:pPr>
    </w:p>
    <w:p w:rsidR="00111ADD" w:rsidRPr="00ED5CF2" w:rsidRDefault="00111ADD">
      <w:pPr>
        <w:pStyle w:val="NormalnyWeb1"/>
        <w:spacing w:before="0" w:after="200"/>
        <w:jc w:val="both"/>
        <w:rPr>
          <w:rFonts w:ascii="Calibri" w:hAnsi="Calibri"/>
          <w:sz w:val="22"/>
          <w:szCs w:val="22"/>
          <w:lang w:val="en-GB"/>
        </w:rPr>
      </w:pP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lang w:val="en-GB"/>
        </w:rPr>
      </w:pPr>
      <w:bookmarkStart w:id="168" w:name="_Toc164937050"/>
      <w:bookmarkStart w:id="169" w:name="_Toc159360447"/>
      <w:r w:rsidRPr="00ED5CF2">
        <w:rPr>
          <w:b/>
          <w:caps/>
          <w:spacing w:val="15"/>
          <w:sz w:val="22"/>
          <w:szCs w:val="22"/>
          <w:lang w:val="en-GB"/>
        </w:rPr>
        <w:lastRenderedPageBreak/>
        <w:t>3.14 refusal to register the residence of an EU citizen or to issue a residence card</w:t>
      </w:r>
      <w:bookmarkEnd w:id="168"/>
      <w:r w:rsidRPr="00ED5CF2">
        <w:rPr>
          <w:b/>
          <w:caps/>
          <w:spacing w:val="15"/>
          <w:sz w:val="22"/>
          <w:szCs w:val="22"/>
          <w:lang w:val="en-GB"/>
        </w:rPr>
        <w:t xml:space="preserve"> </w:t>
      </w:r>
      <w:bookmarkEnd w:id="169"/>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An EU citizen shall be refused registration of residence and a family member who is not an EU citizen </w:t>
      </w:r>
      <w:r w:rsidR="000267A8" w:rsidRPr="00ED5CF2">
        <w:rPr>
          <w:rFonts w:ascii="Calibri" w:hAnsi="Calibri"/>
          <w:sz w:val="22"/>
          <w:szCs w:val="22"/>
          <w:lang w:val="en-GB"/>
        </w:rPr>
        <w:t>shall</w:t>
      </w:r>
      <w:r w:rsidRPr="00ED5CF2">
        <w:rPr>
          <w:rFonts w:ascii="Calibri" w:hAnsi="Calibri"/>
          <w:sz w:val="22"/>
          <w:szCs w:val="22"/>
          <w:lang w:val="en-GB"/>
        </w:rPr>
        <w:t xml:space="preserve"> be refused a residence card if:</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1) </w:t>
      </w:r>
      <w:r w:rsidRPr="00ED5CF2">
        <w:rPr>
          <w:rFonts w:ascii="Calibri" w:hAnsi="Calibri"/>
          <w:b/>
          <w:sz w:val="22"/>
          <w:szCs w:val="22"/>
          <w:lang w:val="en-GB"/>
        </w:rPr>
        <w:t xml:space="preserve">the conditions of residence </w:t>
      </w:r>
      <w:r w:rsidR="00AD6239" w:rsidRPr="00ED5CF2">
        <w:rPr>
          <w:rFonts w:ascii="Calibri" w:hAnsi="Calibri"/>
          <w:b/>
          <w:sz w:val="22"/>
          <w:szCs w:val="22"/>
          <w:lang w:val="en-GB"/>
        </w:rPr>
        <w:t>for a period exceeding 3 months</w:t>
      </w:r>
      <w:r w:rsidR="00644BB9" w:rsidRPr="00B46AD2">
        <w:rPr>
          <w:lang w:val="en-GB"/>
        </w:rPr>
        <w:t xml:space="preserve"> </w:t>
      </w:r>
      <w:r w:rsidR="00644BB9" w:rsidRPr="00644BB9">
        <w:rPr>
          <w:rFonts w:ascii="Calibri" w:hAnsi="Calibri"/>
          <w:b/>
          <w:sz w:val="22"/>
          <w:szCs w:val="22"/>
          <w:lang w:val="en-GB"/>
        </w:rPr>
        <w:t>have not been met</w:t>
      </w:r>
      <w:r w:rsidR="00FD4AC9">
        <w:rPr>
          <w:rFonts w:ascii="Calibri" w:hAnsi="Calibri"/>
          <w:b/>
          <w:sz w:val="22"/>
          <w:szCs w:val="22"/>
          <w:lang w:val="en-GB"/>
        </w:rPr>
        <w:t>,</w:t>
      </w:r>
      <w:r w:rsidR="00AD6239" w:rsidRPr="00ED5CF2">
        <w:rPr>
          <w:rFonts w:ascii="Calibri" w:hAnsi="Calibri"/>
          <w:b/>
          <w:sz w:val="22"/>
          <w:szCs w:val="22"/>
          <w:lang w:val="en-GB"/>
        </w:rPr>
        <w:t xml:space="preserve"> </w:t>
      </w:r>
      <w:r w:rsidRPr="00ED5CF2">
        <w:rPr>
          <w:rFonts w:ascii="Calibri" w:hAnsi="Calibri"/>
          <w:sz w:val="22"/>
          <w:szCs w:val="22"/>
          <w:lang w:val="en-GB"/>
        </w:rPr>
        <w:t>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2</w:t>
      </w:r>
      <w:r w:rsidR="00FD4AC9">
        <w:rPr>
          <w:rFonts w:ascii="Calibri" w:hAnsi="Calibri"/>
          <w:sz w:val="22"/>
          <w:szCs w:val="22"/>
          <w:lang w:val="en-GB"/>
        </w:rPr>
        <w:t>)</w:t>
      </w:r>
      <w:r w:rsidR="00644BB9">
        <w:rPr>
          <w:rFonts w:ascii="Calibri" w:hAnsi="Calibri"/>
          <w:sz w:val="22"/>
          <w:szCs w:val="22"/>
          <w:lang w:val="en-GB"/>
        </w:rPr>
        <w:t xml:space="preserve"> it</w:t>
      </w:r>
      <w:r w:rsidRPr="00ED5CF2">
        <w:rPr>
          <w:rFonts w:ascii="Calibri" w:hAnsi="Calibri"/>
          <w:sz w:val="22"/>
          <w:szCs w:val="22"/>
          <w:lang w:val="en-GB"/>
        </w:rPr>
        <w:t xml:space="preserve"> is required </w:t>
      </w:r>
      <w:r w:rsidRPr="00ED5CF2">
        <w:rPr>
          <w:rFonts w:ascii="Calibri" w:hAnsi="Calibri"/>
          <w:b/>
          <w:sz w:val="22"/>
          <w:szCs w:val="22"/>
          <w:lang w:val="en-GB"/>
        </w:rPr>
        <w:t>for reasons of defence or state security or the protection of public safety and order</w:t>
      </w:r>
      <w:r w:rsidRPr="00ED5CF2">
        <w:rPr>
          <w:rFonts w:ascii="Calibri" w:hAnsi="Calibri"/>
          <w:sz w:val="22"/>
          <w:szCs w:val="22"/>
          <w:lang w:val="en-GB"/>
        </w:rPr>
        <w:t>,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3) in proceedings for registration of residence or for the issue of a residence card:</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t xml:space="preserve">a) has </w:t>
      </w:r>
      <w:proofErr w:type="gramStart"/>
      <w:r w:rsidRPr="00ED5CF2">
        <w:rPr>
          <w:rFonts w:ascii="Calibri" w:hAnsi="Calibri"/>
          <w:sz w:val="22"/>
          <w:szCs w:val="22"/>
          <w:lang w:val="en-GB"/>
        </w:rPr>
        <w:t>submitted an application</w:t>
      </w:r>
      <w:proofErr w:type="gramEnd"/>
      <w:r w:rsidRPr="00ED5CF2">
        <w:rPr>
          <w:rFonts w:ascii="Calibri" w:hAnsi="Calibri"/>
          <w:sz w:val="22"/>
          <w:szCs w:val="22"/>
          <w:lang w:val="en-GB"/>
        </w:rPr>
        <w:t xml:space="preserve"> containing false personal data or information or has enclosed documents containing such data or information, or</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t>b) has given false testimony or has concealed the truth or has forged or falsified a document for the purpose of using it or has used such a document as authentic,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4</w:t>
      </w:r>
      <w:r w:rsidR="00FD4AC9">
        <w:rPr>
          <w:rFonts w:ascii="Calibri" w:hAnsi="Calibri"/>
          <w:sz w:val="22"/>
          <w:szCs w:val="22"/>
          <w:lang w:val="en-GB"/>
        </w:rPr>
        <w:t>)</w:t>
      </w:r>
      <w:r w:rsidRPr="00ED5CF2">
        <w:rPr>
          <w:rFonts w:ascii="Calibri" w:hAnsi="Calibri"/>
          <w:sz w:val="22"/>
          <w:szCs w:val="22"/>
          <w:lang w:val="en-GB"/>
        </w:rPr>
        <w:t xml:space="preserve"> seeks to register his/her residence or to </w:t>
      </w:r>
      <w:r w:rsidR="00FD4AC9">
        <w:rPr>
          <w:rFonts w:ascii="Calibri" w:hAnsi="Calibri"/>
          <w:sz w:val="22"/>
          <w:szCs w:val="22"/>
          <w:lang w:val="en-GB"/>
        </w:rPr>
        <w:t xml:space="preserve">be </w:t>
      </w:r>
      <w:r w:rsidRPr="00ED5CF2">
        <w:rPr>
          <w:rFonts w:ascii="Calibri" w:hAnsi="Calibri"/>
          <w:sz w:val="22"/>
          <w:szCs w:val="22"/>
          <w:lang w:val="en-GB"/>
        </w:rPr>
        <w:t>issue</w:t>
      </w:r>
      <w:r w:rsidR="00FD4AC9">
        <w:rPr>
          <w:rFonts w:ascii="Calibri" w:hAnsi="Calibri"/>
          <w:sz w:val="22"/>
          <w:szCs w:val="22"/>
          <w:lang w:val="en-GB"/>
        </w:rPr>
        <w:t>d</w:t>
      </w:r>
      <w:r w:rsidRPr="00ED5CF2">
        <w:rPr>
          <w:rFonts w:ascii="Calibri" w:hAnsi="Calibri"/>
          <w:sz w:val="22"/>
          <w:szCs w:val="22"/>
          <w:lang w:val="en-GB"/>
        </w:rPr>
        <w:t xml:space="preserve"> a residence card in </w:t>
      </w:r>
      <w:r w:rsidRPr="00ED5CF2">
        <w:rPr>
          <w:rFonts w:ascii="Calibri" w:hAnsi="Calibri"/>
          <w:b/>
          <w:sz w:val="22"/>
          <w:szCs w:val="22"/>
          <w:lang w:val="en-GB"/>
        </w:rPr>
        <w:t xml:space="preserve">order to circumvent the </w:t>
      </w:r>
      <w:r w:rsidRPr="00FD4AC9">
        <w:rPr>
          <w:rFonts w:ascii="Calibri" w:hAnsi="Calibri"/>
          <w:b/>
          <w:sz w:val="22"/>
          <w:szCs w:val="22"/>
          <w:lang w:val="en-GB"/>
        </w:rPr>
        <w:t xml:space="preserve">legal </w:t>
      </w:r>
      <w:r w:rsidRPr="00ED5CF2">
        <w:rPr>
          <w:rFonts w:ascii="Calibri" w:hAnsi="Calibri"/>
          <w:b/>
          <w:sz w:val="22"/>
          <w:szCs w:val="22"/>
          <w:lang w:val="en-GB"/>
        </w:rPr>
        <w:t xml:space="preserve">provisions </w:t>
      </w:r>
      <w:r w:rsidRPr="00ED5CF2">
        <w:rPr>
          <w:rFonts w:ascii="Calibri" w:hAnsi="Calibri"/>
          <w:sz w:val="22"/>
          <w:szCs w:val="22"/>
          <w:lang w:val="en-GB"/>
        </w:rPr>
        <w:t>in force in another Member State of the European Union, a Member State of the European Free Trade Association (EFTA) - a party to the Agreement on the European Economic Area or the Swiss Confederation governing entry to, stay in and exit from the territory of the European Union.</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A family member</w:t>
      </w:r>
      <w:r w:rsidR="00FD4AC9">
        <w:rPr>
          <w:rFonts w:ascii="Calibri" w:hAnsi="Calibri"/>
          <w:sz w:val="22"/>
          <w:szCs w:val="22"/>
          <w:lang w:val="en-GB"/>
        </w:rPr>
        <w:t>,</w:t>
      </w:r>
      <w:r w:rsidRPr="00ED5CF2">
        <w:rPr>
          <w:rFonts w:ascii="Calibri" w:hAnsi="Calibri"/>
          <w:sz w:val="22"/>
          <w:szCs w:val="22"/>
          <w:lang w:val="en-GB"/>
        </w:rPr>
        <w:t xml:space="preserve"> who is not an EU citizen shall be refused a residence card also</w:t>
      </w:r>
      <w:r w:rsidR="00FD4AC9">
        <w:rPr>
          <w:rFonts w:ascii="Calibri" w:hAnsi="Calibri"/>
          <w:sz w:val="22"/>
          <w:szCs w:val="22"/>
          <w:lang w:val="en-GB"/>
        </w:rPr>
        <w:t>,</w:t>
      </w:r>
      <w:r w:rsidRPr="00ED5CF2">
        <w:rPr>
          <w:rFonts w:ascii="Calibri" w:hAnsi="Calibri"/>
          <w:sz w:val="22"/>
          <w:szCs w:val="22"/>
          <w:lang w:val="en-GB"/>
        </w:rPr>
        <w:t xml:space="preserve"> if his/her </w:t>
      </w:r>
      <w:r w:rsidRPr="00ED5CF2">
        <w:rPr>
          <w:rFonts w:ascii="Calibri" w:hAnsi="Calibri"/>
          <w:b/>
          <w:sz w:val="22"/>
          <w:szCs w:val="22"/>
          <w:lang w:val="en-GB"/>
        </w:rPr>
        <w:t xml:space="preserve">marriage to an EU citizen or to a citizen of the Republic of Poland was concluded in order to circumvent the provisions </w:t>
      </w:r>
      <w:r w:rsidRPr="00ED5CF2">
        <w:rPr>
          <w:rFonts w:ascii="Calibri" w:hAnsi="Calibri"/>
          <w:sz w:val="22"/>
          <w:szCs w:val="22"/>
          <w:lang w:val="en-GB"/>
        </w:rPr>
        <w:t>determining the rules and conditions for the entry of foreigners into, transit through, stay in and departure from the territory of the Republic of Poland.</w:t>
      </w:r>
    </w:p>
    <w:p w:rsidR="000B0528" w:rsidRPr="00ED5CF2" w:rsidRDefault="000B0528" w:rsidP="000C3C78">
      <w:pPr>
        <w:pStyle w:val="NormalnyWeb1"/>
        <w:spacing w:before="0"/>
        <w:jc w:val="both"/>
        <w:rPr>
          <w:rFonts w:ascii="Calibri" w:hAnsi="Calibri"/>
          <w:sz w:val="22"/>
          <w:szCs w:val="22"/>
          <w:lang w:val="en-GB"/>
        </w:rPr>
      </w:pP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The provision </w:t>
      </w:r>
      <w:r w:rsidR="00420E43" w:rsidRPr="00ED5CF2">
        <w:rPr>
          <w:rFonts w:ascii="Calibri" w:hAnsi="Calibri"/>
          <w:sz w:val="22"/>
          <w:szCs w:val="22"/>
          <w:lang w:val="en-GB"/>
        </w:rPr>
        <w:t xml:space="preserve">on refusal of registration of residence on the grounds that the conditions for residence are </w:t>
      </w:r>
      <w:r w:rsidRPr="00ED5CF2">
        <w:rPr>
          <w:rFonts w:ascii="Calibri" w:hAnsi="Calibri"/>
          <w:sz w:val="22"/>
          <w:szCs w:val="22"/>
          <w:lang w:val="en-GB"/>
        </w:rPr>
        <w:t xml:space="preserve">not </w:t>
      </w:r>
      <w:r w:rsidR="00420E43" w:rsidRPr="00ED5CF2">
        <w:rPr>
          <w:rFonts w:ascii="Calibri" w:hAnsi="Calibri"/>
          <w:sz w:val="22"/>
          <w:szCs w:val="22"/>
          <w:lang w:val="en-GB"/>
        </w:rPr>
        <w:t xml:space="preserve">met </w:t>
      </w:r>
      <w:r w:rsidRPr="00ED5CF2">
        <w:rPr>
          <w:rFonts w:ascii="Calibri" w:hAnsi="Calibri"/>
          <w:sz w:val="22"/>
          <w:szCs w:val="22"/>
          <w:lang w:val="en-GB"/>
        </w:rPr>
        <w:t>shall not apply to:</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1) an EU citizen</w:t>
      </w:r>
      <w:r w:rsidR="00FD4AC9">
        <w:rPr>
          <w:rFonts w:ascii="Calibri" w:hAnsi="Calibri"/>
          <w:sz w:val="22"/>
          <w:szCs w:val="22"/>
          <w:lang w:val="en-GB"/>
        </w:rPr>
        <w:t>,</w:t>
      </w:r>
      <w:r w:rsidRPr="00ED5CF2">
        <w:rPr>
          <w:rFonts w:ascii="Calibri" w:hAnsi="Calibri"/>
          <w:sz w:val="22"/>
          <w:szCs w:val="22"/>
          <w:lang w:val="en-GB"/>
        </w:rPr>
        <w:t xml:space="preserve"> who is a family member </w:t>
      </w:r>
      <w:r w:rsidR="00644BB9">
        <w:rPr>
          <w:rFonts w:ascii="Calibri" w:hAnsi="Calibri"/>
          <w:sz w:val="22"/>
          <w:szCs w:val="22"/>
          <w:lang w:val="en-GB"/>
        </w:rPr>
        <w:t xml:space="preserve">of </w:t>
      </w:r>
      <w:r w:rsidRPr="00ED5CF2">
        <w:rPr>
          <w:rFonts w:ascii="Calibri" w:hAnsi="Calibri"/>
          <w:sz w:val="22"/>
          <w:szCs w:val="22"/>
          <w:lang w:val="en-GB"/>
        </w:rPr>
        <w:t>an EU citizen or a citizen of the Republic of Poland</w:t>
      </w:r>
      <w:r w:rsidR="00644BB9">
        <w:rPr>
          <w:rFonts w:ascii="Calibri" w:hAnsi="Calibri"/>
          <w:sz w:val="22"/>
          <w:szCs w:val="22"/>
          <w:lang w:val="en-GB"/>
        </w:rPr>
        <w:t>,</w:t>
      </w:r>
      <w:r w:rsidRPr="00ED5CF2">
        <w:rPr>
          <w:rFonts w:ascii="Calibri" w:hAnsi="Calibri"/>
          <w:sz w:val="22"/>
          <w:szCs w:val="22"/>
          <w:lang w:val="en-GB"/>
        </w:rPr>
        <w:t xml:space="preserve"> other than the one referred to in Article 2(4), who joins him/her or stays with him/her in the territory of the Republic of Poland, due to:</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t>a) being financially dependent on him/her, or being in a household with him/her, in the country from which the EU citizen applying for registration of residence has come, or</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t>b) for serious health reasons requiring personal care, by an EU citizen or a citizen of the Republic of Poland whom that citizen is joining or staying with in the territory of the Republic of Poland;</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2) an EU citizen having a family life within the meaning of the Convention for the Protection of Human Rights and Fundamental Freedoms drawn up in Rome on 4 November 1950 (Journal of Laws of 1993, item 284, as amended), with an EU citizen or a citizen of the Republic of Poland whom that citizen joins or resides with in the territory of the Republic of Poland.</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In the case of an EU citizen </w:t>
      </w:r>
      <w:r w:rsidR="00FD4AC9">
        <w:rPr>
          <w:rFonts w:ascii="Calibri" w:hAnsi="Calibri"/>
          <w:sz w:val="22"/>
          <w:szCs w:val="22"/>
          <w:lang w:val="en-GB"/>
        </w:rPr>
        <w:t>maintaining</w:t>
      </w:r>
      <w:r w:rsidRPr="00ED5CF2">
        <w:rPr>
          <w:rFonts w:ascii="Calibri" w:hAnsi="Calibri"/>
          <w:sz w:val="22"/>
          <w:szCs w:val="22"/>
          <w:lang w:val="en-GB"/>
        </w:rPr>
        <w:t xml:space="preserve"> a family life within the meaning of the Convention for the Protection of Human Rights and Fundamental Freedoms, the authority which conducts the proceedings on the registration of residence of an EU citizen shall establish, in particular, whether the bonds between that citizen and the EU citizen or the citizen of the Republic of Poland with whom that citizen joins or resides on the territory of the Republic of Poland are real and permanent.</w:t>
      </w:r>
    </w:p>
    <w:p w:rsidR="00842F63" w:rsidRDefault="00ED5CF2">
      <w:pPr>
        <w:pStyle w:val="NormalnyWeb1"/>
        <w:spacing w:before="0"/>
        <w:jc w:val="both"/>
        <w:rPr>
          <w:rFonts w:ascii="Calibri" w:hAnsi="Calibri"/>
          <w:sz w:val="22"/>
          <w:szCs w:val="22"/>
        </w:rPr>
      </w:pPr>
      <w:bookmarkStart w:id="170" w:name="_Hlk148518308"/>
      <w:r w:rsidRPr="00ED5CF2">
        <w:rPr>
          <w:rFonts w:ascii="Calibri" w:hAnsi="Calibri"/>
          <w:sz w:val="22"/>
          <w:szCs w:val="22"/>
          <w:lang w:val="en-GB"/>
        </w:rPr>
        <w:t xml:space="preserve">A </w:t>
      </w:r>
      <w:r w:rsidR="000C3C78" w:rsidRPr="00ED5CF2">
        <w:rPr>
          <w:rFonts w:ascii="Calibri" w:hAnsi="Calibri"/>
          <w:sz w:val="22"/>
          <w:szCs w:val="22"/>
          <w:lang w:val="en-GB"/>
        </w:rPr>
        <w:t xml:space="preserve">decision to </w:t>
      </w:r>
      <w:r w:rsidRPr="00ED5CF2">
        <w:rPr>
          <w:rFonts w:ascii="Calibri" w:hAnsi="Calibri"/>
          <w:sz w:val="22"/>
          <w:szCs w:val="22"/>
          <w:lang w:val="en-GB"/>
        </w:rPr>
        <w:t xml:space="preserve">refuse on the grounds of defence or state security or the protection of public safety and order </w:t>
      </w:r>
      <w:r w:rsidR="000C3C78" w:rsidRPr="00ED5CF2">
        <w:rPr>
          <w:rFonts w:ascii="Calibri" w:hAnsi="Calibri"/>
          <w:sz w:val="22"/>
          <w:szCs w:val="22"/>
          <w:lang w:val="en-GB"/>
        </w:rPr>
        <w:t xml:space="preserve">should </w:t>
      </w:r>
      <w:proofErr w:type="gramStart"/>
      <w:r w:rsidR="000C3C78" w:rsidRPr="00ED5CF2">
        <w:rPr>
          <w:rFonts w:ascii="Calibri" w:hAnsi="Calibri"/>
          <w:sz w:val="22"/>
          <w:szCs w:val="22"/>
          <w:lang w:val="en-GB"/>
        </w:rPr>
        <w:t>take into account</w:t>
      </w:r>
      <w:proofErr w:type="gramEnd"/>
      <w:r w:rsidR="000C3C78" w:rsidRPr="00ED5CF2">
        <w:rPr>
          <w:rFonts w:ascii="Calibri" w:hAnsi="Calibri"/>
          <w:sz w:val="22"/>
          <w:szCs w:val="22"/>
          <w:lang w:val="en-GB"/>
        </w:rPr>
        <w:t xml:space="preserve"> the principle of proportionality and be based solely on the behaviour of the person concerned</w:t>
      </w:r>
      <w:r w:rsidR="00FD4AC9">
        <w:rPr>
          <w:rFonts w:ascii="Calibri" w:hAnsi="Calibri"/>
          <w:sz w:val="22"/>
          <w:szCs w:val="22"/>
          <w:lang w:val="en-GB"/>
        </w:rPr>
        <w:t>,</w:t>
      </w:r>
      <w:r w:rsidR="000C3C78" w:rsidRPr="00ED5CF2">
        <w:rPr>
          <w:rFonts w:ascii="Calibri" w:hAnsi="Calibri"/>
          <w:sz w:val="22"/>
          <w:szCs w:val="22"/>
          <w:lang w:val="en-GB"/>
        </w:rPr>
        <w:t xml:space="preserve"> which constitutes a genuine, present and sufficiently serious threat to the public interest. The person's previous criminal record cannot constitute a per se basis for </w:t>
      </w:r>
      <w:r w:rsidRPr="00ED5CF2">
        <w:rPr>
          <w:rFonts w:ascii="Calibri" w:hAnsi="Calibri"/>
          <w:sz w:val="22"/>
          <w:szCs w:val="22"/>
          <w:lang w:val="en-GB"/>
        </w:rPr>
        <w:t xml:space="preserve">such a </w:t>
      </w:r>
      <w:r w:rsidR="000C3C78" w:rsidRPr="00ED5CF2">
        <w:rPr>
          <w:rFonts w:ascii="Calibri" w:hAnsi="Calibri"/>
          <w:sz w:val="22"/>
          <w:szCs w:val="22"/>
          <w:lang w:val="en-GB"/>
        </w:rPr>
        <w:t xml:space="preserve">decision. </w:t>
      </w:r>
      <w:r w:rsidR="000C3C78" w:rsidRPr="000C3C78">
        <w:rPr>
          <w:rFonts w:ascii="Calibri" w:hAnsi="Calibri"/>
          <w:sz w:val="22"/>
          <w:szCs w:val="22"/>
        </w:rPr>
        <w:t xml:space="preserve">The </w:t>
      </w:r>
      <w:r w:rsidRPr="00FD4AC9">
        <w:rPr>
          <w:rFonts w:ascii="Calibri" w:hAnsi="Calibri"/>
          <w:sz w:val="22"/>
          <w:szCs w:val="22"/>
          <w:lang w:val="en-GB"/>
        </w:rPr>
        <w:t xml:space="preserve">aforementioned </w:t>
      </w:r>
      <w:r w:rsidR="000C3C78" w:rsidRPr="00FD4AC9">
        <w:rPr>
          <w:rFonts w:ascii="Calibri" w:hAnsi="Calibri"/>
          <w:sz w:val="22"/>
          <w:szCs w:val="22"/>
          <w:lang w:val="en-GB"/>
        </w:rPr>
        <w:t xml:space="preserve">threats cannot </w:t>
      </w:r>
      <w:r w:rsidR="000C3C78" w:rsidRPr="000C3C78">
        <w:rPr>
          <w:rFonts w:ascii="Calibri" w:hAnsi="Calibri"/>
          <w:sz w:val="22"/>
          <w:szCs w:val="22"/>
        </w:rPr>
        <w:t xml:space="preserve">be </w:t>
      </w:r>
      <w:r w:rsidR="000C3C78" w:rsidRPr="00FD4AC9">
        <w:rPr>
          <w:rFonts w:ascii="Calibri" w:hAnsi="Calibri"/>
          <w:sz w:val="22"/>
          <w:szCs w:val="22"/>
          <w:lang w:val="en-GB"/>
        </w:rPr>
        <w:t xml:space="preserve">invoked </w:t>
      </w:r>
      <w:r w:rsidR="000C3C78" w:rsidRPr="000C3C78">
        <w:rPr>
          <w:rFonts w:ascii="Calibri" w:hAnsi="Calibri"/>
          <w:sz w:val="22"/>
          <w:szCs w:val="22"/>
        </w:rPr>
        <w:t xml:space="preserve">for </w:t>
      </w:r>
      <w:r w:rsidR="000C3C78" w:rsidRPr="00FD4AC9">
        <w:rPr>
          <w:rFonts w:ascii="Calibri" w:hAnsi="Calibri"/>
          <w:sz w:val="22"/>
          <w:szCs w:val="22"/>
          <w:lang w:val="en-GB"/>
        </w:rPr>
        <w:t>economic purposes</w:t>
      </w:r>
      <w:r w:rsidR="000C3C78" w:rsidRPr="000C3C78">
        <w:rPr>
          <w:rFonts w:ascii="Calibri" w:hAnsi="Calibri"/>
          <w:sz w:val="22"/>
          <w:szCs w:val="22"/>
        </w:rPr>
        <w:t>.</w:t>
      </w:r>
    </w:p>
    <w:bookmarkEnd w:id="170"/>
    <w:p w:rsidR="00FD121D" w:rsidRDefault="00FD121D">
      <w:pPr>
        <w:pStyle w:val="NormalnyWeb1"/>
        <w:spacing w:before="0" w:after="200"/>
        <w:jc w:val="both"/>
        <w:rPr>
          <w:rFonts w:ascii="Calibri" w:hAnsi="Calibri"/>
          <w:sz w:val="22"/>
          <w:szCs w:val="22"/>
        </w:rPr>
      </w:pPr>
    </w:p>
    <w:p w:rsidR="00111ADD" w:rsidRDefault="00111ADD">
      <w:pPr>
        <w:pStyle w:val="NormalnyWeb1"/>
        <w:spacing w:before="0" w:after="200"/>
        <w:jc w:val="both"/>
        <w:rPr>
          <w:rFonts w:ascii="Calibri" w:hAnsi="Calibri"/>
          <w:sz w:val="22"/>
          <w:szCs w:val="22"/>
        </w:rPr>
      </w:pPr>
    </w:p>
    <w:p w:rsidR="00111ADD" w:rsidRDefault="00111ADD">
      <w:pPr>
        <w:pStyle w:val="NormalnyWeb1"/>
        <w:spacing w:before="0" w:after="200"/>
        <w:jc w:val="both"/>
        <w:rPr>
          <w:rFonts w:ascii="Calibri" w:hAnsi="Calibri"/>
          <w:sz w:val="22"/>
          <w:szCs w:val="22"/>
        </w:rPr>
      </w:pP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lang w:val="en-GB"/>
        </w:rPr>
      </w:pPr>
      <w:bookmarkStart w:id="171" w:name="_Toc164937051"/>
      <w:bookmarkStart w:id="172" w:name="_Toc159360448"/>
      <w:r w:rsidRPr="00ED5CF2">
        <w:rPr>
          <w:b/>
          <w:caps/>
          <w:spacing w:val="15"/>
          <w:sz w:val="22"/>
          <w:szCs w:val="22"/>
          <w:lang w:val="en-GB"/>
        </w:rPr>
        <w:lastRenderedPageBreak/>
        <w:t xml:space="preserve">3.15 </w:t>
      </w:r>
      <w:r w:rsidR="00CE0B4F" w:rsidRPr="00ED5CF2">
        <w:rPr>
          <w:b/>
          <w:caps/>
          <w:spacing w:val="15"/>
          <w:sz w:val="22"/>
          <w:szCs w:val="22"/>
          <w:lang w:val="en-GB"/>
        </w:rPr>
        <w:t xml:space="preserve">cancellation of </w:t>
      </w:r>
      <w:r w:rsidR="00710CFB">
        <w:rPr>
          <w:b/>
          <w:caps/>
          <w:spacing w:val="15"/>
          <w:sz w:val="22"/>
          <w:szCs w:val="22"/>
          <w:lang w:val="en-GB"/>
        </w:rPr>
        <w:t xml:space="preserve">AN </w:t>
      </w:r>
      <w:r w:rsidRPr="00ED5CF2">
        <w:rPr>
          <w:b/>
          <w:caps/>
          <w:spacing w:val="15"/>
          <w:sz w:val="22"/>
          <w:szCs w:val="22"/>
          <w:lang w:val="en-GB"/>
        </w:rPr>
        <w:t>EU citizen's residence registration or residence card</w:t>
      </w:r>
      <w:bookmarkEnd w:id="171"/>
      <w:r w:rsidRPr="00ED5CF2">
        <w:rPr>
          <w:b/>
          <w:caps/>
          <w:spacing w:val="15"/>
          <w:sz w:val="22"/>
          <w:szCs w:val="22"/>
          <w:lang w:val="en-GB"/>
        </w:rPr>
        <w:t xml:space="preserve"> </w:t>
      </w:r>
      <w:bookmarkEnd w:id="172"/>
    </w:p>
    <w:p w:rsidR="00842F63" w:rsidRPr="00ED5CF2" w:rsidRDefault="00FD4AC9">
      <w:pPr>
        <w:pStyle w:val="NormalnyWeb1"/>
        <w:spacing w:before="0"/>
        <w:jc w:val="both"/>
        <w:rPr>
          <w:rFonts w:ascii="Calibri" w:hAnsi="Calibri"/>
          <w:sz w:val="22"/>
          <w:szCs w:val="22"/>
          <w:lang w:val="en-GB"/>
        </w:rPr>
      </w:pPr>
      <w:r>
        <w:rPr>
          <w:rFonts w:ascii="Calibri" w:hAnsi="Calibri"/>
          <w:sz w:val="22"/>
          <w:szCs w:val="22"/>
          <w:lang w:val="en-GB"/>
        </w:rPr>
        <w:t>R</w:t>
      </w:r>
      <w:r w:rsidR="00ED5CF2" w:rsidRPr="00ED5CF2">
        <w:rPr>
          <w:rFonts w:ascii="Calibri" w:hAnsi="Calibri"/>
          <w:sz w:val="22"/>
          <w:szCs w:val="22"/>
          <w:lang w:val="en-GB"/>
        </w:rPr>
        <w:t>egistration of residence shall be cancelled if:</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1) In proceedings for registration of residence, the applicant:</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t xml:space="preserve">a) has </w:t>
      </w:r>
      <w:proofErr w:type="gramStart"/>
      <w:r w:rsidRPr="00ED5CF2">
        <w:rPr>
          <w:rFonts w:ascii="Calibri" w:hAnsi="Calibri"/>
          <w:sz w:val="22"/>
          <w:szCs w:val="22"/>
          <w:lang w:val="en-GB"/>
        </w:rPr>
        <w:t>submitted an application</w:t>
      </w:r>
      <w:proofErr w:type="gramEnd"/>
      <w:r w:rsidRPr="00ED5CF2">
        <w:rPr>
          <w:rFonts w:ascii="Calibri" w:hAnsi="Calibri"/>
          <w:sz w:val="22"/>
          <w:szCs w:val="22"/>
          <w:lang w:val="en-GB"/>
        </w:rPr>
        <w:t xml:space="preserve"> containing false personal data or information or has enclosed documents containing such data or information, or</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t>b) has given false testimony or has concealed the truth or has forged or altered a document in order to use it as authentic or has used such a document as authentic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2) </w:t>
      </w:r>
      <w:r w:rsidR="00FD4AC9">
        <w:rPr>
          <w:rFonts w:ascii="Calibri" w:hAnsi="Calibri"/>
          <w:sz w:val="22"/>
          <w:szCs w:val="22"/>
          <w:lang w:val="en-GB"/>
        </w:rPr>
        <w:t xml:space="preserve">it </w:t>
      </w:r>
      <w:r w:rsidRPr="00ED5CF2">
        <w:rPr>
          <w:rFonts w:ascii="Calibri" w:hAnsi="Calibri"/>
          <w:sz w:val="22"/>
          <w:szCs w:val="22"/>
          <w:lang w:val="en-GB"/>
        </w:rPr>
        <w:t xml:space="preserve">is required </w:t>
      </w:r>
      <w:r w:rsidRPr="00ED5CF2">
        <w:rPr>
          <w:rFonts w:ascii="Calibri" w:hAnsi="Calibri"/>
          <w:b/>
          <w:sz w:val="22"/>
          <w:szCs w:val="22"/>
          <w:lang w:val="en-GB"/>
        </w:rPr>
        <w:t xml:space="preserve">for reasons of defence or state security or the protection of public safety and order, </w:t>
      </w:r>
      <w:r w:rsidRPr="00ED5CF2">
        <w:rPr>
          <w:rFonts w:ascii="Calibri" w:hAnsi="Calibri"/>
          <w:sz w:val="22"/>
          <w:szCs w:val="22"/>
          <w:lang w:val="en-GB"/>
        </w:rPr>
        <w:t>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3) the EU citizen </w:t>
      </w:r>
      <w:r w:rsidRPr="00ED5CF2">
        <w:rPr>
          <w:rFonts w:ascii="Calibri" w:hAnsi="Calibri"/>
          <w:b/>
          <w:sz w:val="22"/>
          <w:szCs w:val="22"/>
          <w:lang w:val="en-GB"/>
        </w:rPr>
        <w:t xml:space="preserve">does not fulfil the conditions of residence </w:t>
      </w:r>
      <w:r w:rsidRPr="00ED5CF2">
        <w:rPr>
          <w:rFonts w:ascii="Calibri" w:hAnsi="Calibri"/>
          <w:sz w:val="22"/>
          <w:szCs w:val="22"/>
          <w:lang w:val="en-GB"/>
        </w:rPr>
        <w:t>laid down in Article 16, Article 17, Article 19(1) or (3) or Article 19a,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4) the EU citizen has registered his/her stay in </w:t>
      </w:r>
      <w:r w:rsidRPr="00ED5CF2">
        <w:rPr>
          <w:rFonts w:ascii="Calibri" w:hAnsi="Calibri"/>
          <w:b/>
          <w:sz w:val="22"/>
          <w:szCs w:val="22"/>
          <w:lang w:val="en-GB"/>
        </w:rPr>
        <w:t xml:space="preserve">order to circumvent the </w:t>
      </w:r>
      <w:r w:rsidRPr="00FD4AC9">
        <w:rPr>
          <w:rFonts w:ascii="Calibri" w:hAnsi="Calibri"/>
          <w:b/>
          <w:sz w:val="22"/>
          <w:szCs w:val="22"/>
          <w:lang w:val="en-GB"/>
        </w:rPr>
        <w:t xml:space="preserve">legal </w:t>
      </w:r>
      <w:r w:rsidRPr="00ED5CF2">
        <w:rPr>
          <w:rFonts w:ascii="Calibri" w:hAnsi="Calibri"/>
          <w:b/>
          <w:sz w:val="22"/>
          <w:szCs w:val="22"/>
          <w:lang w:val="en-GB"/>
        </w:rPr>
        <w:t xml:space="preserve">provisions </w:t>
      </w:r>
      <w:r w:rsidRPr="00ED5CF2">
        <w:rPr>
          <w:rFonts w:ascii="Calibri" w:hAnsi="Calibri"/>
          <w:sz w:val="22"/>
          <w:szCs w:val="22"/>
          <w:lang w:val="en-GB"/>
        </w:rPr>
        <w:t>in force in another Member State of the European Union, a Member State of the European Free Trade Agreement (EFTA) - a party to the Agreement on the European Economic Area or the Swiss Confederation governing entry to, stay in and exit from the territory of the European Union.</w:t>
      </w:r>
    </w:p>
    <w:p w:rsidR="002F1163" w:rsidRPr="00ED5CF2" w:rsidRDefault="002F1163" w:rsidP="000C3C78">
      <w:pPr>
        <w:pStyle w:val="NormalnyWeb1"/>
        <w:spacing w:before="0"/>
        <w:jc w:val="both"/>
        <w:rPr>
          <w:rFonts w:ascii="Calibri" w:hAnsi="Calibri"/>
          <w:sz w:val="22"/>
          <w:szCs w:val="22"/>
          <w:lang w:val="en-GB"/>
        </w:rPr>
      </w:pP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The residence card shall be cancelled in the event that: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1) </w:t>
      </w:r>
      <w:r w:rsidR="00FD4AC9">
        <w:rPr>
          <w:rFonts w:ascii="Calibri" w:hAnsi="Calibri"/>
          <w:sz w:val="22"/>
          <w:szCs w:val="22"/>
          <w:lang w:val="en-GB"/>
        </w:rPr>
        <w:t xml:space="preserve">it </w:t>
      </w:r>
      <w:r w:rsidRPr="00ED5CF2">
        <w:rPr>
          <w:rFonts w:ascii="Calibri" w:hAnsi="Calibri"/>
          <w:sz w:val="22"/>
          <w:szCs w:val="22"/>
          <w:lang w:val="en-GB"/>
        </w:rPr>
        <w:t xml:space="preserve">is required </w:t>
      </w:r>
      <w:r w:rsidRPr="00ED5CF2">
        <w:rPr>
          <w:rFonts w:ascii="Calibri" w:hAnsi="Calibri"/>
          <w:b/>
          <w:sz w:val="22"/>
          <w:szCs w:val="22"/>
          <w:lang w:val="en-GB"/>
        </w:rPr>
        <w:t xml:space="preserve">for reasons of defence or state security or the protection of public safety and order, </w:t>
      </w:r>
      <w:r w:rsidRPr="00ED5CF2">
        <w:rPr>
          <w:rFonts w:ascii="Calibri" w:hAnsi="Calibri"/>
          <w:sz w:val="22"/>
          <w:szCs w:val="22"/>
          <w:lang w:val="en-GB"/>
        </w:rPr>
        <w:t>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2) In a residence card procedure, the applicant:</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t xml:space="preserve">a) has </w:t>
      </w:r>
      <w:proofErr w:type="gramStart"/>
      <w:r w:rsidRPr="00ED5CF2">
        <w:rPr>
          <w:rFonts w:ascii="Calibri" w:hAnsi="Calibri"/>
          <w:sz w:val="22"/>
          <w:szCs w:val="22"/>
          <w:lang w:val="en-GB"/>
        </w:rPr>
        <w:t>submitted an application</w:t>
      </w:r>
      <w:proofErr w:type="gramEnd"/>
      <w:r w:rsidRPr="00ED5CF2">
        <w:rPr>
          <w:rFonts w:ascii="Calibri" w:hAnsi="Calibri"/>
          <w:sz w:val="22"/>
          <w:szCs w:val="22"/>
          <w:lang w:val="en-GB"/>
        </w:rPr>
        <w:t xml:space="preserve"> containing false personal data or information or has enclosed documents containing such data or information, or</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t>b) has given false testimony or has concealed the truth or has forged or altered a document for the purpose of using it or has used such a document as authentic,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3) </w:t>
      </w:r>
      <w:r w:rsidR="00F3214E" w:rsidRPr="00ED5CF2">
        <w:rPr>
          <w:rFonts w:ascii="Calibri" w:hAnsi="Calibri"/>
          <w:sz w:val="22"/>
          <w:szCs w:val="22"/>
          <w:lang w:val="en-GB"/>
        </w:rPr>
        <w:t xml:space="preserve">the </w:t>
      </w:r>
      <w:r w:rsidRPr="00ED5CF2">
        <w:rPr>
          <w:rFonts w:ascii="Calibri" w:hAnsi="Calibri"/>
          <w:b/>
          <w:sz w:val="22"/>
          <w:szCs w:val="22"/>
          <w:lang w:val="en-GB"/>
        </w:rPr>
        <w:t xml:space="preserve">marriage to an EU citizen or a citizen of the Republic of Poland has been concluded in order to circumvent the provisions </w:t>
      </w:r>
      <w:r w:rsidRPr="00ED5CF2">
        <w:rPr>
          <w:rFonts w:ascii="Calibri" w:hAnsi="Calibri"/>
          <w:sz w:val="22"/>
          <w:szCs w:val="22"/>
          <w:lang w:val="en-GB"/>
        </w:rPr>
        <w:t>defining the rules and conditions for the entry of foreigners into, transit through, stay in and departure from the territory of the Republic of Poland,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4</w:t>
      </w:r>
      <w:r w:rsidR="00FD4AC9">
        <w:rPr>
          <w:rFonts w:ascii="Calibri" w:hAnsi="Calibri"/>
          <w:sz w:val="22"/>
          <w:szCs w:val="22"/>
          <w:lang w:val="en-GB"/>
        </w:rPr>
        <w:t>)</w:t>
      </w:r>
      <w:r w:rsidRPr="00ED5CF2">
        <w:rPr>
          <w:rFonts w:ascii="Calibri" w:hAnsi="Calibri"/>
          <w:sz w:val="22"/>
          <w:szCs w:val="22"/>
          <w:lang w:val="en-GB"/>
        </w:rPr>
        <w:t xml:space="preserve"> the family member </w:t>
      </w:r>
      <w:r w:rsidRPr="00ED5CF2">
        <w:rPr>
          <w:rFonts w:ascii="Calibri" w:hAnsi="Calibri"/>
          <w:b/>
          <w:sz w:val="22"/>
          <w:szCs w:val="22"/>
          <w:lang w:val="en-GB"/>
        </w:rPr>
        <w:t xml:space="preserve">does not meet the conditions for residence </w:t>
      </w:r>
      <w:r w:rsidRPr="00ED5CF2">
        <w:rPr>
          <w:rFonts w:ascii="Calibri" w:hAnsi="Calibri"/>
          <w:sz w:val="22"/>
          <w:szCs w:val="22"/>
          <w:lang w:val="en-GB"/>
        </w:rPr>
        <w:t>set out in Articles 18-19a,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5) the family member has obtained a residence card in </w:t>
      </w:r>
      <w:r w:rsidRPr="00ED5CF2">
        <w:rPr>
          <w:rFonts w:ascii="Calibri" w:hAnsi="Calibri"/>
          <w:b/>
          <w:sz w:val="22"/>
          <w:szCs w:val="22"/>
          <w:lang w:val="en-GB"/>
        </w:rPr>
        <w:t xml:space="preserve">order to circumvent the </w:t>
      </w:r>
      <w:r w:rsidRPr="00FD4AC9">
        <w:rPr>
          <w:rFonts w:ascii="Calibri" w:hAnsi="Calibri"/>
          <w:b/>
          <w:sz w:val="22"/>
          <w:szCs w:val="22"/>
          <w:lang w:val="en-GB"/>
        </w:rPr>
        <w:t xml:space="preserve">legal </w:t>
      </w:r>
      <w:r w:rsidRPr="00ED5CF2">
        <w:rPr>
          <w:rFonts w:ascii="Calibri" w:hAnsi="Calibri"/>
          <w:b/>
          <w:sz w:val="22"/>
          <w:szCs w:val="22"/>
          <w:lang w:val="en-GB"/>
        </w:rPr>
        <w:t xml:space="preserve">provisions </w:t>
      </w:r>
      <w:r w:rsidRPr="00FD4AC9">
        <w:rPr>
          <w:rFonts w:ascii="Calibri" w:hAnsi="Calibri"/>
          <w:sz w:val="22"/>
          <w:szCs w:val="22"/>
          <w:lang w:val="en-GB"/>
        </w:rPr>
        <w:t xml:space="preserve">in </w:t>
      </w:r>
      <w:r w:rsidRPr="00ED5CF2">
        <w:rPr>
          <w:rFonts w:ascii="Calibri" w:hAnsi="Calibri"/>
          <w:sz w:val="22"/>
          <w:szCs w:val="22"/>
          <w:lang w:val="en-GB"/>
        </w:rPr>
        <w:t>force in another Member State of the European Union, a Member State of the European Free Trade Association (EFTA) - a party to the Agreement on the European Economic Area or the Swiss Confederation governing entry to, stay in and exit from the territory of the European Union.</w:t>
      </w:r>
    </w:p>
    <w:p w:rsidR="00F3214E" w:rsidRPr="00ED5CF2" w:rsidRDefault="00F3214E" w:rsidP="000C3C78">
      <w:pPr>
        <w:pStyle w:val="NormalnyWeb1"/>
        <w:spacing w:before="0" w:after="200"/>
        <w:jc w:val="both"/>
        <w:rPr>
          <w:rFonts w:ascii="Calibri" w:hAnsi="Calibri"/>
          <w:sz w:val="22"/>
          <w:szCs w:val="22"/>
          <w:lang w:val="en-GB"/>
        </w:rPr>
      </w:pPr>
    </w:p>
    <w:p w:rsidR="00842F63" w:rsidRDefault="00ED5CF2">
      <w:pPr>
        <w:pStyle w:val="NormalnyWeb1"/>
        <w:spacing w:before="0" w:after="200"/>
        <w:jc w:val="both"/>
        <w:rPr>
          <w:rFonts w:ascii="Calibri" w:hAnsi="Calibri"/>
          <w:sz w:val="22"/>
          <w:szCs w:val="22"/>
        </w:rPr>
      </w:pPr>
      <w:r w:rsidRPr="00ED5CF2">
        <w:rPr>
          <w:rFonts w:ascii="Calibri" w:hAnsi="Calibri"/>
          <w:sz w:val="22"/>
          <w:szCs w:val="22"/>
          <w:lang w:val="en-GB"/>
        </w:rPr>
        <w:t xml:space="preserve">A decision to cancel a residence registration or a residence card for reasons of defence or state security or the protection of public safety and order should </w:t>
      </w:r>
      <w:proofErr w:type="gramStart"/>
      <w:r w:rsidRPr="00ED5CF2">
        <w:rPr>
          <w:rFonts w:ascii="Calibri" w:hAnsi="Calibri"/>
          <w:sz w:val="22"/>
          <w:szCs w:val="22"/>
          <w:lang w:val="en-GB"/>
        </w:rPr>
        <w:t>take into account</w:t>
      </w:r>
      <w:proofErr w:type="gramEnd"/>
      <w:r w:rsidRPr="00ED5CF2">
        <w:rPr>
          <w:rFonts w:ascii="Calibri" w:hAnsi="Calibri"/>
          <w:sz w:val="22"/>
          <w:szCs w:val="22"/>
          <w:lang w:val="en-GB"/>
        </w:rPr>
        <w:t xml:space="preserve"> the principle of proportionality and be based solely on the behaviour of the person concerned which constitutes a genuine, present and sufficiently serious threat to a public interest. The person's previous criminal record cannot constitute a per se basis for such a decision. </w:t>
      </w:r>
      <w:r w:rsidRPr="00F3214E">
        <w:rPr>
          <w:rFonts w:ascii="Calibri" w:hAnsi="Calibri"/>
          <w:sz w:val="22"/>
          <w:szCs w:val="22"/>
        </w:rPr>
        <w:t xml:space="preserve">The </w:t>
      </w:r>
      <w:r w:rsidRPr="00FD4AC9">
        <w:rPr>
          <w:rFonts w:ascii="Calibri" w:hAnsi="Calibri"/>
          <w:sz w:val="22"/>
          <w:szCs w:val="22"/>
          <w:lang w:val="en-GB"/>
        </w:rPr>
        <w:t xml:space="preserve">aforementioned threats cannot </w:t>
      </w:r>
      <w:r w:rsidRPr="00F3214E">
        <w:rPr>
          <w:rFonts w:ascii="Calibri" w:hAnsi="Calibri"/>
          <w:sz w:val="22"/>
          <w:szCs w:val="22"/>
        </w:rPr>
        <w:t xml:space="preserve">be </w:t>
      </w:r>
      <w:r w:rsidRPr="00FD4AC9">
        <w:rPr>
          <w:rFonts w:ascii="Calibri" w:hAnsi="Calibri"/>
          <w:sz w:val="22"/>
          <w:szCs w:val="22"/>
          <w:lang w:val="en-GB"/>
        </w:rPr>
        <w:t>invoked</w:t>
      </w:r>
      <w:r w:rsidRPr="00F3214E">
        <w:rPr>
          <w:rFonts w:ascii="Calibri" w:hAnsi="Calibri"/>
          <w:sz w:val="22"/>
          <w:szCs w:val="22"/>
        </w:rPr>
        <w:t xml:space="preserve"> for </w:t>
      </w:r>
      <w:r w:rsidRPr="00FD4AC9">
        <w:rPr>
          <w:rFonts w:ascii="Calibri" w:hAnsi="Calibri"/>
          <w:sz w:val="22"/>
          <w:szCs w:val="22"/>
          <w:lang w:val="en-GB"/>
        </w:rPr>
        <w:t>economic purposes</w:t>
      </w:r>
      <w:r w:rsidRPr="00F3214E">
        <w:rPr>
          <w:rFonts w:ascii="Calibri" w:hAnsi="Calibri"/>
          <w:sz w:val="22"/>
          <w:szCs w:val="22"/>
        </w:rPr>
        <w:t>.</w:t>
      </w:r>
    </w:p>
    <w:p w:rsidR="0060521A" w:rsidRDefault="0060521A">
      <w:pPr>
        <w:pStyle w:val="NormalnyWeb1"/>
        <w:spacing w:before="0" w:after="200"/>
        <w:jc w:val="both"/>
        <w:rPr>
          <w:rFonts w:ascii="Calibri" w:hAnsi="Calibri"/>
          <w:sz w:val="22"/>
          <w:szCs w:val="22"/>
        </w:rPr>
      </w:pPr>
    </w:p>
    <w:p w:rsidR="0060521A" w:rsidRDefault="0060521A">
      <w:pPr>
        <w:pStyle w:val="NormalnyWeb1"/>
        <w:spacing w:before="0" w:after="200"/>
        <w:jc w:val="both"/>
        <w:rPr>
          <w:rFonts w:ascii="Calibri" w:hAnsi="Calibri"/>
          <w:sz w:val="22"/>
          <w:szCs w:val="22"/>
        </w:rPr>
      </w:pPr>
    </w:p>
    <w:p w:rsidR="0060521A" w:rsidRDefault="0060521A">
      <w:pPr>
        <w:pStyle w:val="NormalnyWeb1"/>
        <w:spacing w:before="0" w:after="200"/>
        <w:jc w:val="both"/>
        <w:rPr>
          <w:rFonts w:ascii="Calibri" w:hAnsi="Calibri"/>
          <w:sz w:val="22"/>
          <w:szCs w:val="22"/>
        </w:rPr>
      </w:pPr>
    </w:p>
    <w:p w:rsidR="0060521A" w:rsidRDefault="0060521A">
      <w:pPr>
        <w:pStyle w:val="NormalnyWeb1"/>
        <w:spacing w:before="0" w:after="200"/>
        <w:jc w:val="both"/>
        <w:rPr>
          <w:rFonts w:ascii="Calibri" w:hAnsi="Calibri"/>
          <w:sz w:val="22"/>
          <w:szCs w:val="22"/>
        </w:rPr>
      </w:pPr>
    </w:p>
    <w:p w:rsidR="0060521A" w:rsidRDefault="0060521A">
      <w:pPr>
        <w:pStyle w:val="NormalnyWeb1"/>
        <w:spacing w:before="0" w:after="200"/>
        <w:jc w:val="both"/>
        <w:rPr>
          <w:rFonts w:ascii="Calibri" w:hAnsi="Calibri"/>
          <w:sz w:val="22"/>
          <w:szCs w:val="22"/>
        </w:rPr>
      </w:pPr>
    </w:p>
    <w:p w:rsidR="0060521A" w:rsidRDefault="0060521A">
      <w:pPr>
        <w:pStyle w:val="NormalnyWeb1"/>
        <w:spacing w:before="0" w:after="200"/>
        <w:jc w:val="both"/>
        <w:rPr>
          <w:rFonts w:ascii="Calibri" w:hAnsi="Calibri"/>
          <w:sz w:val="22"/>
          <w:szCs w:val="22"/>
        </w:rPr>
      </w:pPr>
    </w:p>
    <w:p w:rsidR="0060521A" w:rsidRDefault="0060521A">
      <w:pPr>
        <w:pStyle w:val="NormalnyWeb1"/>
        <w:spacing w:before="0" w:after="200"/>
        <w:jc w:val="both"/>
        <w:rPr>
          <w:rFonts w:ascii="Calibri" w:hAnsi="Calibri"/>
          <w:sz w:val="22"/>
          <w:szCs w:val="22"/>
        </w:rPr>
      </w:pPr>
    </w:p>
    <w:p w:rsidR="00842F63" w:rsidRPr="00ED5CF2" w:rsidRDefault="00ED5CF2" w:rsidP="00FD4AC9">
      <w:pPr>
        <w:pStyle w:val="Nagwek1"/>
        <w:rPr>
          <w:lang w:val="en-GB"/>
        </w:rPr>
      </w:pPr>
      <w:bookmarkStart w:id="173" w:name="_Toc159360449"/>
      <w:bookmarkStart w:id="174" w:name="_Toc164937052"/>
      <w:r w:rsidRPr="00ED5CF2">
        <w:rPr>
          <w:lang w:val="en-GB"/>
        </w:rPr>
        <w:t xml:space="preserve">CHAPTER IV - </w:t>
      </w:r>
      <w:r w:rsidR="00FD4AC9" w:rsidRPr="00FD4AC9">
        <w:rPr>
          <w:lang w:val="en-GB"/>
        </w:rPr>
        <w:t>CERTIFICATE CONFIRMING THE PRESUMPTION OF BEING A VICTIM</w:t>
      </w:r>
      <w:r w:rsidR="00FD4AC9">
        <w:rPr>
          <w:lang w:val="en-GB"/>
        </w:rPr>
        <w:t xml:space="preserve"> OF TRAFFICKING IN HUMAN BEINGS</w:t>
      </w:r>
      <w:bookmarkEnd w:id="173"/>
      <w:bookmarkEnd w:id="174"/>
    </w:p>
    <w:p w:rsidR="000267A8" w:rsidRPr="00ED5CF2" w:rsidRDefault="000267A8">
      <w:pPr>
        <w:pStyle w:val="NormalnyWeb1"/>
        <w:spacing w:before="0" w:after="200"/>
        <w:jc w:val="both"/>
        <w:rPr>
          <w:rFonts w:ascii="Calibri" w:hAnsi="Calibri"/>
          <w:sz w:val="22"/>
          <w:szCs w:val="22"/>
          <w:lang w:val="en-GB"/>
        </w:rPr>
      </w:pPr>
    </w:p>
    <w:p w:rsidR="00842F63" w:rsidRPr="00ED5CF2" w:rsidRDefault="00ED5CF2">
      <w:pPr>
        <w:pStyle w:val="NormalnyWeb1"/>
        <w:spacing w:before="0" w:after="200"/>
        <w:jc w:val="both"/>
        <w:rPr>
          <w:rFonts w:ascii="Calibri" w:hAnsi="Calibri"/>
          <w:sz w:val="22"/>
          <w:szCs w:val="22"/>
          <w:lang w:val="en-GB"/>
        </w:rPr>
      </w:pPr>
      <w:r w:rsidRPr="00ED5CF2">
        <w:rPr>
          <w:rFonts w:ascii="Calibri" w:hAnsi="Calibri"/>
          <w:sz w:val="22"/>
          <w:szCs w:val="22"/>
          <w:lang w:val="en-GB"/>
        </w:rPr>
        <w:t xml:space="preserve">An EU citizen or a non-EU family member who is presumed to be a victim of trafficking in human beings within the meaning of Article 115 § 22 of the Act of 6 June 1997 - Penal Code (Journal of Laws of </w:t>
      </w:r>
      <w:r w:rsidR="00357E2A" w:rsidRPr="00ED5CF2">
        <w:rPr>
          <w:rFonts w:ascii="Calibri" w:hAnsi="Calibri"/>
          <w:sz w:val="22"/>
          <w:szCs w:val="22"/>
          <w:lang w:val="en-GB"/>
        </w:rPr>
        <w:t xml:space="preserve">2024, </w:t>
      </w:r>
      <w:r w:rsidRPr="00ED5CF2">
        <w:rPr>
          <w:rFonts w:ascii="Calibri" w:hAnsi="Calibri"/>
          <w:sz w:val="22"/>
          <w:szCs w:val="22"/>
          <w:lang w:val="en-GB"/>
        </w:rPr>
        <w:t xml:space="preserve">item </w:t>
      </w:r>
      <w:r w:rsidR="00357E2A" w:rsidRPr="00ED5CF2">
        <w:rPr>
          <w:rFonts w:ascii="Calibri" w:hAnsi="Calibri"/>
          <w:sz w:val="22"/>
          <w:szCs w:val="22"/>
          <w:lang w:val="en-GB"/>
        </w:rPr>
        <w:t xml:space="preserve">17 </w:t>
      </w:r>
      <w:r w:rsidR="00365025" w:rsidRPr="00ED5CF2">
        <w:rPr>
          <w:rFonts w:ascii="Calibri" w:hAnsi="Calibri"/>
          <w:sz w:val="22"/>
          <w:szCs w:val="22"/>
          <w:lang w:val="en-GB"/>
        </w:rPr>
        <w:t>as amended</w:t>
      </w:r>
      <w:r w:rsidRPr="00ED5CF2">
        <w:rPr>
          <w:rFonts w:ascii="Calibri" w:hAnsi="Calibri"/>
          <w:sz w:val="22"/>
          <w:szCs w:val="22"/>
          <w:lang w:val="en-GB"/>
        </w:rPr>
        <w:t xml:space="preserve">), </w:t>
      </w:r>
      <w:r w:rsidR="00FD4AC9">
        <w:rPr>
          <w:rFonts w:ascii="Calibri" w:hAnsi="Calibri"/>
          <w:sz w:val="22"/>
          <w:szCs w:val="22"/>
          <w:lang w:val="en-GB"/>
        </w:rPr>
        <w:t>hereinafter referred to as the “</w:t>
      </w:r>
      <w:r w:rsidRPr="00ED5CF2">
        <w:rPr>
          <w:rFonts w:ascii="Calibri" w:hAnsi="Calibri"/>
          <w:sz w:val="22"/>
          <w:szCs w:val="22"/>
          <w:lang w:val="en-GB"/>
        </w:rPr>
        <w:t>Penal Code</w:t>
      </w:r>
      <w:r w:rsidR="00FD4AC9">
        <w:rPr>
          <w:rFonts w:ascii="Calibri" w:hAnsi="Calibri"/>
          <w:sz w:val="22"/>
          <w:szCs w:val="22"/>
          <w:lang w:val="en-GB"/>
        </w:rPr>
        <w:t>”</w:t>
      </w:r>
      <w:r w:rsidRPr="00ED5CF2">
        <w:rPr>
          <w:rFonts w:ascii="Calibri" w:hAnsi="Calibri"/>
          <w:sz w:val="22"/>
          <w:szCs w:val="22"/>
          <w:lang w:val="en-GB"/>
        </w:rPr>
        <w:t xml:space="preserve">, shall be issued with a </w:t>
      </w:r>
      <w:r w:rsidRPr="00ED5CF2">
        <w:rPr>
          <w:rFonts w:ascii="Calibri" w:hAnsi="Calibri"/>
          <w:b/>
          <w:sz w:val="22"/>
          <w:szCs w:val="22"/>
          <w:lang w:val="en-GB"/>
        </w:rPr>
        <w:t xml:space="preserve">certificate confirming the presumption of </w:t>
      </w:r>
      <w:r w:rsidR="00365025" w:rsidRPr="00ED5CF2">
        <w:rPr>
          <w:rFonts w:ascii="Calibri" w:hAnsi="Calibri"/>
          <w:b/>
          <w:sz w:val="22"/>
          <w:szCs w:val="22"/>
          <w:lang w:val="en-GB"/>
        </w:rPr>
        <w:t>being a victim of trafficking in human beings</w:t>
      </w:r>
      <w:r w:rsidRPr="00ED5CF2">
        <w:rPr>
          <w:rFonts w:ascii="Calibri" w:hAnsi="Calibri"/>
          <w:sz w:val="22"/>
          <w:szCs w:val="22"/>
          <w:lang w:val="en-GB"/>
        </w:rPr>
        <w: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The certificate shall be issued by the authority competent to prosecute the offence of human trafficking referred to in Article 189a § 1 of the </w:t>
      </w:r>
      <w:r w:rsidR="00FD4AC9">
        <w:rPr>
          <w:rFonts w:ascii="Calibri" w:hAnsi="Calibri"/>
          <w:sz w:val="22"/>
          <w:szCs w:val="22"/>
          <w:lang w:val="en-GB"/>
        </w:rPr>
        <w:t>Penal</w:t>
      </w:r>
      <w:r w:rsidRPr="00ED5CF2">
        <w:rPr>
          <w:rFonts w:ascii="Calibri" w:hAnsi="Calibri"/>
          <w:sz w:val="22"/>
          <w:szCs w:val="22"/>
          <w:lang w:val="en-GB"/>
        </w:rPr>
        <w:t xml:space="preserve"> Code.</w:t>
      </w:r>
    </w:p>
    <w:p w:rsidR="00365025" w:rsidRPr="00ED5CF2" w:rsidRDefault="00365025" w:rsidP="00365025">
      <w:pPr>
        <w:pStyle w:val="NormalnyWeb1"/>
        <w:spacing w:before="0"/>
        <w:jc w:val="both"/>
        <w:rPr>
          <w:rFonts w:ascii="Calibri" w:hAnsi="Calibri"/>
          <w:sz w:val="22"/>
          <w:szCs w:val="22"/>
          <w:lang w:val="en-GB"/>
        </w:rPr>
      </w:pP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The certificate shall be valid for a period of 3 months from the date of issue and, in the case of a minor EU citizen or a minor family member who is not an EU citizen, for a period of 4 months from the date of issue.</w:t>
      </w:r>
    </w:p>
    <w:p w:rsidR="00365025" w:rsidRPr="00ED5CF2" w:rsidRDefault="00365025" w:rsidP="00365025">
      <w:pPr>
        <w:pStyle w:val="NormalnyWeb1"/>
        <w:spacing w:before="0"/>
        <w:jc w:val="both"/>
        <w:rPr>
          <w:rFonts w:ascii="Calibri" w:hAnsi="Calibri"/>
          <w:sz w:val="22"/>
          <w:szCs w:val="22"/>
          <w:lang w:val="en-GB"/>
        </w:rPr>
      </w:pP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A </w:t>
      </w:r>
      <w:r w:rsidRPr="00ED5CF2">
        <w:rPr>
          <w:rFonts w:ascii="Calibri" w:hAnsi="Calibri"/>
          <w:b/>
          <w:sz w:val="22"/>
          <w:szCs w:val="22"/>
          <w:lang w:val="en-GB"/>
        </w:rPr>
        <w:t xml:space="preserve">further certificate </w:t>
      </w:r>
      <w:r w:rsidRPr="00ED5CF2">
        <w:rPr>
          <w:rFonts w:ascii="Calibri" w:hAnsi="Calibri"/>
          <w:sz w:val="22"/>
          <w:szCs w:val="22"/>
          <w:lang w:val="en-GB"/>
        </w:rPr>
        <w:t xml:space="preserve">may be issued </w:t>
      </w:r>
      <w:r w:rsidR="000267A8" w:rsidRPr="00ED5CF2">
        <w:rPr>
          <w:rFonts w:ascii="Calibri" w:hAnsi="Calibri"/>
          <w:sz w:val="22"/>
          <w:szCs w:val="22"/>
          <w:lang w:val="en-GB"/>
        </w:rPr>
        <w:t>to</w:t>
      </w:r>
      <w:r w:rsidRPr="00ED5CF2">
        <w:rPr>
          <w:rFonts w:ascii="Calibri" w:hAnsi="Calibri"/>
          <w:sz w:val="22"/>
          <w:szCs w:val="22"/>
          <w:lang w:val="en-GB"/>
        </w:rPr>
        <w:t xml:space="preserve"> an EU citizen or non-EU family member for a period of at least 6 months, but no longer than 3 years, where the following conditions are met: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1) </w:t>
      </w:r>
      <w:r w:rsidR="005032CB">
        <w:rPr>
          <w:rFonts w:ascii="Calibri" w:hAnsi="Calibri"/>
          <w:sz w:val="22"/>
          <w:szCs w:val="22"/>
          <w:lang w:val="en-GB"/>
        </w:rPr>
        <w:t xml:space="preserve">he/she </w:t>
      </w:r>
      <w:r w:rsidRPr="00ED5CF2">
        <w:rPr>
          <w:rFonts w:ascii="Calibri" w:hAnsi="Calibri"/>
          <w:sz w:val="22"/>
          <w:szCs w:val="22"/>
          <w:lang w:val="en-GB"/>
        </w:rPr>
        <w:t>resides in the territory of the Republic of Poland;</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2) </w:t>
      </w:r>
      <w:r w:rsidR="005032CB">
        <w:rPr>
          <w:rFonts w:ascii="Calibri" w:hAnsi="Calibri"/>
          <w:sz w:val="22"/>
          <w:szCs w:val="22"/>
          <w:lang w:val="en-GB"/>
        </w:rPr>
        <w:t xml:space="preserve">he/she </w:t>
      </w:r>
      <w:r w:rsidRPr="00ED5CF2">
        <w:rPr>
          <w:rFonts w:ascii="Calibri" w:hAnsi="Calibri"/>
          <w:sz w:val="22"/>
          <w:szCs w:val="22"/>
          <w:lang w:val="en-GB"/>
        </w:rPr>
        <w:t xml:space="preserve">has cooperated with an authority competent to conduct proceedings in the case of an offence of trafficking in human beings referred to in Article 189a § 1 of the Penal Code </w:t>
      </w:r>
      <w:r w:rsidR="00823531">
        <w:rPr>
          <w:rFonts w:ascii="Calibri" w:hAnsi="Calibri"/>
          <w:sz w:val="22"/>
          <w:szCs w:val="22"/>
          <w:lang w:val="en-GB"/>
        </w:rPr>
        <w:t>or</w:t>
      </w:r>
      <w:r w:rsidRPr="00ED5CF2">
        <w:rPr>
          <w:rFonts w:ascii="Calibri" w:hAnsi="Calibri"/>
          <w:sz w:val="22"/>
          <w:szCs w:val="22"/>
          <w:lang w:val="en-GB"/>
        </w:rPr>
        <w:t xml:space="preserve">, in the case of a minor foreigner, has been granted the status of a victim in proceedings in the case of an offence of trafficking in human beings referred to in Article 189a § 1 of the Penal Code; </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3) </w:t>
      </w:r>
      <w:r w:rsidR="0075577C">
        <w:rPr>
          <w:rFonts w:ascii="Calibri" w:hAnsi="Calibri"/>
          <w:sz w:val="22"/>
          <w:szCs w:val="22"/>
          <w:lang w:val="en-GB"/>
        </w:rPr>
        <w:t xml:space="preserve">he/she </w:t>
      </w:r>
      <w:r w:rsidRPr="00ED5CF2">
        <w:rPr>
          <w:rFonts w:ascii="Calibri" w:hAnsi="Calibri"/>
          <w:sz w:val="22"/>
          <w:szCs w:val="22"/>
          <w:lang w:val="en-GB"/>
        </w:rPr>
        <w:t xml:space="preserve">has severed contacts with persons suspected of committing the offence of human trafficking referred to in Article 189a § 1 of the </w:t>
      </w:r>
      <w:r w:rsidR="00756886">
        <w:rPr>
          <w:rFonts w:ascii="Calibri" w:hAnsi="Calibri"/>
          <w:sz w:val="22"/>
          <w:szCs w:val="22"/>
          <w:lang w:val="en-GB"/>
        </w:rPr>
        <w:t>Penal</w:t>
      </w:r>
      <w:r w:rsidRPr="00ED5CF2">
        <w:rPr>
          <w:rFonts w:ascii="Calibri" w:hAnsi="Calibri"/>
          <w:sz w:val="22"/>
          <w:szCs w:val="22"/>
          <w:lang w:val="en-GB"/>
        </w:rPr>
        <w:t xml:space="preserve"> Code. </w:t>
      </w:r>
    </w:p>
    <w:p w:rsidR="00365025" w:rsidRPr="00ED5CF2" w:rsidRDefault="00365025" w:rsidP="00365025">
      <w:pPr>
        <w:pStyle w:val="NormalnyWeb1"/>
        <w:spacing w:before="0"/>
        <w:jc w:val="both"/>
        <w:rPr>
          <w:rFonts w:ascii="Calibri" w:hAnsi="Calibri"/>
          <w:sz w:val="22"/>
          <w:szCs w:val="22"/>
          <w:lang w:val="en-GB"/>
        </w:rPr>
      </w:pP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The certificate </w:t>
      </w:r>
      <w:r w:rsidRPr="00ED5CF2">
        <w:rPr>
          <w:rFonts w:ascii="Calibri" w:hAnsi="Calibri"/>
          <w:b/>
          <w:sz w:val="22"/>
          <w:szCs w:val="22"/>
          <w:lang w:val="en-GB"/>
        </w:rPr>
        <w:t xml:space="preserve">shall be cancelled by the authority which issued it </w:t>
      </w:r>
      <w:r w:rsidRPr="00756886">
        <w:rPr>
          <w:rFonts w:ascii="Calibri" w:hAnsi="Calibri"/>
          <w:sz w:val="22"/>
          <w:szCs w:val="22"/>
          <w:lang w:val="en-GB"/>
        </w:rPr>
        <w:t>in the</w:t>
      </w:r>
      <w:r w:rsidRPr="00ED5CF2">
        <w:rPr>
          <w:rFonts w:ascii="Calibri" w:hAnsi="Calibri"/>
          <w:b/>
          <w:sz w:val="22"/>
          <w:szCs w:val="22"/>
          <w:lang w:val="en-GB"/>
        </w:rPr>
        <w:t xml:space="preserve"> </w:t>
      </w:r>
      <w:r w:rsidRPr="00ED5CF2">
        <w:rPr>
          <w:rFonts w:ascii="Calibri" w:hAnsi="Calibri"/>
          <w:sz w:val="22"/>
          <w:szCs w:val="22"/>
          <w:lang w:val="en-GB"/>
        </w:rPr>
        <w:t>event that: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1) the grounds for its issue have ceased to exist,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2) </w:t>
      </w:r>
      <w:r w:rsidR="00756886">
        <w:rPr>
          <w:rFonts w:ascii="Calibri" w:hAnsi="Calibri"/>
          <w:sz w:val="22"/>
          <w:szCs w:val="22"/>
          <w:lang w:val="en-GB"/>
        </w:rPr>
        <w:t>i</w:t>
      </w:r>
      <w:r w:rsidRPr="00ED5CF2">
        <w:rPr>
          <w:rFonts w:ascii="Calibri" w:hAnsi="Calibri"/>
          <w:sz w:val="22"/>
          <w:szCs w:val="22"/>
          <w:lang w:val="en-GB"/>
        </w:rPr>
        <w:t>n proceedings for the issue of a certificate, the applicant: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a) has </w:t>
      </w:r>
      <w:proofErr w:type="gramStart"/>
      <w:r w:rsidRPr="00ED5CF2">
        <w:rPr>
          <w:rFonts w:ascii="Calibri" w:hAnsi="Calibri"/>
          <w:sz w:val="22"/>
          <w:szCs w:val="22"/>
          <w:lang w:val="en-GB"/>
        </w:rPr>
        <w:t>submitted an application</w:t>
      </w:r>
      <w:proofErr w:type="gramEnd"/>
      <w:r w:rsidRPr="00ED5CF2">
        <w:rPr>
          <w:rFonts w:ascii="Calibri" w:hAnsi="Calibri"/>
          <w:sz w:val="22"/>
          <w:szCs w:val="22"/>
          <w:lang w:val="en-GB"/>
        </w:rPr>
        <w:t xml:space="preserve"> containing false personal data or information or has enclosed documents containing such data or information,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b) has given false testimony or has concealed the truth or has forged or altered a document for the purpose of using it or has used such a document as authentic,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3) </w:t>
      </w:r>
      <w:r w:rsidR="0075577C">
        <w:rPr>
          <w:rFonts w:ascii="Calibri" w:hAnsi="Calibri"/>
          <w:sz w:val="22"/>
          <w:szCs w:val="22"/>
          <w:lang w:val="en-GB"/>
        </w:rPr>
        <w:t xml:space="preserve">it is </w:t>
      </w:r>
      <w:r w:rsidRPr="00ED5CF2">
        <w:rPr>
          <w:rFonts w:ascii="Calibri" w:hAnsi="Calibri"/>
          <w:sz w:val="22"/>
          <w:szCs w:val="22"/>
          <w:lang w:val="en-GB"/>
        </w:rPr>
        <w:t>required for reasons of defence or state security or the protection of public safety and order.</w:t>
      </w:r>
    </w:p>
    <w:p w:rsidR="00365025" w:rsidRPr="00ED5CF2" w:rsidRDefault="00365025" w:rsidP="00365025">
      <w:pPr>
        <w:pStyle w:val="NormalnyWeb1"/>
        <w:spacing w:before="0"/>
        <w:jc w:val="both"/>
        <w:rPr>
          <w:rFonts w:ascii="Calibri" w:hAnsi="Calibri"/>
          <w:sz w:val="22"/>
          <w:szCs w:val="22"/>
          <w:lang w:val="en-GB"/>
        </w:rPr>
      </w:pPr>
    </w:p>
    <w:p w:rsidR="00365025" w:rsidRPr="00ED5CF2" w:rsidRDefault="00365025" w:rsidP="00365025">
      <w:pPr>
        <w:pStyle w:val="NormalnyWeb1"/>
        <w:spacing w:before="0"/>
        <w:jc w:val="both"/>
        <w:rPr>
          <w:rFonts w:ascii="Calibri" w:hAnsi="Calibri"/>
          <w:sz w:val="22"/>
          <w:szCs w:val="22"/>
          <w:lang w:val="en-GB"/>
        </w:rPr>
      </w:pPr>
    </w:p>
    <w:p w:rsidR="00842F63" w:rsidRPr="00ED5CF2" w:rsidRDefault="00ED5CF2">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b/>
          <w:bCs/>
          <w:caps/>
          <w:color w:val="FFFFFF"/>
          <w:spacing w:val="15"/>
          <w:sz w:val="22"/>
          <w:szCs w:val="22"/>
          <w:lang w:val="en-GB"/>
        </w:rPr>
      </w:pPr>
      <w:bookmarkStart w:id="175" w:name="_Toc159360450"/>
      <w:bookmarkStart w:id="176" w:name="_Toc164937053"/>
      <w:bookmarkStart w:id="177" w:name="_Hlk149034737"/>
      <w:r w:rsidRPr="00ED5CF2">
        <w:rPr>
          <w:b/>
          <w:bCs/>
          <w:caps/>
          <w:color w:val="FFFFFF"/>
          <w:spacing w:val="15"/>
          <w:sz w:val="22"/>
          <w:szCs w:val="22"/>
          <w:lang w:val="en-GB"/>
        </w:rPr>
        <w:lastRenderedPageBreak/>
        <w:t xml:space="preserve">CHAPTER V - </w:t>
      </w:r>
      <w:r w:rsidR="00FF625A" w:rsidRPr="00ED5CF2">
        <w:rPr>
          <w:b/>
          <w:bCs/>
          <w:caps/>
          <w:color w:val="FFFFFF"/>
          <w:spacing w:val="15"/>
          <w:sz w:val="22"/>
          <w:szCs w:val="22"/>
          <w:lang w:val="en-GB"/>
        </w:rPr>
        <w:t xml:space="preserve">procedure for issuing the document </w:t>
      </w:r>
      <w:bookmarkStart w:id="178" w:name="_Hlk162000516"/>
      <w:r w:rsidR="00FF625A" w:rsidRPr="00ED5CF2">
        <w:rPr>
          <w:b/>
          <w:bCs/>
          <w:caps/>
          <w:color w:val="FFFFFF"/>
          <w:spacing w:val="15"/>
          <w:sz w:val="22"/>
          <w:szCs w:val="22"/>
          <w:lang w:val="en-GB"/>
        </w:rPr>
        <w:t>certifying</w:t>
      </w:r>
      <w:bookmarkEnd w:id="178"/>
      <w:r w:rsidR="00FF625A" w:rsidRPr="00ED5CF2">
        <w:rPr>
          <w:b/>
          <w:bCs/>
          <w:caps/>
          <w:color w:val="FFFFFF"/>
          <w:spacing w:val="15"/>
          <w:sz w:val="22"/>
          <w:szCs w:val="22"/>
          <w:lang w:val="en-GB"/>
        </w:rPr>
        <w:t xml:space="preserve"> </w:t>
      </w:r>
      <w:r w:rsidR="00BE257D" w:rsidRPr="00ED5CF2">
        <w:rPr>
          <w:b/>
          <w:bCs/>
          <w:caps/>
          <w:color w:val="FFFFFF"/>
          <w:spacing w:val="15"/>
          <w:sz w:val="22"/>
          <w:szCs w:val="22"/>
          <w:lang w:val="en-GB"/>
        </w:rPr>
        <w:t xml:space="preserve">the right of permanent residence and the permanent residence </w:t>
      </w:r>
      <w:r w:rsidR="00FF625A" w:rsidRPr="00ED5CF2">
        <w:rPr>
          <w:b/>
          <w:bCs/>
          <w:caps/>
          <w:color w:val="FFFFFF"/>
          <w:spacing w:val="15"/>
          <w:sz w:val="22"/>
          <w:szCs w:val="22"/>
          <w:lang w:val="en-GB"/>
        </w:rPr>
        <w:t>card</w:t>
      </w:r>
      <w:bookmarkEnd w:id="175"/>
      <w:bookmarkEnd w:id="176"/>
    </w:p>
    <w:p w:rsidR="00842F63" w:rsidRPr="00ED5CF2" w:rsidRDefault="00ED5CF2">
      <w:pPr>
        <w:pStyle w:val="Nagwek2"/>
        <w:spacing w:after="200"/>
        <w:rPr>
          <w:rFonts w:cs="Times New Roman"/>
          <w:b/>
          <w:lang w:val="en-GB"/>
        </w:rPr>
      </w:pPr>
      <w:bookmarkStart w:id="179" w:name="_Toc164937054"/>
      <w:bookmarkStart w:id="180" w:name="_Toc159360451"/>
      <w:bookmarkEnd w:id="177"/>
      <w:r w:rsidRPr="00ED5CF2">
        <w:rPr>
          <w:b/>
          <w:lang w:val="en-GB"/>
        </w:rPr>
        <w:t xml:space="preserve">5.1 issuance of a document </w:t>
      </w:r>
      <w:r w:rsidR="00CC1456" w:rsidRPr="00CC1456">
        <w:rPr>
          <w:b/>
          <w:lang w:val="en-GB"/>
        </w:rPr>
        <w:t>CERTIFYING</w:t>
      </w:r>
      <w:r w:rsidRPr="00ED5CF2">
        <w:rPr>
          <w:b/>
          <w:lang w:val="en-GB"/>
        </w:rPr>
        <w:t xml:space="preserve"> THE RIGHT OF P</w:t>
      </w:r>
      <w:r w:rsidR="00467672">
        <w:rPr>
          <w:b/>
          <w:lang w:val="en-GB"/>
        </w:rPr>
        <w:t>ERMANENT RESIDENCE</w:t>
      </w:r>
      <w:r w:rsidRPr="00ED5CF2">
        <w:rPr>
          <w:b/>
          <w:lang w:val="en-GB"/>
        </w:rPr>
        <w:t xml:space="preserve"> and obligation to obtain a permanent residence card</w:t>
      </w:r>
      <w:bookmarkEnd w:id="179"/>
      <w:r w:rsidRPr="00ED5CF2">
        <w:rPr>
          <w:b/>
          <w:lang w:val="en-GB"/>
        </w:rPr>
        <w:t xml:space="preserve"> </w:t>
      </w:r>
      <w:bookmarkEnd w:id="180"/>
    </w:p>
    <w:p w:rsidR="00842F63" w:rsidRPr="00ED5CF2" w:rsidRDefault="00ED5CF2">
      <w:pPr>
        <w:jc w:val="both"/>
        <w:rPr>
          <w:sz w:val="22"/>
          <w:szCs w:val="22"/>
          <w:lang w:val="en-GB"/>
        </w:rPr>
      </w:pPr>
      <w:r w:rsidRPr="00ED5CF2">
        <w:rPr>
          <w:sz w:val="22"/>
          <w:szCs w:val="22"/>
          <w:lang w:val="en-GB"/>
        </w:rPr>
        <w:t xml:space="preserve">An EU citizen who has acquired, in accordance with the </w:t>
      </w:r>
      <w:r w:rsidR="000D1263" w:rsidRPr="00ED5CF2">
        <w:rPr>
          <w:sz w:val="22"/>
          <w:szCs w:val="22"/>
          <w:lang w:val="en-GB"/>
        </w:rPr>
        <w:t xml:space="preserve">required </w:t>
      </w:r>
      <w:r w:rsidRPr="00ED5CF2">
        <w:rPr>
          <w:sz w:val="22"/>
          <w:szCs w:val="22"/>
          <w:lang w:val="en-GB"/>
        </w:rPr>
        <w:t xml:space="preserve">conditions, the right </w:t>
      </w:r>
      <w:r w:rsidR="005C283E" w:rsidRPr="00ED5CF2">
        <w:rPr>
          <w:sz w:val="22"/>
          <w:szCs w:val="22"/>
          <w:lang w:val="en-GB"/>
        </w:rPr>
        <w:t xml:space="preserve">of permanent residence in the territory of the Republic of Poland shall, </w:t>
      </w:r>
      <w:r w:rsidR="000D1263" w:rsidRPr="00ED5CF2">
        <w:rPr>
          <w:sz w:val="22"/>
          <w:szCs w:val="22"/>
          <w:lang w:val="en-GB"/>
        </w:rPr>
        <w:t xml:space="preserve">upon application, </w:t>
      </w:r>
      <w:r w:rsidRPr="00ED5CF2">
        <w:rPr>
          <w:b/>
          <w:sz w:val="22"/>
          <w:szCs w:val="22"/>
          <w:lang w:val="en-GB"/>
        </w:rPr>
        <w:t xml:space="preserve">be issued with a document </w:t>
      </w:r>
      <w:r w:rsidR="002D2D1A" w:rsidRPr="00ED5CF2">
        <w:rPr>
          <w:b/>
          <w:sz w:val="22"/>
          <w:szCs w:val="22"/>
          <w:lang w:val="en-GB"/>
        </w:rPr>
        <w:t>c</w:t>
      </w:r>
      <w:r w:rsidR="002D2D1A">
        <w:rPr>
          <w:b/>
          <w:sz w:val="22"/>
          <w:szCs w:val="22"/>
          <w:lang w:val="en-GB"/>
        </w:rPr>
        <w:t>ertify</w:t>
      </w:r>
      <w:r w:rsidR="002D2D1A" w:rsidRPr="00ED5CF2">
        <w:rPr>
          <w:b/>
          <w:sz w:val="22"/>
          <w:szCs w:val="22"/>
          <w:lang w:val="en-GB"/>
        </w:rPr>
        <w:t xml:space="preserve">ing </w:t>
      </w:r>
      <w:r w:rsidRPr="00ED5CF2">
        <w:rPr>
          <w:b/>
          <w:sz w:val="22"/>
          <w:szCs w:val="22"/>
          <w:lang w:val="en-GB"/>
        </w:rPr>
        <w:t>the right of permanent residence</w:t>
      </w:r>
      <w:r w:rsidRPr="00ED5CF2">
        <w:rPr>
          <w:sz w:val="22"/>
          <w:szCs w:val="22"/>
          <w:lang w:val="en-GB"/>
        </w:rPr>
        <w:t>. A family member</w:t>
      </w:r>
      <w:r w:rsidR="00756886">
        <w:rPr>
          <w:sz w:val="22"/>
          <w:szCs w:val="22"/>
          <w:lang w:val="en-GB"/>
        </w:rPr>
        <w:t>,</w:t>
      </w:r>
      <w:r w:rsidRPr="00ED5CF2">
        <w:rPr>
          <w:sz w:val="22"/>
          <w:szCs w:val="22"/>
          <w:lang w:val="en-GB"/>
        </w:rPr>
        <w:t xml:space="preserve"> who is not an EU citizen and who has acquired, in accordance with the </w:t>
      </w:r>
      <w:r w:rsidR="000D1263" w:rsidRPr="00ED5CF2">
        <w:rPr>
          <w:sz w:val="22"/>
          <w:szCs w:val="22"/>
          <w:lang w:val="en-GB"/>
        </w:rPr>
        <w:t xml:space="preserve">required </w:t>
      </w:r>
      <w:r w:rsidRPr="00ED5CF2">
        <w:rPr>
          <w:sz w:val="22"/>
          <w:szCs w:val="22"/>
          <w:lang w:val="en-GB"/>
        </w:rPr>
        <w:t xml:space="preserve">conditions, the </w:t>
      </w:r>
      <w:r w:rsidR="005C283E" w:rsidRPr="00ED5CF2">
        <w:rPr>
          <w:sz w:val="22"/>
          <w:szCs w:val="22"/>
          <w:lang w:val="en-GB"/>
        </w:rPr>
        <w:t xml:space="preserve">right of permanent residence on the territory of the Republic of Poland </w:t>
      </w:r>
      <w:r w:rsidRPr="00ED5CF2">
        <w:rPr>
          <w:sz w:val="22"/>
          <w:szCs w:val="22"/>
          <w:lang w:val="en-GB"/>
        </w:rPr>
        <w:t xml:space="preserve">shall be </w:t>
      </w:r>
      <w:r w:rsidRPr="00ED5CF2">
        <w:rPr>
          <w:b/>
          <w:sz w:val="22"/>
          <w:szCs w:val="22"/>
          <w:lang w:val="en-GB"/>
        </w:rPr>
        <w:t>obliged to obtain a permanent residence card</w:t>
      </w:r>
      <w:r w:rsidRPr="00ED5CF2">
        <w:rPr>
          <w:sz w:val="22"/>
          <w:szCs w:val="22"/>
          <w:lang w:val="en-GB"/>
        </w:rPr>
        <w:t xml:space="preserve">. </w:t>
      </w:r>
      <w:r w:rsidR="000D1263" w:rsidRPr="00ED5CF2">
        <w:rPr>
          <w:sz w:val="22"/>
          <w:szCs w:val="22"/>
          <w:lang w:val="en-GB"/>
        </w:rPr>
        <w:t xml:space="preserve">Information on the conditions of residence for a period exceeding 3 months and on the conditions of acquiring the right of permanent residence can be found in point 2.3 </w:t>
      </w:r>
      <w:r w:rsidR="007C08C0" w:rsidRPr="00ED5CF2">
        <w:rPr>
          <w:sz w:val="22"/>
          <w:szCs w:val="22"/>
          <w:lang w:val="en-GB"/>
        </w:rPr>
        <w:t xml:space="preserve">of the </w:t>
      </w:r>
      <w:r w:rsidR="00756886">
        <w:rPr>
          <w:sz w:val="22"/>
          <w:szCs w:val="22"/>
          <w:lang w:val="en-GB"/>
        </w:rPr>
        <w:t>information</w:t>
      </w:r>
      <w:r w:rsidR="00F9359F" w:rsidRPr="00ED5CF2">
        <w:rPr>
          <w:sz w:val="22"/>
          <w:szCs w:val="22"/>
          <w:lang w:val="en-GB"/>
        </w:rPr>
        <w:t xml:space="preserve">. </w:t>
      </w:r>
    </w:p>
    <w:p w:rsidR="00842F63" w:rsidRDefault="00ED5CF2">
      <w:pPr>
        <w:pStyle w:val="Nagwek2"/>
        <w:spacing w:after="200"/>
        <w:rPr>
          <w:rFonts w:cs="Times New Roman"/>
          <w:b/>
        </w:rPr>
      </w:pPr>
      <w:bookmarkStart w:id="181" w:name="_Toc164937055"/>
      <w:bookmarkStart w:id="182" w:name="_Toc159360452"/>
      <w:r w:rsidRPr="000267A8">
        <w:rPr>
          <w:b/>
        </w:rPr>
        <w:t xml:space="preserve">5.2 AUTHORITY </w:t>
      </w:r>
      <w:r w:rsidR="00756886">
        <w:rPr>
          <w:b/>
        </w:rPr>
        <w:t>PROCESSING</w:t>
      </w:r>
      <w:r w:rsidRPr="000267A8">
        <w:rPr>
          <w:b/>
        </w:rPr>
        <w:t xml:space="preserve"> THE APPLICATION</w:t>
      </w:r>
      <w:bookmarkEnd w:id="181"/>
      <w:r w:rsidRPr="000267A8">
        <w:rPr>
          <w:b/>
        </w:rPr>
        <w:t xml:space="preserve"> </w:t>
      </w:r>
      <w:bookmarkEnd w:id="182"/>
    </w:p>
    <w:p w:rsidR="00842F63" w:rsidRPr="00ED5CF2" w:rsidRDefault="00ED5CF2">
      <w:pPr>
        <w:spacing w:line="100" w:lineRule="atLeast"/>
        <w:jc w:val="both"/>
        <w:rPr>
          <w:lang w:val="en-GB"/>
        </w:rPr>
      </w:pPr>
      <w:r w:rsidRPr="00ED5CF2">
        <w:rPr>
          <w:rFonts w:cs="Times New Roman"/>
          <w:sz w:val="22"/>
          <w:szCs w:val="22"/>
          <w:lang w:val="en-GB"/>
        </w:rPr>
        <w:t xml:space="preserve">An application for </w:t>
      </w:r>
      <w:r w:rsidRPr="00ED5CF2">
        <w:rPr>
          <w:rFonts w:cs="Times New Roman"/>
          <w:bCs/>
          <w:sz w:val="22"/>
          <w:szCs w:val="22"/>
          <w:lang w:val="en-GB"/>
        </w:rPr>
        <w:t xml:space="preserve">a </w:t>
      </w:r>
      <w:r w:rsidR="009A612C" w:rsidRPr="00ED5CF2">
        <w:rPr>
          <w:rFonts w:cs="Times New Roman"/>
          <w:b/>
          <w:bCs/>
          <w:sz w:val="22"/>
          <w:szCs w:val="22"/>
          <w:lang w:val="en-GB"/>
        </w:rPr>
        <w:t xml:space="preserve">document </w:t>
      </w:r>
      <w:r w:rsidR="007D5D60" w:rsidRPr="007D5D60">
        <w:rPr>
          <w:rFonts w:cs="Times New Roman"/>
          <w:b/>
          <w:bCs/>
          <w:sz w:val="22"/>
          <w:szCs w:val="22"/>
          <w:lang w:val="en-GB"/>
        </w:rPr>
        <w:t>certifying</w:t>
      </w:r>
      <w:r w:rsidR="009A612C" w:rsidRPr="00ED5CF2">
        <w:rPr>
          <w:rFonts w:cs="Times New Roman"/>
          <w:b/>
          <w:bCs/>
          <w:sz w:val="22"/>
          <w:szCs w:val="22"/>
          <w:lang w:val="en-GB"/>
        </w:rPr>
        <w:t xml:space="preserve"> the right of permanent residence </w:t>
      </w:r>
      <w:r w:rsidRPr="00ED5CF2">
        <w:rPr>
          <w:rFonts w:cs="Times New Roman"/>
          <w:b/>
          <w:bCs/>
          <w:sz w:val="22"/>
          <w:szCs w:val="22"/>
          <w:lang w:val="en-GB"/>
        </w:rPr>
        <w:t xml:space="preserve">and </w:t>
      </w:r>
      <w:r w:rsidRPr="00ED5CF2">
        <w:rPr>
          <w:rFonts w:cs="Times New Roman"/>
          <w:bCs/>
          <w:sz w:val="22"/>
          <w:szCs w:val="22"/>
          <w:lang w:val="en-GB"/>
        </w:rPr>
        <w:t xml:space="preserve">an application for </w:t>
      </w:r>
      <w:r w:rsidR="009A612C" w:rsidRPr="00ED5CF2">
        <w:rPr>
          <w:rFonts w:cs="Times New Roman"/>
          <w:b/>
          <w:bCs/>
          <w:sz w:val="22"/>
          <w:szCs w:val="22"/>
          <w:lang w:val="en-GB"/>
        </w:rPr>
        <w:t xml:space="preserve">a permanent residence </w:t>
      </w:r>
      <w:r w:rsidRPr="00ED5CF2">
        <w:rPr>
          <w:rFonts w:cs="Times New Roman"/>
          <w:b/>
          <w:bCs/>
          <w:sz w:val="22"/>
          <w:szCs w:val="22"/>
          <w:lang w:val="en-GB"/>
        </w:rPr>
        <w:t xml:space="preserve">card for a </w:t>
      </w:r>
      <w:r w:rsidRPr="00ED5CF2">
        <w:rPr>
          <w:rFonts w:cs="Times New Roman"/>
          <w:bCs/>
          <w:sz w:val="22"/>
          <w:szCs w:val="22"/>
          <w:lang w:val="en-GB"/>
        </w:rPr>
        <w:t xml:space="preserve">family member of an EU citizen who does not hold EU citizenship </w:t>
      </w:r>
      <w:r w:rsidRPr="00ED5CF2">
        <w:rPr>
          <w:rFonts w:cs="Times New Roman"/>
          <w:sz w:val="22"/>
          <w:szCs w:val="22"/>
          <w:lang w:val="en-GB"/>
        </w:rPr>
        <w:t xml:space="preserve">shall be submitted to the </w:t>
      </w:r>
      <w:r w:rsidRPr="00ED5CF2">
        <w:rPr>
          <w:rFonts w:cs="Times New Roman"/>
          <w:b/>
          <w:bCs/>
          <w:sz w:val="22"/>
          <w:szCs w:val="22"/>
          <w:lang w:val="en-GB"/>
        </w:rPr>
        <w:t>voivode competent for the place of residence of the EU citizen</w:t>
      </w:r>
      <w:r w:rsidR="00BB1D39" w:rsidRPr="00ED5CF2">
        <w:rPr>
          <w:lang w:val="en-GB"/>
        </w:rPr>
        <w:t xml:space="preserve">. </w:t>
      </w:r>
    </w:p>
    <w:p w:rsidR="00842F63" w:rsidRPr="00ED5CF2" w:rsidRDefault="00ED5CF2">
      <w:pPr>
        <w:spacing w:line="100" w:lineRule="atLeast"/>
        <w:jc w:val="both"/>
        <w:rPr>
          <w:lang w:val="en-GB"/>
        </w:rPr>
      </w:pPr>
      <w:r w:rsidRPr="00ED5CF2">
        <w:rPr>
          <w:rFonts w:cs="Times New Roman"/>
          <w:sz w:val="22"/>
          <w:szCs w:val="22"/>
          <w:lang w:val="en-GB"/>
        </w:rPr>
        <w:t xml:space="preserve">The competent authority for issuing a permanent residence card in the event of the retention of the right of residence </w:t>
      </w:r>
      <w:r w:rsidR="00ED1F6C" w:rsidRPr="00ED5CF2">
        <w:rPr>
          <w:rFonts w:cs="Times New Roman"/>
          <w:sz w:val="22"/>
          <w:szCs w:val="22"/>
          <w:lang w:val="en-GB"/>
        </w:rPr>
        <w:t xml:space="preserve">or death of an EU citizen </w:t>
      </w:r>
      <w:r w:rsidRPr="00ED5CF2">
        <w:rPr>
          <w:rFonts w:cs="Times New Roman"/>
          <w:sz w:val="22"/>
          <w:szCs w:val="22"/>
          <w:lang w:val="en-GB"/>
        </w:rPr>
        <w:t xml:space="preserve">is the </w:t>
      </w:r>
      <w:r w:rsidR="00756886">
        <w:rPr>
          <w:rFonts w:cs="Times New Roman"/>
          <w:sz w:val="22"/>
          <w:szCs w:val="22"/>
          <w:lang w:val="en-GB"/>
        </w:rPr>
        <w:t>voivode</w:t>
      </w:r>
      <w:r w:rsidRPr="00ED5CF2">
        <w:rPr>
          <w:rFonts w:cs="Times New Roman"/>
          <w:sz w:val="22"/>
          <w:szCs w:val="22"/>
          <w:lang w:val="en-GB"/>
        </w:rPr>
        <w:t xml:space="preserve"> responsible for the place of residence of the family member.</w:t>
      </w:r>
      <w:r w:rsidR="007D5D60">
        <w:rPr>
          <w:rFonts w:cs="Times New Roman"/>
          <w:sz w:val="22"/>
          <w:szCs w:val="22"/>
          <w:lang w:val="en-GB"/>
        </w:rPr>
        <w:t xml:space="preserve"> </w:t>
      </w:r>
    </w:p>
    <w:p w:rsidR="00842F63" w:rsidRDefault="00ED5CF2">
      <w:pPr>
        <w:pStyle w:val="Nagwek2"/>
        <w:spacing w:after="200"/>
        <w:rPr>
          <w:b/>
        </w:rPr>
      </w:pPr>
      <w:bookmarkStart w:id="183" w:name="_Toc164937056"/>
      <w:bookmarkStart w:id="184" w:name="_Toc159360453"/>
      <w:r w:rsidRPr="000267A8">
        <w:rPr>
          <w:b/>
        </w:rPr>
        <w:t>5.3 submitting an application</w:t>
      </w:r>
      <w:bookmarkEnd w:id="183"/>
      <w:r w:rsidRPr="000267A8">
        <w:rPr>
          <w:b/>
        </w:rPr>
        <w:t xml:space="preserve"> </w:t>
      </w:r>
      <w:bookmarkEnd w:id="184"/>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A document </w:t>
      </w:r>
      <w:r w:rsidR="00DF47EA" w:rsidRPr="00ED5CF2">
        <w:rPr>
          <w:rFonts w:eastAsia="Calibri" w:cs="Times New Roman"/>
          <w:sz w:val="22"/>
          <w:szCs w:val="22"/>
          <w:lang w:val="en-GB" w:eastAsia="en-US"/>
        </w:rPr>
        <w:t>c</w:t>
      </w:r>
      <w:r w:rsidR="00DF47EA">
        <w:rPr>
          <w:rFonts w:eastAsia="Calibri" w:cs="Times New Roman"/>
          <w:sz w:val="22"/>
          <w:szCs w:val="22"/>
          <w:lang w:val="en-GB" w:eastAsia="en-US"/>
        </w:rPr>
        <w:t>ertify</w:t>
      </w:r>
      <w:r w:rsidR="00DF47EA" w:rsidRPr="00ED5CF2">
        <w:rPr>
          <w:rFonts w:eastAsia="Calibri" w:cs="Times New Roman"/>
          <w:sz w:val="22"/>
          <w:szCs w:val="22"/>
          <w:lang w:val="en-GB" w:eastAsia="en-US"/>
        </w:rPr>
        <w:t xml:space="preserve">ing </w:t>
      </w:r>
      <w:r w:rsidRPr="00ED5CF2">
        <w:rPr>
          <w:rFonts w:eastAsia="Calibri" w:cs="Times New Roman"/>
          <w:sz w:val="22"/>
          <w:szCs w:val="22"/>
          <w:lang w:val="en-GB" w:eastAsia="en-US"/>
        </w:rPr>
        <w:t>the right of permanent residence is issued upon application by an EU citizen, and a permanent residence card is issued upon application by a family member</w:t>
      </w:r>
      <w:r w:rsidR="00756886">
        <w:rPr>
          <w:rFonts w:eastAsia="Calibri" w:cs="Times New Roman"/>
          <w:sz w:val="22"/>
          <w:szCs w:val="22"/>
          <w:lang w:val="en-GB" w:eastAsia="en-US"/>
        </w:rPr>
        <w:t>,</w:t>
      </w:r>
      <w:r w:rsidRPr="00ED5CF2">
        <w:rPr>
          <w:rFonts w:eastAsia="Calibri" w:cs="Times New Roman"/>
          <w:sz w:val="22"/>
          <w:szCs w:val="22"/>
          <w:lang w:val="en-GB" w:eastAsia="en-US"/>
        </w:rPr>
        <w:t xml:space="preserve"> who is not an EU citizen.</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A family member</w:t>
      </w:r>
      <w:r w:rsidR="00756886">
        <w:rPr>
          <w:rFonts w:eastAsia="Calibri" w:cs="Times New Roman"/>
          <w:sz w:val="22"/>
          <w:szCs w:val="22"/>
          <w:lang w:val="en-GB" w:eastAsia="en-US"/>
        </w:rPr>
        <w:t>,</w:t>
      </w:r>
      <w:r w:rsidRPr="00ED5CF2">
        <w:rPr>
          <w:rFonts w:eastAsia="Calibri" w:cs="Times New Roman"/>
          <w:sz w:val="22"/>
          <w:szCs w:val="22"/>
          <w:lang w:val="en-GB" w:eastAsia="en-US"/>
        </w:rPr>
        <w:t xml:space="preserve"> who is not an EU </w:t>
      </w:r>
      <w:r w:rsidR="0037372A" w:rsidRPr="00ED5CF2">
        <w:rPr>
          <w:rFonts w:eastAsia="Calibri" w:cs="Times New Roman"/>
          <w:sz w:val="22"/>
          <w:szCs w:val="22"/>
          <w:lang w:val="en-GB" w:eastAsia="en-US"/>
        </w:rPr>
        <w:t>citizen,</w:t>
      </w:r>
      <w:r w:rsidRPr="00ED5CF2">
        <w:rPr>
          <w:rFonts w:eastAsia="Calibri" w:cs="Times New Roman"/>
          <w:sz w:val="22"/>
          <w:szCs w:val="22"/>
          <w:lang w:val="en-GB" w:eastAsia="en-US"/>
        </w:rPr>
        <w:t xml:space="preserve"> shall apply for a permanent residence card </w:t>
      </w:r>
      <w:r w:rsidRPr="00ED5CF2">
        <w:rPr>
          <w:rFonts w:eastAsia="Calibri" w:cs="Times New Roman"/>
          <w:b/>
          <w:sz w:val="22"/>
          <w:szCs w:val="22"/>
          <w:lang w:val="en-GB" w:eastAsia="en-US"/>
        </w:rPr>
        <w:t>before the expiry date of the residence card</w:t>
      </w:r>
      <w:r w:rsidRPr="00ED5CF2">
        <w:rPr>
          <w:rFonts w:eastAsia="Calibri" w:cs="Times New Roman"/>
          <w:sz w:val="22"/>
          <w:szCs w:val="22"/>
          <w:lang w:val="en-GB" w:eastAsia="en-US"/>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An application for a document </w:t>
      </w:r>
      <w:r w:rsidR="00DF47EA" w:rsidRPr="00ED5CF2">
        <w:rPr>
          <w:rFonts w:eastAsia="Calibri" w:cs="Times New Roman"/>
          <w:sz w:val="22"/>
          <w:szCs w:val="22"/>
          <w:lang w:val="en-GB" w:eastAsia="en-US"/>
        </w:rPr>
        <w:t>c</w:t>
      </w:r>
      <w:r w:rsidR="00DF47EA">
        <w:rPr>
          <w:rFonts w:eastAsia="Calibri" w:cs="Times New Roman"/>
          <w:sz w:val="22"/>
          <w:szCs w:val="22"/>
          <w:lang w:val="en-GB" w:eastAsia="en-US"/>
        </w:rPr>
        <w:t>ertify</w:t>
      </w:r>
      <w:r w:rsidR="00DF47EA" w:rsidRPr="00ED5CF2">
        <w:rPr>
          <w:rFonts w:eastAsia="Calibri" w:cs="Times New Roman"/>
          <w:sz w:val="22"/>
          <w:szCs w:val="22"/>
          <w:lang w:val="en-GB" w:eastAsia="en-US"/>
        </w:rPr>
        <w:t xml:space="preserve">ing </w:t>
      </w:r>
      <w:r w:rsidRPr="00ED5CF2">
        <w:rPr>
          <w:rFonts w:eastAsia="Calibri" w:cs="Times New Roman"/>
          <w:sz w:val="22"/>
          <w:szCs w:val="22"/>
          <w:lang w:val="en-GB" w:eastAsia="en-US"/>
        </w:rPr>
        <w:t xml:space="preserve">the right of permanent residence or a permanent residence card shall be submitted </w:t>
      </w:r>
      <w:r w:rsidRPr="00756886">
        <w:rPr>
          <w:rFonts w:eastAsia="Calibri" w:cs="Times New Roman"/>
          <w:b/>
          <w:sz w:val="22"/>
          <w:szCs w:val="22"/>
          <w:lang w:val="en-GB" w:eastAsia="en-US"/>
        </w:rPr>
        <w:t xml:space="preserve">in </w:t>
      </w:r>
      <w:r w:rsidRPr="00ED5CF2">
        <w:rPr>
          <w:rFonts w:eastAsia="Calibri" w:cs="Times New Roman"/>
          <w:b/>
          <w:sz w:val="22"/>
          <w:szCs w:val="22"/>
          <w:lang w:val="en-GB" w:eastAsia="en-US"/>
        </w:rPr>
        <w:t xml:space="preserve">person </w:t>
      </w:r>
      <w:r w:rsidR="00CE47E4" w:rsidRPr="00ED5CF2">
        <w:rPr>
          <w:rFonts w:eastAsia="Calibri" w:cs="Times New Roman"/>
          <w:sz w:val="22"/>
          <w:szCs w:val="22"/>
          <w:lang w:val="en-GB" w:eastAsia="en-US"/>
        </w:rPr>
        <w:t>(the application should be signed by the applicant and the applicant is required to appear in person</w:t>
      </w:r>
      <w:r w:rsidR="00756886">
        <w:rPr>
          <w:rFonts w:eastAsia="Calibri" w:cs="Times New Roman"/>
          <w:sz w:val="22"/>
          <w:szCs w:val="22"/>
          <w:lang w:val="en-GB" w:eastAsia="en-US"/>
        </w:rPr>
        <w:t>,</w:t>
      </w:r>
      <w:r w:rsidR="00CE47E4" w:rsidRPr="00ED5CF2">
        <w:rPr>
          <w:rFonts w:eastAsia="Calibri" w:cs="Times New Roman"/>
          <w:sz w:val="22"/>
          <w:szCs w:val="22"/>
          <w:lang w:val="en-GB" w:eastAsia="en-US"/>
        </w:rPr>
        <w:t xml:space="preserve"> when submitting the application or when summoned by the authority)</w:t>
      </w:r>
      <w:r w:rsidRPr="00ED5CF2">
        <w:rPr>
          <w:rFonts w:eastAsia="Calibri" w:cs="Times New Roman"/>
          <w:sz w:val="22"/>
          <w:szCs w:val="22"/>
          <w:lang w:val="en-GB" w:eastAsia="en-US"/>
        </w:rPr>
        <w:t>, except in the following cases:</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Application in case</w:t>
      </w:r>
      <w:r w:rsidR="00756886">
        <w:rPr>
          <w:rFonts w:eastAsia="Calibri" w:cs="Times New Roman"/>
          <w:sz w:val="22"/>
          <w:szCs w:val="22"/>
          <w:lang w:val="en-GB" w:eastAsia="en-US"/>
        </w:rPr>
        <w:t xml:space="preserve"> of</w:t>
      </w:r>
      <w:r w:rsidRPr="00ED5CF2">
        <w:rPr>
          <w:rFonts w:eastAsia="Calibri" w:cs="Times New Roman"/>
          <w:sz w:val="22"/>
          <w:szCs w:val="22"/>
          <w:lang w:val="en-GB" w:eastAsia="en-US"/>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1) a minor - shall be submitted (i.e. signed) by the parents or guardians appointed by a court or other authority or by one of the parents or guardians appointed by a court or other authority; </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2) a person </w:t>
      </w:r>
      <w:r w:rsidR="0099470F" w:rsidRPr="00ED5CF2">
        <w:rPr>
          <w:rFonts w:eastAsia="Calibri" w:cs="Times New Roman"/>
          <w:sz w:val="22"/>
          <w:szCs w:val="22"/>
          <w:lang w:val="en-GB" w:eastAsia="en-US"/>
        </w:rPr>
        <w:t>under plen</w:t>
      </w:r>
      <w:r w:rsidRPr="00ED5CF2">
        <w:rPr>
          <w:rFonts w:eastAsia="Calibri" w:cs="Times New Roman"/>
          <w:sz w:val="22"/>
          <w:szCs w:val="22"/>
          <w:lang w:val="en-GB" w:eastAsia="en-US"/>
        </w:rPr>
        <w:t xml:space="preserve">ary guardianship </w:t>
      </w:r>
      <w:r w:rsidR="0099470F" w:rsidRPr="00ED5CF2">
        <w:rPr>
          <w:rFonts w:eastAsia="Calibri" w:cs="Times New Roman"/>
          <w:sz w:val="22"/>
          <w:szCs w:val="22"/>
          <w:lang w:val="en-GB" w:eastAsia="en-US"/>
        </w:rPr>
        <w:t xml:space="preserve">- who is under parental authority - shall be submitted by the parents, or, in the case of a person not under parental authority, by a </w:t>
      </w:r>
      <w:r w:rsidRPr="00ED5CF2">
        <w:rPr>
          <w:rFonts w:eastAsia="Calibri" w:cs="Times New Roman"/>
          <w:sz w:val="22"/>
          <w:szCs w:val="22"/>
          <w:lang w:val="en-GB" w:eastAsia="en-US"/>
        </w:rPr>
        <w:t>guardian appointed by a court or other authority;</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3) an unaccompanied minor - shall be submitted by the guardian.</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b/>
          <w:sz w:val="22"/>
          <w:szCs w:val="22"/>
          <w:lang w:val="en-GB" w:eastAsia="en-US"/>
        </w:rPr>
        <w:t xml:space="preserve">The presence of a non-EU national minor family member </w:t>
      </w:r>
      <w:r w:rsidRPr="00ED5CF2">
        <w:rPr>
          <w:rFonts w:eastAsia="Calibri" w:cs="Times New Roman"/>
          <w:sz w:val="22"/>
          <w:szCs w:val="22"/>
          <w:lang w:val="en-GB" w:eastAsia="en-US"/>
        </w:rPr>
        <w:t xml:space="preserve">who </w:t>
      </w:r>
      <w:r w:rsidRPr="00ED5CF2">
        <w:rPr>
          <w:rFonts w:eastAsia="Calibri" w:cs="Times New Roman"/>
          <w:b/>
          <w:sz w:val="22"/>
          <w:szCs w:val="22"/>
          <w:lang w:val="en-GB" w:eastAsia="en-US"/>
        </w:rPr>
        <w:t xml:space="preserve">has reached the age of 6 </w:t>
      </w:r>
      <w:r w:rsidRPr="00ED5CF2">
        <w:rPr>
          <w:rFonts w:eastAsia="Calibri" w:cs="Times New Roman"/>
          <w:sz w:val="22"/>
          <w:szCs w:val="22"/>
          <w:lang w:val="en-GB" w:eastAsia="en-US"/>
        </w:rPr>
        <w:t xml:space="preserve">by the date of application is </w:t>
      </w:r>
      <w:r w:rsidRPr="00ED5CF2">
        <w:rPr>
          <w:rFonts w:eastAsia="Calibri" w:cs="Times New Roman"/>
          <w:b/>
          <w:sz w:val="22"/>
          <w:szCs w:val="22"/>
          <w:lang w:val="en-GB" w:eastAsia="en-US"/>
        </w:rPr>
        <w:t xml:space="preserve">required </w:t>
      </w:r>
      <w:r w:rsidRPr="00ED5CF2">
        <w:rPr>
          <w:rFonts w:eastAsia="Calibri" w:cs="Times New Roman"/>
          <w:sz w:val="22"/>
          <w:szCs w:val="22"/>
          <w:lang w:val="en-GB" w:eastAsia="en-US"/>
        </w:rPr>
        <w:t xml:space="preserve">when applying for a </w:t>
      </w:r>
      <w:r w:rsidR="00814BC5" w:rsidRPr="00ED5CF2">
        <w:rPr>
          <w:rFonts w:eastAsia="Calibri" w:cs="Times New Roman"/>
          <w:sz w:val="22"/>
          <w:szCs w:val="22"/>
          <w:lang w:val="en-GB" w:eastAsia="en-US"/>
        </w:rPr>
        <w:t xml:space="preserve">permanent residence </w:t>
      </w:r>
      <w:r w:rsidRPr="00ED5CF2">
        <w:rPr>
          <w:rFonts w:eastAsia="Calibri" w:cs="Times New Roman"/>
          <w:sz w:val="22"/>
          <w:szCs w:val="22"/>
          <w:lang w:val="en-GB" w:eastAsia="en-US"/>
        </w:rPr>
        <w:t>card.</w:t>
      </w:r>
    </w:p>
    <w:p w:rsidR="00842F63"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b/>
          <w:sz w:val="22"/>
          <w:szCs w:val="22"/>
          <w:lang w:val="en-GB" w:eastAsia="en-US"/>
        </w:rPr>
        <w:t>NOTE: In particularly justified cases, including due to the state of health of the EU citizen or non-EU citizen family member, the requirement to appear in person may be waived</w:t>
      </w:r>
      <w:r w:rsidRPr="00ED5CF2">
        <w:rPr>
          <w:rFonts w:eastAsia="Calibri" w:cs="Times New Roman"/>
          <w:sz w:val="22"/>
          <w:szCs w:val="22"/>
          <w:lang w:val="en-GB" w:eastAsia="en-US"/>
        </w:rPr>
        <w:t xml:space="preserve">. </w:t>
      </w:r>
    </w:p>
    <w:p w:rsidR="00111ADD" w:rsidRPr="00ED5CF2" w:rsidRDefault="00111ADD">
      <w:pPr>
        <w:suppressAutoHyphens w:val="0"/>
        <w:spacing w:before="0" w:after="160" w:line="259" w:lineRule="auto"/>
        <w:jc w:val="both"/>
        <w:rPr>
          <w:rFonts w:eastAsia="Calibri" w:cs="Times New Roman"/>
          <w:sz w:val="22"/>
          <w:szCs w:val="22"/>
          <w:lang w:val="en-GB" w:eastAsia="en-US"/>
        </w:rPr>
      </w:pP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185" w:name="_Toc164937057"/>
      <w:bookmarkStart w:id="186" w:name="_Toc159360454"/>
      <w:r w:rsidRPr="00ED5CF2">
        <w:rPr>
          <w:b/>
          <w:caps/>
          <w:spacing w:val="15"/>
          <w:sz w:val="22"/>
          <w:szCs w:val="22"/>
          <w:lang w:val="en-GB"/>
        </w:rPr>
        <w:lastRenderedPageBreak/>
        <w:t>5.4</w:t>
      </w:r>
      <w:bookmarkStart w:id="187" w:name="_Hlk149036702"/>
      <w:r w:rsidRPr="00ED5CF2">
        <w:rPr>
          <w:b/>
          <w:caps/>
          <w:spacing w:val="15"/>
          <w:sz w:val="22"/>
          <w:szCs w:val="22"/>
          <w:lang w:val="en-GB"/>
        </w:rPr>
        <w:t xml:space="preserve"> fingerprints for the issue of a </w:t>
      </w:r>
      <w:r w:rsidR="002E5B0D" w:rsidRPr="00ED5CF2">
        <w:rPr>
          <w:b/>
          <w:caps/>
          <w:spacing w:val="15"/>
          <w:sz w:val="22"/>
          <w:szCs w:val="22"/>
          <w:lang w:val="en-GB"/>
        </w:rPr>
        <w:t xml:space="preserve">permanent residence </w:t>
      </w:r>
      <w:r w:rsidRPr="00ED5CF2">
        <w:rPr>
          <w:b/>
          <w:caps/>
          <w:spacing w:val="15"/>
          <w:sz w:val="22"/>
          <w:szCs w:val="22"/>
          <w:lang w:val="en-GB"/>
        </w:rPr>
        <w:t>card</w:t>
      </w:r>
      <w:bookmarkEnd w:id="185"/>
      <w:r w:rsidRPr="00ED5CF2">
        <w:rPr>
          <w:b/>
          <w:caps/>
          <w:spacing w:val="15"/>
          <w:sz w:val="22"/>
          <w:szCs w:val="22"/>
          <w:lang w:val="en-GB"/>
        </w:rPr>
        <w:t xml:space="preserve"> </w:t>
      </w:r>
      <w:bookmarkEnd w:id="186"/>
      <w:bookmarkEnd w:id="187"/>
    </w:p>
    <w:p w:rsidR="00842F63" w:rsidRPr="00ED5CF2" w:rsidRDefault="00ED5CF2">
      <w:pPr>
        <w:suppressAutoHyphens w:val="0"/>
        <w:spacing w:before="0" w:after="160" w:line="259" w:lineRule="auto"/>
        <w:jc w:val="both"/>
        <w:rPr>
          <w:rFonts w:eastAsia="Calibri" w:cs="Times New Roman"/>
          <w:sz w:val="22"/>
          <w:szCs w:val="22"/>
          <w:lang w:val="en-GB" w:eastAsia="en-US"/>
        </w:rPr>
      </w:pPr>
      <w:bookmarkStart w:id="188" w:name="_Hlk149038643"/>
      <w:r w:rsidRPr="00ED5CF2">
        <w:rPr>
          <w:rFonts w:eastAsia="Calibri" w:cs="Times New Roman"/>
          <w:sz w:val="22"/>
          <w:szCs w:val="22"/>
          <w:lang w:val="en-GB" w:eastAsia="en-US"/>
        </w:rPr>
        <w:t xml:space="preserve">Fingerprints shall be taken from a non-EU family member applying for </w:t>
      </w:r>
      <w:r w:rsidR="002E5B0D" w:rsidRPr="00ED5CF2">
        <w:rPr>
          <w:rFonts w:eastAsia="Calibri" w:cs="Times New Roman"/>
          <w:sz w:val="22"/>
          <w:szCs w:val="22"/>
          <w:lang w:val="en-GB" w:eastAsia="en-US"/>
        </w:rPr>
        <w:t xml:space="preserve">a permanent residence </w:t>
      </w:r>
      <w:r w:rsidRPr="00ED5CF2">
        <w:rPr>
          <w:rFonts w:eastAsia="Calibri" w:cs="Times New Roman"/>
          <w:sz w:val="22"/>
          <w:szCs w:val="22"/>
          <w:lang w:val="en-GB" w:eastAsia="en-US"/>
        </w:rPr>
        <w:t>card</w:t>
      </w:r>
      <w:r w:rsidR="00756886">
        <w:rPr>
          <w:rFonts w:eastAsia="Calibri" w:cs="Times New Roman"/>
          <w:sz w:val="22"/>
          <w:szCs w:val="22"/>
          <w:lang w:val="en-GB" w:eastAsia="en-US"/>
        </w:rPr>
        <w:t>,</w:t>
      </w:r>
      <w:r w:rsidRPr="00ED5CF2">
        <w:rPr>
          <w:rFonts w:eastAsia="Calibri" w:cs="Times New Roman"/>
          <w:sz w:val="22"/>
          <w:szCs w:val="22"/>
          <w:lang w:val="en-GB" w:eastAsia="en-US"/>
        </w:rPr>
        <w:t xml:space="preserve"> who has reached the age of 6 years by the date of application.</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No fingerprint image shall be included in the permanent residence card if:</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1) </w:t>
      </w:r>
      <w:r w:rsidR="00756886">
        <w:rPr>
          <w:rFonts w:eastAsia="Calibri" w:cs="Times New Roman"/>
          <w:sz w:val="22"/>
          <w:szCs w:val="22"/>
          <w:lang w:val="en-GB" w:eastAsia="en-US"/>
        </w:rPr>
        <w:t xml:space="preserve">it </w:t>
      </w:r>
      <w:r w:rsidRPr="00ED5CF2">
        <w:rPr>
          <w:rFonts w:eastAsia="Calibri" w:cs="Times New Roman"/>
          <w:sz w:val="22"/>
          <w:szCs w:val="22"/>
          <w:lang w:val="en-GB" w:eastAsia="en-US"/>
        </w:rPr>
        <w:t>is issued to a person from whom fingerprinting is physically impossible, or</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2) personal appearance at the submission of the application is waived due to a particularly justified case, including the applicant's state of health. </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189" w:name="_Toc164937058"/>
      <w:bookmarkStart w:id="190" w:name="_Toc159360455"/>
      <w:bookmarkEnd w:id="188"/>
      <w:r w:rsidRPr="000267A8">
        <w:rPr>
          <w:b/>
          <w:caps/>
          <w:spacing w:val="15"/>
          <w:sz w:val="22"/>
          <w:szCs w:val="22"/>
        </w:rPr>
        <w:t>5.5 Required documents</w:t>
      </w:r>
      <w:bookmarkEnd w:id="189"/>
      <w:r w:rsidRPr="000267A8">
        <w:rPr>
          <w:b/>
          <w:caps/>
          <w:spacing w:val="15"/>
          <w:sz w:val="22"/>
          <w:szCs w:val="22"/>
        </w:rPr>
        <w:t xml:space="preserve"> </w:t>
      </w:r>
      <w:bookmarkEnd w:id="190"/>
    </w:p>
    <w:p w:rsidR="00842F63" w:rsidRPr="00ED5CF2" w:rsidRDefault="00756886">
      <w:pPr>
        <w:suppressAutoHyphens w:val="0"/>
        <w:spacing w:before="0" w:after="160" w:line="259" w:lineRule="auto"/>
        <w:jc w:val="both"/>
        <w:rPr>
          <w:rFonts w:eastAsia="Calibri" w:cs="Times New Roman"/>
          <w:sz w:val="22"/>
          <w:szCs w:val="22"/>
          <w:lang w:val="en-GB" w:eastAsia="en-US"/>
        </w:rPr>
      </w:pPr>
      <w:bookmarkStart w:id="191" w:name="_Hlk157071838"/>
      <w:r w:rsidRPr="00756886">
        <w:rPr>
          <w:rFonts w:eastAsia="Calibri" w:cs="Times New Roman"/>
          <w:sz w:val="22"/>
          <w:szCs w:val="22"/>
          <w:lang w:val="en-GB" w:eastAsia="en-US"/>
        </w:rPr>
        <w:t>W</w:t>
      </w:r>
      <w:r>
        <w:rPr>
          <w:rFonts w:eastAsia="Calibri" w:cs="Times New Roman"/>
          <w:sz w:val="22"/>
          <w:szCs w:val="22"/>
          <w:lang w:val="en-GB" w:eastAsia="en-US"/>
        </w:rPr>
        <w:t>hen applying</w:t>
      </w:r>
      <w:bookmarkStart w:id="192" w:name="_Hlk148613941"/>
      <w:r w:rsidR="00032DB6" w:rsidRPr="00ED5CF2">
        <w:rPr>
          <w:rFonts w:eastAsia="Calibri" w:cs="Times New Roman"/>
          <w:sz w:val="22"/>
          <w:szCs w:val="22"/>
          <w:lang w:val="en-GB" w:eastAsia="en-US"/>
        </w:rPr>
        <w:t xml:space="preserve"> for a </w:t>
      </w:r>
      <w:r w:rsidR="00DF47EA" w:rsidRPr="00DF47EA">
        <w:rPr>
          <w:rFonts w:eastAsia="Calibri" w:cs="Times New Roman"/>
          <w:sz w:val="22"/>
          <w:szCs w:val="22"/>
          <w:lang w:val="en-GB" w:eastAsia="en-US"/>
        </w:rPr>
        <w:t xml:space="preserve">document certifying the right of </w:t>
      </w:r>
      <w:r w:rsidR="00032DB6" w:rsidRPr="00ED5CF2">
        <w:rPr>
          <w:rFonts w:eastAsia="Calibri" w:cs="Times New Roman"/>
          <w:sz w:val="22"/>
          <w:szCs w:val="22"/>
          <w:lang w:val="en-GB" w:eastAsia="en-US"/>
        </w:rPr>
        <w:t>permanent residence or permanent residence card</w:t>
      </w:r>
      <w:bookmarkEnd w:id="192"/>
      <w:r>
        <w:rPr>
          <w:rFonts w:eastAsia="Calibri" w:cs="Times New Roman"/>
          <w:sz w:val="22"/>
          <w:szCs w:val="22"/>
          <w:lang w:val="en-GB" w:eastAsia="en-US"/>
        </w:rPr>
        <w:t>,</w:t>
      </w:r>
      <w:r w:rsidR="00032DB6" w:rsidRPr="00ED5CF2">
        <w:rPr>
          <w:rFonts w:eastAsia="Calibri" w:cs="Times New Roman"/>
          <w:sz w:val="22"/>
          <w:szCs w:val="22"/>
          <w:lang w:val="en-GB" w:eastAsia="en-US"/>
        </w:rPr>
        <w:t xml:space="preserve"> </w:t>
      </w:r>
      <w:r>
        <w:rPr>
          <w:rFonts w:eastAsia="Calibri" w:cs="Times New Roman"/>
          <w:sz w:val="22"/>
          <w:szCs w:val="22"/>
          <w:lang w:val="en-GB" w:eastAsia="en-US"/>
        </w:rPr>
        <w:t>it is necessary to</w:t>
      </w:r>
      <w:r w:rsidR="00032DB6" w:rsidRPr="00ED5CF2">
        <w:rPr>
          <w:rFonts w:eastAsia="Calibri" w:cs="Times New Roman"/>
          <w:sz w:val="22"/>
          <w:szCs w:val="22"/>
          <w:lang w:val="en-GB" w:eastAsia="en-US"/>
        </w:rPr>
        <w:t xml:space="preserve"> </w:t>
      </w:r>
      <w:r w:rsidR="00411EAC" w:rsidRPr="00ED5CF2">
        <w:rPr>
          <w:rFonts w:eastAsia="Calibri" w:cs="Times New Roman"/>
          <w:sz w:val="22"/>
          <w:szCs w:val="22"/>
          <w:lang w:val="en-GB" w:eastAsia="en-US"/>
        </w:rPr>
        <w:t>provide</w:t>
      </w:r>
      <w:r>
        <w:rPr>
          <w:rFonts w:eastAsia="Calibri" w:cs="Times New Roman"/>
          <w:sz w:val="22"/>
          <w:szCs w:val="22"/>
          <w:lang w:val="en-GB" w:eastAsia="en-US"/>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1. </w:t>
      </w:r>
      <w:r w:rsidR="00756886">
        <w:rPr>
          <w:rFonts w:eastAsia="Calibri" w:cs="Times New Roman"/>
          <w:sz w:val="22"/>
          <w:szCs w:val="22"/>
          <w:lang w:val="en-GB" w:eastAsia="en-US"/>
        </w:rPr>
        <w:t>A</w:t>
      </w:r>
      <w:r w:rsidRPr="00ED5CF2">
        <w:rPr>
          <w:rFonts w:eastAsia="Calibri" w:cs="Times New Roman"/>
          <w:sz w:val="22"/>
          <w:szCs w:val="22"/>
          <w:lang w:val="en-GB" w:eastAsia="en-US"/>
        </w:rPr>
        <w:t xml:space="preserve"> completed application </w:t>
      </w:r>
      <w:r w:rsidR="006C31DD">
        <w:rPr>
          <w:rFonts w:eastAsia="Calibri" w:cs="Times New Roman"/>
          <w:sz w:val="22"/>
          <w:szCs w:val="22"/>
          <w:lang w:val="en-GB" w:eastAsia="en-US"/>
        </w:rPr>
        <w:t xml:space="preserve">form </w:t>
      </w:r>
      <w:r w:rsidRPr="00ED5CF2">
        <w:rPr>
          <w:rFonts w:eastAsia="Calibri" w:cs="Times New Roman"/>
          <w:sz w:val="22"/>
          <w:szCs w:val="22"/>
          <w:lang w:val="en-GB" w:eastAsia="en-US"/>
        </w:rPr>
        <w:t xml:space="preserve">for </w:t>
      </w:r>
      <w:r w:rsidR="001805E0" w:rsidRPr="001805E0">
        <w:rPr>
          <w:rFonts w:eastAsia="Calibri" w:cs="Times New Roman"/>
          <w:sz w:val="22"/>
          <w:szCs w:val="22"/>
          <w:lang w:val="en-GB" w:eastAsia="en-US"/>
        </w:rPr>
        <w:t xml:space="preserve">the issue of the </w:t>
      </w:r>
      <w:r w:rsidR="00DF47EA" w:rsidRPr="00DF47EA">
        <w:rPr>
          <w:rFonts w:eastAsia="Calibri" w:cs="Times New Roman"/>
          <w:sz w:val="22"/>
          <w:szCs w:val="22"/>
          <w:lang w:val="en-GB" w:eastAsia="en-US"/>
        </w:rPr>
        <w:t xml:space="preserve">document certifying the </w:t>
      </w:r>
      <w:r w:rsidR="003A3621" w:rsidRPr="00ED5CF2">
        <w:rPr>
          <w:rFonts w:eastAsia="Calibri" w:cs="Times New Roman"/>
          <w:sz w:val="22"/>
          <w:szCs w:val="22"/>
          <w:lang w:val="en-GB" w:eastAsia="en-US"/>
        </w:rPr>
        <w:t xml:space="preserve">permanent residence </w:t>
      </w:r>
      <w:r w:rsidR="001805E0" w:rsidRPr="001805E0">
        <w:rPr>
          <w:rFonts w:eastAsia="Calibri" w:cs="Times New Roman"/>
          <w:sz w:val="22"/>
          <w:szCs w:val="22"/>
          <w:lang w:val="en-GB" w:eastAsia="en-US"/>
        </w:rPr>
        <w:t>right</w:t>
      </w:r>
      <w:r w:rsidR="001805E0" w:rsidRPr="001805E0" w:rsidDel="00DF47EA">
        <w:rPr>
          <w:rFonts w:eastAsia="Calibri" w:cs="Times New Roman"/>
          <w:sz w:val="22"/>
          <w:szCs w:val="22"/>
          <w:lang w:val="en-GB" w:eastAsia="en-US"/>
        </w:rPr>
        <w:t xml:space="preserve"> </w:t>
      </w:r>
      <w:r w:rsidR="0023438E">
        <w:rPr>
          <w:rFonts w:eastAsia="Calibri" w:cs="Times New Roman"/>
          <w:sz w:val="22"/>
          <w:szCs w:val="22"/>
          <w:lang w:val="en-GB" w:eastAsia="en-US"/>
        </w:rPr>
        <w:t xml:space="preserve">(of an EU citizen) </w:t>
      </w:r>
      <w:r w:rsidR="003A3621" w:rsidRPr="00ED5CF2">
        <w:rPr>
          <w:rFonts w:eastAsia="Calibri" w:cs="Times New Roman"/>
          <w:sz w:val="22"/>
          <w:szCs w:val="22"/>
          <w:lang w:val="en-GB" w:eastAsia="en-US"/>
        </w:rPr>
        <w:t xml:space="preserve">or an application </w:t>
      </w:r>
      <w:r w:rsidR="00195CBC">
        <w:rPr>
          <w:rFonts w:eastAsia="Calibri" w:cs="Times New Roman"/>
          <w:sz w:val="22"/>
          <w:szCs w:val="22"/>
          <w:lang w:val="en-GB" w:eastAsia="en-US"/>
        </w:rPr>
        <w:t xml:space="preserve">form </w:t>
      </w:r>
      <w:r w:rsidR="003A3621" w:rsidRPr="00ED5CF2">
        <w:rPr>
          <w:rFonts w:eastAsia="Calibri" w:cs="Times New Roman"/>
          <w:sz w:val="22"/>
          <w:szCs w:val="22"/>
          <w:lang w:val="en-GB" w:eastAsia="en-US"/>
        </w:rPr>
        <w:t xml:space="preserve">for </w:t>
      </w:r>
      <w:r w:rsidR="001805E0" w:rsidRPr="001805E0">
        <w:rPr>
          <w:rFonts w:eastAsia="Calibri" w:cs="Times New Roman"/>
          <w:sz w:val="22"/>
          <w:szCs w:val="22"/>
          <w:lang w:val="en-GB" w:eastAsia="en-US"/>
        </w:rPr>
        <w:t xml:space="preserve">the issue of the </w:t>
      </w:r>
      <w:r w:rsidR="003A3621" w:rsidRPr="00ED5CF2">
        <w:rPr>
          <w:rFonts w:eastAsia="Calibri" w:cs="Times New Roman"/>
          <w:sz w:val="22"/>
          <w:szCs w:val="22"/>
          <w:lang w:val="en-GB" w:eastAsia="en-US"/>
        </w:rPr>
        <w:t>permanent residence card</w:t>
      </w:r>
      <w:bookmarkStart w:id="193" w:name="_Hlk157088115"/>
      <w:r w:rsidR="00857D8A" w:rsidRPr="00ED5CF2">
        <w:rPr>
          <w:rFonts w:eastAsia="Calibri" w:cs="Times New Roman"/>
          <w:sz w:val="22"/>
          <w:szCs w:val="22"/>
          <w:lang w:val="en-GB" w:eastAsia="en-US"/>
        </w:rPr>
        <w:t xml:space="preserve"> </w:t>
      </w:r>
      <w:r w:rsidR="0023438E" w:rsidRPr="0023438E">
        <w:rPr>
          <w:rFonts w:eastAsia="Calibri" w:cs="Times New Roman"/>
          <w:sz w:val="22"/>
          <w:szCs w:val="22"/>
          <w:lang w:val="en-GB" w:eastAsia="en-US"/>
        </w:rPr>
        <w:t>(for a non-EU citizen family member)</w:t>
      </w:r>
      <w:r w:rsidR="0023438E">
        <w:rPr>
          <w:rFonts w:eastAsia="Calibri" w:cs="Times New Roman"/>
          <w:sz w:val="22"/>
          <w:szCs w:val="22"/>
          <w:lang w:val="en-GB" w:eastAsia="en-US"/>
        </w:rPr>
        <w:t xml:space="preserve">; </w:t>
      </w:r>
      <w:r w:rsidR="00857D8A" w:rsidRPr="00ED5CF2">
        <w:rPr>
          <w:rFonts w:eastAsia="Calibri" w:cs="Times New Roman"/>
          <w:sz w:val="22"/>
          <w:szCs w:val="22"/>
          <w:lang w:val="en-GB" w:eastAsia="en-US"/>
        </w:rPr>
        <w:t xml:space="preserve">application forms can be found </w:t>
      </w:r>
      <w:hyperlink r:id="rId15" w:history="1">
        <w:r w:rsidR="00857D8A" w:rsidRPr="004B6D1E">
          <w:rPr>
            <w:rStyle w:val="Hipercze"/>
            <w:rFonts w:eastAsia="Calibri" w:cs="Times New Roman"/>
            <w:sz w:val="22"/>
            <w:szCs w:val="22"/>
            <w:lang w:val="en-GB" w:eastAsia="en-US"/>
          </w:rPr>
          <w:t>here</w:t>
        </w:r>
      </w:hyperlink>
      <w:r w:rsidRPr="00ED5CF2">
        <w:rPr>
          <w:rFonts w:eastAsia="Calibri" w:cs="Times New Roman"/>
          <w:sz w:val="22"/>
          <w:szCs w:val="22"/>
          <w:lang w:val="en-GB" w:eastAsia="en-US"/>
        </w:rPr>
        <w:t>;</w:t>
      </w:r>
      <w:bookmarkEnd w:id="193"/>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2. </w:t>
      </w:r>
      <w:r w:rsidR="00756886">
        <w:rPr>
          <w:rFonts w:eastAsia="Calibri" w:cs="Times New Roman"/>
          <w:sz w:val="22"/>
          <w:szCs w:val="22"/>
          <w:lang w:val="en-GB" w:eastAsia="en-US"/>
        </w:rPr>
        <w:t>F</w:t>
      </w:r>
      <w:r w:rsidRPr="00ED5CF2">
        <w:rPr>
          <w:rFonts w:eastAsia="Calibri" w:cs="Times New Roman"/>
          <w:sz w:val="22"/>
          <w:szCs w:val="22"/>
          <w:lang w:val="en-GB" w:eastAsia="en-US"/>
        </w:rPr>
        <w:t>our biometric photographs taken no earlier than 6 months prior to the date of application</w:t>
      </w:r>
      <w:bookmarkStart w:id="194" w:name="_Hlk157071731"/>
      <w:r w:rsidR="00675C1E" w:rsidRPr="00ED5CF2">
        <w:rPr>
          <w:rFonts w:eastAsia="Calibri" w:cs="Times New Roman"/>
          <w:sz w:val="22"/>
          <w:szCs w:val="22"/>
          <w:lang w:val="en-GB" w:eastAsia="en-US"/>
        </w:rPr>
        <w:t xml:space="preserve"> meeting the specified </w:t>
      </w:r>
      <w:hyperlink r:id="rId16" w:history="1">
        <w:r w:rsidR="00675C1E" w:rsidRPr="00875D43">
          <w:rPr>
            <w:rStyle w:val="Hipercze"/>
            <w:rFonts w:eastAsia="Calibri" w:cs="Times New Roman"/>
            <w:sz w:val="22"/>
            <w:szCs w:val="22"/>
            <w:lang w:val="en-GB" w:eastAsia="en-US"/>
          </w:rPr>
          <w:t>requirements</w:t>
        </w:r>
        <w:bookmarkEnd w:id="194"/>
      </w:hyperlink>
      <w:r w:rsidR="00675C1E" w:rsidRPr="00ED5CF2">
        <w:rPr>
          <w:rFonts w:eastAsia="Calibri" w:cs="Times New Roman"/>
          <w:sz w:val="22"/>
          <w:szCs w:val="22"/>
          <w:lang w:val="en-GB" w:eastAsia="en-US"/>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3. </w:t>
      </w:r>
      <w:r w:rsidR="00756886">
        <w:rPr>
          <w:rFonts w:eastAsia="Calibri" w:cs="Times New Roman"/>
          <w:sz w:val="22"/>
          <w:szCs w:val="22"/>
          <w:lang w:val="en-GB" w:eastAsia="en-US"/>
        </w:rPr>
        <w:t>A</w:t>
      </w:r>
      <w:r w:rsidR="003A3621" w:rsidRPr="00ED5CF2">
        <w:rPr>
          <w:rFonts w:eastAsia="Calibri" w:cs="Times New Roman"/>
          <w:sz w:val="22"/>
          <w:szCs w:val="22"/>
          <w:lang w:val="en-GB" w:eastAsia="en-US"/>
        </w:rPr>
        <w:t xml:space="preserve"> copy of a valid </w:t>
      </w:r>
      <w:r w:rsidRPr="00ED5CF2">
        <w:rPr>
          <w:rFonts w:eastAsia="Calibri" w:cs="Times New Roman"/>
          <w:sz w:val="22"/>
          <w:szCs w:val="22"/>
          <w:lang w:val="en-GB" w:eastAsia="en-US"/>
        </w:rPr>
        <w:t xml:space="preserve">travel </w:t>
      </w:r>
      <w:r w:rsidR="003A3621" w:rsidRPr="00ED5CF2">
        <w:rPr>
          <w:rFonts w:eastAsia="Calibri" w:cs="Times New Roman"/>
          <w:sz w:val="22"/>
          <w:szCs w:val="22"/>
          <w:lang w:val="en-GB" w:eastAsia="en-US"/>
        </w:rPr>
        <w:t xml:space="preserve">document </w:t>
      </w:r>
      <w:r w:rsidRPr="00ED5CF2">
        <w:rPr>
          <w:rFonts w:eastAsia="Calibri" w:cs="Times New Roman"/>
          <w:sz w:val="22"/>
          <w:szCs w:val="22"/>
          <w:lang w:val="en-GB" w:eastAsia="en-US"/>
        </w:rPr>
        <w:t xml:space="preserve">or, </w:t>
      </w:r>
      <w:r w:rsidR="003A3621" w:rsidRPr="00ED5CF2">
        <w:rPr>
          <w:rFonts w:eastAsia="Calibri" w:cs="Times New Roman"/>
          <w:sz w:val="22"/>
          <w:szCs w:val="22"/>
          <w:lang w:val="en-GB" w:eastAsia="en-US"/>
        </w:rPr>
        <w:t xml:space="preserve">in the case of an EU citizen, another valid document proving </w:t>
      </w:r>
      <w:r w:rsidRPr="00ED5CF2">
        <w:rPr>
          <w:rFonts w:eastAsia="Calibri" w:cs="Times New Roman"/>
          <w:sz w:val="22"/>
          <w:szCs w:val="22"/>
          <w:lang w:val="en-GB" w:eastAsia="en-US"/>
        </w:rPr>
        <w:t>identity and nationality (original to be submitted for inspection);</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Note: Failure to submit any of the above-mentioned documents will result in the applicant being summoned to complete the missing documents within a period of no less than 7 days from the date of service of the summons under pain of leaving the application unprocessed;</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In proceedings in the matters regulated by the Act, an EU citizen </w:t>
      </w:r>
      <w:r w:rsidR="003A3621" w:rsidRPr="00ED5CF2">
        <w:rPr>
          <w:rFonts w:eastAsia="Calibri" w:cs="Times New Roman"/>
          <w:sz w:val="22"/>
          <w:szCs w:val="22"/>
          <w:lang w:val="en-GB" w:eastAsia="en-US"/>
        </w:rPr>
        <w:t xml:space="preserve">or a member of the family of an EU citizen, </w:t>
      </w:r>
      <w:r w:rsidRPr="00ED5CF2">
        <w:rPr>
          <w:rFonts w:eastAsia="Calibri" w:cs="Times New Roman"/>
          <w:sz w:val="22"/>
          <w:szCs w:val="22"/>
          <w:lang w:val="en-GB" w:eastAsia="en-US"/>
        </w:rPr>
        <w:t xml:space="preserve">if he </w:t>
      </w:r>
      <w:r w:rsidR="003A3621" w:rsidRPr="00ED5CF2">
        <w:rPr>
          <w:rFonts w:eastAsia="Calibri" w:cs="Times New Roman"/>
          <w:sz w:val="22"/>
          <w:szCs w:val="22"/>
          <w:lang w:val="en-GB" w:eastAsia="en-US"/>
        </w:rPr>
        <w:t xml:space="preserve">or she is </w:t>
      </w:r>
      <w:r w:rsidRPr="00ED5CF2">
        <w:rPr>
          <w:rFonts w:eastAsia="Calibri" w:cs="Times New Roman"/>
          <w:sz w:val="22"/>
          <w:szCs w:val="22"/>
          <w:lang w:val="en-GB" w:eastAsia="en-US"/>
        </w:rPr>
        <w:t>unable to produce a travel document or any other document proving identity and nationality, may produce evidence other than an official document which proves identity and nationality beyond reasonable doubt.</w:t>
      </w:r>
    </w:p>
    <w:p w:rsidR="00842F63" w:rsidRPr="00ED5CF2" w:rsidRDefault="00ED5CF2">
      <w:pPr>
        <w:suppressAutoHyphens w:val="0"/>
        <w:spacing w:before="0" w:after="160" w:line="259" w:lineRule="auto"/>
        <w:jc w:val="both"/>
        <w:rPr>
          <w:rFonts w:eastAsia="Calibri" w:cs="Times New Roman"/>
          <w:sz w:val="22"/>
          <w:szCs w:val="22"/>
          <w:lang w:val="en-GB" w:eastAsia="en-US"/>
        </w:rPr>
      </w:pPr>
      <w:bookmarkStart w:id="195" w:name="_Hlk159492596"/>
      <w:r w:rsidRPr="00ED5CF2">
        <w:rPr>
          <w:rFonts w:eastAsia="Calibri" w:cs="Times New Roman"/>
          <w:sz w:val="22"/>
          <w:szCs w:val="22"/>
          <w:lang w:val="en-GB" w:eastAsia="en-US"/>
        </w:rPr>
        <w:t>4</w:t>
      </w:r>
      <w:r w:rsidR="00756886">
        <w:rPr>
          <w:rFonts w:eastAsia="Calibri" w:cs="Times New Roman"/>
          <w:sz w:val="22"/>
          <w:szCs w:val="22"/>
          <w:lang w:val="en-GB" w:eastAsia="en-US"/>
        </w:rPr>
        <w:t>.</w:t>
      </w:r>
      <w:r w:rsidRPr="00ED5CF2">
        <w:rPr>
          <w:rFonts w:eastAsia="Calibri" w:cs="Times New Roman"/>
          <w:sz w:val="22"/>
          <w:szCs w:val="22"/>
          <w:lang w:val="en-GB" w:eastAsia="en-US"/>
        </w:rPr>
        <w:t xml:space="preserve"> Other documents required:</w:t>
      </w:r>
    </w:p>
    <w:bookmarkEnd w:id="191"/>
    <w:p w:rsidR="00842F63" w:rsidRPr="00ED5CF2" w:rsidRDefault="00ED5CF2">
      <w:pPr>
        <w:suppressAutoHyphens w:val="0"/>
        <w:spacing w:before="0" w:after="160" w:line="259" w:lineRule="auto"/>
        <w:ind w:left="284"/>
        <w:jc w:val="both"/>
        <w:rPr>
          <w:rFonts w:eastAsia="Calibri" w:cs="Times New Roman"/>
          <w:sz w:val="22"/>
          <w:szCs w:val="22"/>
          <w:lang w:val="en-GB" w:eastAsia="en-US"/>
        </w:rPr>
      </w:pPr>
      <w:r w:rsidRPr="00ED5CF2">
        <w:rPr>
          <w:rFonts w:eastAsia="Calibri" w:cs="Times New Roman"/>
          <w:sz w:val="22"/>
          <w:szCs w:val="22"/>
          <w:lang w:val="en-GB" w:eastAsia="en-US"/>
        </w:rPr>
        <w:t xml:space="preserve">a) </w:t>
      </w:r>
      <w:r w:rsidRPr="00B46AD2">
        <w:rPr>
          <w:rFonts w:eastAsia="Calibri" w:cs="Times New Roman"/>
          <w:b/>
          <w:sz w:val="22"/>
          <w:szCs w:val="22"/>
          <w:lang w:val="en-GB" w:eastAsia="en-US"/>
        </w:rPr>
        <w:t>for</w:t>
      </w:r>
      <w:bookmarkStart w:id="196" w:name="_Hlk148622316"/>
      <w:bookmarkStart w:id="197" w:name="_Hlk148618604"/>
      <w:r w:rsidR="00C32775" w:rsidRPr="00ED5CF2">
        <w:rPr>
          <w:rFonts w:eastAsia="Calibri" w:cs="Times New Roman"/>
          <w:b/>
          <w:sz w:val="22"/>
          <w:szCs w:val="22"/>
          <w:lang w:val="en-GB" w:eastAsia="en-US"/>
        </w:rPr>
        <w:t xml:space="preserve"> </w:t>
      </w:r>
      <w:r w:rsidR="00756886">
        <w:rPr>
          <w:rFonts w:eastAsia="Calibri" w:cs="Times New Roman"/>
          <w:b/>
          <w:sz w:val="22"/>
          <w:szCs w:val="22"/>
          <w:lang w:val="en-GB" w:eastAsia="en-US"/>
        </w:rPr>
        <w:t>a</w:t>
      </w:r>
      <w:r w:rsidR="007D5D60">
        <w:rPr>
          <w:rFonts w:eastAsia="Calibri" w:cs="Times New Roman"/>
          <w:b/>
          <w:sz w:val="22"/>
          <w:szCs w:val="22"/>
          <w:lang w:val="en-GB" w:eastAsia="en-US"/>
        </w:rPr>
        <w:t>n</w:t>
      </w:r>
      <w:r w:rsidR="00756886">
        <w:rPr>
          <w:rFonts w:eastAsia="Calibri" w:cs="Times New Roman"/>
          <w:b/>
          <w:sz w:val="22"/>
          <w:szCs w:val="22"/>
          <w:lang w:val="en-GB" w:eastAsia="en-US"/>
        </w:rPr>
        <w:t xml:space="preserve"> </w:t>
      </w:r>
      <w:r w:rsidR="00C32775" w:rsidRPr="00ED5CF2">
        <w:rPr>
          <w:rFonts w:eastAsia="Calibri" w:cs="Times New Roman"/>
          <w:b/>
          <w:sz w:val="22"/>
          <w:szCs w:val="22"/>
          <w:lang w:val="en-GB" w:eastAsia="en-US"/>
        </w:rPr>
        <w:t>EU citizen</w:t>
      </w:r>
      <w:bookmarkEnd w:id="196"/>
      <w:r w:rsidR="00756886">
        <w:rPr>
          <w:rFonts w:eastAsia="Calibri" w:cs="Times New Roman"/>
          <w:b/>
          <w:sz w:val="22"/>
          <w:szCs w:val="22"/>
          <w:lang w:val="en-GB" w:eastAsia="en-US"/>
        </w:rPr>
        <w:t>,</w:t>
      </w:r>
      <w:r w:rsidRPr="00ED5CF2">
        <w:rPr>
          <w:rFonts w:eastAsia="Calibri" w:cs="Times New Roman"/>
          <w:sz w:val="22"/>
          <w:szCs w:val="22"/>
          <w:lang w:val="en-GB" w:eastAsia="en-US"/>
        </w:rPr>
        <w:t xml:space="preserve"> documents confirming 5 years of uninterrupted stay in the territory of the Republic of Poland and meeting </w:t>
      </w:r>
      <w:bookmarkStart w:id="198" w:name="_Hlk163658645"/>
      <w:r w:rsidR="007D5D60">
        <w:rPr>
          <w:rFonts w:eastAsia="Calibri" w:cs="Times New Roman"/>
          <w:sz w:val="22"/>
          <w:szCs w:val="22"/>
          <w:lang w:val="en-GB" w:eastAsia="en-US"/>
        </w:rPr>
        <w:t xml:space="preserve">during that </w:t>
      </w:r>
      <w:r w:rsidR="00823531">
        <w:rPr>
          <w:rFonts w:eastAsia="Calibri" w:cs="Times New Roman"/>
          <w:sz w:val="22"/>
          <w:szCs w:val="22"/>
          <w:lang w:val="en-GB" w:eastAsia="en-US"/>
        </w:rPr>
        <w:t xml:space="preserve">time </w:t>
      </w:r>
      <w:bookmarkEnd w:id="198"/>
      <w:r w:rsidRPr="00ED5CF2">
        <w:rPr>
          <w:rFonts w:eastAsia="Calibri" w:cs="Times New Roman"/>
          <w:sz w:val="22"/>
          <w:szCs w:val="22"/>
          <w:lang w:val="en-GB" w:eastAsia="en-US"/>
        </w:rPr>
        <w:t xml:space="preserve">the conditions of the right of residence for a period exceeding 3 months </w:t>
      </w:r>
      <w:r w:rsidR="00931B9C" w:rsidRPr="00ED5CF2">
        <w:rPr>
          <w:rFonts w:eastAsia="Calibri" w:cs="Times New Roman"/>
          <w:sz w:val="22"/>
          <w:szCs w:val="22"/>
          <w:lang w:val="en-GB" w:eastAsia="en-US"/>
        </w:rPr>
        <w:t xml:space="preserve">or </w:t>
      </w:r>
      <w:r w:rsidR="006B0A18" w:rsidRPr="00ED5CF2">
        <w:rPr>
          <w:rFonts w:eastAsia="Calibri" w:cs="Times New Roman"/>
          <w:sz w:val="22"/>
          <w:szCs w:val="22"/>
          <w:lang w:val="en-GB" w:eastAsia="en-US"/>
        </w:rPr>
        <w:t xml:space="preserve">retaining the right of residence </w:t>
      </w:r>
      <w:r w:rsidR="00931B9C" w:rsidRPr="00ED5CF2">
        <w:rPr>
          <w:rFonts w:eastAsia="Calibri" w:cs="Times New Roman"/>
          <w:sz w:val="22"/>
          <w:szCs w:val="22"/>
          <w:lang w:val="en-GB" w:eastAsia="en-US"/>
        </w:rPr>
        <w:t xml:space="preserve">or </w:t>
      </w:r>
      <w:r w:rsidR="006B0A18" w:rsidRPr="00ED5CF2">
        <w:rPr>
          <w:rFonts w:eastAsia="Calibri" w:cs="Times New Roman"/>
          <w:sz w:val="22"/>
          <w:szCs w:val="22"/>
          <w:lang w:val="en-GB" w:eastAsia="en-US"/>
        </w:rPr>
        <w:t xml:space="preserve">having the right of </w:t>
      </w:r>
      <w:r w:rsidR="00931B9C" w:rsidRPr="00ED5CF2">
        <w:rPr>
          <w:rFonts w:eastAsia="Calibri" w:cs="Times New Roman"/>
          <w:sz w:val="22"/>
          <w:szCs w:val="22"/>
          <w:lang w:val="en-GB" w:eastAsia="en-US"/>
        </w:rPr>
        <w:t xml:space="preserve">residence referred to in Article 19a of the Act (see </w:t>
      </w:r>
      <w:r w:rsidR="0073104F" w:rsidRPr="00ED5CF2">
        <w:rPr>
          <w:rFonts w:eastAsia="Calibri" w:cs="Times New Roman"/>
          <w:sz w:val="22"/>
          <w:szCs w:val="22"/>
          <w:lang w:val="en-GB" w:eastAsia="en-US"/>
        </w:rPr>
        <w:t>point 2.3</w:t>
      </w:r>
      <w:r w:rsidR="00432B3D" w:rsidRPr="00ED5CF2">
        <w:rPr>
          <w:rFonts w:eastAsia="Calibri" w:cs="Times New Roman"/>
          <w:sz w:val="22"/>
          <w:szCs w:val="22"/>
          <w:lang w:val="en-GB" w:eastAsia="en-US"/>
        </w:rPr>
        <w:t>(</w:t>
      </w:r>
      <w:r w:rsidR="00C7423F" w:rsidRPr="00ED5CF2">
        <w:rPr>
          <w:rFonts w:eastAsia="Calibri" w:cs="Times New Roman"/>
          <w:sz w:val="22"/>
          <w:szCs w:val="22"/>
          <w:lang w:val="en-GB" w:eastAsia="en-US"/>
        </w:rPr>
        <w:t>III), (IV), (VI)</w:t>
      </w:r>
      <w:r w:rsidR="00F007FD" w:rsidRPr="00ED5CF2">
        <w:rPr>
          <w:rFonts w:eastAsia="Calibri" w:cs="Times New Roman"/>
          <w:sz w:val="22"/>
          <w:szCs w:val="22"/>
          <w:lang w:val="en-GB" w:eastAsia="en-US"/>
        </w:rPr>
        <w:t>, (</w:t>
      </w:r>
      <w:r w:rsidR="0073104F" w:rsidRPr="00ED5CF2">
        <w:rPr>
          <w:rFonts w:eastAsia="Calibri" w:cs="Times New Roman"/>
          <w:sz w:val="22"/>
          <w:szCs w:val="22"/>
          <w:lang w:val="en-GB" w:eastAsia="en-US"/>
        </w:rPr>
        <w:t xml:space="preserve">VIII) </w:t>
      </w:r>
      <w:r w:rsidR="00F67B1D" w:rsidRPr="00F67B1D">
        <w:rPr>
          <w:rFonts w:eastAsia="Calibri" w:cs="Times New Roman"/>
          <w:sz w:val="22"/>
          <w:szCs w:val="22"/>
          <w:lang w:val="en-GB" w:eastAsia="en-US"/>
        </w:rPr>
        <w:t xml:space="preserve">of the information </w:t>
      </w:r>
      <w:r w:rsidR="002773CA" w:rsidRPr="00ED5CF2">
        <w:rPr>
          <w:rFonts w:eastAsia="Calibri" w:cs="Times New Roman"/>
          <w:sz w:val="22"/>
          <w:szCs w:val="22"/>
          <w:lang w:val="en-GB" w:eastAsia="en-US"/>
        </w:rPr>
        <w:t xml:space="preserve">and documents listed in </w:t>
      </w:r>
      <w:r w:rsidR="00F007FD" w:rsidRPr="00ED5CF2">
        <w:rPr>
          <w:rFonts w:eastAsia="Calibri" w:cs="Times New Roman"/>
          <w:sz w:val="22"/>
          <w:szCs w:val="22"/>
          <w:lang w:val="en-GB" w:eastAsia="en-US"/>
        </w:rPr>
        <w:t>point 3.5</w:t>
      </w:r>
      <w:r w:rsidR="00AE3E78">
        <w:rPr>
          <w:rFonts w:eastAsia="Calibri" w:cs="Times New Roman"/>
          <w:sz w:val="22"/>
          <w:szCs w:val="22"/>
          <w:lang w:val="en-GB" w:eastAsia="en-US"/>
        </w:rPr>
        <w:t xml:space="preserve"> </w:t>
      </w:r>
      <w:r w:rsidR="009879C1">
        <w:rPr>
          <w:rFonts w:eastAsia="Calibri" w:cs="Times New Roman"/>
          <w:sz w:val="22"/>
          <w:szCs w:val="22"/>
          <w:lang w:val="en-GB" w:eastAsia="en-US"/>
        </w:rPr>
        <w:t>sub</w:t>
      </w:r>
      <w:r w:rsidR="00484479">
        <w:rPr>
          <w:rFonts w:eastAsia="Calibri" w:cs="Times New Roman"/>
          <w:sz w:val="22"/>
          <w:szCs w:val="22"/>
          <w:lang w:val="en-GB" w:eastAsia="en-US"/>
        </w:rPr>
        <w:t xml:space="preserve">-point </w:t>
      </w:r>
      <w:r w:rsidR="00F67B1D">
        <w:rPr>
          <w:rFonts w:eastAsia="Calibri" w:cs="Times New Roman"/>
          <w:sz w:val="22"/>
          <w:szCs w:val="22"/>
          <w:lang w:val="en-GB" w:eastAsia="en-US"/>
        </w:rPr>
        <w:t>4.</w:t>
      </w:r>
      <w:r w:rsidR="00432B3D" w:rsidRPr="00ED5CF2">
        <w:rPr>
          <w:rFonts w:eastAsia="Calibri" w:cs="Times New Roman"/>
          <w:sz w:val="22"/>
          <w:szCs w:val="22"/>
          <w:lang w:val="en-GB" w:eastAsia="en-US"/>
        </w:rPr>
        <w:t xml:space="preserve">a-f of the </w:t>
      </w:r>
      <w:r w:rsidR="00756886">
        <w:rPr>
          <w:rFonts w:eastAsia="Calibri" w:cs="Times New Roman"/>
          <w:sz w:val="22"/>
          <w:szCs w:val="22"/>
          <w:lang w:val="en-GB" w:eastAsia="en-US"/>
        </w:rPr>
        <w:t>information</w:t>
      </w:r>
      <w:r w:rsidR="00C32775" w:rsidRPr="00ED5CF2">
        <w:rPr>
          <w:rFonts w:eastAsia="Calibri" w:cs="Times New Roman"/>
          <w:sz w:val="22"/>
          <w:szCs w:val="22"/>
          <w:lang w:val="en-GB" w:eastAsia="en-US"/>
        </w:rPr>
        <w:t>)</w:t>
      </w:r>
      <w:r w:rsidR="002773CA" w:rsidRPr="00ED5CF2">
        <w:rPr>
          <w:rFonts w:eastAsia="Calibri" w:cs="Times New Roman"/>
          <w:sz w:val="22"/>
          <w:szCs w:val="22"/>
          <w:lang w:val="en-GB" w:eastAsia="en-US"/>
        </w:rPr>
        <w:t xml:space="preserve">;  </w:t>
      </w:r>
      <w:bookmarkEnd w:id="197"/>
    </w:p>
    <w:p w:rsidR="00842F63" w:rsidRPr="00ED5CF2" w:rsidRDefault="00ED5CF2">
      <w:pPr>
        <w:suppressAutoHyphens w:val="0"/>
        <w:spacing w:before="0" w:after="160" w:line="259" w:lineRule="auto"/>
        <w:ind w:left="284"/>
        <w:jc w:val="both"/>
        <w:rPr>
          <w:rFonts w:eastAsia="Calibri" w:cs="Times New Roman"/>
          <w:sz w:val="22"/>
          <w:szCs w:val="22"/>
          <w:lang w:val="en-GB" w:eastAsia="en-US"/>
        </w:rPr>
      </w:pPr>
      <w:r w:rsidRPr="00ED5CF2">
        <w:rPr>
          <w:rFonts w:eastAsia="Calibri" w:cs="Times New Roman"/>
          <w:sz w:val="22"/>
          <w:szCs w:val="22"/>
          <w:lang w:val="en-GB" w:eastAsia="en-US"/>
        </w:rPr>
        <w:t xml:space="preserve">b) </w:t>
      </w:r>
      <w:r w:rsidRPr="00ED5CF2">
        <w:rPr>
          <w:rFonts w:eastAsia="Calibri" w:cs="Times New Roman"/>
          <w:b/>
          <w:sz w:val="22"/>
          <w:szCs w:val="22"/>
          <w:lang w:val="en-GB" w:eastAsia="en-US"/>
        </w:rPr>
        <w:t>in the case of</w:t>
      </w:r>
      <w:bookmarkStart w:id="199" w:name="_Hlk148622330"/>
      <w:r w:rsidRPr="00ED5CF2">
        <w:rPr>
          <w:rFonts w:eastAsia="Calibri" w:cs="Times New Roman"/>
          <w:b/>
          <w:sz w:val="22"/>
          <w:szCs w:val="22"/>
          <w:lang w:val="en-GB" w:eastAsia="en-US"/>
        </w:rPr>
        <w:t xml:space="preserve"> a family member</w:t>
      </w:r>
      <w:r w:rsidR="00756886">
        <w:rPr>
          <w:rFonts w:eastAsia="Calibri" w:cs="Times New Roman"/>
          <w:b/>
          <w:sz w:val="22"/>
          <w:szCs w:val="22"/>
          <w:lang w:val="en-GB" w:eastAsia="en-US"/>
        </w:rPr>
        <w:t>,</w:t>
      </w:r>
      <w:r w:rsidRPr="00ED5CF2">
        <w:rPr>
          <w:rFonts w:eastAsia="Calibri" w:cs="Times New Roman"/>
          <w:b/>
          <w:sz w:val="22"/>
          <w:szCs w:val="22"/>
          <w:lang w:val="en-GB" w:eastAsia="en-US"/>
        </w:rPr>
        <w:t xml:space="preserve"> who does not have EU citizenship</w:t>
      </w:r>
      <w:bookmarkEnd w:id="199"/>
      <w:r w:rsidR="00756886">
        <w:rPr>
          <w:rFonts w:eastAsia="Calibri" w:cs="Times New Roman"/>
          <w:b/>
          <w:sz w:val="22"/>
          <w:szCs w:val="22"/>
          <w:lang w:val="en-GB" w:eastAsia="en-US"/>
        </w:rPr>
        <w:t>,</w:t>
      </w:r>
      <w:r w:rsidRPr="00ED5CF2">
        <w:rPr>
          <w:rFonts w:eastAsia="Calibri" w:cs="Times New Roman"/>
          <w:sz w:val="22"/>
          <w:szCs w:val="22"/>
          <w:lang w:val="en-GB" w:eastAsia="en-US"/>
        </w:rPr>
        <w:t xml:space="preserve"> documents confirming 5 years of uninterrupted residence on the territory of the Republic of Poland with an EU citizen or with a citizen of the Republic of Poland and meeting </w:t>
      </w:r>
      <w:r w:rsidR="00823531" w:rsidRPr="00823531">
        <w:rPr>
          <w:rFonts w:eastAsia="Calibri" w:cs="Times New Roman"/>
          <w:sz w:val="22"/>
          <w:szCs w:val="22"/>
          <w:lang w:val="en-GB" w:eastAsia="en-US"/>
        </w:rPr>
        <w:t xml:space="preserve">during that time </w:t>
      </w:r>
      <w:r w:rsidRPr="00ED5CF2">
        <w:rPr>
          <w:rFonts w:eastAsia="Calibri" w:cs="Times New Roman"/>
          <w:sz w:val="22"/>
          <w:szCs w:val="22"/>
          <w:lang w:val="en-GB" w:eastAsia="en-US"/>
        </w:rPr>
        <w:t xml:space="preserve">the conditions of the right of residence for a period exceeding 3 months </w:t>
      </w:r>
      <w:r w:rsidR="00D93F20" w:rsidRPr="00ED5CF2">
        <w:rPr>
          <w:rFonts w:eastAsia="Calibri" w:cs="Times New Roman"/>
          <w:sz w:val="22"/>
          <w:szCs w:val="22"/>
          <w:lang w:val="en-GB" w:eastAsia="en-US"/>
        </w:rPr>
        <w:t xml:space="preserve">concerning the family member </w:t>
      </w:r>
      <w:r w:rsidRPr="00ED5CF2">
        <w:rPr>
          <w:rFonts w:eastAsia="Calibri" w:cs="Times New Roman"/>
          <w:sz w:val="22"/>
          <w:szCs w:val="22"/>
          <w:lang w:val="en-GB" w:eastAsia="en-US"/>
        </w:rPr>
        <w:t xml:space="preserve">or </w:t>
      </w:r>
      <w:r w:rsidR="0039395D">
        <w:rPr>
          <w:rFonts w:eastAsia="Calibri" w:cs="Times New Roman"/>
          <w:sz w:val="22"/>
          <w:szCs w:val="22"/>
          <w:lang w:val="en-GB" w:eastAsia="en-US"/>
        </w:rPr>
        <w:t>re</w:t>
      </w:r>
      <w:r w:rsidR="0039395D" w:rsidRPr="00ED5CF2">
        <w:rPr>
          <w:rFonts w:eastAsia="Calibri" w:cs="Times New Roman"/>
          <w:sz w:val="22"/>
          <w:szCs w:val="22"/>
          <w:lang w:val="en-GB" w:eastAsia="en-US"/>
        </w:rPr>
        <w:t xml:space="preserve">taining </w:t>
      </w:r>
      <w:r w:rsidRPr="00ED5CF2">
        <w:rPr>
          <w:rFonts w:eastAsia="Calibri" w:cs="Times New Roman"/>
          <w:sz w:val="22"/>
          <w:szCs w:val="22"/>
          <w:lang w:val="en-GB" w:eastAsia="en-US"/>
        </w:rPr>
        <w:t>the right of residence or having the right of residence referred to in Art</w:t>
      </w:r>
      <w:r w:rsidR="00756886">
        <w:rPr>
          <w:rFonts w:eastAsia="Calibri" w:cs="Times New Roman"/>
          <w:sz w:val="22"/>
          <w:szCs w:val="22"/>
          <w:lang w:val="en-GB" w:eastAsia="en-US"/>
        </w:rPr>
        <w:t>icle</w:t>
      </w:r>
      <w:r w:rsidRPr="00ED5CF2">
        <w:rPr>
          <w:rFonts w:eastAsia="Calibri" w:cs="Times New Roman"/>
          <w:sz w:val="22"/>
          <w:szCs w:val="22"/>
          <w:lang w:val="en-GB" w:eastAsia="en-US"/>
        </w:rPr>
        <w:t xml:space="preserve"> 19a of the Act (see points 2.3(IV), (</w:t>
      </w:r>
      <w:r w:rsidR="005B70B4" w:rsidRPr="00ED5CF2">
        <w:rPr>
          <w:rFonts w:eastAsia="Calibri" w:cs="Times New Roman"/>
          <w:sz w:val="22"/>
          <w:szCs w:val="22"/>
          <w:lang w:val="en-GB" w:eastAsia="en-US"/>
        </w:rPr>
        <w:t xml:space="preserve">V), </w:t>
      </w:r>
      <w:r w:rsidR="00E97AE4" w:rsidRPr="00ED5CF2">
        <w:rPr>
          <w:rFonts w:eastAsia="Calibri" w:cs="Times New Roman"/>
          <w:sz w:val="22"/>
          <w:szCs w:val="22"/>
          <w:lang w:val="en-GB" w:eastAsia="en-US"/>
        </w:rPr>
        <w:t>(</w:t>
      </w:r>
      <w:r w:rsidRPr="00ED5CF2">
        <w:rPr>
          <w:rFonts w:eastAsia="Calibri" w:cs="Times New Roman"/>
          <w:sz w:val="22"/>
          <w:szCs w:val="22"/>
          <w:lang w:val="en-GB" w:eastAsia="en-US"/>
        </w:rPr>
        <w:t>VI)(</w:t>
      </w:r>
      <w:r w:rsidR="005B70B4" w:rsidRPr="00ED5CF2">
        <w:rPr>
          <w:rFonts w:eastAsia="Calibri" w:cs="Times New Roman"/>
          <w:sz w:val="22"/>
          <w:szCs w:val="22"/>
          <w:lang w:val="en-GB" w:eastAsia="en-US"/>
        </w:rPr>
        <w:t xml:space="preserve">b) </w:t>
      </w:r>
      <w:r w:rsidR="00F67B1D" w:rsidRPr="00F67B1D">
        <w:rPr>
          <w:rFonts w:eastAsia="Calibri" w:cs="Times New Roman"/>
          <w:sz w:val="22"/>
          <w:szCs w:val="22"/>
          <w:lang w:val="en-GB" w:eastAsia="en-US"/>
        </w:rPr>
        <w:t xml:space="preserve">of the information </w:t>
      </w:r>
      <w:r w:rsidR="00E97AE4" w:rsidRPr="00ED5CF2">
        <w:rPr>
          <w:rFonts w:eastAsia="Calibri" w:cs="Times New Roman"/>
          <w:sz w:val="22"/>
          <w:szCs w:val="22"/>
          <w:lang w:val="en-GB" w:eastAsia="en-US"/>
        </w:rPr>
        <w:t>regarding Article 19(2) or (3</w:t>
      </w:r>
      <w:r w:rsidR="00562B92" w:rsidRPr="00ED5CF2">
        <w:rPr>
          <w:rFonts w:eastAsia="Calibri" w:cs="Times New Roman"/>
          <w:sz w:val="22"/>
          <w:szCs w:val="22"/>
          <w:lang w:val="en-GB" w:eastAsia="en-US"/>
        </w:rPr>
        <w:t xml:space="preserve">) of the </w:t>
      </w:r>
      <w:r w:rsidR="00E97AE4" w:rsidRPr="00ED5CF2">
        <w:rPr>
          <w:rFonts w:eastAsia="Calibri" w:cs="Times New Roman"/>
          <w:sz w:val="22"/>
          <w:szCs w:val="22"/>
          <w:lang w:val="en-GB" w:eastAsia="en-US"/>
        </w:rPr>
        <w:t xml:space="preserve">Act </w:t>
      </w:r>
      <w:r w:rsidR="005B70B4" w:rsidRPr="00ED5CF2">
        <w:rPr>
          <w:rFonts w:eastAsia="Calibri" w:cs="Times New Roman"/>
          <w:sz w:val="22"/>
          <w:szCs w:val="22"/>
          <w:lang w:val="en-GB" w:eastAsia="en-US"/>
        </w:rPr>
        <w:t xml:space="preserve">and </w:t>
      </w:r>
      <w:r w:rsidR="00E97AE4" w:rsidRPr="00ED5CF2">
        <w:rPr>
          <w:rFonts w:eastAsia="Calibri" w:cs="Times New Roman"/>
          <w:sz w:val="22"/>
          <w:szCs w:val="22"/>
          <w:lang w:val="en-GB" w:eastAsia="en-US"/>
        </w:rPr>
        <w:t>(</w:t>
      </w:r>
      <w:r w:rsidR="005B70B4" w:rsidRPr="00ED5CF2">
        <w:rPr>
          <w:rFonts w:eastAsia="Calibri" w:cs="Times New Roman"/>
          <w:sz w:val="22"/>
          <w:szCs w:val="22"/>
          <w:lang w:val="en-GB" w:eastAsia="en-US"/>
        </w:rPr>
        <w:t>c)</w:t>
      </w:r>
      <w:r w:rsidRPr="00ED5CF2">
        <w:rPr>
          <w:rFonts w:eastAsia="Calibri" w:cs="Times New Roman"/>
          <w:sz w:val="22"/>
          <w:szCs w:val="22"/>
          <w:lang w:val="en-GB" w:eastAsia="en-US"/>
        </w:rPr>
        <w:t xml:space="preserve">, </w:t>
      </w:r>
      <w:r w:rsidR="00E97AE4" w:rsidRPr="00ED5CF2">
        <w:rPr>
          <w:rFonts w:eastAsia="Calibri" w:cs="Times New Roman"/>
          <w:sz w:val="22"/>
          <w:szCs w:val="22"/>
          <w:lang w:val="en-GB" w:eastAsia="en-US"/>
        </w:rPr>
        <w:t>(</w:t>
      </w:r>
      <w:r w:rsidRPr="00ED5CF2">
        <w:rPr>
          <w:rFonts w:eastAsia="Calibri" w:cs="Times New Roman"/>
          <w:sz w:val="22"/>
          <w:szCs w:val="22"/>
          <w:lang w:val="en-GB" w:eastAsia="en-US"/>
        </w:rPr>
        <w:t>VIII)</w:t>
      </w:r>
      <w:r w:rsidR="00F67B1D" w:rsidRPr="00B46AD2">
        <w:rPr>
          <w:lang w:val="en-GB"/>
        </w:rPr>
        <w:t xml:space="preserve"> </w:t>
      </w:r>
      <w:r w:rsidR="00F67B1D" w:rsidRPr="00F67B1D">
        <w:rPr>
          <w:rFonts w:eastAsia="Calibri" w:cs="Times New Roman"/>
          <w:sz w:val="22"/>
          <w:szCs w:val="22"/>
          <w:lang w:val="en-GB" w:eastAsia="en-US"/>
        </w:rPr>
        <w:t>of the information</w:t>
      </w:r>
      <w:r w:rsidRPr="00ED5CF2">
        <w:rPr>
          <w:rFonts w:eastAsia="Calibri" w:cs="Times New Roman"/>
          <w:sz w:val="22"/>
          <w:szCs w:val="22"/>
          <w:lang w:val="en-GB" w:eastAsia="en-US"/>
        </w:rPr>
        <w:t xml:space="preserve">, and the documents listed in point 3.6 of the </w:t>
      </w:r>
      <w:r w:rsidR="00756886">
        <w:rPr>
          <w:rFonts w:eastAsia="Calibri" w:cs="Times New Roman"/>
          <w:sz w:val="22"/>
          <w:szCs w:val="22"/>
          <w:lang w:val="en-GB" w:eastAsia="en-US"/>
        </w:rPr>
        <w:t>information</w:t>
      </w:r>
      <w:r w:rsidRPr="00ED5CF2">
        <w:rPr>
          <w:rFonts w:eastAsia="Calibri" w:cs="Times New Roman"/>
          <w:sz w:val="22"/>
          <w:szCs w:val="22"/>
          <w:lang w:val="en-GB" w:eastAsia="en-US"/>
        </w:rPr>
        <w:t>);</w:t>
      </w:r>
      <w:r w:rsidR="00823531">
        <w:rPr>
          <w:rFonts w:eastAsia="Calibri" w:cs="Times New Roman"/>
          <w:sz w:val="22"/>
          <w:szCs w:val="22"/>
          <w:lang w:val="en-GB" w:eastAsia="en-US"/>
        </w:rPr>
        <w:t xml:space="preserve"> </w:t>
      </w:r>
    </w:p>
    <w:p w:rsidR="00842F63" w:rsidRPr="00ED5CF2" w:rsidRDefault="00ED5CF2">
      <w:pPr>
        <w:suppressAutoHyphens w:val="0"/>
        <w:spacing w:before="0" w:after="160" w:line="259" w:lineRule="auto"/>
        <w:ind w:left="284"/>
        <w:jc w:val="both"/>
        <w:rPr>
          <w:rFonts w:eastAsia="Calibri" w:cs="Times New Roman"/>
          <w:sz w:val="22"/>
          <w:szCs w:val="22"/>
          <w:lang w:val="en-GB" w:eastAsia="en-US"/>
        </w:rPr>
      </w:pPr>
      <w:r w:rsidRPr="00ED5CF2">
        <w:rPr>
          <w:rFonts w:eastAsia="Calibri" w:cs="Times New Roman"/>
          <w:sz w:val="22"/>
          <w:szCs w:val="22"/>
          <w:lang w:val="en-GB" w:eastAsia="en-US"/>
        </w:rPr>
        <w:t xml:space="preserve">c) </w:t>
      </w:r>
      <w:r w:rsidR="00042312" w:rsidRPr="00ED5CF2">
        <w:rPr>
          <w:rFonts w:eastAsia="Calibri" w:cs="Times New Roman"/>
          <w:b/>
          <w:sz w:val="22"/>
          <w:szCs w:val="22"/>
          <w:lang w:val="en-GB" w:eastAsia="en-US"/>
        </w:rPr>
        <w:t xml:space="preserve">in the </w:t>
      </w:r>
      <w:r w:rsidR="000D34C7" w:rsidRPr="00ED5CF2">
        <w:rPr>
          <w:rFonts w:eastAsia="Calibri" w:cs="Times New Roman"/>
          <w:b/>
          <w:sz w:val="22"/>
          <w:szCs w:val="22"/>
          <w:lang w:val="en-GB" w:eastAsia="en-US"/>
        </w:rPr>
        <w:t xml:space="preserve">case of an </w:t>
      </w:r>
      <w:r w:rsidR="00562B92" w:rsidRPr="00ED5CF2">
        <w:rPr>
          <w:rFonts w:eastAsia="Calibri" w:cs="Times New Roman"/>
          <w:b/>
          <w:sz w:val="22"/>
          <w:szCs w:val="22"/>
          <w:lang w:val="en-GB" w:eastAsia="en-US"/>
        </w:rPr>
        <w:t>EU citizen or a non-EU family member</w:t>
      </w:r>
      <w:r w:rsidR="00756886">
        <w:rPr>
          <w:rFonts w:eastAsia="Calibri" w:cs="Times New Roman"/>
          <w:b/>
          <w:sz w:val="22"/>
          <w:szCs w:val="22"/>
          <w:lang w:val="en-GB" w:eastAsia="en-US"/>
        </w:rPr>
        <w:t>,</w:t>
      </w:r>
      <w:r w:rsidR="00562B92" w:rsidRPr="00ED5CF2">
        <w:rPr>
          <w:rFonts w:eastAsia="Calibri" w:cs="Times New Roman"/>
          <w:b/>
          <w:sz w:val="22"/>
          <w:szCs w:val="22"/>
          <w:lang w:val="en-GB" w:eastAsia="en-US"/>
        </w:rPr>
        <w:t xml:space="preserve"> who is the spouse</w:t>
      </w:r>
      <w:r w:rsidR="000D34C7" w:rsidRPr="00ED5CF2">
        <w:rPr>
          <w:rFonts w:eastAsia="Calibri" w:cs="Times New Roman"/>
          <w:b/>
          <w:sz w:val="22"/>
          <w:szCs w:val="22"/>
          <w:lang w:val="en-GB" w:eastAsia="en-US"/>
        </w:rPr>
        <w:t xml:space="preserve"> of </w:t>
      </w:r>
      <w:r w:rsidR="00562B92" w:rsidRPr="00ED5CF2">
        <w:rPr>
          <w:rFonts w:eastAsia="Calibri" w:cs="Times New Roman"/>
          <w:b/>
          <w:sz w:val="22"/>
          <w:szCs w:val="22"/>
          <w:lang w:val="en-GB" w:eastAsia="en-US"/>
        </w:rPr>
        <w:t xml:space="preserve">a </w:t>
      </w:r>
      <w:r w:rsidR="000D34C7" w:rsidRPr="00ED5CF2">
        <w:rPr>
          <w:rFonts w:eastAsia="Calibri" w:cs="Times New Roman"/>
          <w:b/>
          <w:sz w:val="22"/>
          <w:szCs w:val="22"/>
          <w:lang w:val="en-GB" w:eastAsia="en-US"/>
        </w:rPr>
        <w:t>Polish citizen</w:t>
      </w:r>
      <w:r w:rsidR="000D34C7" w:rsidRPr="00ED5CF2">
        <w:rPr>
          <w:rFonts w:eastAsia="Calibri" w:cs="Times New Roman"/>
          <w:sz w:val="22"/>
          <w:szCs w:val="22"/>
          <w:lang w:val="en-GB" w:eastAsia="en-US"/>
        </w:rPr>
        <w:t>:</w:t>
      </w:r>
    </w:p>
    <w:p w:rsidR="00842F63" w:rsidRPr="00ED5CF2" w:rsidRDefault="00ED5CF2">
      <w:pPr>
        <w:suppressAutoHyphens w:val="0"/>
        <w:spacing w:before="0" w:after="160" w:line="259" w:lineRule="auto"/>
        <w:ind w:left="284"/>
        <w:jc w:val="both"/>
        <w:rPr>
          <w:rFonts w:eastAsia="Calibri" w:cs="Times New Roman"/>
          <w:sz w:val="22"/>
          <w:szCs w:val="22"/>
          <w:lang w:val="en-GB" w:eastAsia="en-US"/>
        </w:rPr>
      </w:pPr>
      <w:r w:rsidRPr="00ED5CF2">
        <w:rPr>
          <w:rFonts w:eastAsia="Calibri" w:cs="Times New Roman"/>
          <w:sz w:val="22"/>
          <w:szCs w:val="22"/>
          <w:lang w:val="en-GB" w:eastAsia="en-US"/>
        </w:rPr>
        <w:t xml:space="preserve">- document confirming </w:t>
      </w:r>
      <w:r w:rsidR="00786C82" w:rsidRPr="00786C82">
        <w:rPr>
          <w:rFonts w:eastAsia="Calibri" w:cs="Times New Roman"/>
          <w:sz w:val="22"/>
          <w:szCs w:val="22"/>
          <w:lang w:val="en-GB" w:eastAsia="en-US"/>
        </w:rPr>
        <w:t xml:space="preserve">the conclusion of a </w:t>
      </w:r>
      <w:r w:rsidRPr="00ED5CF2">
        <w:rPr>
          <w:rFonts w:eastAsia="Calibri" w:cs="Times New Roman"/>
          <w:sz w:val="22"/>
          <w:szCs w:val="22"/>
          <w:lang w:val="en-GB" w:eastAsia="en-US"/>
        </w:rPr>
        <w:t>marriage to a citizen of the Republic of Poland,</w:t>
      </w:r>
    </w:p>
    <w:p w:rsidR="00842F63" w:rsidRPr="00ED5CF2" w:rsidRDefault="00ED5CF2">
      <w:pPr>
        <w:suppressAutoHyphens w:val="0"/>
        <w:spacing w:before="0" w:after="160" w:line="259" w:lineRule="auto"/>
        <w:ind w:left="284"/>
        <w:jc w:val="both"/>
        <w:rPr>
          <w:rFonts w:eastAsia="Calibri" w:cs="Times New Roman"/>
          <w:sz w:val="22"/>
          <w:szCs w:val="22"/>
          <w:lang w:val="en-GB" w:eastAsia="en-US"/>
        </w:rPr>
      </w:pPr>
      <w:r w:rsidRPr="00ED5CF2">
        <w:rPr>
          <w:rFonts w:eastAsia="Calibri" w:cs="Times New Roman"/>
          <w:sz w:val="22"/>
          <w:szCs w:val="22"/>
          <w:lang w:val="en-GB" w:eastAsia="en-US"/>
        </w:rPr>
        <w:lastRenderedPageBreak/>
        <w:t xml:space="preserve">- documents confirming 3 years of uninterrupted residence in the territory of the Republic of Poland and meeting the conditions of the right of residence for a period exceeding 3 months </w:t>
      </w:r>
      <w:r w:rsidR="006B0A18" w:rsidRPr="00ED5CF2">
        <w:rPr>
          <w:rFonts w:eastAsia="Calibri" w:cs="Times New Roman"/>
          <w:sz w:val="22"/>
          <w:szCs w:val="22"/>
          <w:lang w:val="en-GB" w:eastAsia="en-US"/>
        </w:rPr>
        <w:t xml:space="preserve">during that </w:t>
      </w:r>
      <w:r w:rsidRPr="00ED5CF2">
        <w:rPr>
          <w:rFonts w:eastAsia="Calibri" w:cs="Times New Roman"/>
          <w:sz w:val="22"/>
          <w:szCs w:val="22"/>
          <w:lang w:val="en-GB" w:eastAsia="en-US"/>
        </w:rPr>
        <w:t xml:space="preserve">period, </w:t>
      </w:r>
      <w:r w:rsidR="006B0A18" w:rsidRPr="00ED5CF2">
        <w:rPr>
          <w:rFonts w:eastAsia="Calibri" w:cs="Times New Roman"/>
          <w:sz w:val="22"/>
          <w:szCs w:val="22"/>
          <w:lang w:val="en-GB" w:eastAsia="en-US"/>
        </w:rPr>
        <w:t xml:space="preserve">or retaining the right of residence or having the right of residence referred to </w:t>
      </w:r>
      <w:r w:rsidR="000B430E" w:rsidRPr="00ED5CF2">
        <w:rPr>
          <w:rFonts w:eastAsia="Calibri" w:cs="Times New Roman"/>
          <w:sz w:val="22"/>
          <w:szCs w:val="22"/>
          <w:lang w:val="en-GB" w:eastAsia="en-US"/>
        </w:rPr>
        <w:t xml:space="preserve">in </w:t>
      </w:r>
      <w:r w:rsidR="006B0A18" w:rsidRPr="00ED5CF2">
        <w:rPr>
          <w:rFonts w:eastAsia="Calibri" w:cs="Times New Roman"/>
          <w:sz w:val="22"/>
          <w:szCs w:val="22"/>
          <w:lang w:val="en-GB" w:eastAsia="en-US"/>
        </w:rPr>
        <w:t>Article 19a of the Act (</w:t>
      </w:r>
      <w:r w:rsidR="000B430E" w:rsidRPr="00ED5CF2">
        <w:rPr>
          <w:rFonts w:eastAsia="Calibri" w:cs="Times New Roman"/>
          <w:sz w:val="22"/>
          <w:szCs w:val="22"/>
          <w:lang w:val="en-GB" w:eastAsia="en-US"/>
        </w:rPr>
        <w:t>see points 2.3(III), IV, V, VI, VIII</w:t>
      </w:r>
      <w:r w:rsidR="00F67B1D" w:rsidRPr="00B46AD2">
        <w:rPr>
          <w:lang w:val="en-GB"/>
        </w:rPr>
        <w:t xml:space="preserve"> </w:t>
      </w:r>
      <w:r w:rsidR="00F67B1D" w:rsidRPr="00F67B1D">
        <w:rPr>
          <w:rFonts w:eastAsia="Calibri" w:cs="Times New Roman"/>
          <w:sz w:val="22"/>
          <w:szCs w:val="22"/>
          <w:lang w:val="en-GB" w:eastAsia="en-US"/>
        </w:rPr>
        <w:t>of the information</w:t>
      </w:r>
      <w:r w:rsidR="000B430E" w:rsidRPr="00ED5CF2">
        <w:rPr>
          <w:rFonts w:eastAsia="Calibri" w:cs="Times New Roman"/>
          <w:sz w:val="22"/>
          <w:szCs w:val="22"/>
          <w:lang w:val="en-GB" w:eastAsia="en-US"/>
        </w:rPr>
        <w:t>, and the documents listed in points 3.5</w:t>
      </w:r>
      <w:r w:rsidR="00AE3E78">
        <w:rPr>
          <w:rFonts w:eastAsia="Calibri" w:cs="Times New Roman"/>
          <w:sz w:val="22"/>
          <w:szCs w:val="22"/>
          <w:lang w:val="en-GB" w:eastAsia="en-US"/>
        </w:rPr>
        <w:t xml:space="preserve"> </w:t>
      </w:r>
      <w:r w:rsidR="00484479">
        <w:rPr>
          <w:rFonts w:eastAsia="Calibri" w:cs="Times New Roman"/>
          <w:sz w:val="22"/>
          <w:szCs w:val="22"/>
          <w:lang w:val="en-GB" w:eastAsia="en-US"/>
        </w:rPr>
        <w:t xml:space="preserve">sub-point </w:t>
      </w:r>
      <w:r w:rsidR="00F67B1D">
        <w:rPr>
          <w:rFonts w:eastAsia="Calibri" w:cs="Times New Roman"/>
          <w:sz w:val="22"/>
          <w:szCs w:val="22"/>
          <w:lang w:val="en-GB" w:eastAsia="en-US"/>
        </w:rPr>
        <w:t>4.</w:t>
      </w:r>
      <w:r w:rsidR="000B430E" w:rsidRPr="00ED5CF2">
        <w:rPr>
          <w:rFonts w:eastAsia="Calibri" w:cs="Times New Roman"/>
          <w:sz w:val="22"/>
          <w:szCs w:val="22"/>
          <w:lang w:val="en-GB" w:eastAsia="en-US"/>
        </w:rPr>
        <w:t xml:space="preserve">a-f and 3.6 of the </w:t>
      </w:r>
      <w:r w:rsidR="00756886">
        <w:rPr>
          <w:rFonts w:eastAsia="Calibri" w:cs="Times New Roman"/>
          <w:sz w:val="22"/>
          <w:szCs w:val="22"/>
          <w:lang w:val="en-GB" w:eastAsia="en-US"/>
        </w:rPr>
        <w:t>information</w:t>
      </w:r>
      <w:r w:rsidRPr="00ED5CF2">
        <w:rPr>
          <w:rFonts w:eastAsia="Calibri" w:cs="Times New Roman"/>
          <w:sz w:val="22"/>
          <w:szCs w:val="22"/>
          <w:lang w:val="en-GB" w:eastAsia="en-US"/>
        </w:rPr>
        <w:t>)</w:t>
      </w:r>
      <w:r w:rsidR="000B430E" w:rsidRPr="00ED5CF2">
        <w:rPr>
          <w:rFonts w:eastAsia="Calibri" w:cs="Times New Roman"/>
          <w:sz w:val="22"/>
          <w:szCs w:val="22"/>
          <w:lang w:val="en-GB" w:eastAsia="en-US"/>
        </w:rPr>
        <w:t>;</w:t>
      </w:r>
    </w:p>
    <w:p w:rsidR="00842F63" w:rsidRPr="00ED5CF2" w:rsidRDefault="00ED5CF2">
      <w:pPr>
        <w:suppressAutoHyphens w:val="0"/>
        <w:spacing w:before="0" w:after="160" w:line="259" w:lineRule="auto"/>
        <w:ind w:left="284"/>
        <w:jc w:val="both"/>
        <w:rPr>
          <w:rFonts w:eastAsia="Calibri" w:cs="Times New Roman"/>
          <w:sz w:val="22"/>
          <w:szCs w:val="22"/>
          <w:lang w:val="en-GB" w:eastAsia="en-US"/>
        </w:rPr>
      </w:pPr>
      <w:r w:rsidRPr="00ED5CF2">
        <w:rPr>
          <w:rFonts w:eastAsia="Calibri" w:cs="Times New Roman"/>
          <w:sz w:val="22"/>
          <w:szCs w:val="22"/>
          <w:lang w:val="en-GB" w:eastAsia="en-US"/>
        </w:rPr>
        <w:t>d</w:t>
      </w:r>
      <w:r w:rsidR="000D34C7" w:rsidRPr="00ED5CF2">
        <w:rPr>
          <w:rFonts w:eastAsia="Calibri" w:cs="Times New Roman"/>
          <w:sz w:val="22"/>
          <w:szCs w:val="22"/>
          <w:lang w:val="en-GB" w:eastAsia="en-US"/>
        </w:rPr>
        <w:t xml:space="preserve">) </w:t>
      </w:r>
      <w:r w:rsidR="00042312" w:rsidRPr="00ED5CF2">
        <w:rPr>
          <w:rFonts w:eastAsia="Calibri" w:cs="Times New Roman"/>
          <w:b/>
          <w:sz w:val="22"/>
          <w:szCs w:val="22"/>
          <w:lang w:val="en-GB" w:eastAsia="en-US"/>
        </w:rPr>
        <w:t xml:space="preserve">in the </w:t>
      </w:r>
      <w:r w:rsidR="000D34C7" w:rsidRPr="00ED5CF2">
        <w:rPr>
          <w:rFonts w:eastAsia="Calibri" w:cs="Times New Roman"/>
          <w:b/>
          <w:sz w:val="22"/>
          <w:szCs w:val="22"/>
          <w:lang w:val="en-GB" w:eastAsia="en-US"/>
        </w:rPr>
        <w:t xml:space="preserve">case of early acquisition of the right of permanent residence </w:t>
      </w:r>
      <w:r w:rsidR="000D34C7" w:rsidRPr="00ED5CF2">
        <w:rPr>
          <w:rFonts w:eastAsia="Calibri" w:cs="Times New Roman"/>
          <w:sz w:val="22"/>
          <w:szCs w:val="22"/>
          <w:lang w:val="en-GB" w:eastAsia="en-US"/>
        </w:rPr>
        <w:t xml:space="preserve">(before the expiry of the 5-year residency period) in the cases provided for by the legislation, evidence that the required prerequisites have been fulfilled (see </w:t>
      </w:r>
      <w:r w:rsidR="00756886">
        <w:rPr>
          <w:rFonts w:eastAsia="Calibri" w:cs="Times New Roman"/>
          <w:sz w:val="22"/>
          <w:szCs w:val="22"/>
          <w:lang w:val="en-GB" w:eastAsia="en-US"/>
        </w:rPr>
        <w:t>points</w:t>
      </w:r>
      <w:r w:rsidR="000D34C7" w:rsidRPr="00ED5CF2">
        <w:rPr>
          <w:rFonts w:eastAsia="Calibri" w:cs="Times New Roman"/>
          <w:sz w:val="22"/>
          <w:szCs w:val="22"/>
          <w:lang w:val="en-GB" w:eastAsia="en-US"/>
        </w:rPr>
        <w:t xml:space="preserve"> </w:t>
      </w:r>
      <w:r w:rsidR="00042312" w:rsidRPr="00ED5CF2">
        <w:rPr>
          <w:rFonts w:eastAsia="Calibri" w:cs="Times New Roman"/>
          <w:sz w:val="22"/>
          <w:szCs w:val="22"/>
          <w:lang w:val="en-GB" w:eastAsia="en-US"/>
        </w:rPr>
        <w:t xml:space="preserve">2.3(VIII) on the prerequisites under </w:t>
      </w:r>
      <w:r w:rsidR="00756886">
        <w:rPr>
          <w:rFonts w:eastAsia="Calibri" w:cs="Times New Roman"/>
          <w:sz w:val="22"/>
          <w:szCs w:val="22"/>
          <w:lang w:val="en-GB" w:eastAsia="en-US"/>
        </w:rPr>
        <w:t>Article</w:t>
      </w:r>
      <w:r w:rsidR="000D34C7" w:rsidRPr="00ED5CF2">
        <w:rPr>
          <w:rFonts w:eastAsia="Calibri" w:cs="Times New Roman"/>
          <w:sz w:val="22"/>
          <w:szCs w:val="22"/>
          <w:lang w:val="en-GB" w:eastAsia="en-US"/>
        </w:rPr>
        <w:t xml:space="preserve"> 45 or </w:t>
      </w:r>
      <w:r w:rsidR="00756886">
        <w:rPr>
          <w:rFonts w:eastAsia="Calibri" w:cs="Times New Roman"/>
          <w:sz w:val="22"/>
          <w:szCs w:val="22"/>
          <w:lang w:val="en-GB" w:eastAsia="en-US"/>
        </w:rPr>
        <w:t>Article</w:t>
      </w:r>
      <w:r w:rsidR="000D34C7" w:rsidRPr="00ED5CF2">
        <w:rPr>
          <w:rFonts w:eastAsia="Calibri" w:cs="Times New Roman"/>
          <w:sz w:val="22"/>
          <w:szCs w:val="22"/>
          <w:lang w:val="en-GB" w:eastAsia="en-US"/>
        </w:rPr>
        <w:t xml:space="preserve"> 46 of the Act</w:t>
      </w:r>
      <w:r w:rsidR="00A11998" w:rsidRPr="00ED5CF2">
        <w:rPr>
          <w:rFonts w:eastAsia="Calibri" w:cs="Times New Roman"/>
          <w:sz w:val="22"/>
          <w:szCs w:val="22"/>
          <w:lang w:val="en-GB" w:eastAsia="en-US"/>
        </w:rPr>
        <w:t>)</w:t>
      </w:r>
      <w:r w:rsidR="000D34C7" w:rsidRPr="00ED5CF2">
        <w:rPr>
          <w:rFonts w:eastAsia="Calibri" w:cs="Times New Roman"/>
          <w:sz w:val="22"/>
          <w:szCs w:val="22"/>
          <w:lang w:val="en-GB" w:eastAsia="en-US"/>
        </w:rPr>
        <w:t xml:space="preserve">; </w:t>
      </w:r>
    </w:p>
    <w:bookmarkEnd w:id="195"/>
    <w:p w:rsidR="00842F63" w:rsidRPr="00ED5CF2" w:rsidRDefault="00ED5CF2">
      <w:pPr>
        <w:suppressAutoHyphens w:val="0"/>
        <w:spacing w:before="0" w:after="160" w:line="259" w:lineRule="auto"/>
        <w:ind w:left="284"/>
        <w:jc w:val="both"/>
        <w:rPr>
          <w:rFonts w:eastAsia="Calibri" w:cs="Times New Roman"/>
          <w:sz w:val="22"/>
          <w:szCs w:val="22"/>
          <w:lang w:val="en-GB" w:eastAsia="en-US"/>
        </w:rPr>
      </w:pPr>
      <w:r w:rsidRPr="00ED5CF2">
        <w:rPr>
          <w:rFonts w:eastAsia="Calibri" w:cs="Times New Roman"/>
          <w:sz w:val="22"/>
          <w:szCs w:val="22"/>
          <w:lang w:val="en-GB" w:eastAsia="en-US"/>
        </w:rPr>
        <w:t>e</w:t>
      </w:r>
      <w:r w:rsidR="000D34C7" w:rsidRPr="00ED5CF2">
        <w:rPr>
          <w:rFonts w:eastAsia="Calibri" w:cs="Times New Roman"/>
          <w:sz w:val="22"/>
          <w:szCs w:val="22"/>
          <w:lang w:val="en-GB" w:eastAsia="en-US"/>
        </w:rPr>
        <w:t xml:space="preserve">) </w:t>
      </w:r>
      <w:r w:rsidR="00042312" w:rsidRPr="00ED5CF2">
        <w:rPr>
          <w:rFonts w:eastAsia="Calibri" w:cs="Times New Roman"/>
          <w:sz w:val="22"/>
          <w:szCs w:val="22"/>
          <w:lang w:val="en-GB" w:eastAsia="en-US"/>
        </w:rPr>
        <w:t xml:space="preserve">if necessary, </w:t>
      </w:r>
      <w:r w:rsidR="000D34C7" w:rsidRPr="00ED5CF2">
        <w:rPr>
          <w:rFonts w:eastAsia="Calibri" w:cs="Times New Roman"/>
          <w:sz w:val="22"/>
          <w:szCs w:val="22"/>
          <w:lang w:val="en-GB" w:eastAsia="en-US"/>
        </w:rPr>
        <w:t>documents proving that any interruption of the stay of more than 6 months in a year, up to 12 consecutive months, was due to important personal circumstances, in particular pregnancy, childbirth, illness, studies, vocational training, secondment</w:t>
      </w:r>
      <w:r w:rsidR="00042312" w:rsidRPr="00ED5CF2">
        <w:rPr>
          <w:rFonts w:eastAsia="Calibri" w:cs="Times New Roman"/>
          <w:sz w:val="22"/>
          <w:szCs w:val="22"/>
          <w:lang w:val="en-GB" w:eastAsia="en-US"/>
        </w:rPr>
        <w:t>.</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
          <w:bCs/>
          <w:sz w:val="22"/>
          <w:szCs w:val="22"/>
          <w:lang w:val="en-GB" w:eastAsia="en-US"/>
        </w:rPr>
        <w:t xml:space="preserve">Note: </w:t>
      </w:r>
      <w:r w:rsidRPr="00ED5CF2">
        <w:rPr>
          <w:rFonts w:eastAsia="Calibri" w:cs="Times New Roman"/>
          <w:bCs/>
          <w:sz w:val="22"/>
          <w:szCs w:val="22"/>
          <w:lang w:val="en-GB" w:eastAsia="en-US"/>
        </w:rPr>
        <w:t xml:space="preserve">If there is a need for clarification </w:t>
      </w:r>
      <w:r w:rsidR="00EE4DF6" w:rsidRPr="00EE4DF6">
        <w:rPr>
          <w:rFonts w:eastAsia="Calibri" w:cs="Times New Roman"/>
          <w:bCs/>
          <w:sz w:val="22"/>
          <w:szCs w:val="22"/>
          <w:lang w:val="en-GB" w:eastAsia="en-US"/>
        </w:rPr>
        <w:t xml:space="preserve">or explanation </w:t>
      </w:r>
      <w:r w:rsidRPr="00ED5CF2">
        <w:rPr>
          <w:rFonts w:eastAsia="Calibri" w:cs="Times New Roman"/>
          <w:bCs/>
          <w:sz w:val="22"/>
          <w:szCs w:val="22"/>
          <w:lang w:val="en-GB" w:eastAsia="en-US"/>
        </w:rPr>
        <w:t>of the evidence held by the authority in a given case, the foreigner may be called upon in the course of the proceedings to submit additional documents or evidence confirming the circumstances referred to in the application.</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00" w:name="_Toc159360456"/>
      <w:bookmarkStart w:id="201" w:name="_Toc164937059"/>
      <w:r w:rsidRPr="000267A8">
        <w:rPr>
          <w:b/>
          <w:caps/>
          <w:spacing w:val="15"/>
          <w:sz w:val="22"/>
          <w:szCs w:val="22"/>
        </w:rPr>
        <w:t>5.</w:t>
      </w:r>
      <w:r w:rsidR="00792DD3">
        <w:rPr>
          <w:b/>
          <w:caps/>
          <w:spacing w:val="15"/>
          <w:sz w:val="22"/>
          <w:szCs w:val="22"/>
        </w:rPr>
        <w:t>6</w:t>
      </w:r>
      <w:r w:rsidRPr="000267A8">
        <w:rPr>
          <w:b/>
          <w:caps/>
          <w:spacing w:val="15"/>
          <w:sz w:val="22"/>
          <w:szCs w:val="22"/>
        </w:rPr>
        <w:t xml:space="preserve"> Fees required</w:t>
      </w:r>
      <w:bookmarkEnd w:id="200"/>
      <w:bookmarkEnd w:id="201"/>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No fees are charged for the issuance of a </w:t>
      </w:r>
      <w:r w:rsidR="00DF47EA" w:rsidRPr="00DF47EA">
        <w:rPr>
          <w:rFonts w:eastAsia="Calibri" w:cs="Times New Roman"/>
          <w:bCs/>
          <w:sz w:val="22"/>
          <w:szCs w:val="22"/>
          <w:lang w:val="en-GB" w:eastAsia="en-US"/>
        </w:rPr>
        <w:t xml:space="preserve">document certifying the right of </w:t>
      </w:r>
      <w:r w:rsidRPr="00ED5CF2">
        <w:rPr>
          <w:rFonts w:eastAsia="Calibri" w:cs="Times New Roman"/>
          <w:bCs/>
          <w:sz w:val="22"/>
          <w:szCs w:val="22"/>
          <w:lang w:val="en-GB" w:eastAsia="en-US"/>
        </w:rPr>
        <w:t>permanent residence</w:t>
      </w:r>
      <w:r w:rsidR="003D0EF1" w:rsidRPr="00ED5CF2">
        <w:rPr>
          <w:rFonts w:eastAsia="Calibri" w:cs="Times New Roman"/>
          <w:bCs/>
          <w:sz w:val="22"/>
          <w:szCs w:val="22"/>
          <w:lang w:val="en-GB" w:eastAsia="en-US"/>
        </w:rPr>
        <w:t xml:space="preserve">, </w:t>
      </w:r>
      <w:r w:rsidRPr="00ED5CF2">
        <w:rPr>
          <w:rFonts w:eastAsia="Calibri" w:cs="Times New Roman"/>
          <w:bCs/>
          <w:sz w:val="22"/>
          <w:szCs w:val="22"/>
          <w:lang w:val="en-GB" w:eastAsia="en-US"/>
        </w:rPr>
        <w:t xml:space="preserve">as well as for the issuance </w:t>
      </w:r>
      <w:r w:rsidR="003D0EF1" w:rsidRPr="00ED5CF2">
        <w:rPr>
          <w:rFonts w:eastAsia="Calibri" w:cs="Times New Roman"/>
          <w:bCs/>
          <w:sz w:val="22"/>
          <w:szCs w:val="22"/>
          <w:lang w:val="en-GB" w:eastAsia="en-US"/>
        </w:rPr>
        <w:t xml:space="preserve">or a permanent residence card </w:t>
      </w:r>
      <w:r w:rsidRPr="00ED5CF2">
        <w:rPr>
          <w:rFonts w:eastAsia="Calibri" w:cs="Times New Roman"/>
          <w:bCs/>
          <w:sz w:val="22"/>
          <w:szCs w:val="22"/>
          <w:lang w:val="en-GB" w:eastAsia="en-US"/>
        </w:rPr>
        <w:t xml:space="preserve">for a family member of an EU citizen. </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02" w:name="_Toc164937060"/>
      <w:bookmarkStart w:id="203" w:name="_Toc159360457"/>
      <w:r w:rsidRPr="000267A8">
        <w:rPr>
          <w:b/>
          <w:caps/>
          <w:spacing w:val="15"/>
          <w:sz w:val="22"/>
          <w:szCs w:val="22"/>
        </w:rPr>
        <w:t>5.</w:t>
      </w:r>
      <w:r w:rsidR="00792DD3">
        <w:rPr>
          <w:b/>
          <w:caps/>
          <w:spacing w:val="15"/>
          <w:sz w:val="22"/>
          <w:szCs w:val="22"/>
        </w:rPr>
        <w:t>7</w:t>
      </w:r>
      <w:r w:rsidR="003C7443" w:rsidRPr="000267A8">
        <w:rPr>
          <w:b/>
          <w:caps/>
          <w:spacing w:val="15"/>
          <w:sz w:val="22"/>
          <w:szCs w:val="22"/>
        </w:rPr>
        <w:t xml:space="preserve"> </w:t>
      </w:r>
      <w:r w:rsidRPr="000267A8">
        <w:rPr>
          <w:b/>
          <w:caps/>
          <w:spacing w:val="15"/>
          <w:sz w:val="22"/>
          <w:szCs w:val="22"/>
        </w:rPr>
        <w:t>Case processing time</w:t>
      </w:r>
      <w:bookmarkEnd w:id="202"/>
      <w:r w:rsidRPr="000267A8">
        <w:rPr>
          <w:b/>
          <w:caps/>
          <w:spacing w:val="15"/>
          <w:sz w:val="22"/>
          <w:szCs w:val="22"/>
        </w:rPr>
        <w:t xml:space="preserve"> </w:t>
      </w:r>
      <w:bookmarkEnd w:id="203"/>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The document </w:t>
      </w:r>
      <w:r w:rsidR="00DF47EA" w:rsidRPr="00ED5CF2">
        <w:rPr>
          <w:rFonts w:eastAsia="Calibri" w:cs="Times New Roman"/>
          <w:bCs/>
          <w:sz w:val="22"/>
          <w:szCs w:val="22"/>
          <w:lang w:val="en-GB" w:eastAsia="en-US"/>
        </w:rPr>
        <w:t>c</w:t>
      </w:r>
      <w:r w:rsidR="00DF47EA">
        <w:rPr>
          <w:rFonts w:eastAsia="Calibri" w:cs="Times New Roman"/>
          <w:bCs/>
          <w:sz w:val="22"/>
          <w:szCs w:val="22"/>
          <w:lang w:val="en-GB" w:eastAsia="en-US"/>
        </w:rPr>
        <w:t>ertify</w:t>
      </w:r>
      <w:r w:rsidR="00DF47EA" w:rsidRPr="00ED5CF2">
        <w:rPr>
          <w:rFonts w:eastAsia="Calibri" w:cs="Times New Roman"/>
          <w:bCs/>
          <w:sz w:val="22"/>
          <w:szCs w:val="22"/>
          <w:lang w:val="en-GB" w:eastAsia="en-US"/>
        </w:rPr>
        <w:t xml:space="preserve">ing </w:t>
      </w:r>
      <w:r w:rsidRPr="00ED5CF2">
        <w:rPr>
          <w:rFonts w:eastAsia="Calibri" w:cs="Times New Roman"/>
          <w:bCs/>
          <w:sz w:val="22"/>
          <w:szCs w:val="22"/>
          <w:lang w:val="en-GB" w:eastAsia="en-US"/>
        </w:rPr>
        <w:t xml:space="preserve">the right of permanent residence shall be issued </w:t>
      </w:r>
      <w:r w:rsidR="003461E5">
        <w:rPr>
          <w:rFonts w:eastAsia="Calibri" w:cs="Times New Roman"/>
          <w:bCs/>
          <w:sz w:val="22"/>
          <w:szCs w:val="22"/>
          <w:lang w:val="en-GB" w:eastAsia="en-US"/>
        </w:rPr>
        <w:t>immediately after</w:t>
      </w:r>
      <w:r w:rsidRPr="00ED5CF2">
        <w:rPr>
          <w:rFonts w:eastAsia="Calibri" w:cs="Times New Roman"/>
          <w:bCs/>
          <w:sz w:val="22"/>
          <w:szCs w:val="22"/>
          <w:lang w:val="en-GB" w:eastAsia="en-US"/>
        </w:rPr>
        <w:t xml:space="preserve"> the application for its issue is made, i.e. without undue delay, or it shall be refused within this period. </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A permanent residence card for a family member of an EU citizen shall be issued within 6 months of the date of application, or it shall be refused within that period.</w:t>
      </w:r>
    </w:p>
    <w:p w:rsidR="00842F63" w:rsidRPr="00792DD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04" w:name="_Toc164937061"/>
      <w:bookmarkStart w:id="205" w:name="_Toc159360458"/>
      <w:r w:rsidRPr="00792DD3">
        <w:rPr>
          <w:b/>
          <w:caps/>
          <w:spacing w:val="15"/>
          <w:sz w:val="22"/>
          <w:szCs w:val="22"/>
          <w:lang w:val="en-GB"/>
        </w:rPr>
        <w:t>5.</w:t>
      </w:r>
      <w:r w:rsidR="00792DD3" w:rsidRPr="00792DD3">
        <w:rPr>
          <w:b/>
          <w:caps/>
          <w:spacing w:val="15"/>
          <w:sz w:val="22"/>
          <w:szCs w:val="22"/>
          <w:lang w:val="en-GB"/>
        </w:rPr>
        <w:t>8</w:t>
      </w:r>
      <w:r w:rsidR="003C7443" w:rsidRPr="00792DD3">
        <w:rPr>
          <w:b/>
          <w:caps/>
          <w:spacing w:val="15"/>
          <w:sz w:val="22"/>
          <w:szCs w:val="22"/>
          <w:lang w:val="en-GB"/>
        </w:rPr>
        <w:t xml:space="preserve"> </w:t>
      </w:r>
      <w:r w:rsidRPr="00792DD3">
        <w:rPr>
          <w:b/>
          <w:caps/>
          <w:spacing w:val="15"/>
          <w:sz w:val="22"/>
          <w:szCs w:val="22"/>
          <w:lang w:val="en-GB"/>
        </w:rPr>
        <w:t>Information on the document issued</w:t>
      </w:r>
      <w:bookmarkEnd w:id="204"/>
      <w:r w:rsidRPr="00792DD3">
        <w:rPr>
          <w:b/>
          <w:caps/>
          <w:spacing w:val="15"/>
          <w:sz w:val="22"/>
          <w:szCs w:val="22"/>
          <w:lang w:val="en-GB"/>
        </w:rPr>
        <w:t xml:space="preserve"> </w:t>
      </w:r>
      <w:bookmarkEnd w:id="205"/>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The document </w:t>
      </w:r>
      <w:r w:rsidR="00DF47EA" w:rsidRPr="00ED5CF2">
        <w:rPr>
          <w:rFonts w:eastAsia="Calibri" w:cs="Times New Roman"/>
          <w:bCs/>
          <w:sz w:val="22"/>
          <w:szCs w:val="22"/>
          <w:lang w:val="en-GB" w:eastAsia="en-US"/>
        </w:rPr>
        <w:t>c</w:t>
      </w:r>
      <w:r w:rsidR="00DF47EA">
        <w:rPr>
          <w:rFonts w:eastAsia="Calibri" w:cs="Times New Roman"/>
          <w:bCs/>
          <w:sz w:val="22"/>
          <w:szCs w:val="22"/>
          <w:lang w:val="en-GB" w:eastAsia="en-US"/>
        </w:rPr>
        <w:t>ertify</w:t>
      </w:r>
      <w:r w:rsidR="00DF47EA" w:rsidRPr="00ED5CF2">
        <w:rPr>
          <w:rFonts w:eastAsia="Calibri" w:cs="Times New Roman"/>
          <w:bCs/>
          <w:sz w:val="22"/>
          <w:szCs w:val="22"/>
          <w:lang w:val="en-GB" w:eastAsia="en-US"/>
        </w:rPr>
        <w:t xml:space="preserve">ing </w:t>
      </w:r>
      <w:r w:rsidRPr="00ED5CF2">
        <w:rPr>
          <w:rFonts w:eastAsia="Calibri" w:cs="Times New Roman"/>
          <w:bCs/>
          <w:sz w:val="22"/>
          <w:szCs w:val="22"/>
          <w:lang w:val="en-GB" w:eastAsia="en-US"/>
        </w:rPr>
        <w:t xml:space="preserve">the right of permanent residence and the permanent residence card are valid for 10 years. </w:t>
      </w:r>
      <w:r w:rsidR="009A0628" w:rsidRPr="00ED5CF2">
        <w:rPr>
          <w:rFonts w:eastAsia="Calibri" w:cs="Times New Roman"/>
          <w:bCs/>
          <w:sz w:val="22"/>
          <w:szCs w:val="22"/>
          <w:lang w:val="en-GB" w:eastAsia="en-US"/>
        </w:rPr>
        <w:t>The document certifying the right of permanent reside</w:t>
      </w:r>
      <w:r w:rsidR="00756886">
        <w:rPr>
          <w:rFonts w:eastAsia="Calibri" w:cs="Times New Roman"/>
          <w:bCs/>
          <w:sz w:val="22"/>
          <w:szCs w:val="22"/>
          <w:lang w:val="en-GB" w:eastAsia="en-US"/>
        </w:rPr>
        <w:t>nce shall bear the annotation “</w:t>
      </w:r>
      <w:r w:rsidR="009A0628" w:rsidRPr="00ED5CF2">
        <w:rPr>
          <w:rFonts w:eastAsia="Calibri" w:cs="Times New Roman"/>
          <w:bCs/>
          <w:sz w:val="22"/>
          <w:szCs w:val="22"/>
          <w:lang w:val="en-GB" w:eastAsia="en-US"/>
        </w:rPr>
        <w:t>Directive 2004/38/EC</w:t>
      </w:r>
      <w:r w:rsidR="00756886">
        <w:rPr>
          <w:rFonts w:eastAsia="Calibri" w:cs="Times New Roman"/>
          <w:bCs/>
          <w:sz w:val="22"/>
          <w:szCs w:val="22"/>
          <w:lang w:val="en-GB" w:eastAsia="en-US"/>
        </w:rPr>
        <w:t>”</w:t>
      </w:r>
      <w:r w:rsidR="009A0628" w:rsidRPr="00ED5CF2">
        <w:rPr>
          <w:rFonts w:eastAsia="Calibri" w:cs="Times New Roman"/>
          <w:bCs/>
          <w:sz w:val="22"/>
          <w:szCs w:val="22"/>
          <w:lang w:val="en-GB" w:eastAsia="en-US"/>
        </w:rPr>
        <w:t>.</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A family member of an EU citizen shall be obliged to hold a permanent residence card</w:t>
      </w:r>
      <w:r w:rsidR="002A326C">
        <w:rPr>
          <w:rFonts w:eastAsia="Calibri" w:cs="Times New Roman"/>
          <w:bCs/>
          <w:sz w:val="22"/>
          <w:szCs w:val="22"/>
          <w:lang w:val="en-GB" w:eastAsia="en-US"/>
        </w:rPr>
        <w:t>,</w:t>
      </w:r>
      <w:r w:rsidRPr="00ED5CF2">
        <w:rPr>
          <w:rFonts w:eastAsia="Calibri" w:cs="Times New Roman"/>
          <w:bCs/>
          <w:sz w:val="22"/>
          <w:szCs w:val="22"/>
          <w:lang w:val="en-GB" w:eastAsia="en-US"/>
        </w:rPr>
        <w:t xml:space="preserve"> which confirms his/her right to permanent residence in the territory of the Republic of Poland and entitles him/her, together with a valid travel document, to cross the border multiple times without a visa. The permanent residence </w:t>
      </w:r>
      <w:r w:rsidR="009A0628" w:rsidRPr="00ED5CF2">
        <w:rPr>
          <w:rFonts w:eastAsia="Calibri" w:cs="Times New Roman"/>
          <w:bCs/>
          <w:sz w:val="22"/>
          <w:szCs w:val="22"/>
          <w:lang w:val="en-GB" w:eastAsia="en-US"/>
        </w:rPr>
        <w:t xml:space="preserve">card shall bear the </w:t>
      </w:r>
      <w:r w:rsidR="002A326C">
        <w:rPr>
          <w:rFonts w:eastAsia="Calibri" w:cs="Times New Roman"/>
          <w:bCs/>
          <w:sz w:val="22"/>
          <w:szCs w:val="22"/>
          <w:lang w:val="en-GB" w:eastAsia="en-US"/>
        </w:rPr>
        <w:t>annotation “</w:t>
      </w:r>
      <w:r w:rsidR="009A0628" w:rsidRPr="00ED5CF2">
        <w:rPr>
          <w:rFonts w:eastAsia="Calibri" w:cs="Times New Roman"/>
          <w:bCs/>
          <w:sz w:val="22"/>
          <w:szCs w:val="22"/>
          <w:lang w:val="en-GB" w:eastAsia="en-US"/>
        </w:rPr>
        <w:t>EU citizen's family member, Article 20 of Directive 2004/38/EC</w:t>
      </w:r>
      <w:r w:rsidR="002A326C">
        <w:rPr>
          <w:rFonts w:eastAsia="Calibri" w:cs="Times New Roman"/>
          <w:bCs/>
          <w:sz w:val="22"/>
          <w:szCs w:val="22"/>
          <w:lang w:val="en-GB" w:eastAsia="en-US"/>
        </w:rPr>
        <w:t>”</w:t>
      </w:r>
      <w:r w:rsidR="00336453" w:rsidRPr="00ED5CF2">
        <w:rPr>
          <w:rFonts w:eastAsia="Calibri" w:cs="Times New Roman"/>
          <w:bCs/>
          <w:sz w:val="22"/>
          <w:szCs w:val="22"/>
          <w:lang w:val="en-GB" w:eastAsia="en-US"/>
        </w:rPr>
        <w:t>.</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06" w:name="_Toc164937062"/>
      <w:bookmarkStart w:id="207" w:name="_Toc159360459"/>
      <w:r w:rsidRPr="000267A8">
        <w:rPr>
          <w:b/>
          <w:caps/>
          <w:spacing w:val="15"/>
          <w:sz w:val="22"/>
          <w:szCs w:val="22"/>
        </w:rPr>
        <w:t>5.</w:t>
      </w:r>
      <w:r w:rsidR="00792DD3">
        <w:rPr>
          <w:b/>
          <w:caps/>
          <w:spacing w:val="15"/>
          <w:sz w:val="22"/>
          <w:szCs w:val="22"/>
        </w:rPr>
        <w:t>9</w:t>
      </w:r>
      <w:r w:rsidR="003C7443" w:rsidRPr="000267A8">
        <w:rPr>
          <w:b/>
          <w:caps/>
          <w:spacing w:val="15"/>
          <w:sz w:val="22"/>
          <w:szCs w:val="22"/>
        </w:rPr>
        <w:t xml:space="preserve"> </w:t>
      </w:r>
      <w:r w:rsidRPr="000267A8">
        <w:rPr>
          <w:b/>
          <w:caps/>
          <w:spacing w:val="15"/>
          <w:sz w:val="22"/>
          <w:szCs w:val="22"/>
        </w:rPr>
        <w:t xml:space="preserve">receipt of </w:t>
      </w:r>
      <w:r w:rsidR="00467672">
        <w:rPr>
          <w:b/>
          <w:caps/>
          <w:spacing w:val="15"/>
          <w:sz w:val="22"/>
          <w:szCs w:val="22"/>
        </w:rPr>
        <w:t xml:space="preserve">THE </w:t>
      </w:r>
      <w:r w:rsidRPr="000267A8">
        <w:rPr>
          <w:b/>
          <w:caps/>
          <w:spacing w:val="15"/>
          <w:sz w:val="22"/>
          <w:szCs w:val="22"/>
        </w:rPr>
        <w:t>document</w:t>
      </w:r>
      <w:bookmarkEnd w:id="206"/>
      <w:r w:rsidRPr="000267A8">
        <w:rPr>
          <w:b/>
          <w:caps/>
          <w:spacing w:val="15"/>
          <w:sz w:val="22"/>
          <w:szCs w:val="22"/>
        </w:rPr>
        <w:t xml:space="preserve"> </w:t>
      </w:r>
      <w:bookmarkEnd w:id="207"/>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The EU citizen, when collecting the document </w:t>
      </w:r>
      <w:r w:rsidR="00DF47EA" w:rsidRPr="00ED5CF2">
        <w:rPr>
          <w:rFonts w:eastAsia="Calibri" w:cs="Times New Roman"/>
          <w:bCs/>
          <w:sz w:val="22"/>
          <w:szCs w:val="22"/>
          <w:lang w:val="en-GB" w:eastAsia="en-US"/>
        </w:rPr>
        <w:t>c</w:t>
      </w:r>
      <w:r w:rsidR="00DF47EA">
        <w:rPr>
          <w:rFonts w:eastAsia="Calibri" w:cs="Times New Roman"/>
          <w:bCs/>
          <w:sz w:val="22"/>
          <w:szCs w:val="22"/>
          <w:lang w:val="en-GB" w:eastAsia="en-US"/>
        </w:rPr>
        <w:t>ertify</w:t>
      </w:r>
      <w:r w:rsidR="00DF47EA" w:rsidRPr="00ED5CF2">
        <w:rPr>
          <w:rFonts w:eastAsia="Calibri" w:cs="Times New Roman"/>
          <w:bCs/>
          <w:sz w:val="22"/>
          <w:szCs w:val="22"/>
          <w:lang w:val="en-GB" w:eastAsia="en-US"/>
        </w:rPr>
        <w:t xml:space="preserve">ing </w:t>
      </w:r>
      <w:r w:rsidRPr="00ED5CF2">
        <w:rPr>
          <w:rFonts w:eastAsia="Calibri" w:cs="Times New Roman"/>
          <w:bCs/>
          <w:sz w:val="22"/>
          <w:szCs w:val="22"/>
          <w:lang w:val="en-GB" w:eastAsia="en-US"/>
        </w:rPr>
        <w:t>the right of permanent residence, shall present a valid travel document or other valid document proving his/her identity and nationality. A family member</w:t>
      </w:r>
      <w:r w:rsidR="002A326C">
        <w:rPr>
          <w:rFonts w:eastAsia="Calibri" w:cs="Times New Roman"/>
          <w:bCs/>
          <w:sz w:val="22"/>
          <w:szCs w:val="22"/>
          <w:lang w:val="en-GB" w:eastAsia="en-US"/>
        </w:rPr>
        <w:t>,</w:t>
      </w:r>
      <w:r w:rsidRPr="00ED5CF2">
        <w:rPr>
          <w:rFonts w:eastAsia="Calibri" w:cs="Times New Roman"/>
          <w:bCs/>
          <w:sz w:val="22"/>
          <w:szCs w:val="22"/>
          <w:lang w:val="en-GB" w:eastAsia="en-US"/>
        </w:rPr>
        <w:t xml:space="preserve"> who is not an EU </w:t>
      </w:r>
      <w:r w:rsidR="0037372A" w:rsidRPr="00ED5CF2">
        <w:rPr>
          <w:rFonts w:eastAsia="Calibri" w:cs="Times New Roman"/>
          <w:bCs/>
          <w:sz w:val="22"/>
          <w:szCs w:val="22"/>
          <w:lang w:val="en-GB" w:eastAsia="en-US"/>
        </w:rPr>
        <w:t>citizen,</w:t>
      </w:r>
      <w:r w:rsidRPr="00ED5CF2">
        <w:rPr>
          <w:rFonts w:eastAsia="Calibri" w:cs="Times New Roman"/>
          <w:bCs/>
          <w:sz w:val="22"/>
          <w:szCs w:val="22"/>
          <w:lang w:val="en-GB" w:eastAsia="en-US"/>
        </w:rPr>
        <w:t xml:space="preserve"> collects the permanent residence card in person upon presentation of a valid travel document</w:t>
      </w:r>
      <w:r w:rsidR="002D13B0" w:rsidRPr="00ED5CF2">
        <w:rPr>
          <w:rFonts w:eastAsia="Calibri" w:cs="Times New Roman"/>
          <w:bCs/>
          <w:sz w:val="22"/>
          <w:szCs w:val="22"/>
          <w:lang w:val="en-GB" w:eastAsia="en-US"/>
        </w:rPr>
        <w:t xml:space="preserve">. </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If the document has been issued to a minor</w:t>
      </w:r>
      <w:r w:rsidR="002A326C">
        <w:rPr>
          <w:rFonts w:eastAsia="Calibri" w:cs="Times New Roman"/>
          <w:bCs/>
          <w:sz w:val="22"/>
          <w:szCs w:val="22"/>
          <w:lang w:val="en-GB" w:eastAsia="en-US"/>
        </w:rPr>
        <w:t>,</w:t>
      </w:r>
      <w:r w:rsidRPr="00ED5CF2">
        <w:rPr>
          <w:rFonts w:eastAsia="Calibri" w:cs="Times New Roman"/>
          <w:bCs/>
          <w:sz w:val="22"/>
          <w:szCs w:val="22"/>
          <w:lang w:val="en-GB" w:eastAsia="en-US"/>
        </w:rPr>
        <w:t xml:space="preserve"> who has not reached the age of 13 by the date of collection, or to a person</w:t>
      </w:r>
      <w:r w:rsidR="002A326C">
        <w:rPr>
          <w:rFonts w:eastAsia="Calibri" w:cs="Times New Roman"/>
          <w:bCs/>
          <w:sz w:val="22"/>
          <w:szCs w:val="22"/>
          <w:lang w:val="en-GB" w:eastAsia="en-US"/>
        </w:rPr>
        <w:t>,</w:t>
      </w:r>
      <w:r w:rsidRPr="00ED5CF2">
        <w:rPr>
          <w:rFonts w:eastAsia="Calibri" w:cs="Times New Roman"/>
          <w:bCs/>
          <w:sz w:val="22"/>
          <w:szCs w:val="22"/>
          <w:lang w:val="en-GB" w:eastAsia="en-US"/>
        </w:rPr>
        <w:t xml:space="preserve"> who is completely incapacitated, the </w:t>
      </w:r>
      <w:r w:rsidR="00EB2769" w:rsidRPr="00ED5CF2">
        <w:rPr>
          <w:rFonts w:eastAsia="Calibri" w:cs="Times New Roman"/>
          <w:bCs/>
          <w:sz w:val="22"/>
          <w:szCs w:val="22"/>
          <w:lang w:val="en-GB" w:eastAsia="en-US"/>
        </w:rPr>
        <w:t xml:space="preserve">document or </w:t>
      </w:r>
      <w:r w:rsidR="00D75F46" w:rsidRPr="00ED5CF2">
        <w:rPr>
          <w:rFonts w:eastAsia="Calibri" w:cs="Times New Roman"/>
          <w:bCs/>
          <w:sz w:val="22"/>
          <w:szCs w:val="22"/>
          <w:lang w:val="en-GB" w:eastAsia="en-US"/>
        </w:rPr>
        <w:t xml:space="preserve">permanent residence </w:t>
      </w:r>
      <w:r w:rsidRPr="00ED5CF2">
        <w:rPr>
          <w:rFonts w:eastAsia="Calibri" w:cs="Times New Roman"/>
          <w:bCs/>
          <w:sz w:val="22"/>
          <w:szCs w:val="22"/>
          <w:lang w:val="en-GB" w:eastAsia="en-US"/>
        </w:rPr>
        <w:t>card shall be collected by the parent, legal guardian or curator, respectively, upon presentation of a valid document proving his/her identity.</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
          <w:bCs/>
          <w:sz w:val="22"/>
          <w:szCs w:val="22"/>
          <w:lang w:val="en-GB" w:eastAsia="en-US"/>
        </w:rPr>
        <w:lastRenderedPageBreak/>
        <w:t xml:space="preserve">Collection of the </w:t>
      </w:r>
      <w:r w:rsidR="00D75F46" w:rsidRPr="00ED5CF2">
        <w:rPr>
          <w:rFonts w:eastAsia="Calibri" w:cs="Times New Roman"/>
          <w:b/>
          <w:bCs/>
          <w:sz w:val="22"/>
          <w:szCs w:val="22"/>
          <w:lang w:val="en-GB" w:eastAsia="en-US"/>
        </w:rPr>
        <w:t xml:space="preserve">document </w:t>
      </w:r>
      <w:r w:rsidR="00DF47EA" w:rsidRPr="00ED5CF2">
        <w:rPr>
          <w:rFonts w:eastAsia="Calibri" w:cs="Times New Roman"/>
          <w:b/>
          <w:bCs/>
          <w:sz w:val="22"/>
          <w:szCs w:val="22"/>
          <w:lang w:val="en-GB" w:eastAsia="en-US"/>
        </w:rPr>
        <w:t>c</w:t>
      </w:r>
      <w:r w:rsidR="00DF47EA">
        <w:rPr>
          <w:rFonts w:eastAsia="Calibri" w:cs="Times New Roman"/>
          <w:b/>
          <w:bCs/>
          <w:sz w:val="22"/>
          <w:szCs w:val="22"/>
          <w:lang w:val="en-GB" w:eastAsia="en-US"/>
        </w:rPr>
        <w:t>ertify</w:t>
      </w:r>
      <w:r w:rsidR="00DF47EA" w:rsidRPr="00ED5CF2">
        <w:rPr>
          <w:rFonts w:eastAsia="Calibri" w:cs="Times New Roman"/>
          <w:b/>
          <w:bCs/>
          <w:sz w:val="22"/>
          <w:szCs w:val="22"/>
          <w:lang w:val="en-GB" w:eastAsia="en-US"/>
        </w:rPr>
        <w:t xml:space="preserve">ing </w:t>
      </w:r>
      <w:r w:rsidR="00D75F46" w:rsidRPr="00ED5CF2">
        <w:rPr>
          <w:rFonts w:eastAsia="Calibri" w:cs="Times New Roman"/>
          <w:b/>
          <w:bCs/>
          <w:sz w:val="22"/>
          <w:szCs w:val="22"/>
          <w:lang w:val="en-GB" w:eastAsia="en-US"/>
        </w:rPr>
        <w:t xml:space="preserve">the right of permanent residence </w:t>
      </w:r>
      <w:r w:rsidRPr="00ED5CF2">
        <w:rPr>
          <w:rFonts w:eastAsia="Calibri" w:cs="Times New Roman"/>
          <w:bCs/>
          <w:sz w:val="22"/>
          <w:szCs w:val="22"/>
          <w:lang w:val="en-GB" w:eastAsia="en-US"/>
        </w:rPr>
        <w:t xml:space="preserve">may be carried out by </w:t>
      </w:r>
      <w:r w:rsidR="002A326C">
        <w:rPr>
          <w:rFonts w:eastAsia="Calibri" w:cs="Times New Roman"/>
          <w:bCs/>
          <w:sz w:val="22"/>
          <w:szCs w:val="22"/>
          <w:lang w:val="en-GB" w:eastAsia="en-US"/>
        </w:rPr>
        <w:t>an</w:t>
      </w:r>
      <w:r w:rsidRPr="00ED5CF2">
        <w:rPr>
          <w:rFonts w:eastAsia="Calibri" w:cs="Times New Roman"/>
          <w:bCs/>
          <w:sz w:val="22"/>
          <w:szCs w:val="22"/>
          <w:lang w:val="en-GB" w:eastAsia="en-US"/>
        </w:rPr>
        <w:t xml:space="preserve"> </w:t>
      </w:r>
      <w:r w:rsidR="002A326C">
        <w:rPr>
          <w:rFonts w:eastAsia="Calibri" w:cs="Times New Roman"/>
          <w:b/>
          <w:bCs/>
          <w:sz w:val="22"/>
          <w:szCs w:val="22"/>
          <w:lang w:val="en-GB" w:eastAsia="en-US"/>
        </w:rPr>
        <w:t>attorney</w:t>
      </w:r>
      <w:r w:rsidRPr="00ED5CF2">
        <w:rPr>
          <w:rFonts w:eastAsia="Calibri" w:cs="Times New Roman"/>
          <w:b/>
          <w:bCs/>
          <w:sz w:val="22"/>
          <w:szCs w:val="22"/>
          <w:lang w:val="en-GB" w:eastAsia="en-US"/>
        </w:rPr>
        <w:t xml:space="preserve">, </w:t>
      </w:r>
      <w:r w:rsidRPr="00ED5CF2">
        <w:rPr>
          <w:rFonts w:eastAsia="Calibri" w:cs="Times New Roman"/>
          <w:bCs/>
          <w:sz w:val="22"/>
          <w:szCs w:val="22"/>
          <w:lang w:val="en-GB" w:eastAsia="en-US"/>
        </w:rPr>
        <w:t xml:space="preserve">on the </w:t>
      </w:r>
      <w:r w:rsidRPr="00ED5CF2">
        <w:rPr>
          <w:rFonts w:eastAsia="Calibri" w:cs="Times New Roman"/>
          <w:b/>
          <w:bCs/>
          <w:sz w:val="22"/>
          <w:szCs w:val="22"/>
          <w:lang w:val="en-GB" w:eastAsia="en-US"/>
        </w:rPr>
        <w:t xml:space="preserve">basis of a special power of attorney to receive this </w:t>
      </w:r>
      <w:r w:rsidRPr="002A326C">
        <w:rPr>
          <w:rFonts w:eastAsia="Calibri" w:cs="Times New Roman"/>
          <w:b/>
          <w:bCs/>
          <w:sz w:val="22"/>
          <w:szCs w:val="22"/>
          <w:lang w:val="en-GB" w:eastAsia="en-US"/>
        </w:rPr>
        <w:t>document</w:t>
      </w:r>
      <w:r w:rsidRPr="00ED5CF2">
        <w:rPr>
          <w:rFonts w:eastAsia="Calibri" w:cs="Times New Roman"/>
          <w:bCs/>
          <w:sz w:val="22"/>
          <w:szCs w:val="22"/>
          <w:lang w:val="en-GB" w:eastAsia="en-US"/>
        </w:rPr>
        <w:t>, upon presentation of a document confirming his/her identity.</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
          <w:bCs/>
          <w:sz w:val="22"/>
          <w:szCs w:val="22"/>
          <w:lang w:val="en-GB" w:eastAsia="en-US"/>
        </w:rPr>
        <w:t xml:space="preserve">The receipt of a </w:t>
      </w:r>
      <w:r w:rsidR="00D75F46" w:rsidRPr="00ED5CF2">
        <w:rPr>
          <w:rFonts w:eastAsia="Calibri" w:cs="Times New Roman"/>
          <w:b/>
          <w:bCs/>
          <w:sz w:val="22"/>
          <w:szCs w:val="22"/>
          <w:lang w:val="en-GB" w:eastAsia="en-US"/>
        </w:rPr>
        <w:t xml:space="preserve">permanent residence card </w:t>
      </w:r>
      <w:r w:rsidRPr="00ED5CF2">
        <w:rPr>
          <w:rFonts w:eastAsia="Calibri" w:cs="Times New Roman"/>
          <w:bCs/>
          <w:sz w:val="22"/>
          <w:szCs w:val="22"/>
          <w:lang w:val="en-GB" w:eastAsia="en-US"/>
        </w:rPr>
        <w:t>issued to a person</w:t>
      </w:r>
      <w:r w:rsidR="002A326C">
        <w:rPr>
          <w:rFonts w:eastAsia="Calibri" w:cs="Times New Roman"/>
          <w:bCs/>
          <w:sz w:val="22"/>
          <w:szCs w:val="22"/>
          <w:lang w:val="en-GB" w:eastAsia="en-US"/>
        </w:rPr>
        <w:t>,</w:t>
      </w:r>
      <w:r w:rsidRPr="00ED5CF2">
        <w:rPr>
          <w:rFonts w:eastAsia="Calibri" w:cs="Times New Roman"/>
          <w:bCs/>
          <w:sz w:val="22"/>
          <w:szCs w:val="22"/>
          <w:lang w:val="en-GB" w:eastAsia="en-US"/>
        </w:rPr>
        <w:t xml:space="preserve"> who is totally incapacitated or a minor who </w:t>
      </w:r>
      <w:r w:rsidRPr="00ED5CF2">
        <w:rPr>
          <w:rFonts w:eastAsia="Calibri" w:cs="Times New Roman"/>
          <w:b/>
          <w:bCs/>
          <w:sz w:val="22"/>
          <w:szCs w:val="22"/>
          <w:lang w:val="en-GB" w:eastAsia="en-US"/>
        </w:rPr>
        <w:t xml:space="preserve">has reached the age of 6 </w:t>
      </w:r>
      <w:r w:rsidRPr="00ED5CF2">
        <w:rPr>
          <w:rFonts w:eastAsia="Calibri" w:cs="Times New Roman"/>
          <w:bCs/>
          <w:sz w:val="22"/>
          <w:szCs w:val="22"/>
          <w:lang w:val="en-GB" w:eastAsia="en-US"/>
        </w:rPr>
        <w:t xml:space="preserve">by the date of application for the card </w:t>
      </w:r>
      <w:r w:rsidRPr="00ED5CF2">
        <w:rPr>
          <w:rFonts w:eastAsia="Calibri" w:cs="Times New Roman"/>
          <w:b/>
          <w:bCs/>
          <w:sz w:val="22"/>
          <w:szCs w:val="22"/>
          <w:lang w:val="en-GB" w:eastAsia="en-US"/>
        </w:rPr>
        <w:t>requires the presence of that person</w:t>
      </w:r>
      <w:r w:rsidRPr="00ED5CF2">
        <w:rPr>
          <w:rFonts w:eastAsia="Calibri" w:cs="Times New Roman"/>
          <w:bCs/>
          <w:sz w:val="22"/>
          <w:szCs w:val="22"/>
          <w:lang w:val="en-GB" w:eastAsia="en-US"/>
        </w:rPr>
        <w:t xml:space="preserve">. Prior to the collection of the </w:t>
      </w:r>
      <w:r w:rsidR="000F081D" w:rsidRPr="00ED5CF2">
        <w:rPr>
          <w:rFonts w:eastAsia="Calibri" w:cs="Times New Roman"/>
          <w:bCs/>
          <w:sz w:val="22"/>
          <w:szCs w:val="22"/>
          <w:lang w:val="en-GB" w:eastAsia="en-US"/>
        </w:rPr>
        <w:t xml:space="preserve">permanent residence card, it </w:t>
      </w:r>
      <w:r w:rsidRPr="00ED5CF2">
        <w:rPr>
          <w:rFonts w:eastAsia="Calibri" w:cs="Times New Roman"/>
          <w:bCs/>
          <w:sz w:val="22"/>
          <w:szCs w:val="22"/>
          <w:lang w:val="en-GB" w:eastAsia="en-US"/>
        </w:rPr>
        <w:t>shall be checked by means of an electronic reader whether the personal data contained therein are factually correct.</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In cases where the requirement to appear in person at the time of application has been waived, the </w:t>
      </w:r>
      <w:r w:rsidR="000F081D" w:rsidRPr="00ED5CF2">
        <w:rPr>
          <w:rFonts w:eastAsia="Calibri" w:cs="Times New Roman"/>
          <w:bCs/>
          <w:sz w:val="22"/>
          <w:szCs w:val="22"/>
          <w:lang w:val="en-GB" w:eastAsia="en-US"/>
        </w:rPr>
        <w:t xml:space="preserve">permanent residence </w:t>
      </w:r>
      <w:r w:rsidRPr="00ED5CF2">
        <w:rPr>
          <w:rFonts w:eastAsia="Calibri" w:cs="Times New Roman"/>
          <w:bCs/>
          <w:sz w:val="22"/>
          <w:szCs w:val="22"/>
          <w:lang w:val="en-GB" w:eastAsia="en-US"/>
        </w:rPr>
        <w:t>card may be collected by a</w:t>
      </w:r>
      <w:r w:rsidR="002A326C">
        <w:rPr>
          <w:rFonts w:eastAsia="Calibri" w:cs="Times New Roman"/>
          <w:bCs/>
          <w:sz w:val="22"/>
          <w:szCs w:val="22"/>
          <w:lang w:val="en-GB" w:eastAsia="en-US"/>
        </w:rPr>
        <w:t>n attorney</w:t>
      </w:r>
      <w:r w:rsidRPr="00ED5CF2">
        <w:rPr>
          <w:rFonts w:eastAsia="Calibri" w:cs="Times New Roman"/>
          <w:bCs/>
          <w:sz w:val="22"/>
          <w:szCs w:val="22"/>
          <w:lang w:val="en-GB" w:eastAsia="en-US"/>
        </w:rPr>
        <w:t>, on the basis of a special power of attorney to collect this document, upon presentation of a document proving his/her identity.</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08" w:name="_Toc164937063"/>
      <w:bookmarkStart w:id="209" w:name="_Toc159360460"/>
      <w:r w:rsidRPr="00ED5CF2">
        <w:rPr>
          <w:b/>
          <w:caps/>
          <w:spacing w:val="15"/>
          <w:sz w:val="22"/>
          <w:szCs w:val="22"/>
          <w:lang w:val="en-GB"/>
        </w:rPr>
        <w:t>5.</w:t>
      </w:r>
      <w:r w:rsidR="00BD2B04" w:rsidRPr="00ED5CF2">
        <w:rPr>
          <w:b/>
          <w:caps/>
          <w:spacing w:val="15"/>
          <w:sz w:val="22"/>
          <w:szCs w:val="22"/>
          <w:lang w:val="en-GB"/>
        </w:rPr>
        <w:t>1</w:t>
      </w:r>
      <w:r w:rsidR="00792DD3">
        <w:rPr>
          <w:b/>
          <w:caps/>
          <w:spacing w:val="15"/>
          <w:sz w:val="22"/>
          <w:szCs w:val="22"/>
          <w:lang w:val="en-GB"/>
        </w:rPr>
        <w:t>0</w:t>
      </w:r>
      <w:r w:rsidR="00BD2B04" w:rsidRPr="00ED5CF2">
        <w:rPr>
          <w:b/>
          <w:caps/>
          <w:spacing w:val="15"/>
          <w:sz w:val="22"/>
          <w:szCs w:val="22"/>
          <w:lang w:val="en-GB"/>
        </w:rPr>
        <w:t xml:space="preserve"> </w:t>
      </w:r>
      <w:r w:rsidRPr="00ED5CF2">
        <w:rPr>
          <w:b/>
          <w:caps/>
          <w:spacing w:val="15"/>
          <w:sz w:val="22"/>
          <w:szCs w:val="22"/>
          <w:lang w:val="en-GB"/>
        </w:rPr>
        <w:t xml:space="preserve">Penalties for failure to obtain a </w:t>
      </w:r>
      <w:r w:rsidR="00FA29C8" w:rsidRPr="00ED5CF2">
        <w:rPr>
          <w:b/>
          <w:caps/>
          <w:spacing w:val="15"/>
          <w:sz w:val="22"/>
          <w:szCs w:val="22"/>
          <w:lang w:val="en-GB"/>
        </w:rPr>
        <w:t xml:space="preserve">permanent residence </w:t>
      </w:r>
      <w:r w:rsidRPr="00ED5CF2">
        <w:rPr>
          <w:b/>
          <w:caps/>
          <w:spacing w:val="15"/>
          <w:sz w:val="22"/>
          <w:szCs w:val="22"/>
          <w:lang w:val="en-GB"/>
        </w:rPr>
        <w:t>card</w:t>
      </w:r>
      <w:bookmarkEnd w:id="208"/>
      <w:r w:rsidRPr="00ED5CF2">
        <w:rPr>
          <w:b/>
          <w:caps/>
          <w:spacing w:val="15"/>
          <w:sz w:val="22"/>
          <w:szCs w:val="22"/>
          <w:lang w:val="en-GB"/>
        </w:rPr>
        <w:t xml:space="preserve"> </w:t>
      </w:r>
      <w:bookmarkEnd w:id="209"/>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Failure to obtain a </w:t>
      </w:r>
      <w:r w:rsidR="00ED201D" w:rsidRPr="00ED5CF2">
        <w:rPr>
          <w:rFonts w:eastAsia="Calibri" w:cs="Times New Roman"/>
          <w:bCs/>
          <w:sz w:val="22"/>
          <w:szCs w:val="22"/>
          <w:lang w:val="en-GB" w:eastAsia="en-US"/>
        </w:rPr>
        <w:t xml:space="preserve">permanent residence </w:t>
      </w:r>
      <w:r w:rsidRPr="00ED5CF2">
        <w:rPr>
          <w:rFonts w:eastAsia="Calibri" w:cs="Times New Roman"/>
          <w:bCs/>
          <w:sz w:val="22"/>
          <w:szCs w:val="22"/>
          <w:lang w:val="en-GB" w:eastAsia="en-US"/>
        </w:rPr>
        <w:t>card for a family member of an EU citizen on the territory of the Republic of Poland is punishable by a fine. Adjudication of these cases takes place according to the procedure set out in the Act of 24 August 2001. - Code of Conduct in Offence Cases (Journal of Laws of 2022, item 1124 as amended).</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10" w:name="_Toc164937064"/>
      <w:bookmarkStart w:id="211" w:name="_Toc159360461"/>
      <w:r w:rsidRPr="000267A8">
        <w:rPr>
          <w:b/>
          <w:caps/>
          <w:spacing w:val="15"/>
          <w:sz w:val="22"/>
          <w:szCs w:val="22"/>
        </w:rPr>
        <w:t>5.</w:t>
      </w:r>
      <w:r w:rsidR="00BD2B04" w:rsidRPr="000267A8">
        <w:rPr>
          <w:b/>
          <w:caps/>
          <w:spacing w:val="15"/>
          <w:sz w:val="22"/>
          <w:szCs w:val="22"/>
        </w:rPr>
        <w:t>1</w:t>
      </w:r>
      <w:r w:rsidR="00792DD3">
        <w:rPr>
          <w:b/>
          <w:caps/>
          <w:spacing w:val="15"/>
          <w:sz w:val="22"/>
          <w:szCs w:val="22"/>
        </w:rPr>
        <w:t>1</w:t>
      </w:r>
      <w:r w:rsidR="00BD2B04" w:rsidRPr="000267A8">
        <w:rPr>
          <w:b/>
          <w:caps/>
          <w:spacing w:val="15"/>
          <w:sz w:val="22"/>
          <w:szCs w:val="22"/>
        </w:rPr>
        <w:t xml:space="preserve"> </w:t>
      </w:r>
      <w:r w:rsidRPr="000267A8">
        <w:rPr>
          <w:b/>
          <w:caps/>
          <w:spacing w:val="15"/>
          <w:sz w:val="22"/>
          <w:szCs w:val="22"/>
        </w:rPr>
        <w:t>leaving the application unprocessed</w:t>
      </w:r>
      <w:bookmarkEnd w:id="210"/>
      <w:r w:rsidRPr="000267A8">
        <w:rPr>
          <w:b/>
          <w:caps/>
          <w:spacing w:val="15"/>
          <w:sz w:val="22"/>
          <w:szCs w:val="22"/>
        </w:rPr>
        <w:t xml:space="preserve"> </w:t>
      </w:r>
      <w:bookmarkEnd w:id="211"/>
    </w:p>
    <w:p w:rsidR="00842F63" w:rsidRPr="00ED5CF2" w:rsidRDefault="00ED5CF2">
      <w:pPr>
        <w:spacing w:line="100" w:lineRule="atLeast"/>
        <w:jc w:val="both"/>
        <w:rPr>
          <w:sz w:val="22"/>
          <w:lang w:val="en-GB"/>
        </w:rPr>
      </w:pPr>
      <w:r w:rsidRPr="00ED5CF2">
        <w:rPr>
          <w:rFonts w:cs="Times New Roman"/>
          <w:bCs/>
          <w:sz w:val="22"/>
          <w:szCs w:val="22"/>
          <w:lang w:val="en-GB"/>
        </w:rPr>
        <w:t xml:space="preserve">An application for a </w:t>
      </w:r>
      <w:r w:rsidR="00126FFC" w:rsidRPr="00ED5CF2">
        <w:rPr>
          <w:rFonts w:cs="Times New Roman"/>
          <w:bCs/>
          <w:sz w:val="22"/>
          <w:szCs w:val="22"/>
          <w:lang w:val="en-GB"/>
        </w:rPr>
        <w:t xml:space="preserve">document </w:t>
      </w:r>
      <w:r w:rsidR="00DF47EA" w:rsidRPr="00ED5CF2">
        <w:rPr>
          <w:rFonts w:cs="Times New Roman"/>
          <w:bCs/>
          <w:sz w:val="22"/>
          <w:szCs w:val="22"/>
          <w:lang w:val="en-GB"/>
        </w:rPr>
        <w:t>c</w:t>
      </w:r>
      <w:r w:rsidR="00DF47EA">
        <w:rPr>
          <w:rFonts w:cs="Times New Roman"/>
          <w:bCs/>
          <w:sz w:val="22"/>
          <w:szCs w:val="22"/>
          <w:lang w:val="en-GB"/>
        </w:rPr>
        <w:t>ertify</w:t>
      </w:r>
      <w:r w:rsidR="00DF47EA" w:rsidRPr="00ED5CF2">
        <w:rPr>
          <w:rFonts w:cs="Times New Roman"/>
          <w:bCs/>
          <w:sz w:val="22"/>
          <w:szCs w:val="22"/>
          <w:lang w:val="en-GB"/>
        </w:rPr>
        <w:t xml:space="preserve">ing </w:t>
      </w:r>
      <w:r w:rsidR="00126FFC" w:rsidRPr="00ED5CF2">
        <w:rPr>
          <w:rFonts w:cs="Times New Roman"/>
          <w:bCs/>
          <w:sz w:val="22"/>
          <w:szCs w:val="22"/>
          <w:lang w:val="en-GB"/>
        </w:rPr>
        <w:t xml:space="preserve">the right of permanent residence or a permanent residence </w:t>
      </w:r>
      <w:r w:rsidRPr="00ED5CF2">
        <w:rPr>
          <w:rFonts w:cs="Times New Roman"/>
          <w:bCs/>
          <w:sz w:val="22"/>
          <w:szCs w:val="22"/>
          <w:lang w:val="en-GB"/>
        </w:rPr>
        <w:t xml:space="preserve">card </w:t>
      </w:r>
      <w:r w:rsidR="00885E9C" w:rsidRPr="00ED5CF2">
        <w:rPr>
          <w:rFonts w:cs="Times New Roman"/>
          <w:bCs/>
          <w:sz w:val="22"/>
          <w:szCs w:val="22"/>
          <w:lang w:val="en-GB"/>
        </w:rPr>
        <w:t xml:space="preserve">for a family member of an </w:t>
      </w:r>
      <w:r w:rsidRPr="00ED5CF2">
        <w:rPr>
          <w:rFonts w:cs="Times New Roman"/>
          <w:bCs/>
          <w:sz w:val="22"/>
          <w:szCs w:val="22"/>
          <w:lang w:val="en-GB"/>
        </w:rPr>
        <w:t>EU citizen shall be left unprocessed</w:t>
      </w:r>
      <w:r w:rsidR="002A326C">
        <w:rPr>
          <w:rFonts w:cs="Times New Roman"/>
          <w:bCs/>
          <w:sz w:val="22"/>
          <w:szCs w:val="22"/>
          <w:lang w:val="en-GB"/>
        </w:rPr>
        <w:t>,</w:t>
      </w:r>
      <w:r w:rsidRPr="00ED5CF2">
        <w:rPr>
          <w:rFonts w:cs="Times New Roman"/>
          <w:bCs/>
          <w:sz w:val="22"/>
          <w:szCs w:val="22"/>
          <w:lang w:val="en-GB"/>
        </w:rPr>
        <w:t xml:space="preserve"> if it does not meet the requirements established by law</w:t>
      </w:r>
      <w:r w:rsidR="00885E9C" w:rsidRPr="00ED5CF2">
        <w:rPr>
          <w:rFonts w:cs="Times New Roman"/>
          <w:bCs/>
          <w:sz w:val="22"/>
          <w:szCs w:val="22"/>
          <w:lang w:val="en-GB"/>
        </w:rPr>
        <w:t xml:space="preserve">: </w:t>
      </w:r>
    </w:p>
    <w:p w:rsidR="00842F63" w:rsidRPr="00ED5CF2" w:rsidRDefault="00D170F1" w:rsidP="00D170F1">
      <w:pPr>
        <w:pStyle w:val="NormalnyWeb1"/>
        <w:spacing w:before="0" w:after="200"/>
        <w:ind w:left="360"/>
        <w:jc w:val="both"/>
        <w:rPr>
          <w:sz w:val="22"/>
          <w:lang w:val="en-GB"/>
        </w:rPr>
      </w:pPr>
      <w:r>
        <w:rPr>
          <w:rFonts w:ascii="Calibri" w:hAnsi="Calibri"/>
          <w:b/>
          <w:sz w:val="22"/>
          <w:lang w:val="en-GB"/>
        </w:rPr>
        <w:t xml:space="preserve">1.  </w:t>
      </w:r>
      <w:r w:rsidR="00ED5CF2" w:rsidRPr="00ED5CF2">
        <w:rPr>
          <w:rFonts w:ascii="Calibri" w:hAnsi="Calibri"/>
          <w:b/>
          <w:sz w:val="22"/>
          <w:lang w:val="en-GB"/>
        </w:rPr>
        <w:t>contains formal deficiencies</w:t>
      </w:r>
      <w:r w:rsidR="002A326C">
        <w:rPr>
          <w:rFonts w:ascii="Calibri" w:hAnsi="Calibri"/>
          <w:b/>
          <w:sz w:val="22"/>
          <w:lang w:val="en-GB"/>
        </w:rPr>
        <w:t>,</w:t>
      </w:r>
      <w:r w:rsidR="00ED5CF2" w:rsidRPr="00ED5CF2">
        <w:rPr>
          <w:rFonts w:ascii="Calibri" w:hAnsi="Calibri"/>
          <w:b/>
          <w:sz w:val="22"/>
          <w:lang w:val="en-GB"/>
        </w:rPr>
        <w:t xml:space="preserve"> which the foreigner has failed to remedy despite being summoned to do so</w:t>
      </w:r>
      <w:r w:rsidR="002A326C">
        <w:rPr>
          <w:rFonts w:ascii="Calibri" w:hAnsi="Calibri"/>
          <w:b/>
          <w:sz w:val="22"/>
          <w:lang w:val="en-GB"/>
        </w:rPr>
        <w:t>,</w:t>
      </w:r>
      <w:r w:rsidR="00ED5CF2" w:rsidRPr="00ED5CF2">
        <w:rPr>
          <w:rFonts w:ascii="Calibri" w:hAnsi="Calibri"/>
          <w:b/>
          <w:sz w:val="22"/>
          <w:lang w:val="en-GB"/>
        </w:rPr>
        <w:t xml:space="preserve"> within a period of not less than 7 days, </w:t>
      </w:r>
      <w:r w:rsidR="00ED5CF2" w:rsidRPr="00ED5CF2">
        <w:rPr>
          <w:rFonts w:ascii="Calibri" w:hAnsi="Calibri"/>
          <w:b/>
          <w:bCs/>
          <w:sz w:val="22"/>
          <w:szCs w:val="22"/>
          <w:lang w:val="en-GB"/>
        </w:rPr>
        <w:t xml:space="preserve">which are considered to be, for example: </w:t>
      </w:r>
    </w:p>
    <w:p w:rsidR="00842F63" w:rsidRPr="00ED5CF2" w:rsidRDefault="00ED5CF2" w:rsidP="003F45D6">
      <w:pPr>
        <w:numPr>
          <w:ilvl w:val="0"/>
          <w:numId w:val="8"/>
        </w:numPr>
        <w:spacing w:before="0" w:line="100" w:lineRule="atLeast"/>
        <w:rPr>
          <w:rFonts w:cs="Times New Roman"/>
          <w:sz w:val="22"/>
          <w:szCs w:val="22"/>
          <w:lang w:val="en-GB"/>
        </w:rPr>
      </w:pPr>
      <w:r w:rsidRPr="00ED5CF2">
        <w:rPr>
          <w:sz w:val="22"/>
          <w:lang w:val="en-GB"/>
        </w:rPr>
        <w:t xml:space="preserve">failure to </w:t>
      </w:r>
      <w:proofErr w:type="gramStart"/>
      <w:r w:rsidRPr="00ED5CF2">
        <w:rPr>
          <w:sz w:val="22"/>
          <w:lang w:val="en-GB"/>
        </w:rPr>
        <w:t>submit an application</w:t>
      </w:r>
      <w:proofErr w:type="gramEnd"/>
      <w:r w:rsidRPr="00ED5CF2">
        <w:rPr>
          <w:sz w:val="22"/>
          <w:lang w:val="en-GB"/>
        </w:rPr>
        <w:t xml:space="preserve"> on the appropriate form;</w:t>
      </w:r>
    </w:p>
    <w:p w:rsidR="00842F63" w:rsidRPr="00ED5CF2" w:rsidRDefault="00ED5CF2" w:rsidP="003F45D6">
      <w:pPr>
        <w:numPr>
          <w:ilvl w:val="1"/>
          <w:numId w:val="6"/>
        </w:numPr>
        <w:spacing w:line="100" w:lineRule="atLeast"/>
        <w:jc w:val="both"/>
        <w:rPr>
          <w:rFonts w:cs="Times New Roman"/>
          <w:sz w:val="22"/>
          <w:szCs w:val="22"/>
          <w:lang w:val="en-GB"/>
        </w:rPr>
      </w:pPr>
      <w:r w:rsidRPr="00ED5CF2">
        <w:rPr>
          <w:rFonts w:cs="Times New Roman"/>
          <w:sz w:val="22"/>
          <w:szCs w:val="22"/>
          <w:lang w:val="en-GB"/>
        </w:rPr>
        <w:t>failure to complete all required sections of the application form;</w:t>
      </w:r>
    </w:p>
    <w:p w:rsidR="00842F63" w:rsidRPr="00ED5CF2" w:rsidRDefault="00ED5CF2" w:rsidP="003F45D6">
      <w:pPr>
        <w:numPr>
          <w:ilvl w:val="1"/>
          <w:numId w:val="6"/>
        </w:numPr>
        <w:spacing w:line="100" w:lineRule="atLeast"/>
        <w:jc w:val="both"/>
        <w:rPr>
          <w:rFonts w:cs="Times New Roman"/>
          <w:sz w:val="22"/>
          <w:szCs w:val="22"/>
          <w:lang w:val="en-GB"/>
        </w:rPr>
      </w:pPr>
      <w:r w:rsidRPr="00ED5CF2">
        <w:rPr>
          <w:rFonts w:cs="Times New Roman"/>
          <w:sz w:val="22"/>
          <w:szCs w:val="22"/>
          <w:lang w:val="en-GB"/>
        </w:rPr>
        <w:t>failure to present a valid travel document or, in the case of an EU citizen, alternatively another valid document proving his/her identity and nationality;</w:t>
      </w:r>
    </w:p>
    <w:p w:rsidR="00842F63" w:rsidRPr="00ED5CF2" w:rsidRDefault="00ED5CF2" w:rsidP="003F45D6">
      <w:pPr>
        <w:numPr>
          <w:ilvl w:val="1"/>
          <w:numId w:val="6"/>
        </w:numPr>
        <w:spacing w:line="100" w:lineRule="atLeast"/>
        <w:jc w:val="both"/>
        <w:rPr>
          <w:rFonts w:cs="Times New Roman"/>
          <w:sz w:val="22"/>
          <w:szCs w:val="22"/>
          <w:lang w:val="en-GB"/>
        </w:rPr>
      </w:pPr>
      <w:r w:rsidRPr="00ED5CF2">
        <w:rPr>
          <w:rFonts w:cs="Times New Roman"/>
          <w:sz w:val="22"/>
          <w:szCs w:val="22"/>
          <w:lang w:val="en-GB"/>
        </w:rPr>
        <w:t>failure to attach the required photographs to the application;</w:t>
      </w:r>
    </w:p>
    <w:p w:rsidR="00842F63" w:rsidRPr="00ED5CF2" w:rsidRDefault="00ED5CF2">
      <w:pPr>
        <w:tabs>
          <w:tab w:val="right" w:pos="284"/>
          <w:tab w:val="left" w:pos="408"/>
        </w:tabs>
        <w:spacing w:line="100" w:lineRule="atLeast"/>
        <w:ind w:left="426"/>
        <w:jc w:val="both"/>
        <w:rPr>
          <w:lang w:val="en-GB"/>
        </w:rPr>
      </w:pPr>
      <w:r w:rsidRPr="00ED5CF2">
        <w:rPr>
          <w:rFonts w:cs="Times New Roman"/>
          <w:sz w:val="22"/>
          <w:szCs w:val="22"/>
          <w:lang w:val="en-GB"/>
        </w:rPr>
        <w:t xml:space="preserve">2. the </w:t>
      </w:r>
      <w:r w:rsidRPr="00ED5CF2">
        <w:rPr>
          <w:rFonts w:cs="Times New Roman"/>
          <w:b/>
          <w:sz w:val="22"/>
          <w:szCs w:val="22"/>
          <w:lang w:val="en-GB"/>
        </w:rPr>
        <w:t xml:space="preserve">application has not been submitted by the applicant in person </w:t>
      </w:r>
      <w:r w:rsidRPr="00ED5CF2">
        <w:rPr>
          <w:rFonts w:cs="Times New Roman"/>
          <w:sz w:val="22"/>
          <w:szCs w:val="22"/>
          <w:lang w:val="en-GB"/>
        </w:rPr>
        <w:t>and, despite a request to appear in person within a specified period of not less than 7 days, the applicant has failed to appear at the office;</w:t>
      </w:r>
    </w:p>
    <w:p w:rsidR="00842F63" w:rsidRPr="00ED5CF2" w:rsidRDefault="00ED5CF2">
      <w:pPr>
        <w:tabs>
          <w:tab w:val="right" w:pos="284"/>
          <w:tab w:val="left" w:pos="408"/>
        </w:tabs>
        <w:spacing w:line="100" w:lineRule="atLeast"/>
        <w:ind w:left="426"/>
        <w:jc w:val="both"/>
        <w:rPr>
          <w:sz w:val="22"/>
          <w:szCs w:val="22"/>
          <w:lang w:val="en-GB"/>
        </w:rPr>
      </w:pPr>
      <w:r w:rsidRPr="00ED5CF2">
        <w:rPr>
          <w:sz w:val="22"/>
          <w:szCs w:val="22"/>
          <w:lang w:val="en-GB"/>
        </w:rPr>
        <w:t xml:space="preserve">3. </w:t>
      </w:r>
      <w:r w:rsidRPr="00ED5CF2">
        <w:rPr>
          <w:b/>
          <w:sz w:val="22"/>
          <w:szCs w:val="22"/>
          <w:lang w:val="en-GB"/>
        </w:rPr>
        <w:t xml:space="preserve">a family member applying for </w:t>
      </w:r>
      <w:r w:rsidR="00885E9C" w:rsidRPr="00ED5CF2">
        <w:rPr>
          <w:b/>
          <w:sz w:val="22"/>
          <w:szCs w:val="22"/>
          <w:lang w:val="en-GB"/>
        </w:rPr>
        <w:t xml:space="preserve">a permanent residence </w:t>
      </w:r>
      <w:r w:rsidRPr="00ED5CF2">
        <w:rPr>
          <w:b/>
          <w:sz w:val="22"/>
          <w:szCs w:val="22"/>
          <w:lang w:val="en-GB"/>
        </w:rPr>
        <w:t xml:space="preserve">card has not submitted fingerprints </w:t>
      </w:r>
      <w:r w:rsidRPr="00ED5CF2">
        <w:rPr>
          <w:sz w:val="22"/>
          <w:szCs w:val="22"/>
          <w:lang w:val="en-GB"/>
        </w:rPr>
        <w:t>for the purpose of issuing the card, and despite a summons to appear in person and submit fingerprints within the prescribed period of no less than 7 days, the foreigner has failed to fulfil this obligation;</w:t>
      </w:r>
    </w:p>
    <w:p w:rsidR="00842F63" w:rsidRPr="00ED5CF2" w:rsidRDefault="00ED5CF2">
      <w:pPr>
        <w:tabs>
          <w:tab w:val="right" w:pos="284"/>
          <w:tab w:val="left" w:pos="408"/>
        </w:tabs>
        <w:spacing w:line="100" w:lineRule="atLeast"/>
        <w:ind w:left="349"/>
        <w:jc w:val="both"/>
        <w:rPr>
          <w:rFonts w:cs="Times New Roman"/>
          <w:sz w:val="22"/>
          <w:szCs w:val="22"/>
          <w:lang w:val="en-GB"/>
        </w:rPr>
      </w:pPr>
      <w:r w:rsidRPr="00ED5CF2">
        <w:rPr>
          <w:sz w:val="22"/>
          <w:szCs w:val="22"/>
          <w:lang w:val="en-GB"/>
        </w:rPr>
        <w:t xml:space="preserve">Points 2 and 3 do not apply </w:t>
      </w:r>
      <w:r w:rsidRPr="00ED5CF2">
        <w:rPr>
          <w:rFonts w:cs="Times New Roman"/>
          <w:sz w:val="22"/>
          <w:szCs w:val="22"/>
          <w:lang w:val="en-GB"/>
        </w:rPr>
        <w:t xml:space="preserve">in particularly justified cases where the personal appearance requirement is waived, </w:t>
      </w:r>
      <w:r w:rsidR="002A326C">
        <w:rPr>
          <w:rFonts w:cs="Times New Roman"/>
          <w:sz w:val="22"/>
          <w:szCs w:val="22"/>
          <w:lang w:val="en-GB"/>
        </w:rPr>
        <w:t>among others,</w:t>
      </w:r>
      <w:r w:rsidRPr="00ED5CF2">
        <w:rPr>
          <w:rFonts w:cs="Times New Roman"/>
          <w:sz w:val="22"/>
          <w:szCs w:val="22"/>
          <w:lang w:val="en-GB"/>
        </w:rPr>
        <w:t xml:space="preserve"> due to the state of health of the EU citizen or non-EU family member. </w:t>
      </w:r>
      <w:r w:rsidRPr="00ED5CF2">
        <w:rPr>
          <w:sz w:val="22"/>
          <w:szCs w:val="22"/>
          <w:lang w:val="en-GB"/>
        </w:rPr>
        <w:t xml:space="preserve">Point 3 does not apply when a </w:t>
      </w:r>
      <w:r w:rsidR="00885E9C" w:rsidRPr="00ED5CF2">
        <w:rPr>
          <w:sz w:val="22"/>
          <w:szCs w:val="22"/>
          <w:lang w:val="en-GB"/>
        </w:rPr>
        <w:t xml:space="preserve">permanent residence </w:t>
      </w:r>
      <w:r w:rsidRPr="00ED5CF2">
        <w:rPr>
          <w:sz w:val="22"/>
          <w:szCs w:val="22"/>
          <w:lang w:val="en-GB"/>
        </w:rPr>
        <w:t xml:space="preserve">card is </w:t>
      </w:r>
      <w:r w:rsidRPr="00ED5CF2">
        <w:rPr>
          <w:rFonts w:cs="Times New Roman"/>
          <w:sz w:val="22"/>
          <w:szCs w:val="22"/>
          <w:lang w:val="en-GB"/>
        </w:rPr>
        <w:t>issued to a person from whom fingerprinting is physically impossible.</w:t>
      </w:r>
    </w:p>
    <w:p w:rsidR="00842F63" w:rsidRPr="00ED5CF2" w:rsidRDefault="00ED5CF2">
      <w:pPr>
        <w:tabs>
          <w:tab w:val="right" w:pos="284"/>
          <w:tab w:val="left" w:pos="408"/>
        </w:tabs>
        <w:spacing w:line="100" w:lineRule="atLeast"/>
        <w:ind w:left="349"/>
        <w:jc w:val="both"/>
        <w:rPr>
          <w:lang w:val="en-GB"/>
        </w:rPr>
      </w:pPr>
      <w:r w:rsidRPr="00ED5CF2">
        <w:rPr>
          <w:sz w:val="22"/>
          <w:szCs w:val="22"/>
          <w:lang w:val="en-GB"/>
        </w:rPr>
        <w:t>In proceedings in the matters regulated by the Act, an EU citizen or a member of the family of an EU citizen, if it is not possible to produce a travel document or any other document proving identity and nationality, may produce evidence other than an official document which proves their identity and nationality beyond reasonable doubt</w:t>
      </w:r>
      <w:r w:rsidRPr="00ED5CF2">
        <w:rPr>
          <w:lang w:val="en-GB"/>
        </w:rPr>
        <w:t>.</w:t>
      </w:r>
    </w:p>
    <w:p w:rsidR="00F038D1" w:rsidRPr="00ED5CF2" w:rsidRDefault="00F038D1" w:rsidP="00F038D1">
      <w:pPr>
        <w:pStyle w:val="NormalnyWeb1"/>
        <w:spacing w:before="0" w:after="200"/>
        <w:jc w:val="both"/>
        <w:rPr>
          <w:rFonts w:ascii="Calibri" w:hAnsi="Calibri"/>
          <w:sz w:val="22"/>
          <w:szCs w:val="22"/>
          <w:lang w:val="en-GB"/>
        </w:rPr>
      </w:pP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12" w:name="_Toc164937065"/>
      <w:bookmarkStart w:id="213" w:name="_Toc159360462"/>
      <w:r w:rsidRPr="00ED5CF2">
        <w:rPr>
          <w:b/>
          <w:caps/>
          <w:spacing w:val="15"/>
          <w:sz w:val="22"/>
          <w:szCs w:val="22"/>
          <w:lang w:val="en-GB"/>
        </w:rPr>
        <w:lastRenderedPageBreak/>
        <w:t>5.</w:t>
      </w:r>
      <w:r w:rsidR="00BD2B04" w:rsidRPr="00ED5CF2">
        <w:rPr>
          <w:b/>
          <w:caps/>
          <w:spacing w:val="15"/>
          <w:sz w:val="22"/>
          <w:szCs w:val="22"/>
          <w:lang w:val="en-GB"/>
        </w:rPr>
        <w:t>1</w:t>
      </w:r>
      <w:r w:rsidR="00792DD3">
        <w:rPr>
          <w:b/>
          <w:caps/>
          <w:spacing w:val="15"/>
          <w:sz w:val="22"/>
          <w:szCs w:val="22"/>
          <w:lang w:val="en-GB"/>
        </w:rPr>
        <w:t>2</w:t>
      </w:r>
      <w:r w:rsidR="00BD2B04" w:rsidRPr="00ED5CF2">
        <w:rPr>
          <w:b/>
          <w:caps/>
          <w:spacing w:val="15"/>
          <w:sz w:val="22"/>
          <w:szCs w:val="22"/>
          <w:lang w:val="en-GB"/>
        </w:rPr>
        <w:t xml:space="preserve"> </w:t>
      </w:r>
      <w:r w:rsidRPr="00ED5CF2">
        <w:rPr>
          <w:b/>
          <w:caps/>
          <w:spacing w:val="15"/>
          <w:sz w:val="22"/>
          <w:szCs w:val="22"/>
          <w:lang w:val="en-GB"/>
        </w:rPr>
        <w:t xml:space="preserve">refusal to </w:t>
      </w:r>
      <w:r w:rsidR="00D12BE5" w:rsidRPr="00ED5CF2">
        <w:rPr>
          <w:b/>
          <w:caps/>
          <w:spacing w:val="15"/>
          <w:sz w:val="22"/>
          <w:szCs w:val="22"/>
          <w:lang w:val="en-GB"/>
        </w:rPr>
        <w:t xml:space="preserve">issue a document </w:t>
      </w:r>
      <w:r w:rsidR="00CC1456" w:rsidRPr="00CC1456">
        <w:rPr>
          <w:b/>
          <w:caps/>
          <w:spacing w:val="15"/>
          <w:sz w:val="22"/>
          <w:szCs w:val="22"/>
          <w:lang w:val="en-GB"/>
        </w:rPr>
        <w:t>CERTIFYING</w:t>
      </w:r>
      <w:r w:rsidR="00D12BE5" w:rsidRPr="00ED5CF2">
        <w:rPr>
          <w:b/>
          <w:caps/>
          <w:spacing w:val="15"/>
          <w:sz w:val="22"/>
          <w:szCs w:val="22"/>
          <w:lang w:val="en-GB"/>
        </w:rPr>
        <w:t xml:space="preserve"> the right of permanent residence </w:t>
      </w:r>
      <w:r w:rsidRPr="00ED5CF2">
        <w:rPr>
          <w:b/>
          <w:caps/>
          <w:spacing w:val="15"/>
          <w:sz w:val="22"/>
          <w:szCs w:val="22"/>
          <w:lang w:val="en-GB"/>
        </w:rPr>
        <w:t xml:space="preserve">or a </w:t>
      </w:r>
      <w:r w:rsidR="00D12BE5" w:rsidRPr="00ED5CF2">
        <w:rPr>
          <w:b/>
          <w:caps/>
          <w:spacing w:val="15"/>
          <w:sz w:val="22"/>
          <w:szCs w:val="22"/>
          <w:lang w:val="en-GB"/>
        </w:rPr>
        <w:t xml:space="preserve">permanent residence </w:t>
      </w:r>
      <w:r w:rsidRPr="00ED5CF2">
        <w:rPr>
          <w:b/>
          <w:caps/>
          <w:spacing w:val="15"/>
          <w:sz w:val="22"/>
          <w:szCs w:val="22"/>
          <w:lang w:val="en-GB"/>
        </w:rPr>
        <w:t>card</w:t>
      </w:r>
      <w:bookmarkEnd w:id="212"/>
      <w:r w:rsidRPr="00ED5CF2">
        <w:rPr>
          <w:b/>
          <w:caps/>
          <w:spacing w:val="15"/>
          <w:sz w:val="22"/>
          <w:szCs w:val="22"/>
          <w:lang w:val="en-GB"/>
        </w:rPr>
        <w:t xml:space="preserve"> </w:t>
      </w:r>
      <w:bookmarkEnd w:id="213"/>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An EU citizen shall be refused a </w:t>
      </w:r>
      <w:r w:rsidR="007B66B2" w:rsidRPr="007B66B2">
        <w:rPr>
          <w:rFonts w:ascii="Calibri" w:hAnsi="Calibri"/>
          <w:sz w:val="22"/>
          <w:szCs w:val="22"/>
          <w:lang w:val="en-GB"/>
        </w:rPr>
        <w:t xml:space="preserve">document certifying the right of </w:t>
      </w:r>
      <w:r w:rsidRPr="00ED5CF2">
        <w:rPr>
          <w:rFonts w:ascii="Calibri" w:hAnsi="Calibri"/>
          <w:sz w:val="22"/>
          <w:szCs w:val="22"/>
          <w:lang w:val="en-GB"/>
        </w:rPr>
        <w:t>permanent residence and a family member</w:t>
      </w:r>
      <w:r w:rsidR="002A326C">
        <w:rPr>
          <w:rFonts w:ascii="Calibri" w:hAnsi="Calibri"/>
          <w:sz w:val="22"/>
          <w:szCs w:val="22"/>
          <w:lang w:val="en-GB"/>
        </w:rPr>
        <w:t>,</w:t>
      </w:r>
      <w:r w:rsidRPr="00ED5CF2">
        <w:rPr>
          <w:rFonts w:ascii="Calibri" w:hAnsi="Calibri"/>
          <w:sz w:val="22"/>
          <w:szCs w:val="22"/>
          <w:lang w:val="en-GB"/>
        </w:rPr>
        <w:t xml:space="preserve"> who is not an EU </w:t>
      </w:r>
      <w:r w:rsidR="0037372A" w:rsidRPr="00ED5CF2">
        <w:rPr>
          <w:rFonts w:ascii="Calibri" w:hAnsi="Calibri"/>
          <w:sz w:val="22"/>
          <w:szCs w:val="22"/>
          <w:lang w:val="en-GB"/>
        </w:rPr>
        <w:t>citizen,</w:t>
      </w:r>
      <w:r w:rsidRPr="00ED5CF2">
        <w:rPr>
          <w:rFonts w:ascii="Calibri" w:hAnsi="Calibri"/>
          <w:sz w:val="22"/>
          <w:szCs w:val="22"/>
          <w:lang w:val="en-GB"/>
        </w:rPr>
        <w:t xml:space="preserve"> shall be refused a permanent residence card</w:t>
      </w:r>
      <w:r w:rsidR="002A326C">
        <w:rPr>
          <w:rFonts w:ascii="Calibri" w:hAnsi="Calibri"/>
          <w:sz w:val="22"/>
          <w:szCs w:val="22"/>
          <w:lang w:val="en-GB"/>
        </w:rPr>
        <w:t>,</w:t>
      </w:r>
      <w:r w:rsidRPr="00ED5CF2">
        <w:rPr>
          <w:rFonts w:ascii="Calibri" w:hAnsi="Calibri"/>
          <w:sz w:val="22"/>
          <w:szCs w:val="22"/>
          <w:lang w:val="en-GB"/>
        </w:rPr>
        <w:t xml:space="preserve"> where:</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1) </w:t>
      </w:r>
      <w:r w:rsidRPr="00ED5CF2">
        <w:rPr>
          <w:rFonts w:ascii="Calibri" w:hAnsi="Calibri"/>
          <w:b/>
          <w:sz w:val="22"/>
          <w:szCs w:val="22"/>
          <w:lang w:val="en-GB"/>
        </w:rPr>
        <w:t>the conditions for permanent residence have not been met</w:t>
      </w:r>
      <w:r w:rsidR="002A326C">
        <w:rPr>
          <w:rFonts w:ascii="Calibri" w:hAnsi="Calibri"/>
          <w:b/>
          <w:sz w:val="22"/>
          <w:szCs w:val="22"/>
          <w:lang w:val="en-GB"/>
        </w:rPr>
        <w:t>,</w:t>
      </w:r>
      <w:r w:rsidRPr="00ED5CF2">
        <w:rPr>
          <w:rFonts w:ascii="Calibri" w:hAnsi="Calibri"/>
          <w:b/>
          <w:sz w:val="22"/>
          <w:szCs w:val="22"/>
          <w:lang w:val="en-GB"/>
        </w:rPr>
        <w:t xml:space="preserve"> </w:t>
      </w:r>
      <w:r w:rsidRPr="00ED5CF2">
        <w:rPr>
          <w:rFonts w:ascii="Calibri" w:hAnsi="Calibri"/>
          <w:sz w:val="22"/>
          <w:szCs w:val="22"/>
          <w:lang w:val="en-GB"/>
        </w:rPr>
        <w:t>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2) </w:t>
      </w:r>
      <w:r w:rsidR="002A326C">
        <w:rPr>
          <w:rFonts w:ascii="Calibri" w:hAnsi="Calibri"/>
          <w:sz w:val="22"/>
          <w:szCs w:val="22"/>
          <w:lang w:val="en-GB"/>
        </w:rPr>
        <w:t xml:space="preserve">it </w:t>
      </w:r>
      <w:r w:rsidRPr="00ED5CF2">
        <w:rPr>
          <w:rFonts w:ascii="Calibri" w:hAnsi="Calibri"/>
          <w:sz w:val="22"/>
          <w:szCs w:val="22"/>
          <w:lang w:val="en-GB"/>
        </w:rPr>
        <w:t xml:space="preserve">is required </w:t>
      </w:r>
      <w:r w:rsidRPr="00ED5CF2">
        <w:rPr>
          <w:rFonts w:ascii="Calibri" w:hAnsi="Calibri"/>
          <w:b/>
          <w:sz w:val="22"/>
          <w:szCs w:val="22"/>
          <w:lang w:val="en-GB"/>
        </w:rPr>
        <w:t>for reasons of defence or state security or the protection of public safety and order</w:t>
      </w:r>
      <w:r w:rsidRPr="00ED5CF2">
        <w:rPr>
          <w:rFonts w:ascii="Calibri" w:hAnsi="Calibri"/>
          <w:sz w:val="22"/>
          <w:szCs w:val="22"/>
          <w:lang w:val="en-GB"/>
        </w:rPr>
        <w:t>,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3) </w:t>
      </w:r>
      <w:r w:rsidR="002A326C">
        <w:rPr>
          <w:rFonts w:ascii="Calibri" w:hAnsi="Calibri"/>
          <w:sz w:val="22"/>
          <w:szCs w:val="22"/>
          <w:lang w:val="en-GB"/>
        </w:rPr>
        <w:t>i</w:t>
      </w:r>
      <w:r w:rsidRPr="00ED5CF2">
        <w:rPr>
          <w:rFonts w:ascii="Calibri" w:hAnsi="Calibri"/>
          <w:sz w:val="22"/>
          <w:szCs w:val="22"/>
          <w:lang w:val="en-GB"/>
        </w:rPr>
        <w:t xml:space="preserve">n proceedings for a document </w:t>
      </w:r>
      <w:r w:rsidR="00DF47EA" w:rsidRPr="00ED5CF2">
        <w:rPr>
          <w:rFonts w:ascii="Calibri" w:hAnsi="Calibri"/>
          <w:sz w:val="22"/>
          <w:szCs w:val="22"/>
          <w:lang w:val="en-GB"/>
        </w:rPr>
        <w:t>c</w:t>
      </w:r>
      <w:r w:rsidR="00DF47EA">
        <w:rPr>
          <w:rFonts w:ascii="Calibri" w:hAnsi="Calibri"/>
          <w:sz w:val="22"/>
          <w:szCs w:val="22"/>
          <w:lang w:val="en-GB"/>
        </w:rPr>
        <w:t>ertify</w:t>
      </w:r>
      <w:r w:rsidR="00DF47EA" w:rsidRPr="00ED5CF2">
        <w:rPr>
          <w:rFonts w:ascii="Calibri" w:hAnsi="Calibri"/>
          <w:sz w:val="22"/>
          <w:szCs w:val="22"/>
          <w:lang w:val="en-GB"/>
        </w:rPr>
        <w:t xml:space="preserve">ing </w:t>
      </w:r>
      <w:r w:rsidRPr="00ED5CF2">
        <w:rPr>
          <w:rFonts w:ascii="Calibri" w:hAnsi="Calibri"/>
          <w:sz w:val="22"/>
          <w:szCs w:val="22"/>
          <w:lang w:val="en-GB"/>
        </w:rPr>
        <w:t>the right of permanent residence or for a permanent residence card, the applicant:</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t xml:space="preserve">a) has </w:t>
      </w:r>
      <w:proofErr w:type="gramStart"/>
      <w:r w:rsidRPr="00ED5CF2">
        <w:rPr>
          <w:rFonts w:ascii="Calibri" w:hAnsi="Calibri"/>
          <w:sz w:val="22"/>
          <w:szCs w:val="22"/>
          <w:lang w:val="en-GB"/>
        </w:rPr>
        <w:t>submitted an application</w:t>
      </w:r>
      <w:proofErr w:type="gramEnd"/>
      <w:r w:rsidRPr="00ED5CF2">
        <w:rPr>
          <w:rFonts w:ascii="Calibri" w:hAnsi="Calibri"/>
          <w:sz w:val="22"/>
          <w:szCs w:val="22"/>
          <w:lang w:val="en-GB"/>
        </w:rPr>
        <w:t xml:space="preserve"> containing false personal data or information or has enclosed documents containing such data or information, or</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t>b) has given false testimony or has concealed the truth or has forged or falsified a document for the purpose of using it or has used such a document as authentic,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4) an EU citizen or a family member</w:t>
      </w:r>
      <w:r w:rsidR="002A326C">
        <w:rPr>
          <w:rFonts w:ascii="Calibri" w:hAnsi="Calibri"/>
          <w:sz w:val="22"/>
          <w:szCs w:val="22"/>
          <w:lang w:val="en-GB"/>
        </w:rPr>
        <w:t>,</w:t>
      </w:r>
      <w:r w:rsidRPr="00ED5CF2">
        <w:rPr>
          <w:rFonts w:ascii="Calibri" w:hAnsi="Calibri"/>
          <w:sz w:val="22"/>
          <w:szCs w:val="22"/>
          <w:lang w:val="en-GB"/>
        </w:rPr>
        <w:t xml:space="preserve"> who is not an EU citizen applies for the issuance of a document </w:t>
      </w:r>
      <w:r w:rsidR="00DF47EA" w:rsidRPr="00ED5CF2">
        <w:rPr>
          <w:rFonts w:ascii="Calibri" w:hAnsi="Calibri"/>
          <w:sz w:val="22"/>
          <w:szCs w:val="22"/>
          <w:lang w:val="en-GB"/>
        </w:rPr>
        <w:t>c</w:t>
      </w:r>
      <w:r w:rsidR="00DF47EA">
        <w:rPr>
          <w:rFonts w:ascii="Calibri" w:hAnsi="Calibri"/>
          <w:sz w:val="22"/>
          <w:szCs w:val="22"/>
          <w:lang w:val="en-GB"/>
        </w:rPr>
        <w:t>ertify</w:t>
      </w:r>
      <w:r w:rsidR="00DF47EA" w:rsidRPr="00ED5CF2">
        <w:rPr>
          <w:rFonts w:ascii="Calibri" w:hAnsi="Calibri"/>
          <w:sz w:val="22"/>
          <w:szCs w:val="22"/>
          <w:lang w:val="en-GB"/>
        </w:rPr>
        <w:t xml:space="preserve">ing </w:t>
      </w:r>
      <w:r w:rsidRPr="00ED5CF2">
        <w:rPr>
          <w:rFonts w:ascii="Calibri" w:hAnsi="Calibri"/>
          <w:sz w:val="22"/>
          <w:szCs w:val="22"/>
          <w:lang w:val="en-GB"/>
        </w:rPr>
        <w:t xml:space="preserve">the right of permanent residence or a permanent residence card in </w:t>
      </w:r>
      <w:r w:rsidRPr="00ED5CF2">
        <w:rPr>
          <w:rFonts w:ascii="Calibri" w:hAnsi="Calibri"/>
          <w:b/>
          <w:sz w:val="22"/>
          <w:szCs w:val="22"/>
          <w:lang w:val="en-GB"/>
        </w:rPr>
        <w:t xml:space="preserve">order to circumvent the </w:t>
      </w:r>
      <w:r w:rsidRPr="002A326C">
        <w:rPr>
          <w:rFonts w:ascii="Calibri" w:hAnsi="Calibri"/>
          <w:b/>
          <w:sz w:val="22"/>
          <w:szCs w:val="22"/>
          <w:lang w:val="en-GB"/>
        </w:rPr>
        <w:t xml:space="preserve">legal </w:t>
      </w:r>
      <w:r w:rsidRPr="00ED5CF2">
        <w:rPr>
          <w:rFonts w:ascii="Calibri" w:hAnsi="Calibri"/>
          <w:b/>
          <w:sz w:val="22"/>
          <w:szCs w:val="22"/>
          <w:lang w:val="en-GB"/>
        </w:rPr>
        <w:t xml:space="preserve">provisions </w:t>
      </w:r>
      <w:r w:rsidRPr="00ED5CF2">
        <w:rPr>
          <w:rFonts w:ascii="Calibri" w:hAnsi="Calibri"/>
          <w:sz w:val="22"/>
          <w:szCs w:val="22"/>
          <w:lang w:val="en-GB"/>
        </w:rPr>
        <w:t>in force in another Member State of the European Union, a Member State of the European Free Trade Agreement (EFTA) - a party to the Agreement on the European Economic Area or the Swiss Confederation governing entry to, stay in and exit from the territory of the European Union.</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A family member</w:t>
      </w:r>
      <w:r w:rsidR="002A326C">
        <w:rPr>
          <w:rFonts w:ascii="Calibri" w:hAnsi="Calibri"/>
          <w:sz w:val="22"/>
          <w:szCs w:val="22"/>
          <w:lang w:val="en-GB"/>
        </w:rPr>
        <w:t>,</w:t>
      </w:r>
      <w:r w:rsidRPr="00ED5CF2">
        <w:rPr>
          <w:rFonts w:ascii="Calibri" w:hAnsi="Calibri"/>
          <w:sz w:val="22"/>
          <w:szCs w:val="22"/>
          <w:lang w:val="en-GB"/>
        </w:rPr>
        <w:t xml:space="preserve"> who is not an EU citizen shall also be refused a permanent residence card</w:t>
      </w:r>
      <w:r w:rsidR="002A326C">
        <w:rPr>
          <w:rFonts w:ascii="Calibri" w:hAnsi="Calibri"/>
          <w:sz w:val="22"/>
          <w:szCs w:val="22"/>
          <w:lang w:val="en-GB"/>
        </w:rPr>
        <w:t>,</w:t>
      </w:r>
      <w:r w:rsidRPr="00ED5CF2">
        <w:rPr>
          <w:rFonts w:ascii="Calibri" w:hAnsi="Calibri"/>
          <w:sz w:val="22"/>
          <w:szCs w:val="22"/>
          <w:lang w:val="en-GB"/>
        </w:rPr>
        <w:t xml:space="preserve"> if the </w:t>
      </w:r>
      <w:r w:rsidRPr="00ED5CF2">
        <w:rPr>
          <w:rFonts w:ascii="Calibri" w:hAnsi="Calibri"/>
          <w:b/>
          <w:sz w:val="22"/>
          <w:szCs w:val="22"/>
          <w:lang w:val="en-GB"/>
        </w:rPr>
        <w:t xml:space="preserve">marriage to an EU citizen or a citizen of the Republic of Poland was concluded in order to circumvent the provisions </w:t>
      </w:r>
      <w:r w:rsidRPr="00ED5CF2">
        <w:rPr>
          <w:rFonts w:ascii="Calibri" w:hAnsi="Calibri"/>
          <w:sz w:val="22"/>
          <w:szCs w:val="22"/>
          <w:lang w:val="en-GB"/>
        </w:rPr>
        <w:t>determining the rules and conditions for the entry of foreigners into, transit through, stay in and departure from the territory of the Republic of Poland.</w:t>
      </w:r>
    </w:p>
    <w:p w:rsidR="0047615F" w:rsidRPr="00ED5CF2" w:rsidRDefault="0047615F" w:rsidP="00F038D1">
      <w:pPr>
        <w:pStyle w:val="NormalnyWeb1"/>
        <w:spacing w:before="0"/>
        <w:jc w:val="both"/>
        <w:rPr>
          <w:rFonts w:ascii="Calibri" w:hAnsi="Calibri"/>
          <w:sz w:val="22"/>
          <w:szCs w:val="22"/>
          <w:lang w:val="en-GB"/>
        </w:rPr>
      </w:pPr>
    </w:p>
    <w:p w:rsidR="00842F63" w:rsidRDefault="00ED5CF2">
      <w:pPr>
        <w:pStyle w:val="NormalnyWeb1"/>
        <w:spacing w:before="0"/>
        <w:jc w:val="both"/>
        <w:rPr>
          <w:rFonts w:ascii="Calibri" w:hAnsi="Calibri"/>
          <w:sz w:val="22"/>
          <w:szCs w:val="22"/>
        </w:rPr>
      </w:pPr>
      <w:r w:rsidRPr="00ED5CF2">
        <w:rPr>
          <w:rFonts w:ascii="Calibri" w:hAnsi="Calibri"/>
          <w:sz w:val="22"/>
          <w:szCs w:val="22"/>
          <w:lang w:val="en-GB"/>
        </w:rPr>
        <w:t xml:space="preserve">A decision to refuse on the grounds of defence or state security or the protection of public safety and order should </w:t>
      </w:r>
      <w:proofErr w:type="gramStart"/>
      <w:r w:rsidRPr="00ED5CF2">
        <w:rPr>
          <w:rFonts w:ascii="Calibri" w:hAnsi="Calibri"/>
          <w:sz w:val="22"/>
          <w:szCs w:val="22"/>
          <w:lang w:val="en-GB"/>
        </w:rPr>
        <w:t>take into account</w:t>
      </w:r>
      <w:proofErr w:type="gramEnd"/>
      <w:r w:rsidRPr="00ED5CF2">
        <w:rPr>
          <w:rFonts w:ascii="Calibri" w:hAnsi="Calibri"/>
          <w:sz w:val="22"/>
          <w:szCs w:val="22"/>
          <w:lang w:val="en-GB"/>
        </w:rPr>
        <w:t xml:space="preserve"> the principle of proportionality and be based solely on the behaviour of the person concerned which constitutes a genuine, present and sufficiently serious threat to the public interest. A previous criminal record of the person in question cannot constitute a per se basis for such a decision. </w:t>
      </w:r>
      <w:r w:rsidRPr="000C3C78">
        <w:rPr>
          <w:rFonts w:ascii="Calibri" w:hAnsi="Calibri"/>
          <w:sz w:val="22"/>
          <w:szCs w:val="22"/>
        </w:rPr>
        <w:t xml:space="preserve">The </w:t>
      </w:r>
      <w:r w:rsidRPr="002A326C">
        <w:rPr>
          <w:rFonts w:ascii="Calibri" w:hAnsi="Calibri"/>
          <w:sz w:val="22"/>
          <w:szCs w:val="22"/>
          <w:lang w:val="en-GB"/>
        </w:rPr>
        <w:t xml:space="preserve">aforementioned threats cannot </w:t>
      </w:r>
      <w:r w:rsidRPr="000C3C78">
        <w:rPr>
          <w:rFonts w:ascii="Calibri" w:hAnsi="Calibri"/>
          <w:sz w:val="22"/>
          <w:szCs w:val="22"/>
        </w:rPr>
        <w:t xml:space="preserve">be </w:t>
      </w:r>
      <w:r w:rsidRPr="002A326C">
        <w:rPr>
          <w:rFonts w:ascii="Calibri" w:hAnsi="Calibri"/>
          <w:sz w:val="22"/>
          <w:szCs w:val="22"/>
          <w:lang w:val="en-GB"/>
        </w:rPr>
        <w:t>invoked</w:t>
      </w:r>
      <w:r w:rsidRPr="000C3C78">
        <w:rPr>
          <w:rFonts w:ascii="Calibri" w:hAnsi="Calibri"/>
          <w:sz w:val="22"/>
          <w:szCs w:val="22"/>
        </w:rPr>
        <w:t xml:space="preserve"> for </w:t>
      </w:r>
      <w:r w:rsidRPr="002A326C">
        <w:rPr>
          <w:rFonts w:ascii="Calibri" w:hAnsi="Calibri"/>
          <w:sz w:val="22"/>
          <w:szCs w:val="22"/>
          <w:lang w:val="en-GB"/>
        </w:rPr>
        <w:t>economic purposes</w:t>
      </w:r>
      <w:r w:rsidRPr="000C3C78">
        <w:rPr>
          <w:rFonts w:ascii="Calibri" w:hAnsi="Calibri"/>
          <w:sz w:val="22"/>
          <w:szCs w:val="22"/>
        </w:rPr>
        <w:t>.</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14" w:name="_Hlk149035121"/>
      <w:bookmarkStart w:id="215" w:name="_Toc159360463"/>
      <w:bookmarkStart w:id="216" w:name="_Toc164937066"/>
      <w:bookmarkStart w:id="217" w:name="_Hlk149035141"/>
      <w:r w:rsidRPr="00ED5CF2">
        <w:rPr>
          <w:b/>
          <w:caps/>
          <w:spacing w:val="15"/>
          <w:sz w:val="22"/>
          <w:szCs w:val="22"/>
          <w:lang w:val="en-GB"/>
        </w:rPr>
        <w:t>5.</w:t>
      </w:r>
      <w:r w:rsidR="00BD2B04" w:rsidRPr="00ED5CF2">
        <w:rPr>
          <w:b/>
          <w:caps/>
          <w:spacing w:val="15"/>
          <w:sz w:val="22"/>
          <w:szCs w:val="22"/>
          <w:lang w:val="en-GB"/>
        </w:rPr>
        <w:t>1</w:t>
      </w:r>
      <w:r w:rsidR="00792DD3">
        <w:rPr>
          <w:b/>
          <w:caps/>
          <w:spacing w:val="15"/>
          <w:sz w:val="22"/>
          <w:szCs w:val="22"/>
          <w:lang w:val="en-GB"/>
        </w:rPr>
        <w:t>3</w:t>
      </w:r>
      <w:r w:rsidR="00BD2B04" w:rsidRPr="00ED5CF2">
        <w:rPr>
          <w:b/>
          <w:caps/>
          <w:spacing w:val="15"/>
          <w:sz w:val="22"/>
          <w:szCs w:val="22"/>
          <w:lang w:val="en-GB"/>
        </w:rPr>
        <w:t xml:space="preserve"> </w:t>
      </w:r>
      <w:r w:rsidRPr="00ED5CF2">
        <w:rPr>
          <w:b/>
          <w:caps/>
          <w:spacing w:val="15"/>
          <w:sz w:val="22"/>
          <w:szCs w:val="22"/>
          <w:lang w:val="en-GB"/>
        </w:rPr>
        <w:t>cancellation of</w:t>
      </w:r>
      <w:bookmarkEnd w:id="214"/>
      <w:r w:rsidR="00CC240A" w:rsidRPr="00ED5CF2">
        <w:rPr>
          <w:b/>
          <w:caps/>
          <w:spacing w:val="15"/>
          <w:sz w:val="22"/>
          <w:szCs w:val="22"/>
          <w:lang w:val="en-GB"/>
        </w:rPr>
        <w:t xml:space="preserve"> DOCUMENT </w:t>
      </w:r>
      <w:r w:rsidR="00CC1456" w:rsidRPr="00CC1456">
        <w:rPr>
          <w:b/>
          <w:caps/>
          <w:spacing w:val="15"/>
          <w:sz w:val="22"/>
          <w:szCs w:val="22"/>
          <w:lang w:val="en-GB"/>
        </w:rPr>
        <w:t>CERTIFYING</w:t>
      </w:r>
      <w:r w:rsidR="00CC240A" w:rsidRPr="00ED5CF2">
        <w:rPr>
          <w:b/>
          <w:caps/>
          <w:spacing w:val="15"/>
          <w:sz w:val="22"/>
          <w:szCs w:val="22"/>
          <w:lang w:val="en-GB"/>
        </w:rPr>
        <w:t xml:space="preserve"> THE RIGHT OF P</w:t>
      </w:r>
      <w:r w:rsidR="002A326C">
        <w:rPr>
          <w:b/>
          <w:caps/>
          <w:spacing w:val="15"/>
          <w:sz w:val="22"/>
          <w:szCs w:val="22"/>
          <w:lang w:val="en-GB"/>
        </w:rPr>
        <w:t>ERMANENT RESIDENCE</w:t>
      </w:r>
      <w:r w:rsidR="00CC240A" w:rsidRPr="00ED5CF2">
        <w:rPr>
          <w:b/>
          <w:caps/>
          <w:spacing w:val="15"/>
          <w:sz w:val="22"/>
          <w:szCs w:val="22"/>
          <w:lang w:val="en-GB"/>
        </w:rPr>
        <w:t xml:space="preserve"> OR </w:t>
      </w:r>
      <w:r w:rsidR="002A326C">
        <w:rPr>
          <w:b/>
          <w:caps/>
          <w:spacing w:val="15"/>
          <w:sz w:val="22"/>
          <w:szCs w:val="22"/>
          <w:lang w:val="en-GB"/>
        </w:rPr>
        <w:t xml:space="preserve">PERMANENT </w:t>
      </w:r>
      <w:r w:rsidR="00CC240A" w:rsidRPr="00ED5CF2">
        <w:rPr>
          <w:b/>
          <w:caps/>
          <w:spacing w:val="15"/>
          <w:sz w:val="22"/>
          <w:szCs w:val="22"/>
          <w:lang w:val="en-GB"/>
        </w:rPr>
        <w:t>RESIDENCE</w:t>
      </w:r>
      <w:bookmarkEnd w:id="215"/>
      <w:r w:rsidR="002A326C">
        <w:rPr>
          <w:b/>
          <w:caps/>
          <w:spacing w:val="15"/>
          <w:sz w:val="22"/>
          <w:szCs w:val="22"/>
          <w:lang w:val="en-GB"/>
        </w:rPr>
        <w:t xml:space="preserve"> CARD</w:t>
      </w:r>
      <w:bookmarkEnd w:id="216"/>
    </w:p>
    <w:bookmarkEnd w:id="217"/>
    <w:p w:rsidR="00842F63" w:rsidRPr="00ED5CF2" w:rsidRDefault="000267A8">
      <w:pPr>
        <w:pStyle w:val="NormalnyWeb1"/>
        <w:spacing w:before="0"/>
        <w:jc w:val="both"/>
        <w:rPr>
          <w:rFonts w:ascii="Calibri" w:hAnsi="Calibri"/>
          <w:sz w:val="22"/>
          <w:szCs w:val="22"/>
          <w:lang w:val="en-GB"/>
        </w:rPr>
      </w:pPr>
      <w:r w:rsidRPr="00ED5CF2">
        <w:rPr>
          <w:rFonts w:ascii="Calibri" w:hAnsi="Calibri"/>
          <w:sz w:val="22"/>
          <w:szCs w:val="22"/>
          <w:lang w:val="en-GB"/>
        </w:rPr>
        <w:t>The</w:t>
      </w:r>
      <w:r w:rsidR="00ED5CF2" w:rsidRPr="00ED5CF2">
        <w:rPr>
          <w:rFonts w:ascii="Calibri" w:hAnsi="Calibri"/>
          <w:sz w:val="22"/>
          <w:szCs w:val="22"/>
          <w:lang w:val="en-GB"/>
        </w:rPr>
        <w:t xml:space="preserve"> document c</w:t>
      </w:r>
      <w:r w:rsidR="00CC1456">
        <w:rPr>
          <w:rFonts w:ascii="Calibri" w:hAnsi="Calibri"/>
          <w:sz w:val="22"/>
          <w:szCs w:val="22"/>
          <w:lang w:val="en-GB"/>
        </w:rPr>
        <w:t>ertify</w:t>
      </w:r>
      <w:r w:rsidR="00ED5CF2" w:rsidRPr="00ED5CF2">
        <w:rPr>
          <w:rFonts w:ascii="Calibri" w:hAnsi="Calibri"/>
          <w:sz w:val="22"/>
          <w:szCs w:val="22"/>
          <w:lang w:val="en-GB"/>
        </w:rPr>
        <w:t>ing the right of permanent residence shall be cancelled if:</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1) In proceedings for a document </w:t>
      </w:r>
      <w:r w:rsidR="00CC1456" w:rsidRPr="00ED5CF2">
        <w:rPr>
          <w:rFonts w:ascii="Calibri" w:hAnsi="Calibri"/>
          <w:sz w:val="22"/>
          <w:szCs w:val="22"/>
          <w:lang w:val="en-GB"/>
        </w:rPr>
        <w:t>c</w:t>
      </w:r>
      <w:r w:rsidR="00CC1456">
        <w:rPr>
          <w:rFonts w:ascii="Calibri" w:hAnsi="Calibri"/>
          <w:sz w:val="22"/>
          <w:szCs w:val="22"/>
          <w:lang w:val="en-GB"/>
        </w:rPr>
        <w:t>ertify</w:t>
      </w:r>
      <w:r w:rsidR="00CC1456" w:rsidRPr="00ED5CF2">
        <w:rPr>
          <w:rFonts w:ascii="Calibri" w:hAnsi="Calibri"/>
          <w:sz w:val="22"/>
          <w:szCs w:val="22"/>
          <w:lang w:val="en-GB"/>
        </w:rPr>
        <w:t xml:space="preserve">ing </w:t>
      </w:r>
      <w:r w:rsidRPr="00ED5CF2">
        <w:rPr>
          <w:rFonts w:ascii="Calibri" w:hAnsi="Calibri"/>
          <w:sz w:val="22"/>
          <w:szCs w:val="22"/>
          <w:lang w:val="en-GB"/>
        </w:rPr>
        <w:t>the right of permanent residence, the applicant:</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t xml:space="preserve">a) has </w:t>
      </w:r>
      <w:proofErr w:type="gramStart"/>
      <w:r w:rsidRPr="00ED5CF2">
        <w:rPr>
          <w:rFonts w:ascii="Calibri" w:hAnsi="Calibri"/>
          <w:sz w:val="22"/>
          <w:szCs w:val="22"/>
          <w:lang w:val="en-GB"/>
        </w:rPr>
        <w:t>submitted an application</w:t>
      </w:r>
      <w:proofErr w:type="gramEnd"/>
      <w:r w:rsidRPr="00ED5CF2">
        <w:rPr>
          <w:rFonts w:ascii="Calibri" w:hAnsi="Calibri"/>
          <w:sz w:val="22"/>
          <w:szCs w:val="22"/>
          <w:lang w:val="en-GB"/>
        </w:rPr>
        <w:t xml:space="preserve"> containing false personal data or information or has enclosed documents containing such data or information, or</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t>b) has given false testimony or has concealed the truth or has forged or altered a document in order to use it as authentic or has used such a document as authentic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2) </w:t>
      </w:r>
      <w:r w:rsidR="002A326C">
        <w:rPr>
          <w:rFonts w:ascii="Calibri" w:hAnsi="Calibri"/>
          <w:sz w:val="22"/>
          <w:szCs w:val="22"/>
          <w:lang w:val="en-GB"/>
        </w:rPr>
        <w:t xml:space="preserve">it </w:t>
      </w:r>
      <w:r w:rsidRPr="00ED5CF2">
        <w:rPr>
          <w:rFonts w:ascii="Calibri" w:hAnsi="Calibri"/>
          <w:sz w:val="22"/>
          <w:szCs w:val="22"/>
          <w:lang w:val="en-GB"/>
        </w:rPr>
        <w:t xml:space="preserve">is required </w:t>
      </w:r>
      <w:r w:rsidRPr="00ED5CF2">
        <w:rPr>
          <w:rFonts w:ascii="Calibri" w:hAnsi="Calibri"/>
          <w:b/>
          <w:sz w:val="22"/>
          <w:szCs w:val="22"/>
          <w:lang w:val="en-GB"/>
        </w:rPr>
        <w:t xml:space="preserve">on </w:t>
      </w:r>
      <w:r w:rsidRPr="002A326C">
        <w:rPr>
          <w:rFonts w:ascii="Calibri" w:hAnsi="Calibri"/>
          <w:b/>
          <w:sz w:val="22"/>
          <w:szCs w:val="22"/>
          <w:lang w:val="en-GB"/>
        </w:rPr>
        <w:t xml:space="preserve">serious </w:t>
      </w:r>
      <w:r w:rsidRPr="00ED5CF2">
        <w:rPr>
          <w:rFonts w:ascii="Calibri" w:hAnsi="Calibri"/>
          <w:b/>
          <w:sz w:val="22"/>
          <w:szCs w:val="22"/>
          <w:lang w:val="en-GB"/>
        </w:rPr>
        <w:t xml:space="preserve">grounds of defence or national security or the protection of public safety and order, </w:t>
      </w:r>
      <w:r w:rsidRPr="00ED5CF2">
        <w:rPr>
          <w:rFonts w:ascii="Calibri" w:hAnsi="Calibri"/>
          <w:sz w:val="22"/>
          <w:szCs w:val="22"/>
          <w:lang w:val="en-GB"/>
        </w:rPr>
        <w:t>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3) the EU citizen has acquired the right of permanent residence in </w:t>
      </w:r>
      <w:r w:rsidRPr="00ED5CF2">
        <w:rPr>
          <w:rFonts w:ascii="Calibri" w:hAnsi="Calibri"/>
          <w:b/>
          <w:sz w:val="22"/>
          <w:szCs w:val="22"/>
          <w:lang w:val="en-GB"/>
        </w:rPr>
        <w:t xml:space="preserve">order to circumvent </w:t>
      </w:r>
      <w:r w:rsidRPr="002A326C">
        <w:rPr>
          <w:rFonts w:ascii="Calibri" w:hAnsi="Calibri"/>
          <w:b/>
          <w:sz w:val="22"/>
          <w:szCs w:val="22"/>
          <w:lang w:val="en-GB"/>
        </w:rPr>
        <w:t>the legal</w:t>
      </w:r>
      <w:r w:rsidRPr="00ED5CF2">
        <w:rPr>
          <w:rFonts w:ascii="Calibri" w:hAnsi="Calibri"/>
          <w:sz w:val="22"/>
          <w:szCs w:val="22"/>
          <w:lang w:val="en-GB"/>
        </w:rPr>
        <w:t xml:space="preserve"> </w:t>
      </w:r>
      <w:r w:rsidRPr="00ED5CF2">
        <w:rPr>
          <w:rFonts w:ascii="Calibri" w:hAnsi="Calibri"/>
          <w:b/>
          <w:sz w:val="22"/>
          <w:szCs w:val="22"/>
          <w:lang w:val="en-GB"/>
        </w:rPr>
        <w:t xml:space="preserve">provisions in </w:t>
      </w:r>
      <w:r w:rsidRPr="00ED5CF2">
        <w:rPr>
          <w:rFonts w:ascii="Calibri" w:hAnsi="Calibri"/>
          <w:sz w:val="22"/>
          <w:szCs w:val="22"/>
          <w:lang w:val="en-GB"/>
        </w:rPr>
        <w:t>force in another Member State of the European Union, a Member State of the European Free Trade Agreement (EFTA) - a party to the Agreement on the European Economic Area or the Swiss Confederation regulating the rules of entry to, stay in and exit from the territory of the European Union.</w:t>
      </w:r>
    </w:p>
    <w:p w:rsidR="00CC240A" w:rsidRPr="00ED5CF2" w:rsidRDefault="00CC240A" w:rsidP="00CC240A">
      <w:pPr>
        <w:pStyle w:val="NormalnyWeb1"/>
        <w:spacing w:before="0"/>
        <w:jc w:val="both"/>
        <w:rPr>
          <w:rFonts w:ascii="Calibri" w:hAnsi="Calibri"/>
          <w:sz w:val="22"/>
          <w:szCs w:val="22"/>
          <w:lang w:val="en-GB"/>
        </w:rPr>
      </w:pPr>
    </w:p>
    <w:p w:rsidR="00842F63" w:rsidRPr="00ED5CF2" w:rsidRDefault="000267A8">
      <w:pPr>
        <w:pStyle w:val="NormalnyWeb1"/>
        <w:spacing w:before="0"/>
        <w:jc w:val="both"/>
        <w:rPr>
          <w:rFonts w:ascii="Calibri" w:hAnsi="Calibri"/>
          <w:sz w:val="22"/>
          <w:szCs w:val="22"/>
          <w:lang w:val="en-GB"/>
        </w:rPr>
      </w:pPr>
      <w:r w:rsidRPr="00ED5CF2">
        <w:rPr>
          <w:rFonts w:ascii="Calibri" w:hAnsi="Calibri"/>
          <w:sz w:val="22"/>
          <w:szCs w:val="22"/>
          <w:lang w:val="en-GB"/>
        </w:rPr>
        <w:t>The</w:t>
      </w:r>
      <w:r w:rsidR="00ED5CF2" w:rsidRPr="00ED5CF2">
        <w:rPr>
          <w:rFonts w:ascii="Calibri" w:hAnsi="Calibri"/>
          <w:sz w:val="22"/>
          <w:szCs w:val="22"/>
          <w:lang w:val="en-GB"/>
        </w:rPr>
        <w:t xml:space="preserve"> permanent residence card shall be cancelled</w:t>
      </w:r>
      <w:r w:rsidR="002A326C">
        <w:rPr>
          <w:rFonts w:ascii="Calibri" w:hAnsi="Calibri"/>
          <w:sz w:val="22"/>
          <w:szCs w:val="22"/>
          <w:lang w:val="en-GB"/>
        </w:rPr>
        <w:t>,</w:t>
      </w:r>
      <w:r w:rsidR="00ED5CF2" w:rsidRPr="00ED5CF2">
        <w:rPr>
          <w:rFonts w:ascii="Calibri" w:hAnsi="Calibri"/>
          <w:sz w:val="22"/>
          <w:szCs w:val="22"/>
          <w:lang w:val="en-GB"/>
        </w:rPr>
        <w:t xml:space="preserve"> if:</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1) In proceedings for the issue of a permanent residence card, the applicant:</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lastRenderedPageBreak/>
        <w:t xml:space="preserve">a) has </w:t>
      </w:r>
      <w:proofErr w:type="gramStart"/>
      <w:r w:rsidRPr="00ED5CF2">
        <w:rPr>
          <w:rFonts w:ascii="Calibri" w:hAnsi="Calibri"/>
          <w:sz w:val="22"/>
          <w:szCs w:val="22"/>
          <w:lang w:val="en-GB"/>
        </w:rPr>
        <w:t>submitted an application</w:t>
      </w:r>
      <w:proofErr w:type="gramEnd"/>
      <w:r w:rsidRPr="00ED5CF2">
        <w:rPr>
          <w:rFonts w:ascii="Calibri" w:hAnsi="Calibri"/>
          <w:sz w:val="22"/>
          <w:szCs w:val="22"/>
          <w:lang w:val="en-GB"/>
        </w:rPr>
        <w:t xml:space="preserve"> containing false personal data or information or has enclosed documents containing such data or information, or</w:t>
      </w:r>
    </w:p>
    <w:p w:rsidR="00842F63" w:rsidRPr="00ED5CF2" w:rsidRDefault="00ED5CF2">
      <w:pPr>
        <w:pStyle w:val="NormalnyWeb1"/>
        <w:spacing w:before="0"/>
        <w:ind w:left="284"/>
        <w:jc w:val="both"/>
        <w:rPr>
          <w:rFonts w:ascii="Calibri" w:hAnsi="Calibri"/>
          <w:sz w:val="22"/>
          <w:szCs w:val="22"/>
          <w:lang w:val="en-GB"/>
        </w:rPr>
      </w:pPr>
      <w:r w:rsidRPr="00ED5CF2">
        <w:rPr>
          <w:rFonts w:ascii="Calibri" w:hAnsi="Calibri"/>
          <w:sz w:val="22"/>
          <w:szCs w:val="22"/>
          <w:lang w:val="en-GB"/>
        </w:rPr>
        <w:t>b) has given false testimony or has concealed the truth or has forged or altered a document in order to use it as authentic or has used such a document as authentic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2) </w:t>
      </w:r>
      <w:r w:rsidR="002A326C">
        <w:rPr>
          <w:rFonts w:ascii="Calibri" w:hAnsi="Calibri"/>
          <w:sz w:val="22"/>
          <w:szCs w:val="22"/>
          <w:lang w:val="en-GB"/>
        </w:rPr>
        <w:t xml:space="preserve">it </w:t>
      </w:r>
      <w:r w:rsidRPr="00ED5CF2">
        <w:rPr>
          <w:rFonts w:ascii="Calibri" w:hAnsi="Calibri"/>
          <w:sz w:val="22"/>
          <w:szCs w:val="22"/>
          <w:lang w:val="en-GB"/>
        </w:rPr>
        <w:t xml:space="preserve">is required </w:t>
      </w:r>
      <w:r w:rsidRPr="002A326C">
        <w:rPr>
          <w:rFonts w:ascii="Calibri" w:hAnsi="Calibri"/>
          <w:b/>
          <w:sz w:val="22"/>
          <w:szCs w:val="22"/>
          <w:lang w:val="en-GB"/>
        </w:rPr>
        <w:t>on serious</w:t>
      </w:r>
      <w:r w:rsidRPr="00ED5CF2">
        <w:rPr>
          <w:rFonts w:ascii="Calibri" w:hAnsi="Calibri"/>
          <w:sz w:val="22"/>
          <w:szCs w:val="22"/>
          <w:lang w:val="en-GB"/>
        </w:rPr>
        <w:t xml:space="preserve"> </w:t>
      </w:r>
      <w:r w:rsidRPr="00ED5CF2">
        <w:rPr>
          <w:rFonts w:ascii="Calibri" w:hAnsi="Calibri"/>
          <w:b/>
          <w:sz w:val="22"/>
          <w:szCs w:val="22"/>
          <w:lang w:val="en-GB"/>
        </w:rPr>
        <w:t xml:space="preserve">grounds of defence or national security or the protection of public safety and order, </w:t>
      </w:r>
      <w:r w:rsidRPr="00ED5CF2">
        <w:rPr>
          <w:rFonts w:ascii="Calibri" w:hAnsi="Calibri"/>
          <w:sz w:val="22"/>
          <w:szCs w:val="22"/>
          <w:lang w:val="en-GB"/>
        </w:rPr>
        <w:t>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3) the </w:t>
      </w:r>
      <w:r w:rsidRPr="00ED5CF2">
        <w:rPr>
          <w:rFonts w:ascii="Calibri" w:hAnsi="Calibri"/>
          <w:b/>
          <w:sz w:val="22"/>
          <w:szCs w:val="22"/>
          <w:lang w:val="en-GB"/>
        </w:rPr>
        <w:t xml:space="preserve">marriage to an EU citizen or a citizen of the Republic of Poland has been concluded in order to circumvent the provisions </w:t>
      </w:r>
      <w:r w:rsidRPr="00ED5CF2">
        <w:rPr>
          <w:rFonts w:ascii="Calibri" w:hAnsi="Calibri"/>
          <w:sz w:val="22"/>
          <w:szCs w:val="22"/>
          <w:lang w:val="en-GB"/>
        </w:rPr>
        <w:t>defining the rules and conditions for the entry of foreigners into, transit through, stay in and departure from the territory of the Republic of Poland, or</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4) a family member</w:t>
      </w:r>
      <w:r w:rsidR="002A326C">
        <w:rPr>
          <w:rFonts w:ascii="Calibri" w:hAnsi="Calibri"/>
          <w:sz w:val="22"/>
          <w:szCs w:val="22"/>
          <w:lang w:val="en-GB"/>
        </w:rPr>
        <w:t>,</w:t>
      </w:r>
      <w:r w:rsidRPr="00ED5CF2">
        <w:rPr>
          <w:rFonts w:ascii="Calibri" w:hAnsi="Calibri"/>
          <w:sz w:val="22"/>
          <w:szCs w:val="22"/>
          <w:lang w:val="en-GB"/>
        </w:rPr>
        <w:t xml:space="preserve"> who is not an EU citizen has acquired the right of permanent residence in </w:t>
      </w:r>
      <w:r w:rsidRPr="00ED5CF2">
        <w:rPr>
          <w:rFonts w:ascii="Calibri" w:hAnsi="Calibri"/>
          <w:b/>
          <w:sz w:val="22"/>
          <w:szCs w:val="22"/>
          <w:lang w:val="en-GB"/>
        </w:rPr>
        <w:t xml:space="preserve">order to circumvent the </w:t>
      </w:r>
      <w:r w:rsidRPr="002A326C">
        <w:rPr>
          <w:rFonts w:ascii="Calibri" w:hAnsi="Calibri"/>
          <w:b/>
          <w:sz w:val="22"/>
          <w:szCs w:val="22"/>
          <w:lang w:val="en-GB"/>
        </w:rPr>
        <w:t xml:space="preserve">legal </w:t>
      </w:r>
      <w:r w:rsidRPr="00ED5CF2">
        <w:rPr>
          <w:rFonts w:ascii="Calibri" w:hAnsi="Calibri"/>
          <w:b/>
          <w:sz w:val="22"/>
          <w:szCs w:val="22"/>
          <w:lang w:val="en-GB"/>
        </w:rPr>
        <w:t xml:space="preserve">provisions </w:t>
      </w:r>
      <w:r w:rsidRPr="00ED5CF2">
        <w:rPr>
          <w:rFonts w:ascii="Calibri" w:hAnsi="Calibri"/>
          <w:sz w:val="22"/>
          <w:szCs w:val="22"/>
          <w:lang w:val="en-GB"/>
        </w:rPr>
        <w:t>in force in another Member State of the European Union, a Member State of the European Free Trade Agreement (EFTA) - a party to the Agreement on the European Economic Area or the Swiss Confederation governing entry to, residence in and exit from the territory of the European Union.</w:t>
      </w:r>
    </w:p>
    <w:p w:rsidR="00CC240A" w:rsidRPr="00ED5CF2" w:rsidRDefault="00CC240A" w:rsidP="00CC240A">
      <w:pPr>
        <w:pStyle w:val="NormalnyWeb1"/>
        <w:spacing w:before="0"/>
        <w:jc w:val="both"/>
        <w:rPr>
          <w:rFonts w:ascii="Calibri" w:hAnsi="Calibri"/>
          <w:sz w:val="22"/>
          <w:szCs w:val="22"/>
          <w:lang w:val="en-GB"/>
        </w:rPr>
      </w:pP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The document </w:t>
      </w:r>
      <w:r w:rsidR="00CC1456" w:rsidRPr="00ED5CF2">
        <w:rPr>
          <w:rFonts w:ascii="Calibri" w:hAnsi="Calibri"/>
          <w:sz w:val="22"/>
          <w:szCs w:val="22"/>
          <w:lang w:val="en-GB"/>
        </w:rPr>
        <w:t>c</w:t>
      </w:r>
      <w:r w:rsidR="00CC1456">
        <w:rPr>
          <w:rFonts w:ascii="Calibri" w:hAnsi="Calibri"/>
          <w:sz w:val="22"/>
          <w:szCs w:val="22"/>
          <w:lang w:val="en-GB"/>
        </w:rPr>
        <w:t>ertify</w:t>
      </w:r>
      <w:r w:rsidR="00CC1456" w:rsidRPr="00ED5CF2">
        <w:rPr>
          <w:rFonts w:ascii="Calibri" w:hAnsi="Calibri"/>
          <w:sz w:val="22"/>
          <w:szCs w:val="22"/>
          <w:lang w:val="en-GB"/>
        </w:rPr>
        <w:t xml:space="preserve">ing </w:t>
      </w:r>
      <w:r w:rsidRPr="00ED5CF2">
        <w:rPr>
          <w:rFonts w:ascii="Calibri" w:hAnsi="Calibri"/>
          <w:sz w:val="22"/>
          <w:szCs w:val="22"/>
          <w:lang w:val="en-GB"/>
        </w:rPr>
        <w:t>the right of permanent residence or the permanent residence card may be cancelled</w:t>
      </w:r>
      <w:r w:rsidR="002A326C">
        <w:rPr>
          <w:rFonts w:ascii="Calibri" w:hAnsi="Calibri"/>
          <w:sz w:val="22"/>
          <w:szCs w:val="22"/>
          <w:lang w:val="en-GB"/>
        </w:rPr>
        <w:t>,</w:t>
      </w:r>
      <w:r w:rsidRPr="00ED5CF2">
        <w:rPr>
          <w:rFonts w:ascii="Calibri" w:hAnsi="Calibri"/>
          <w:sz w:val="22"/>
          <w:szCs w:val="22"/>
          <w:lang w:val="en-GB"/>
        </w:rPr>
        <w:t xml:space="preserve"> if </w:t>
      </w:r>
      <w:r w:rsidR="000267A8" w:rsidRPr="00ED5CF2">
        <w:rPr>
          <w:rFonts w:ascii="Calibri" w:hAnsi="Calibri"/>
          <w:sz w:val="22"/>
          <w:szCs w:val="22"/>
          <w:lang w:val="en-GB"/>
        </w:rPr>
        <w:t xml:space="preserve">the </w:t>
      </w:r>
      <w:r w:rsidRPr="00ED5CF2">
        <w:rPr>
          <w:rFonts w:ascii="Calibri" w:hAnsi="Calibri"/>
          <w:sz w:val="22"/>
          <w:szCs w:val="22"/>
          <w:lang w:val="en-GB"/>
        </w:rPr>
        <w:t>EU citizen or a family member</w:t>
      </w:r>
      <w:r w:rsidR="002A326C">
        <w:rPr>
          <w:rFonts w:ascii="Calibri" w:hAnsi="Calibri"/>
          <w:sz w:val="22"/>
          <w:szCs w:val="22"/>
          <w:lang w:val="en-GB"/>
        </w:rPr>
        <w:t>,</w:t>
      </w:r>
      <w:r w:rsidRPr="00ED5CF2">
        <w:rPr>
          <w:rFonts w:ascii="Calibri" w:hAnsi="Calibri"/>
          <w:sz w:val="22"/>
          <w:szCs w:val="22"/>
          <w:lang w:val="en-GB"/>
        </w:rPr>
        <w:t xml:space="preserve"> who is not an EU </w:t>
      </w:r>
      <w:r w:rsidR="0037372A" w:rsidRPr="00ED5CF2">
        <w:rPr>
          <w:rFonts w:ascii="Calibri" w:hAnsi="Calibri"/>
          <w:sz w:val="22"/>
          <w:szCs w:val="22"/>
          <w:lang w:val="en-GB"/>
        </w:rPr>
        <w:t>citizen,</w:t>
      </w:r>
      <w:r w:rsidRPr="00ED5CF2">
        <w:rPr>
          <w:rFonts w:ascii="Calibri" w:hAnsi="Calibri"/>
          <w:sz w:val="22"/>
          <w:szCs w:val="22"/>
          <w:lang w:val="en-GB"/>
        </w:rPr>
        <w:t xml:space="preserve"> </w:t>
      </w:r>
      <w:r w:rsidRPr="00ED5CF2">
        <w:rPr>
          <w:rFonts w:ascii="Calibri" w:hAnsi="Calibri"/>
          <w:b/>
          <w:sz w:val="22"/>
          <w:szCs w:val="22"/>
          <w:lang w:val="en-GB"/>
        </w:rPr>
        <w:t>has left the territory of the Republic of Poland for a period exceeding 2 years</w:t>
      </w:r>
      <w:r w:rsidRPr="00ED5CF2">
        <w:rPr>
          <w:rFonts w:ascii="Calibri" w:hAnsi="Calibri"/>
          <w:sz w:val="22"/>
          <w:szCs w:val="22"/>
          <w:lang w:val="en-GB"/>
        </w:rPr>
        <w:t>.</w:t>
      </w:r>
    </w:p>
    <w:p w:rsidR="00CC240A" w:rsidRPr="00ED5CF2" w:rsidRDefault="00CC240A" w:rsidP="00F038D1">
      <w:pPr>
        <w:pStyle w:val="NormalnyWeb1"/>
        <w:spacing w:before="0" w:after="200"/>
        <w:jc w:val="both"/>
        <w:rPr>
          <w:rFonts w:ascii="Calibri" w:hAnsi="Calibri"/>
          <w:sz w:val="22"/>
          <w:szCs w:val="22"/>
          <w:lang w:val="en-GB"/>
        </w:rPr>
      </w:pPr>
    </w:p>
    <w:p w:rsidR="00842F63" w:rsidRDefault="00ED5CF2">
      <w:pPr>
        <w:pStyle w:val="NormalnyWeb1"/>
        <w:spacing w:before="0" w:after="200"/>
        <w:jc w:val="both"/>
        <w:rPr>
          <w:rFonts w:ascii="Calibri" w:hAnsi="Calibri"/>
          <w:sz w:val="22"/>
          <w:szCs w:val="22"/>
        </w:rPr>
      </w:pPr>
      <w:r w:rsidRPr="00ED5CF2">
        <w:rPr>
          <w:rFonts w:ascii="Calibri" w:hAnsi="Calibri"/>
          <w:sz w:val="22"/>
          <w:szCs w:val="22"/>
          <w:lang w:val="en-GB"/>
        </w:rPr>
        <w:t xml:space="preserve">A decision to cancel </w:t>
      </w:r>
      <w:r w:rsidR="00CC240A" w:rsidRPr="00ED5CF2">
        <w:rPr>
          <w:rFonts w:ascii="Calibri" w:hAnsi="Calibri"/>
          <w:sz w:val="22"/>
          <w:szCs w:val="22"/>
          <w:lang w:val="en-GB"/>
        </w:rPr>
        <w:t xml:space="preserve">a document </w:t>
      </w:r>
      <w:r w:rsidR="00CC1456" w:rsidRPr="00ED5CF2">
        <w:rPr>
          <w:rFonts w:ascii="Calibri" w:hAnsi="Calibri"/>
          <w:sz w:val="22"/>
          <w:szCs w:val="22"/>
          <w:lang w:val="en-GB"/>
        </w:rPr>
        <w:t>c</w:t>
      </w:r>
      <w:r w:rsidR="00CC1456">
        <w:rPr>
          <w:rFonts w:ascii="Calibri" w:hAnsi="Calibri"/>
          <w:sz w:val="22"/>
          <w:szCs w:val="22"/>
          <w:lang w:val="en-GB"/>
        </w:rPr>
        <w:t>ertify</w:t>
      </w:r>
      <w:r w:rsidR="00CC1456" w:rsidRPr="00ED5CF2">
        <w:rPr>
          <w:rFonts w:ascii="Calibri" w:hAnsi="Calibri"/>
          <w:sz w:val="22"/>
          <w:szCs w:val="22"/>
          <w:lang w:val="en-GB"/>
        </w:rPr>
        <w:t xml:space="preserve">ing </w:t>
      </w:r>
      <w:r w:rsidR="00CC240A" w:rsidRPr="00ED5CF2">
        <w:rPr>
          <w:rFonts w:ascii="Calibri" w:hAnsi="Calibri"/>
          <w:sz w:val="22"/>
          <w:szCs w:val="22"/>
          <w:lang w:val="en-GB"/>
        </w:rPr>
        <w:t xml:space="preserve">the right of permanent residence or a permanent residence card </w:t>
      </w:r>
      <w:r w:rsidRPr="00ED5CF2">
        <w:rPr>
          <w:rFonts w:ascii="Calibri" w:hAnsi="Calibri"/>
          <w:sz w:val="22"/>
          <w:szCs w:val="22"/>
          <w:lang w:val="en-GB"/>
        </w:rPr>
        <w:t xml:space="preserve">issued on grounds of defence or state security or the protection of public safety and order should </w:t>
      </w:r>
      <w:proofErr w:type="gramStart"/>
      <w:r w:rsidRPr="00ED5CF2">
        <w:rPr>
          <w:rFonts w:ascii="Calibri" w:hAnsi="Calibri"/>
          <w:sz w:val="22"/>
          <w:szCs w:val="22"/>
          <w:lang w:val="en-GB"/>
        </w:rPr>
        <w:t>take into account</w:t>
      </w:r>
      <w:proofErr w:type="gramEnd"/>
      <w:r w:rsidRPr="00ED5CF2">
        <w:rPr>
          <w:rFonts w:ascii="Calibri" w:hAnsi="Calibri"/>
          <w:sz w:val="22"/>
          <w:szCs w:val="22"/>
          <w:lang w:val="en-GB"/>
        </w:rPr>
        <w:t xml:space="preserve"> the principle of proportionality and be based solely on the behaviour of the person concerned</w:t>
      </w:r>
      <w:r w:rsidR="002A326C">
        <w:rPr>
          <w:rFonts w:ascii="Calibri" w:hAnsi="Calibri"/>
          <w:sz w:val="22"/>
          <w:szCs w:val="22"/>
          <w:lang w:val="en-GB"/>
        </w:rPr>
        <w:t>,</w:t>
      </w:r>
      <w:r w:rsidRPr="00ED5CF2">
        <w:rPr>
          <w:rFonts w:ascii="Calibri" w:hAnsi="Calibri"/>
          <w:sz w:val="22"/>
          <w:szCs w:val="22"/>
          <w:lang w:val="en-GB"/>
        </w:rPr>
        <w:t xml:space="preserve"> which constitutes a genuine, present and sufficiently serious threat to the public interest. A previous criminal record of the person in question cannot constitute an autonomous basis for such a decision. </w:t>
      </w:r>
      <w:r w:rsidRPr="002A326C">
        <w:rPr>
          <w:rFonts w:ascii="Calibri" w:hAnsi="Calibri"/>
          <w:sz w:val="22"/>
          <w:szCs w:val="22"/>
          <w:lang w:val="en-GB"/>
        </w:rPr>
        <w:t xml:space="preserve">The aforementioned threats cannot </w:t>
      </w:r>
      <w:r w:rsidRPr="00F3214E">
        <w:rPr>
          <w:rFonts w:ascii="Calibri" w:hAnsi="Calibri"/>
          <w:sz w:val="22"/>
          <w:szCs w:val="22"/>
        </w:rPr>
        <w:t xml:space="preserve">be </w:t>
      </w:r>
      <w:r w:rsidRPr="002A326C">
        <w:rPr>
          <w:rFonts w:ascii="Calibri" w:hAnsi="Calibri"/>
          <w:sz w:val="22"/>
          <w:szCs w:val="22"/>
          <w:lang w:val="en-GB"/>
        </w:rPr>
        <w:t>invoked</w:t>
      </w:r>
      <w:r w:rsidRPr="00F3214E">
        <w:rPr>
          <w:rFonts w:ascii="Calibri" w:hAnsi="Calibri"/>
          <w:sz w:val="22"/>
          <w:szCs w:val="22"/>
        </w:rPr>
        <w:t xml:space="preserve"> for </w:t>
      </w:r>
      <w:r w:rsidRPr="002A326C">
        <w:rPr>
          <w:rFonts w:ascii="Calibri" w:hAnsi="Calibri"/>
          <w:sz w:val="22"/>
          <w:szCs w:val="22"/>
          <w:lang w:val="en-GB"/>
        </w:rPr>
        <w:t>economic purposes</w:t>
      </w:r>
      <w:r w:rsidRPr="00F3214E">
        <w:rPr>
          <w:rFonts w:ascii="Calibri" w:hAnsi="Calibri"/>
          <w:sz w:val="22"/>
          <w:szCs w:val="22"/>
        </w:rPr>
        <w:t>.</w:t>
      </w:r>
    </w:p>
    <w:p w:rsidR="00365025" w:rsidRDefault="00365025"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277644" w:rsidRDefault="00277644" w:rsidP="00365025">
      <w:pPr>
        <w:pStyle w:val="NormalnyWeb1"/>
        <w:spacing w:before="0"/>
        <w:jc w:val="both"/>
        <w:rPr>
          <w:rFonts w:ascii="Calibri" w:hAnsi="Calibri"/>
          <w:sz w:val="22"/>
          <w:szCs w:val="22"/>
        </w:rPr>
      </w:pPr>
    </w:p>
    <w:p w:rsidR="00842F63" w:rsidRPr="00ED5CF2" w:rsidRDefault="00ED5CF2">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b/>
          <w:bCs/>
          <w:caps/>
          <w:color w:val="FFFFFF"/>
          <w:spacing w:val="15"/>
          <w:sz w:val="22"/>
          <w:szCs w:val="22"/>
          <w:lang w:val="en-GB"/>
        </w:rPr>
      </w:pPr>
      <w:bookmarkStart w:id="218" w:name="_Toc164937067"/>
      <w:bookmarkStart w:id="219" w:name="_Toc159360464"/>
      <w:bookmarkStart w:id="220" w:name="_Hlk156898697"/>
      <w:r w:rsidRPr="00ED5CF2">
        <w:rPr>
          <w:b/>
          <w:bCs/>
          <w:caps/>
          <w:color w:val="FFFFFF"/>
          <w:spacing w:val="15"/>
          <w:sz w:val="22"/>
          <w:szCs w:val="22"/>
          <w:lang w:val="en-GB"/>
        </w:rPr>
        <w:lastRenderedPageBreak/>
        <w:t xml:space="preserve">CHAPTER Vi - </w:t>
      </w:r>
      <w:r w:rsidR="00F7497A">
        <w:rPr>
          <w:b/>
          <w:bCs/>
          <w:caps/>
          <w:color w:val="FFFFFF"/>
          <w:spacing w:val="15"/>
          <w:sz w:val="22"/>
          <w:szCs w:val="22"/>
          <w:lang w:val="en-GB"/>
        </w:rPr>
        <w:t>REPLACEMENT</w:t>
      </w:r>
      <w:r w:rsidRPr="00ED5CF2">
        <w:rPr>
          <w:b/>
          <w:bCs/>
          <w:caps/>
          <w:color w:val="FFFFFF"/>
          <w:spacing w:val="15"/>
          <w:sz w:val="22"/>
          <w:szCs w:val="22"/>
          <w:lang w:val="en-GB"/>
        </w:rPr>
        <w:t xml:space="preserve"> of documents and issuance of new documents </w:t>
      </w:r>
      <w:r w:rsidR="00EE4C33" w:rsidRPr="00ED5CF2">
        <w:rPr>
          <w:b/>
          <w:bCs/>
          <w:caps/>
          <w:color w:val="FFFFFF"/>
          <w:spacing w:val="15"/>
          <w:sz w:val="22"/>
          <w:szCs w:val="22"/>
          <w:lang w:val="en-GB"/>
        </w:rPr>
        <w:t>for EU citizens and their family members</w:t>
      </w:r>
      <w:bookmarkEnd w:id="218"/>
      <w:r w:rsidR="00EE4C33" w:rsidRPr="00ED5CF2">
        <w:rPr>
          <w:b/>
          <w:bCs/>
          <w:caps/>
          <w:color w:val="FFFFFF"/>
          <w:spacing w:val="15"/>
          <w:sz w:val="22"/>
          <w:szCs w:val="22"/>
          <w:lang w:val="en-GB"/>
        </w:rPr>
        <w:t xml:space="preserve"> </w:t>
      </w:r>
      <w:bookmarkEnd w:id="219"/>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21" w:name="_Toc159360465"/>
      <w:bookmarkStart w:id="222" w:name="_Toc164937068"/>
      <w:bookmarkEnd w:id="220"/>
      <w:r w:rsidRPr="00ED5CF2">
        <w:rPr>
          <w:b/>
          <w:caps/>
          <w:spacing w:val="15"/>
          <w:sz w:val="22"/>
          <w:szCs w:val="22"/>
          <w:lang w:val="en-GB"/>
        </w:rPr>
        <w:t xml:space="preserve">6.1 </w:t>
      </w:r>
      <w:r w:rsidR="006E7E74" w:rsidRPr="00ED5CF2">
        <w:rPr>
          <w:b/>
          <w:caps/>
          <w:spacing w:val="15"/>
          <w:sz w:val="22"/>
          <w:szCs w:val="22"/>
          <w:lang w:val="en-GB"/>
        </w:rPr>
        <w:t xml:space="preserve">grounds for </w:t>
      </w:r>
      <w:r w:rsidR="00F7497A">
        <w:rPr>
          <w:b/>
          <w:caps/>
          <w:spacing w:val="15"/>
          <w:sz w:val="22"/>
          <w:szCs w:val="22"/>
          <w:lang w:val="en-GB"/>
        </w:rPr>
        <w:t>REPLACEMENT</w:t>
      </w:r>
      <w:r w:rsidR="006E7E74" w:rsidRPr="00ED5CF2">
        <w:rPr>
          <w:b/>
          <w:caps/>
          <w:spacing w:val="15"/>
          <w:sz w:val="22"/>
          <w:szCs w:val="22"/>
          <w:lang w:val="en-GB"/>
        </w:rPr>
        <w:t xml:space="preserve"> and issue of new documents</w:t>
      </w:r>
      <w:bookmarkEnd w:id="221"/>
      <w:bookmarkEnd w:id="222"/>
    </w:p>
    <w:p w:rsidR="00842F63" w:rsidRPr="00ED5CF2" w:rsidRDefault="00F7497A">
      <w:pPr>
        <w:suppressAutoHyphens w:val="0"/>
        <w:spacing w:before="0" w:after="160" w:line="259" w:lineRule="auto"/>
        <w:jc w:val="both"/>
        <w:rPr>
          <w:rFonts w:eastAsia="Calibri" w:cs="Times New Roman"/>
          <w:b/>
          <w:sz w:val="22"/>
          <w:szCs w:val="22"/>
          <w:lang w:val="en-GB" w:eastAsia="en-US"/>
        </w:rPr>
      </w:pPr>
      <w:r>
        <w:rPr>
          <w:rFonts w:eastAsia="Calibri" w:cs="Times New Roman"/>
          <w:b/>
          <w:sz w:val="22"/>
          <w:szCs w:val="22"/>
          <w:lang w:val="en-GB" w:eastAsia="en-US"/>
        </w:rPr>
        <w:t>Replacement</w:t>
      </w:r>
      <w:r w:rsidR="00ED5CF2" w:rsidRPr="00ED5CF2">
        <w:rPr>
          <w:rFonts w:eastAsia="Calibri" w:cs="Times New Roman"/>
          <w:b/>
          <w:sz w:val="22"/>
          <w:szCs w:val="22"/>
          <w:lang w:val="en-GB" w:eastAsia="en-US"/>
        </w:rPr>
        <w:t xml:space="preserve"> of documents</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The EU citizen's </w:t>
      </w:r>
      <w:r w:rsidR="00F7497A">
        <w:rPr>
          <w:rFonts w:eastAsia="Calibri" w:cs="Times New Roman"/>
          <w:sz w:val="22"/>
          <w:szCs w:val="22"/>
          <w:lang w:val="en-GB" w:eastAsia="en-US"/>
        </w:rPr>
        <w:t xml:space="preserve">residence </w:t>
      </w:r>
      <w:r w:rsidRPr="00ED5CF2">
        <w:rPr>
          <w:rFonts w:eastAsia="Calibri" w:cs="Times New Roman"/>
          <w:sz w:val="22"/>
          <w:szCs w:val="22"/>
          <w:lang w:val="en-GB" w:eastAsia="en-US"/>
        </w:rPr>
        <w:t xml:space="preserve">registration certificate, </w:t>
      </w:r>
      <w:bookmarkStart w:id="223" w:name="_Hlk162000852"/>
      <w:r w:rsidR="00CC1456" w:rsidRPr="00CC1456">
        <w:rPr>
          <w:rFonts w:eastAsia="Calibri" w:cs="Times New Roman"/>
          <w:sz w:val="22"/>
          <w:szCs w:val="22"/>
          <w:lang w:val="en-GB" w:eastAsia="en-US"/>
        </w:rPr>
        <w:t>document c</w:t>
      </w:r>
      <w:r w:rsidR="00CC1456">
        <w:rPr>
          <w:rFonts w:eastAsia="Calibri" w:cs="Times New Roman"/>
          <w:sz w:val="22"/>
          <w:szCs w:val="22"/>
          <w:lang w:val="en-GB" w:eastAsia="en-US"/>
        </w:rPr>
        <w:t>ertify</w:t>
      </w:r>
      <w:r w:rsidR="00CC1456" w:rsidRPr="00CC1456">
        <w:rPr>
          <w:rFonts w:eastAsia="Calibri" w:cs="Times New Roman"/>
          <w:sz w:val="22"/>
          <w:szCs w:val="22"/>
          <w:lang w:val="en-GB" w:eastAsia="en-US"/>
        </w:rPr>
        <w:t xml:space="preserve">ing the right of </w:t>
      </w:r>
      <w:bookmarkEnd w:id="223"/>
      <w:r w:rsidRPr="00ED5CF2">
        <w:rPr>
          <w:rFonts w:eastAsia="Calibri" w:cs="Times New Roman"/>
          <w:sz w:val="22"/>
          <w:szCs w:val="22"/>
          <w:lang w:val="en-GB" w:eastAsia="en-US"/>
        </w:rPr>
        <w:t xml:space="preserve">permanent residence, residence card and permanent residence card are subject to </w:t>
      </w:r>
      <w:r w:rsidRPr="00ED5CF2">
        <w:rPr>
          <w:rFonts w:eastAsia="Calibri" w:cs="Times New Roman"/>
          <w:b/>
          <w:sz w:val="22"/>
          <w:szCs w:val="22"/>
          <w:lang w:val="en-GB" w:eastAsia="en-US"/>
        </w:rPr>
        <w:t xml:space="preserve">mandatory replacement </w:t>
      </w:r>
      <w:r w:rsidRPr="00ED5CF2">
        <w:rPr>
          <w:rFonts w:eastAsia="Calibri" w:cs="Times New Roman"/>
          <w:sz w:val="22"/>
          <w:szCs w:val="22"/>
          <w:lang w:val="en-GB" w:eastAsia="en-US"/>
        </w:rPr>
        <w:t>in the case of:</w:t>
      </w:r>
    </w:p>
    <w:p w:rsidR="00842F63" w:rsidRPr="00ED5CF2" w:rsidRDefault="00ED5CF2" w:rsidP="003F45D6">
      <w:pPr>
        <w:numPr>
          <w:ilvl w:val="0"/>
          <w:numId w:val="23"/>
        </w:num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changes to the data contained therein;</w:t>
      </w:r>
    </w:p>
    <w:p w:rsidR="00842F63" w:rsidRDefault="00ED5CF2" w:rsidP="003F45D6">
      <w:pPr>
        <w:numPr>
          <w:ilvl w:val="0"/>
          <w:numId w:val="23"/>
        </w:numPr>
        <w:suppressAutoHyphens w:val="0"/>
        <w:spacing w:before="0" w:after="160" w:line="259" w:lineRule="auto"/>
        <w:jc w:val="both"/>
        <w:rPr>
          <w:rFonts w:eastAsia="Calibri" w:cs="Times New Roman"/>
          <w:sz w:val="22"/>
          <w:szCs w:val="22"/>
          <w:lang w:eastAsia="en-US"/>
        </w:rPr>
      </w:pPr>
      <w:r w:rsidRPr="002A326C">
        <w:rPr>
          <w:rFonts w:eastAsia="Calibri" w:cs="Times New Roman"/>
          <w:sz w:val="22"/>
          <w:szCs w:val="22"/>
          <w:lang w:val="en-GB" w:eastAsia="en-US"/>
        </w:rPr>
        <w:t>damage</w:t>
      </w:r>
      <w:r w:rsidRPr="006E7E74">
        <w:rPr>
          <w:rFonts w:eastAsia="Calibri" w:cs="Times New Roman"/>
          <w:sz w:val="22"/>
          <w:szCs w:val="22"/>
          <w:lang w:eastAsia="en-US"/>
        </w:rPr>
        <w:t>;</w:t>
      </w:r>
    </w:p>
    <w:p w:rsidR="00842F63" w:rsidRDefault="00ED5CF2" w:rsidP="003F45D6">
      <w:pPr>
        <w:numPr>
          <w:ilvl w:val="0"/>
          <w:numId w:val="23"/>
        </w:numPr>
        <w:suppressAutoHyphens w:val="0"/>
        <w:spacing w:before="0" w:after="160" w:line="259" w:lineRule="auto"/>
        <w:jc w:val="both"/>
        <w:rPr>
          <w:rFonts w:eastAsia="Calibri" w:cs="Times New Roman"/>
          <w:sz w:val="22"/>
          <w:szCs w:val="22"/>
          <w:lang w:eastAsia="en-US"/>
        </w:rPr>
      </w:pPr>
      <w:r w:rsidRPr="002A326C">
        <w:rPr>
          <w:rFonts w:eastAsia="Calibri" w:cs="Times New Roman"/>
          <w:sz w:val="22"/>
          <w:szCs w:val="22"/>
          <w:lang w:val="en-GB" w:eastAsia="en-US"/>
        </w:rPr>
        <w:t>loss</w:t>
      </w:r>
      <w:r w:rsidRPr="006E7E74">
        <w:rPr>
          <w:rFonts w:eastAsia="Calibri" w:cs="Times New Roman"/>
          <w:sz w:val="22"/>
          <w:szCs w:val="22"/>
          <w:lang w:eastAsia="en-US"/>
        </w:rPr>
        <w:t xml:space="preserve"> of </w:t>
      </w:r>
      <w:r w:rsidRPr="002A326C">
        <w:rPr>
          <w:rFonts w:eastAsia="Calibri" w:cs="Times New Roman"/>
          <w:sz w:val="22"/>
          <w:szCs w:val="22"/>
          <w:lang w:val="en-GB" w:eastAsia="en-US"/>
        </w:rPr>
        <w:t>document</w:t>
      </w:r>
      <w:r w:rsidRPr="006E7E74">
        <w:rPr>
          <w:rFonts w:eastAsia="Calibri" w:cs="Times New Roman"/>
          <w:sz w:val="22"/>
          <w:szCs w:val="22"/>
          <w:lang w:eastAsia="en-US"/>
        </w:rPr>
        <w:t>;</w:t>
      </w:r>
    </w:p>
    <w:p w:rsidR="00842F63" w:rsidRPr="00ED5CF2" w:rsidRDefault="00ED5CF2" w:rsidP="003F45D6">
      <w:pPr>
        <w:numPr>
          <w:ilvl w:val="0"/>
          <w:numId w:val="23"/>
        </w:num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the facial image of the holder is altered in relation to the facial image on the document to such an extent as to make it difficult or impossible to identify the holder.</w:t>
      </w:r>
    </w:p>
    <w:p w:rsidR="00842F63" w:rsidRPr="00ED5CF2" w:rsidRDefault="00ED5CF2">
      <w:pPr>
        <w:suppressAutoHyphens w:val="0"/>
        <w:spacing w:before="0" w:after="160" w:line="259" w:lineRule="auto"/>
        <w:jc w:val="both"/>
        <w:rPr>
          <w:rFonts w:eastAsia="Calibri" w:cs="Times New Roman"/>
          <w:b/>
          <w:sz w:val="22"/>
          <w:szCs w:val="22"/>
          <w:lang w:val="en-GB" w:eastAsia="en-US"/>
        </w:rPr>
      </w:pPr>
      <w:r w:rsidRPr="00ED5CF2">
        <w:rPr>
          <w:rFonts w:eastAsia="Calibri" w:cs="Times New Roman"/>
          <w:b/>
          <w:sz w:val="22"/>
          <w:szCs w:val="22"/>
          <w:lang w:val="en-GB" w:eastAsia="en-US"/>
        </w:rPr>
        <w:t>Issuing a new document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When an EU citizen's residence registration certificate, </w:t>
      </w:r>
      <w:r w:rsidR="00CC1456" w:rsidRPr="00CC1456">
        <w:rPr>
          <w:rFonts w:eastAsia="Calibri" w:cs="Times New Roman"/>
          <w:sz w:val="22"/>
          <w:szCs w:val="22"/>
          <w:lang w:val="en-GB" w:eastAsia="en-US"/>
        </w:rPr>
        <w:t xml:space="preserve">document certifying the right of </w:t>
      </w:r>
      <w:r w:rsidRPr="00ED5CF2">
        <w:rPr>
          <w:rFonts w:eastAsia="Calibri" w:cs="Times New Roman"/>
          <w:sz w:val="22"/>
          <w:szCs w:val="22"/>
          <w:lang w:val="en-GB" w:eastAsia="en-US"/>
        </w:rPr>
        <w:t xml:space="preserve">permanent residence, residence card or permanent residence card </w:t>
      </w:r>
      <w:r w:rsidRPr="00ED5CF2">
        <w:rPr>
          <w:rFonts w:eastAsia="Calibri" w:cs="Times New Roman"/>
          <w:b/>
          <w:bCs/>
          <w:sz w:val="22"/>
          <w:szCs w:val="22"/>
          <w:lang w:val="en-GB" w:eastAsia="en-US"/>
        </w:rPr>
        <w:t>expires</w:t>
      </w:r>
      <w:r w:rsidRPr="00ED5CF2">
        <w:rPr>
          <w:rFonts w:eastAsia="Calibri" w:cs="Times New Roman"/>
          <w:sz w:val="22"/>
          <w:szCs w:val="22"/>
          <w:lang w:val="en-GB" w:eastAsia="en-US"/>
        </w:rPr>
        <w:t>, new documents are issued.</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b/>
          <w:sz w:val="22"/>
          <w:szCs w:val="22"/>
          <w:lang w:val="en-GB" w:eastAsia="en-US"/>
        </w:rPr>
        <w:t xml:space="preserve">NOTE: </w:t>
      </w:r>
      <w:r w:rsidR="0027149D" w:rsidRPr="00ED5CF2">
        <w:rPr>
          <w:rFonts w:eastAsia="Calibri" w:cs="Times New Roman"/>
          <w:b/>
          <w:sz w:val="22"/>
          <w:szCs w:val="22"/>
          <w:lang w:val="en-GB" w:eastAsia="en-US"/>
        </w:rPr>
        <w:t xml:space="preserve">EU citizen's residence registration certificates, EU citizen's family member residence cards, </w:t>
      </w:r>
      <w:r w:rsidR="00CC1456" w:rsidRPr="00CC1456">
        <w:rPr>
          <w:rFonts w:eastAsia="Calibri" w:cs="Times New Roman"/>
          <w:b/>
          <w:sz w:val="22"/>
          <w:szCs w:val="22"/>
          <w:lang w:val="en-GB" w:eastAsia="en-US"/>
        </w:rPr>
        <w:t>document</w:t>
      </w:r>
      <w:r w:rsidR="00CC1456">
        <w:rPr>
          <w:rFonts w:eastAsia="Calibri" w:cs="Times New Roman"/>
          <w:b/>
          <w:sz w:val="22"/>
          <w:szCs w:val="22"/>
          <w:lang w:val="en-GB" w:eastAsia="en-US"/>
        </w:rPr>
        <w:t>s</w:t>
      </w:r>
      <w:r w:rsidR="00CC1456" w:rsidRPr="00CC1456">
        <w:rPr>
          <w:rFonts w:eastAsia="Calibri" w:cs="Times New Roman"/>
          <w:b/>
          <w:sz w:val="22"/>
          <w:szCs w:val="22"/>
          <w:lang w:val="en-GB" w:eastAsia="en-US"/>
        </w:rPr>
        <w:t xml:space="preserve"> certifying the right of </w:t>
      </w:r>
      <w:r w:rsidR="0027149D" w:rsidRPr="00ED5CF2">
        <w:rPr>
          <w:rFonts w:eastAsia="Calibri" w:cs="Times New Roman"/>
          <w:b/>
          <w:sz w:val="22"/>
          <w:szCs w:val="22"/>
          <w:lang w:val="en-GB" w:eastAsia="en-US"/>
        </w:rPr>
        <w:t xml:space="preserve">permanent residence and EU citizen's family member permanent residence cards issued to EU citizens or non-EU citizen family members until 1 August 2021 will remain valid for the period for which they have been issued, but no longer than until 3 August 2026. </w:t>
      </w:r>
      <w:r w:rsidR="00E337E0" w:rsidRPr="00F7497A">
        <w:rPr>
          <w:rFonts w:eastAsia="Calibri" w:cs="Times New Roman"/>
          <w:sz w:val="22"/>
          <w:szCs w:val="22"/>
          <w:lang w:val="en-GB" w:eastAsia="en-US"/>
        </w:rPr>
        <w:t>Therefore,</w:t>
      </w:r>
      <w:r w:rsidR="00E337E0" w:rsidRPr="00ED5CF2">
        <w:rPr>
          <w:rFonts w:eastAsia="Calibri" w:cs="Times New Roman"/>
          <w:b/>
          <w:sz w:val="22"/>
          <w:szCs w:val="22"/>
          <w:lang w:val="en-GB" w:eastAsia="en-US"/>
        </w:rPr>
        <w:t xml:space="preserve"> </w:t>
      </w:r>
      <w:r w:rsidR="00E337E0" w:rsidRPr="00ED5CF2">
        <w:rPr>
          <w:rFonts w:eastAsia="Calibri" w:cs="Times New Roman"/>
          <w:sz w:val="22"/>
          <w:szCs w:val="22"/>
          <w:lang w:val="en-GB" w:eastAsia="en-US"/>
        </w:rPr>
        <w:t xml:space="preserve">for </w:t>
      </w:r>
      <w:r w:rsidR="0027149D" w:rsidRPr="00ED5CF2">
        <w:rPr>
          <w:rFonts w:eastAsia="Calibri" w:cs="Times New Roman"/>
          <w:sz w:val="22"/>
          <w:szCs w:val="22"/>
          <w:lang w:val="en-GB" w:eastAsia="en-US"/>
        </w:rPr>
        <w:t xml:space="preserve">the period from 2 August 2021 until 3 August 2026, an EU citizen may, upon request, be issued with a new EU citizen's residence registration certificate </w:t>
      </w:r>
      <w:r w:rsidR="002124F7" w:rsidRPr="00ED5CF2">
        <w:rPr>
          <w:rFonts w:eastAsia="Calibri" w:cs="Times New Roman"/>
          <w:sz w:val="22"/>
          <w:szCs w:val="22"/>
          <w:lang w:val="en-GB" w:eastAsia="en-US"/>
        </w:rPr>
        <w:t xml:space="preserve">in the new format used </w:t>
      </w:r>
      <w:r w:rsidR="004F09D7" w:rsidRPr="00ED5CF2">
        <w:rPr>
          <w:rFonts w:eastAsia="Calibri" w:cs="Times New Roman"/>
          <w:sz w:val="22"/>
          <w:szCs w:val="22"/>
          <w:lang w:val="en-GB" w:eastAsia="en-US"/>
        </w:rPr>
        <w:t xml:space="preserve">for this document from </w:t>
      </w:r>
      <w:r w:rsidR="002124F7" w:rsidRPr="00ED5CF2">
        <w:rPr>
          <w:rFonts w:eastAsia="Calibri" w:cs="Times New Roman"/>
          <w:sz w:val="22"/>
          <w:szCs w:val="22"/>
          <w:lang w:val="en-GB" w:eastAsia="en-US"/>
        </w:rPr>
        <w:t>2 August 2021.</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24" w:name="_Toc164937069"/>
      <w:bookmarkStart w:id="225" w:name="_Toc159360466"/>
      <w:r w:rsidRPr="00ED5CF2">
        <w:rPr>
          <w:b/>
          <w:caps/>
          <w:spacing w:val="15"/>
          <w:sz w:val="22"/>
          <w:szCs w:val="22"/>
          <w:lang w:val="en-GB"/>
        </w:rPr>
        <w:t>6.</w:t>
      </w:r>
      <w:r w:rsidR="00037727" w:rsidRPr="00ED5CF2">
        <w:rPr>
          <w:b/>
          <w:caps/>
          <w:spacing w:val="15"/>
          <w:sz w:val="22"/>
          <w:szCs w:val="22"/>
          <w:lang w:val="en-GB"/>
        </w:rPr>
        <w:t>2 Application forms for replacement or new document</w:t>
      </w:r>
      <w:bookmarkEnd w:id="224"/>
      <w:r w:rsidR="00037727" w:rsidRPr="00ED5CF2">
        <w:rPr>
          <w:b/>
          <w:caps/>
          <w:spacing w:val="15"/>
          <w:sz w:val="22"/>
          <w:szCs w:val="22"/>
          <w:lang w:val="en-GB"/>
        </w:rPr>
        <w:t xml:space="preserve"> </w:t>
      </w:r>
      <w:bookmarkEnd w:id="225"/>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To replace or issue a new document, an application must be submitted:</w:t>
      </w:r>
    </w:p>
    <w:p w:rsidR="00842F63" w:rsidRPr="002C5080" w:rsidRDefault="00ED5CF2" w:rsidP="00182960">
      <w:pPr>
        <w:numPr>
          <w:ilvl w:val="0"/>
          <w:numId w:val="24"/>
        </w:numPr>
        <w:suppressAutoHyphens w:val="0"/>
        <w:spacing w:before="0" w:after="160" w:line="259" w:lineRule="auto"/>
        <w:jc w:val="both"/>
        <w:rPr>
          <w:rFonts w:eastAsia="Calibri" w:cs="Times New Roman"/>
          <w:sz w:val="22"/>
          <w:szCs w:val="22"/>
          <w:lang w:val="en-GB" w:eastAsia="en-US"/>
        </w:rPr>
      </w:pPr>
      <w:r w:rsidRPr="00182960">
        <w:rPr>
          <w:rFonts w:eastAsia="Calibri" w:cs="Times New Roman"/>
          <w:sz w:val="22"/>
          <w:szCs w:val="22"/>
          <w:lang w:val="en-GB" w:eastAsia="en-US"/>
        </w:rPr>
        <w:t xml:space="preserve">on the application form </w:t>
      </w:r>
      <w:r w:rsidR="00182960" w:rsidRPr="00182960">
        <w:rPr>
          <w:rFonts w:eastAsia="Calibri" w:cs="Times New Roman"/>
          <w:sz w:val="22"/>
          <w:szCs w:val="22"/>
          <w:lang w:val="en-GB" w:eastAsia="en-US"/>
        </w:rPr>
        <w:t xml:space="preserve">for the replacement / issue of a new certificate of registering the residence of a </w:t>
      </w:r>
      <w:r w:rsidR="00182960">
        <w:rPr>
          <w:rFonts w:eastAsia="Calibri" w:cs="Times New Roman"/>
          <w:sz w:val="22"/>
          <w:szCs w:val="22"/>
          <w:lang w:val="en-GB" w:eastAsia="en-US"/>
        </w:rPr>
        <w:t>E</w:t>
      </w:r>
      <w:r w:rsidR="00182960" w:rsidRPr="00182960">
        <w:rPr>
          <w:rFonts w:eastAsia="Calibri" w:cs="Times New Roman"/>
          <w:sz w:val="22"/>
          <w:szCs w:val="22"/>
          <w:lang w:val="en-GB" w:eastAsia="en-US"/>
        </w:rPr>
        <w:t xml:space="preserve">uropean </w:t>
      </w:r>
      <w:r w:rsidR="00182960">
        <w:rPr>
          <w:rFonts w:eastAsia="Calibri" w:cs="Times New Roman"/>
          <w:sz w:val="22"/>
          <w:szCs w:val="22"/>
          <w:lang w:val="en-GB" w:eastAsia="en-US"/>
        </w:rPr>
        <w:t>U</w:t>
      </w:r>
      <w:r w:rsidR="00182960" w:rsidRPr="00182960">
        <w:rPr>
          <w:rFonts w:eastAsia="Calibri" w:cs="Times New Roman"/>
          <w:sz w:val="22"/>
          <w:szCs w:val="22"/>
          <w:lang w:val="en-GB" w:eastAsia="en-US"/>
        </w:rPr>
        <w:t>nion citizen</w:t>
      </w:r>
      <w:r w:rsidRPr="00182960">
        <w:rPr>
          <w:rFonts w:eastAsia="Calibri" w:cs="Times New Roman"/>
          <w:sz w:val="22"/>
          <w:szCs w:val="22"/>
          <w:lang w:val="en-GB" w:eastAsia="en-US"/>
        </w:rPr>
        <w:t>, or</w:t>
      </w:r>
    </w:p>
    <w:p w:rsidR="00842F63" w:rsidRPr="00ED5CF2" w:rsidRDefault="00ED5CF2" w:rsidP="003F45D6">
      <w:pPr>
        <w:numPr>
          <w:ilvl w:val="0"/>
          <w:numId w:val="24"/>
        </w:num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on the application form for a replacement </w:t>
      </w:r>
      <w:r w:rsidR="002C5080">
        <w:rPr>
          <w:rFonts w:eastAsia="Calibri" w:cs="Times New Roman"/>
          <w:sz w:val="22"/>
          <w:szCs w:val="22"/>
          <w:lang w:val="en-GB" w:eastAsia="en-US"/>
        </w:rPr>
        <w:t>/</w:t>
      </w:r>
      <w:r w:rsidR="002C5080" w:rsidRPr="00ED5CF2">
        <w:rPr>
          <w:rFonts w:eastAsia="Calibri" w:cs="Times New Roman"/>
          <w:sz w:val="22"/>
          <w:szCs w:val="22"/>
          <w:lang w:val="en-GB" w:eastAsia="en-US"/>
        </w:rPr>
        <w:t xml:space="preserve"> </w:t>
      </w:r>
      <w:r w:rsidR="00181471">
        <w:rPr>
          <w:rFonts w:eastAsia="Calibri" w:cs="Times New Roman"/>
          <w:sz w:val="22"/>
          <w:szCs w:val="22"/>
          <w:lang w:val="en-GB" w:eastAsia="en-US"/>
        </w:rPr>
        <w:t xml:space="preserve">issue </w:t>
      </w:r>
      <w:r w:rsidR="002E57AF">
        <w:rPr>
          <w:rFonts w:eastAsia="Calibri" w:cs="Times New Roman"/>
          <w:sz w:val="22"/>
          <w:szCs w:val="22"/>
          <w:lang w:val="en-GB" w:eastAsia="en-US"/>
        </w:rPr>
        <w:t xml:space="preserve">of </w:t>
      </w:r>
      <w:r w:rsidRPr="00ED5CF2">
        <w:rPr>
          <w:rFonts w:eastAsia="Calibri" w:cs="Times New Roman"/>
          <w:sz w:val="22"/>
          <w:szCs w:val="22"/>
          <w:lang w:val="en-GB" w:eastAsia="en-US"/>
        </w:rPr>
        <w:t>a new residence card</w:t>
      </w:r>
      <w:r w:rsidR="00D046E4">
        <w:rPr>
          <w:rFonts w:eastAsia="Calibri" w:cs="Times New Roman"/>
          <w:sz w:val="22"/>
          <w:szCs w:val="22"/>
          <w:lang w:val="en-GB" w:eastAsia="en-US"/>
        </w:rPr>
        <w:t xml:space="preserve"> </w:t>
      </w:r>
      <w:r w:rsidR="00D046E4" w:rsidRPr="00D046E4">
        <w:rPr>
          <w:rFonts w:eastAsia="Calibri" w:cs="Times New Roman"/>
          <w:sz w:val="22"/>
          <w:szCs w:val="22"/>
          <w:lang w:val="en-GB" w:eastAsia="en-US"/>
        </w:rPr>
        <w:t>(for a non-EU citizen family member)</w:t>
      </w:r>
      <w:r w:rsidRPr="00ED5CF2">
        <w:rPr>
          <w:rFonts w:eastAsia="Calibri" w:cs="Times New Roman"/>
          <w:sz w:val="22"/>
          <w:szCs w:val="22"/>
          <w:lang w:val="en-GB" w:eastAsia="en-US"/>
        </w:rPr>
        <w:t>, or</w:t>
      </w:r>
    </w:p>
    <w:p w:rsidR="00842F63" w:rsidRPr="00ED5CF2" w:rsidRDefault="00ED5CF2" w:rsidP="003F45D6">
      <w:pPr>
        <w:numPr>
          <w:ilvl w:val="0"/>
          <w:numId w:val="24"/>
        </w:num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on the application form for the replacement </w:t>
      </w:r>
      <w:r w:rsidR="002C5080">
        <w:rPr>
          <w:rFonts w:eastAsia="Calibri" w:cs="Times New Roman"/>
          <w:sz w:val="22"/>
          <w:szCs w:val="22"/>
          <w:lang w:val="en-GB" w:eastAsia="en-US"/>
        </w:rPr>
        <w:t>/</w:t>
      </w:r>
      <w:r w:rsidR="002C5080" w:rsidRPr="00ED5CF2">
        <w:rPr>
          <w:rFonts w:eastAsia="Calibri" w:cs="Times New Roman"/>
          <w:sz w:val="22"/>
          <w:szCs w:val="22"/>
          <w:lang w:val="en-GB" w:eastAsia="en-US"/>
        </w:rPr>
        <w:t xml:space="preserve"> </w:t>
      </w:r>
      <w:r w:rsidRPr="00ED5CF2">
        <w:rPr>
          <w:rFonts w:eastAsia="Calibri" w:cs="Times New Roman"/>
          <w:sz w:val="22"/>
          <w:szCs w:val="22"/>
          <w:lang w:val="en-GB" w:eastAsia="en-US"/>
        </w:rPr>
        <w:t xml:space="preserve">issue of a new </w:t>
      </w:r>
      <w:r w:rsidR="00CC1456" w:rsidRPr="00CC1456">
        <w:rPr>
          <w:rFonts w:eastAsia="Calibri" w:cs="Times New Roman"/>
          <w:sz w:val="22"/>
          <w:szCs w:val="22"/>
          <w:lang w:val="en-GB" w:eastAsia="en-US"/>
        </w:rPr>
        <w:t xml:space="preserve">document certifying the </w:t>
      </w:r>
      <w:r w:rsidRPr="00ED5CF2">
        <w:rPr>
          <w:rFonts w:eastAsia="Calibri" w:cs="Times New Roman"/>
          <w:sz w:val="22"/>
          <w:szCs w:val="22"/>
          <w:lang w:val="en-GB" w:eastAsia="en-US"/>
        </w:rPr>
        <w:t>permanent residence</w:t>
      </w:r>
      <w:r w:rsidR="002C5080">
        <w:rPr>
          <w:rFonts w:eastAsia="Calibri" w:cs="Times New Roman"/>
          <w:sz w:val="22"/>
          <w:szCs w:val="22"/>
          <w:lang w:val="en-GB" w:eastAsia="en-US"/>
        </w:rPr>
        <w:t xml:space="preserve"> right</w:t>
      </w:r>
      <w:r w:rsidR="00D046E4">
        <w:rPr>
          <w:rFonts w:eastAsia="Calibri" w:cs="Times New Roman"/>
          <w:sz w:val="22"/>
          <w:szCs w:val="22"/>
          <w:lang w:val="en-GB" w:eastAsia="en-US"/>
        </w:rPr>
        <w:t xml:space="preserve"> (of an EU citizen)</w:t>
      </w:r>
      <w:r w:rsidRPr="00ED5CF2">
        <w:rPr>
          <w:rFonts w:eastAsia="Calibri" w:cs="Times New Roman"/>
          <w:sz w:val="22"/>
          <w:szCs w:val="22"/>
          <w:lang w:val="en-GB" w:eastAsia="en-US"/>
        </w:rPr>
        <w:t>, or</w:t>
      </w:r>
    </w:p>
    <w:p w:rsidR="00842F63" w:rsidRPr="00ED5CF2" w:rsidRDefault="00ED5CF2" w:rsidP="003F45D6">
      <w:pPr>
        <w:numPr>
          <w:ilvl w:val="0"/>
          <w:numId w:val="24"/>
        </w:num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on the application form for the replacement </w:t>
      </w:r>
      <w:r w:rsidR="002C5080">
        <w:rPr>
          <w:rFonts w:eastAsia="Calibri" w:cs="Times New Roman"/>
          <w:sz w:val="22"/>
          <w:szCs w:val="22"/>
          <w:lang w:val="en-GB" w:eastAsia="en-US"/>
        </w:rPr>
        <w:t>/</w:t>
      </w:r>
      <w:r w:rsidR="002C5080" w:rsidRPr="00ED5CF2">
        <w:rPr>
          <w:rFonts w:eastAsia="Calibri" w:cs="Times New Roman"/>
          <w:sz w:val="22"/>
          <w:szCs w:val="22"/>
          <w:lang w:val="en-GB" w:eastAsia="en-US"/>
        </w:rPr>
        <w:t xml:space="preserve"> issu</w:t>
      </w:r>
      <w:r w:rsidR="002C5080">
        <w:rPr>
          <w:rFonts w:eastAsia="Calibri" w:cs="Times New Roman"/>
          <w:sz w:val="22"/>
          <w:szCs w:val="22"/>
          <w:lang w:val="en-GB" w:eastAsia="en-US"/>
        </w:rPr>
        <w:t>e</w:t>
      </w:r>
      <w:r w:rsidR="002C5080" w:rsidRPr="00ED5CF2">
        <w:rPr>
          <w:rFonts w:eastAsia="Calibri" w:cs="Times New Roman"/>
          <w:sz w:val="22"/>
          <w:szCs w:val="22"/>
          <w:lang w:val="en-GB" w:eastAsia="en-US"/>
        </w:rPr>
        <w:t xml:space="preserve"> </w:t>
      </w:r>
      <w:r w:rsidRPr="00ED5CF2">
        <w:rPr>
          <w:rFonts w:eastAsia="Calibri" w:cs="Times New Roman"/>
          <w:sz w:val="22"/>
          <w:szCs w:val="22"/>
          <w:lang w:val="en-GB" w:eastAsia="en-US"/>
        </w:rPr>
        <w:t>of a new permanent residence card</w:t>
      </w:r>
      <w:r w:rsidR="00D046E4">
        <w:rPr>
          <w:rFonts w:eastAsia="Calibri" w:cs="Times New Roman"/>
          <w:sz w:val="22"/>
          <w:szCs w:val="22"/>
          <w:lang w:val="en-GB" w:eastAsia="en-US"/>
        </w:rPr>
        <w:t xml:space="preserve"> </w:t>
      </w:r>
      <w:r w:rsidR="00D046E4" w:rsidRPr="00D046E4">
        <w:rPr>
          <w:rFonts w:eastAsia="Calibri" w:cs="Times New Roman"/>
          <w:sz w:val="22"/>
          <w:szCs w:val="22"/>
          <w:lang w:val="en-GB" w:eastAsia="en-US"/>
        </w:rPr>
        <w:t>(for a non-EU citizen family member)</w:t>
      </w:r>
      <w:r w:rsidRPr="00ED5CF2">
        <w:rPr>
          <w:rFonts w:eastAsia="Calibri" w:cs="Times New Roman"/>
          <w:sz w:val="22"/>
          <w:szCs w:val="22"/>
          <w:lang w:val="en-GB" w:eastAsia="en-US"/>
        </w:rPr>
        <w:t>.</w:t>
      </w:r>
    </w:p>
    <w:p w:rsidR="00842F63" w:rsidRPr="00ED5CF2" w:rsidRDefault="00ED5CF2">
      <w:pPr>
        <w:rPr>
          <w:sz w:val="22"/>
          <w:szCs w:val="22"/>
          <w:lang w:val="en-GB"/>
        </w:rPr>
      </w:pPr>
      <w:r w:rsidRPr="00ED5CF2">
        <w:rPr>
          <w:sz w:val="22"/>
          <w:szCs w:val="22"/>
          <w:lang w:val="en-GB"/>
        </w:rPr>
        <w:t xml:space="preserve">Application forms can be found </w:t>
      </w:r>
      <w:hyperlink r:id="rId17" w:history="1">
        <w:r w:rsidRPr="004B6D1E">
          <w:rPr>
            <w:rStyle w:val="Hipercze"/>
            <w:sz w:val="22"/>
            <w:szCs w:val="22"/>
            <w:lang w:val="en-GB"/>
          </w:rPr>
          <w:t>here</w:t>
        </w:r>
      </w:hyperlink>
      <w:r w:rsidRPr="00ED5CF2">
        <w:rPr>
          <w:sz w:val="22"/>
          <w:szCs w:val="22"/>
          <w:lang w:val="en-GB"/>
        </w:rPr>
        <w:t>.</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26" w:name="_Toc159360467"/>
      <w:bookmarkStart w:id="227" w:name="_Toc164937070"/>
      <w:r w:rsidRPr="000267A8">
        <w:rPr>
          <w:b/>
          <w:caps/>
          <w:spacing w:val="15"/>
          <w:sz w:val="22"/>
          <w:szCs w:val="22"/>
        </w:rPr>
        <w:t>6.</w:t>
      </w:r>
      <w:r w:rsidR="00037727" w:rsidRPr="000267A8">
        <w:rPr>
          <w:b/>
          <w:caps/>
          <w:spacing w:val="15"/>
          <w:sz w:val="22"/>
          <w:szCs w:val="22"/>
        </w:rPr>
        <w:t>3 Competent authority</w:t>
      </w:r>
      <w:bookmarkEnd w:id="226"/>
      <w:bookmarkEnd w:id="227"/>
    </w:p>
    <w:p w:rsidR="00842F63" w:rsidRPr="00ED5CF2" w:rsidRDefault="00ED5CF2">
      <w:pPr>
        <w:jc w:val="both"/>
        <w:rPr>
          <w:sz w:val="22"/>
          <w:szCs w:val="22"/>
          <w:lang w:val="en-GB"/>
        </w:rPr>
      </w:pPr>
      <w:r w:rsidRPr="00ED5CF2">
        <w:rPr>
          <w:sz w:val="22"/>
          <w:szCs w:val="22"/>
          <w:lang w:val="en-GB"/>
        </w:rPr>
        <w:t xml:space="preserve">The authority competent to exchange or issue a new document is the voivode </w:t>
      </w:r>
      <w:r w:rsidR="00F7497A">
        <w:rPr>
          <w:sz w:val="22"/>
          <w:szCs w:val="22"/>
          <w:lang w:val="en-GB"/>
        </w:rPr>
        <w:t>competent for</w:t>
      </w:r>
      <w:r w:rsidRPr="00ED5CF2">
        <w:rPr>
          <w:sz w:val="22"/>
          <w:szCs w:val="22"/>
          <w:lang w:val="en-GB"/>
        </w:rPr>
        <w:t xml:space="preserve"> the EU citizen's place of residence.</w:t>
      </w:r>
    </w:p>
    <w:p w:rsidR="00842F63" w:rsidRPr="00ED5CF2" w:rsidRDefault="00ED5CF2">
      <w:pPr>
        <w:jc w:val="both"/>
        <w:rPr>
          <w:sz w:val="22"/>
          <w:szCs w:val="22"/>
          <w:lang w:val="en-GB"/>
        </w:rPr>
      </w:pPr>
      <w:r w:rsidRPr="00ED5CF2">
        <w:rPr>
          <w:sz w:val="22"/>
          <w:szCs w:val="22"/>
          <w:lang w:val="en-GB"/>
        </w:rPr>
        <w:t xml:space="preserve">In the case of retention of the right of residence by a family member of an EU citizen or in the case referred to in Article 46(2) of the Act, the competent authority for the replacement or issuing of a new residence </w:t>
      </w:r>
      <w:r w:rsidRPr="00ED5CF2">
        <w:rPr>
          <w:sz w:val="22"/>
          <w:szCs w:val="22"/>
          <w:lang w:val="en-GB"/>
        </w:rPr>
        <w:lastRenderedPageBreak/>
        <w:t xml:space="preserve">card or permanent residence card is the </w:t>
      </w:r>
      <w:r w:rsidR="00F7497A">
        <w:rPr>
          <w:sz w:val="22"/>
          <w:szCs w:val="22"/>
          <w:lang w:val="en-GB"/>
        </w:rPr>
        <w:t>voivode</w:t>
      </w:r>
      <w:r w:rsidRPr="00ED5CF2">
        <w:rPr>
          <w:sz w:val="22"/>
          <w:szCs w:val="22"/>
          <w:lang w:val="en-GB"/>
        </w:rPr>
        <w:t xml:space="preserve"> </w:t>
      </w:r>
      <w:r w:rsidR="00F7497A">
        <w:rPr>
          <w:sz w:val="22"/>
          <w:szCs w:val="22"/>
          <w:lang w:val="en-GB"/>
        </w:rPr>
        <w:t>competent</w:t>
      </w:r>
      <w:r w:rsidRPr="00ED5CF2">
        <w:rPr>
          <w:sz w:val="22"/>
          <w:szCs w:val="22"/>
          <w:lang w:val="en-GB"/>
        </w:rPr>
        <w:t xml:space="preserve"> for the place of residence of the family member.</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28" w:name="_Toc159360468"/>
      <w:bookmarkStart w:id="229" w:name="_Toc164937071"/>
      <w:r w:rsidRPr="000267A8">
        <w:rPr>
          <w:b/>
          <w:caps/>
          <w:spacing w:val="15"/>
          <w:sz w:val="22"/>
          <w:szCs w:val="22"/>
        </w:rPr>
        <w:t>6.</w:t>
      </w:r>
      <w:r w:rsidR="002311AD" w:rsidRPr="000267A8">
        <w:rPr>
          <w:b/>
          <w:caps/>
          <w:spacing w:val="15"/>
          <w:sz w:val="22"/>
          <w:szCs w:val="22"/>
        </w:rPr>
        <w:t>4 Information on submitting an application</w:t>
      </w:r>
      <w:bookmarkEnd w:id="228"/>
      <w:bookmarkEnd w:id="229"/>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An application for the </w:t>
      </w:r>
      <w:r w:rsidR="00F7497A">
        <w:rPr>
          <w:rFonts w:eastAsia="Calibri" w:cs="Times New Roman"/>
          <w:sz w:val="22"/>
          <w:szCs w:val="22"/>
          <w:lang w:val="en-GB" w:eastAsia="en-US"/>
        </w:rPr>
        <w:t>replacement</w:t>
      </w:r>
      <w:r w:rsidRPr="00ED5CF2">
        <w:rPr>
          <w:rFonts w:eastAsia="Calibri" w:cs="Times New Roman"/>
          <w:sz w:val="22"/>
          <w:szCs w:val="22"/>
          <w:lang w:val="en-GB" w:eastAsia="en-US"/>
        </w:rPr>
        <w:t xml:space="preserve"> of a document shall be submitted </w:t>
      </w:r>
      <w:r w:rsidRPr="00ED5CF2">
        <w:rPr>
          <w:rFonts w:eastAsia="Calibri" w:cs="Times New Roman"/>
          <w:b/>
          <w:bCs/>
          <w:sz w:val="22"/>
          <w:szCs w:val="22"/>
          <w:lang w:val="en-GB" w:eastAsia="en-US"/>
        </w:rPr>
        <w:t xml:space="preserve">within 14 days after the grounds for </w:t>
      </w:r>
      <w:r w:rsidRPr="00ED5CF2">
        <w:rPr>
          <w:rFonts w:eastAsia="Calibri" w:cs="Times New Roman"/>
          <w:sz w:val="22"/>
          <w:szCs w:val="22"/>
          <w:lang w:val="en-GB" w:eastAsia="en-US"/>
        </w:rPr>
        <w:t xml:space="preserve">its </w:t>
      </w:r>
      <w:r w:rsidR="00F7497A">
        <w:rPr>
          <w:rFonts w:eastAsia="Calibri" w:cs="Times New Roman"/>
          <w:sz w:val="22"/>
          <w:szCs w:val="22"/>
          <w:lang w:val="en-GB" w:eastAsia="en-US"/>
        </w:rPr>
        <w:t>replacement</w:t>
      </w:r>
      <w:r w:rsidRPr="00ED5CF2">
        <w:rPr>
          <w:rFonts w:eastAsia="Calibri" w:cs="Times New Roman"/>
          <w:sz w:val="22"/>
          <w:szCs w:val="22"/>
          <w:lang w:val="en-GB" w:eastAsia="en-US"/>
        </w:rPr>
        <w:t xml:space="preserve"> </w:t>
      </w:r>
      <w:r w:rsidRPr="00ED5CF2">
        <w:rPr>
          <w:rFonts w:eastAsia="Calibri" w:cs="Times New Roman"/>
          <w:b/>
          <w:bCs/>
          <w:sz w:val="22"/>
          <w:szCs w:val="22"/>
          <w:lang w:val="en-GB" w:eastAsia="en-US"/>
        </w:rPr>
        <w:t>have arisen</w:t>
      </w:r>
      <w:r w:rsidRPr="00ED5CF2">
        <w:rPr>
          <w:rFonts w:eastAsia="Calibri" w:cs="Times New Roman"/>
          <w:sz w:val="22"/>
          <w:szCs w:val="22"/>
          <w:lang w:val="en-GB" w:eastAsia="en-US"/>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The application for a new document shall be submitted </w:t>
      </w:r>
      <w:r w:rsidRPr="00ED5CF2">
        <w:rPr>
          <w:rFonts w:eastAsia="Calibri" w:cs="Times New Roman"/>
          <w:b/>
          <w:bCs/>
          <w:sz w:val="22"/>
          <w:szCs w:val="22"/>
          <w:lang w:val="en-GB" w:eastAsia="en-US"/>
        </w:rPr>
        <w:t>at least 30 days before the expiry of its validity.</w:t>
      </w:r>
    </w:p>
    <w:p w:rsidR="00842F63" w:rsidRPr="00ED5CF2" w:rsidRDefault="00F7497A">
      <w:pPr>
        <w:suppressAutoHyphens w:val="0"/>
        <w:spacing w:before="0" w:after="160" w:line="259" w:lineRule="auto"/>
        <w:jc w:val="both"/>
        <w:rPr>
          <w:rFonts w:eastAsia="Calibri" w:cs="Times New Roman"/>
          <w:sz w:val="22"/>
          <w:szCs w:val="22"/>
          <w:lang w:val="en-GB" w:eastAsia="en-US"/>
        </w:rPr>
      </w:pPr>
      <w:r>
        <w:rPr>
          <w:rFonts w:eastAsia="Calibri" w:cs="Times New Roman"/>
          <w:sz w:val="22"/>
          <w:szCs w:val="22"/>
          <w:lang w:val="en-GB" w:eastAsia="en-US"/>
        </w:rPr>
        <w:t>The application for replacement</w:t>
      </w:r>
      <w:r w:rsidR="00ED5CF2" w:rsidRPr="00ED5CF2">
        <w:rPr>
          <w:rFonts w:eastAsia="Calibri" w:cs="Times New Roman"/>
          <w:sz w:val="22"/>
          <w:szCs w:val="22"/>
          <w:lang w:val="en-GB" w:eastAsia="en-US"/>
        </w:rPr>
        <w:t xml:space="preserve"> or issuance of a new document </w:t>
      </w:r>
      <w:r w:rsidR="00ED5CF2" w:rsidRPr="00ED5CF2">
        <w:rPr>
          <w:rFonts w:eastAsia="Calibri" w:cs="Times New Roman"/>
          <w:b/>
          <w:sz w:val="22"/>
          <w:szCs w:val="22"/>
          <w:lang w:val="en-GB" w:eastAsia="en-US"/>
        </w:rPr>
        <w:t>shall be submitted by the holder of the document</w:t>
      </w:r>
      <w:r w:rsidR="00ED5CF2" w:rsidRPr="00ED5CF2">
        <w:rPr>
          <w:rFonts w:eastAsia="Calibri" w:cs="Times New Roman"/>
          <w:sz w:val="22"/>
          <w:szCs w:val="22"/>
          <w:lang w:val="en-GB" w:eastAsia="en-US"/>
        </w:rPr>
        <w:t xml:space="preserve">, i.e. the EU citizen or non-EU family member respectively, </w:t>
      </w:r>
      <w:r w:rsidR="00ED5CF2" w:rsidRPr="00ED5CF2">
        <w:rPr>
          <w:rFonts w:eastAsia="Calibri" w:cs="Times New Roman"/>
          <w:b/>
          <w:bCs/>
          <w:sz w:val="22"/>
          <w:szCs w:val="22"/>
          <w:lang w:val="en-GB" w:eastAsia="en-US"/>
        </w:rPr>
        <w:t>in person</w:t>
      </w:r>
      <w:r w:rsidR="00ED5CF2" w:rsidRPr="00ED5CF2">
        <w:rPr>
          <w:rFonts w:eastAsia="Calibri" w:cs="Times New Roman"/>
          <w:sz w:val="22"/>
          <w:szCs w:val="22"/>
          <w:lang w:val="en-GB" w:eastAsia="en-US"/>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The requirement to appear in person does not apply</w:t>
      </w:r>
      <w:r w:rsidR="00F7497A">
        <w:rPr>
          <w:rFonts w:eastAsia="Calibri" w:cs="Times New Roman"/>
          <w:sz w:val="22"/>
          <w:szCs w:val="22"/>
          <w:lang w:val="en-GB" w:eastAsia="en-US"/>
        </w:rPr>
        <w:t xml:space="preserve"> to</w:t>
      </w:r>
      <w:r w:rsidRPr="00ED5CF2">
        <w:rPr>
          <w:rFonts w:eastAsia="Calibri" w:cs="Times New Roman"/>
          <w:sz w:val="22"/>
          <w:szCs w:val="22"/>
          <w:lang w:val="en-GB" w:eastAsia="en-US"/>
        </w:rPr>
        <w:t>:</w:t>
      </w:r>
    </w:p>
    <w:p w:rsidR="00842F63" w:rsidRDefault="00ED5CF2" w:rsidP="003F45D6">
      <w:pPr>
        <w:numPr>
          <w:ilvl w:val="0"/>
          <w:numId w:val="25"/>
        </w:numPr>
        <w:suppressAutoHyphens w:val="0"/>
        <w:spacing w:before="0" w:after="160" w:line="259" w:lineRule="auto"/>
        <w:jc w:val="both"/>
        <w:rPr>
          <w:rFonts w:eastAsia="Calibri" w:cs="Times New Roman"/>
          <w:sz w:val="22"/>
          <w:szCs w:val="22"/>
          <w:lang w:eastAsia="en-US"/>
        </w:rPr>
      </w:pPr>
      <w:r w:rsidRPr="002311AD">
        <w:rPr>
          <w:rFonts w:eastAsia="Calibri" w:cs="Times New Roman"/>
          <w:sz w:val="22"/>
          <w:szCs w:val="22"/>
          <w:lang w:eastAsia="en-US"/>
        </w:rPr>
        <w:t xml:space="preserve">a minor EU </w:t>
      </w:r>
      <w:r w:rsidRPr="00F7497A">
        <w:rPr>
          <w:rFonts w:eastAsia="Calibri" w:cs="Times New Roman"/>
          <w:sz w:val="22"/>
          <w:szCs w:val="22"/>
          <w:lang w:val="en-GB" w:eastAsia="en-US"/>
        </w:rPr>
        <w:t>citizen</w:t>
      </w:r>
      <w:r w:rsidRPr="002311AD">
        <w:rPr>
          <w:rFonts w:eastAsia="Calibri" w:cs="Times New Roman"/>
          <w:sz w:val="22"/>
          <w:szCs w:val="22"/>
          <w:lang w:eastAsia="en-US"/>
        </w:rPr>
        <w:t>;</w:t>
      </w:r>
    </w:p>
    <w:p w:rsidR="00842F63" w:rsidRPr="00ED5CF2" w:rsidRDefault="00ED5CF2" w:rsidP="003F45D6">
      <w:pPr>
        <w:numPr>
          <w:ilvl w:val="0"/>
          <w:numId w:val="25"/>
        </w:num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a minor family member</w:t>
      </w:r>
      <w:r w:rsidR="00F7497A">
        <w:rPr>
          <w:rFonts w:eastAsia="Calibri" w:cs="Times New Roman"/>
          <w:sz w:val="22"/>
          <w:szCs w:val="22"/>
          <w:lang w:val="en-GB" w:eastAsia="en-US"/>
        </w:rPr>
        <w:t>,</w:t>
      </w:r>
      <w:r w:rsidRPr="00ED5CF2">
        <w:rPr>
          <w:rFonts w:eastAsia="Calibri" w:cs="Times New Roman"/>
          <w:sz w:val="22"/>
          <w:szCs w:val="22"/>
          <w:lang w:val="en-GB" w:eastAsia="en-US"/>
        </w:rPr>
        <w:t xml:space="preserve"> who is not an EU citizen and who has not reached the age of 6 years at the date of application.</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Note: In particularly justified cases, including due to the state of health of the EU citizen or non-EU citizen family member, the requirement to appear in person may be waived.</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Application for </w:t>
      </w:r>
      <w:r w:rsidR="00F7497A">
        <w:rPr>
          <w:rFonts w:eastAsia="Calibri" w:cs="Times New Roman"/>
          <w:sz w:val="22"/>
          <w:szCs w:val="22"/>
          <w:lang w:val="en-GB" w:eastAsia="en-US"/>
        </w:rPr>
        <w:t>replacement</w:t>
      </w:r>
      <w:r w:rsidRPr="00ED5CF2">
        <w:rPr>
          <w:rFonts w:eastAsia="Calibri" w:cs="Times New Roman"/>
          <w:sz w:val="22"/>
          <w:szCs w:val="22"/>
          <w:lang w:val="en-GB" w:eastAsia="en-US"/>
        </w:rPr>
        <w:t xml:space="preserve"> or issue of a new document in the case of an EU citizen or non-EU family member who is:</w:t>
      </w:r>
    </w:p>
    <w:p w:rsidR="00842F63" w:rsidRPr="00ED5CF2" w:rsidRDefault="00ED5CF2" w:rsidP="003F45D6">
      <w:pPr>
        <w:numPr>
          <w:ilvl w:val="0"/>
          <w:numId w:val="26"/>
        </w:num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a minor - shall be submitted (i.e. signed) by the parents or guardian</w:t>
      </w:r>
      <w:r w:rsidR="000C1B13">
        <w:rPr>
          <w:rFonts w:eastAsia="Calibri" w:cs="Times New Roman"/>
          <w:sz w:val="22"/>
          <w:szCs w:val="22"/>
          <w:lang w:val="en-GB" w:eastAsia="en-US"/>
        </w:rPr>
        <w:t>s</w:t>
      </w:r>
      <w:r w:rsidRPr="00ED5CF2">
        <w:rPr>
          <w:rFonts w:eastAsia="Calibri" w:cs="Times New Roman"/>
          <w:sz w:val="22"/>
          <w:szCs w:val="22"/>
          <w:lang w:val="en-GB" w:eastAsia="en-US"/>
        </w:rPr>
        <w:t xml:space="preserve"> appointed by a court or other authority or by one of the parents or guardian</w:t>
      </w:r>
      <w:r w:rsidR="00AA5B0F">
        <w:rPr>
          <w:rFonts w:eastAsia="Calibri" w:cs="Times New Roman"/>
          <w:sz w:val="22"/>
          <w:szCs w:val="22"/>
          <w:lang w:val="en-GB" w:eastAsia="en-US"/>
        </w:rPr>
        <w:t>s</w:t>
      </w:r>
      <w:r w:rsidRPr="00ED5CF2">
        <w:rPr>
          <w:rFonts w:eastAsia="Calibri" w:cs="Times New Roman"/>
          <w:sz w:val="22"/>
          <w:szCs w:val="22"/>
          <w:lang w:val="en-GB" w:eastAsia="en-US"/>
        </w:rPr>
        <w:t xml:space="preserve"> appointed by a court or other authority;</w:t>
      </w:r>
    </w:p>
    <w:p w:rsidR="00842F63" w:rsidRPr="00ED5CF2" w:rsidRDefault="00ED5CF2" w:rsidP="003F45D6">
      <w:pPr>
        <w:numPr>
          <w:ilvl w:val="0"/>
          <w:numId w:val="26"/>
        </w:num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a person under plenary guardianship - shall be submitted by a guardian appointed by a court or other authority;</w:t>
      </w:r>
    </w:p>
    <w:p w:rsidR="00842F63" w:rsidRPr="00ED5CF2" w:rsidRDefault="00ED5CF2" w:rsidP="003F45D6">
      <w:pPr>
        <w:numPr>
          <w:ilvl w:val="0"/>
          <w:numId w:val="26"/>
        </w:num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an unaccompanied minor - shall be submitted by the guardian.</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lang w:val="en-GB"/>
        </w:rPr>
      </w:pPr>
      <w:bookmarkStart w:id="230" w:name="_Toc159360469"/>
      <w:bookmarkStart w:id="231" w:name="_Toc164937072"/>
      <w:r w:rsidRPr="00ED5CF2">
        <w:rPr>
          <w:b/>
          <w:caps/>
          <w:spacing w:val="15"/>
          <w:sz w:val="22"/>
          <w:szCs w:val="22"/>
          <w:lang w:val="en-GB"/>
        </w:rPr>
        <w:t>6.</w:t>
      </w:r>
      <w:r w:rsidR="002311AD" w:rsidRPr="00ED5CF2">
        <w:rPr>
          <w:b/>
          <w:caps/>
          <w:spacing w:val="15"/>
          <w:sz w:val="22"/>
          <w:szCs w:val="22"/>
          <w:lang w:val="en-GB"/>
        </w:rPr>
        <w:t>5 Fingerprints for the replacement or issue of a new residence card or permanent residence card</w:t>
      </w:r>
      <w:bookmarkEnd w:id="230"/>
      <w:bookmarkEnd w:id="231"/>
    </w:p>
    <w:p w:rsidR="00842F63" w:rsidRPr="00ED5CF2" w:rsidRDefault="00ED5CF2">
      <w:pPr>
        <w:jc w:val="both"/>
        <w:rPr>
          <w:sz w:val="22"/>
          <w:szCs w:val="22"/>
          <w:lang w:val="en-GB"/>
        </w:rPr>
      </w:pPr>
      <w:r w:rsidRPr="00ED5CF2">
        <w:rPr>
          <w:sz w:val="22"/>
          <w:szCs w:val="22"/>
          <w:lang w:val="en-GB"/>
        </w:rPr>
        <w:t>Fingerprints shall be taken from a non-EU citizen family member applying for the replacement or issuing of a new residence card or permanent residence card</w:t>
      </w:r>
      <w:r w:rsidR="00F7497A">
        <w:rPr>
          <w:sz w:val="22"/>
          <w:szCs w:val="22"/>
          <w:lang w:val="en-GB"/>
        </w:rPr>
        <w:t>,</w:t>
      </w:r>
      <w:r w:rsidRPr="00ED5CF2">
        <w:rPr>
          <w:sz w:val="22"/>
          <w:szCs w:val="22"/>
          <w:lang w:val="en-GB"/>
        </w:rPr>
        <w:t xml:space="preserve"> who has reached the age of 6 years by the date of application.</w:t>
      </w:r>
    </w:p>
    <w:p w:rsidR="00842F63" w:rsidRPr="00ED5CF2" w:rsidRDefault="00ED5CF2">
      <w:pPr>
        <w:jc w:val="both"/>
        <w:rPr>
          <w:sz w:val="22"/>
          <w:szCs w:val="22"/>
          <w:lang w:val="en-GB"/>
        </w:rPr>
      </w:pPr>
      <w:r w:rsidRPr="00ED5CF2">
        <w:rPr>
          <w:sz w:val="22"/>
          <w:szCs w:val="22"/>
          <w:lang w:val="en-GB"/>
        </w:rPr>
        <w:t>No fingerprint image shall be included in the residence card or permanent residence card</w:t>
      </w:r>
      <w:r w:rsidR="00F7497A">
        <w:rPr>
          <w:sz w:val="22"/>
          <w:szCs w:val="22"/>
          <w:lang w:val="en-GB"/>
        </w:rPr>
        <w:t>,</w:t>
      </w:r>
      <w:r w:rsidRPr="00ED5CF2">
        <w:rPr>
          <w:sz w:val="22"/>
          <w:szCs w:val="22"/>
          <w:lang w:val="en-GB"/>
        </w:rPr>
        <w:t xml:space="preserve"> if:</w:t>
      </w:r>
    </w:p>
    <w:p w:rsidR="00842F63" w:rsidRPr="00ED5CF2" w:rsidRDefault="00ED5CF2">
      <w:pPr>
        <w:jc w:val="both"/>
        <w:rPr>
          <w:sz w:val="22"/>
          <w:szCs w:val="22"/>
          <w:lang w:val="en-GB"/>
        </w:rPr>
      </w:pPr>
      <w:r w:rsidRPr="00ED5CF2">
        <w:rPr>
          <w:sz w:val="22"/>
          <w:szCs w:val="22"/>
          <w:lang w:val="en-GB"/>
        </w:rPr>
        <w:t>1) is issued to a person from whom fingerprinting is physically impossible, or</w:t>
      </w:r>
    </w:p>
    <w:p w:rsidR="00842F63" w:rsidRPr="00ED5CF2" w:rsidRDefault="00ED5CF2">
      <w:pPr>
        <w:jc w:val="both"/>
        <w:rPr>
          <w:sz w:val="22"/>
          <w:szCs w:val="22"/>
          <w:lang w:val="en-GB"/>
        </w:rPr>
      </w:pPr>
      <w:r w:rsidRPr="00ED5CF2">
        <w:rPr>
          <w:sz w:val="22"/>
          <w:szCs w:val="22"/>
          <w:lang w:val="en-GB"/>
        </w:rPr>
        <w:t>2) personal appearance at the submission of the application is waived due to a particularly justified case, including the applicant's state of health.</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32" w:name="_Toc159360470"/>
      <w:bookmarkStart w:id="233" w:name="_Toc164937073"/>
      <w:r w:rsidRPr="000267A8">
        <w:rPr>
          <w:b/>
          <w:caps/>
          <w:spacing w:val="15"/>
          <w:sz w:val="22"/>
          <w:szCs w:val="22"/>
        </w:rPr>
        <w:t>6.</w:t>
      </w:r>
      <w:r w:rsidR="002311AD" w:rsidRPr="000267A8">
        <w:rPr>
          <w:b/>
          <w:caps/>
          <w:spacing w:val="15"/>
          <w:sz w:val="22"/>
          <w:szCs w:val="22"/>
        </w:rPr>
        <w:t>6 Documents required</w:t>
      </w:r>
      <w:bookmarkEnd w:id="232"/>
      <w:bookmarkEnd w:id="233"/>
    </w:p>
    <w:p w:rsidR="00842F63" w:rsidRPr="00ED5CF2" w:rsidRDefault="00ED5CF2">
      <w:pPr>
        <w:jc w:val="both"/>
        <w:rPr>
          <w:sz w:val="22"/>
          <w:szCs w:val="22"/>
          <w:lang w:val="en-GB"/>
        </w:rPr>
      </w:pPr>
      <w:r w:rsidRPr="00ED5CF2">
        <w:rPr>
          <w:sz w:val="22"/>
          <w:szCs w:val="22"/>
          <w:lang w:val="en-GB"/>
        </w:rPr>
        <w:t xml:space="preserve">1. </w:t>
      </w:r>
      <w:r w:rsidR="00F7497A">
        <w:rPr>
          <w:sz w:val="22"/>
          <w:szCs w:val="22"/>
          <w:lang w:val="en-GB"/>
        </w:rPr>
        <w:t>A</w:t>
      </w:r>
      <w:r w:rsidRPr="00ED5CF2">
        <w:rPr>
          <w:sz w:val="22"/>
          <w:szCs w:val="22"/>
          <w:lang w:val="en-GB"/>
        </w:rPr>
        <w:t xml:space="preserve"> completed application for the replacement or issue of a new EU citizen's residence registration certificate, </w:t>
      </w:r>
      <w:r w:rsidR="00CC1456" w:rsidRPr="00CC1456">
        <w:rPr>
          <w:sz w:val="22"/>
          <w:szCs w:val="22"/>
          <w:lang w:val="en-GB"/>
        </w:rPr>
        <w:t xml:space="preserve">document certifying the right of </w:t>
      </w:r>
      <w:r w:rsidRPr="00ED5CF2">
        <w:rPr>
          <w:sz w:val="22"/>
          <w:szCs w:val="22"/>
          <w:lang w:val="en-GB"/>
        </w:rPr>
        <w:t>permanent residence, residence card or permanent residence card;</w:t>
      </w:r>
    </w:p>
    <w:p w:rsidR="00842F63" w:rsidRPr="00ED5CF2" w:rsidRDefault="00ED5CF2">
      <w:pPr>
        <w:jc w:val="both"/>
        <w:rPr>
          <w:sz w:val="22"/>
          <w:szCs w:val="22"/>
          <w:lang w:val="en-GB"/>
        </w:rPr>
      </w:pPr>
      <w:r w:rsidRPr="00ED5CF2">
        <w:rPr>
          <w:sz w:val="22"/>
          <w:szCs w:val="22"/>
          <w:lang w:val="en-GB"/>
        </w:rPr>
        <w:t xml:space="preserve">2. </w:t>
      </w:r>
      <w:r w:rsidR="00F7497A">
        <w:rPr>
          <w:sz w:val="22"/>
          <w:szCs w:val="22"/>
          <w:lang w:val="en-GB"/>
        </w:rPr>
        <w:t>T</w:t>
      </w:r>
      <w:r w:rsidRPr="00ED5CF2">
        <w:rPr>
          <w:sz w:val="22"/>
          <w:szCs w:val="22"/>
          <w:lang w:val="en-GB"/>
        </w:rPr>
        <w:t xml:space="preserve">wo biometric photographs taken not more than 6 months before the date of application </w:t>
      </w:r>
      <w:r w:rsidR="00675C1E" w:rsidRPr="00ED5CF2">
        <w:rPr>
          <w:rFonts w:eastAsia="Calibri" w:cs="Times New Roman"/>
          <w:sz w:val="22"/>
          <w:szCs w:val="22"/>
          <w:lang w:val="en-GB" w:eastAsia="en-US"/>
        </w:rPr>
        <w:t xml:space="preserve">meeting the specified </w:t>
      </w:r>
      <w:hyperlink r:id="rId18" w:history="1">
        <w:r w:rsidR="00675C1E" w:rsidRPr="00875D43">
          <w:rPr>
            <w:rStyle w:val="Hipercze"/>
            <w:rFonts w:eastAsia="Calibri" w:cs="Times New Roman"/>
            <w:sz w:val="22"/>
            <w:szCs w:val="22"/>
            <w:lang w:val="en-GB" w:eastAsia="en-US"/>
          </w:rPr>
          <w:t>requirements</w:t>
        </w:r>
      </w:hyperlink>
      <w:r w:rsidR="00675C1E" w:rsidRPr="00ED5CF2">
        <w:rPr>
          <w:rFonts w:eastAsia="Calibri" w:cs="Times New Roman"/>
          <w:sz w:val="22"/>
          <w:szCs w:val="22"/>
          <w:lang w:val="en-GB" w:eastAsia="en-US"/>
        </w:rPr>
        <w:t>;</w:t>
      </w:r>
    </w:p>
    <w:p w:rsidR="00842F63" w:rsidRPr="00ED5CF2" w:rsidRDefault="00ED5CF2">
      <w:pPr>
        <w:jc w:val="both"/>
        <w:rPr>
          <w:sz w:val="22"/>
          <w:szCs w:val="22"/>
          <w:lang w:val="en-GB"/>
        </w:rPr>
      </w:pPr>
      <w:r w:rsidRPr="00ED5CF2">
        <w:rPr>
          <w:sz w:val="22"/>
          <w:szCs w:val="22"/>
          <w:lang w:val="en-GB"/>
        </w:rPr>
        <w:lastRenderedPageBreak/>
        <w:t xml:space="preserve">3. </w:t>
      </w:r>
      <w:r w:rsidR="00F7497A">
        <w:rPr>
          <w:sz w:val="22"/>
          <w:szCs w:val="22"/>
          <w:lang w:val="en-GB"/>
        </w:rPr>
        <w:t>A</w:t>
      </w:r>
      <w:r w:rsidRPr="00ED5CF2">
        <w:rPr>
          <w:sz w:val="22"/>
          <w:szCs w:val="22"/>
          <w:lang w:val="en-GB"/>
        </w:rPr>
        <w:t xml:space="preserve"> valid travel document or other valid document proving identity and nationality or, in the case of a family member</w:t>
      </w:r>
      <w:r w:rsidR="00F7497A">
        <w:rPr>
          <w:sz w:val="22"/>
          <w:szCs w:val="22"/>
          <w:lang w:val="en-GB"/>
        </w:rPr>
        <w:t>,</w:t>
      </w:r>
      <w:r w:rsidRPr="00ED5CF2">
        <w:rPr>
          <w:sz w:val="22"/>
          <w:szCs w:val="22"/>
          <w:lang w:val="en-GB"/>
        </w:rPr>
        <w:t xml:space="preserve"> who is not an EU citizen, a valid travel document (original for inspection);</w:t>
      </w:r>
    </w:p>
    <w:p w:rsidR="00842F63" w:rsidRPr="00ED5CF2" w:rsidRDefault="00ED5CF2">
      <w:pPr>
        <w:jc w:val="both"/>
        <w:rPr>
          <w:sz w:val="22"/>
          <w:szCs w:val="22"/>
          <w:lang w:val="en-GB"/>
        </w:rPr>
      </w:pPr>
      <w:r w:rsidRPr="00ED5CF2">
        <w:rPr>
          <w:sz w:val="22"/>
          <w:szCs w:val="22"/>
          <w:lang w:val="en-GB"/>
        </w:rPr>
        <w:t xml:space="preserve">4. </w:t>
      </w:r>
      <w:r w:rsidR="00F7497A">
        <w:rPr>
          <w:sz w:val="22"/>
          <w:szCs w:val="22"/>
          <w:lang w:val="en-GB"/>
        </w:rPr>
        <w:t>D</w:t>
      </w:r>
      <w:r w:rsidRPr="00ED5CF2">
        <w:rPr>
          <w:sz w:val="22"/>
          <w:szCs w:val="22"/>
          <w:lang w:val="en-GB"/>
        </w:rPr>
        <w:t>ocuments or other evidence of the need to replace the document.</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34" w:name="_Toc159360471"/>
      <w:bookmarkStart w:id="235" w:name="_Toc164937074"/>
      <w:r w:rsidRPr="00ED5CF2">
        <w:rPr>
          <w:b/>
          <w:caps/>
          <w:spacing w:val="15"/>
          <w:sz w:val="22"/>
          <w:szCs w:val="22"/>
          <w:lang w:val="en-GB"/>
        </w:rPr>
        <w:t>6.</w:t>
      </w:r>
      <w:r w:rsidR="002311AD" w:rsidRPr="00ED5CF2">
        <w:rPr>
          <w:b/>
          <w:caps/>
          <w:spacing w:val="15"/>
          <w:sz w:val="22"/>
          <w:szCs w:val="22"/>
          <w:lang w:val="en-GB"/>
        </w:rPr>
        <w:t>7 Deadline for replacement or issue of a new document</w:t>
      </w:r>
      <w:bookmarkEnd w:id="234"/>
      <w:bookmarkEnd w:id="235"/>
    </w:p>
    <w:p w:rsidR="00842F63" w:rsidRPr="00ED5CF2" w:rsidRDefault="00ED5CF2">
      <w:pPr>
        <w:jc w:val="both"/>
        <w:rPr>
          <w:sz w:val="22"/>
          <w:szCs w:val="22"/>
          <w:lang w:val="en-GB"/>
        </w:rPr>
      </w:pPr>
      <w:r w:rsidRPr="00ED5CF2">
        <w:rPr>
          <w:sz w:val="22"/>
          <w:szCs w:val="22"/>
          <w:lang w:val="en-GB"/>
        </w:rPr>
        <w:t xml:space="preserve">The replacement or issuing of a new EU citizen's residence registration certificate, </w:t>
      </w:r>
      <w:r w:rsidR="00CC1456" w:rsidRPr="00CC1456">
        <w:rPr>
          <w:sz w:val="22"/>
          <w:szCs w:val="22"/>
          <w:lang w:val="en-GB"/>
        </w:rPr>
        <w:t xml:space="preserve">document certifying the right of </w:t>
      </w:r>
      <w:r w:rsidRPr="00ED5CF2">
        <w:rPr>
          <w:sz w:val="22"/>
          <w:szCs w:val="22"/>
          <w:lang w:val="en-GB"/>
        </w:rPr>
        <w:t>permanent residence, residence card or permanent residence card shall take place without delay.</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36" w:name="_Toc159360472"/>
      <w:bookmarkStart w:id="237" w:name="_Toc164937075"/>
      <w:bookmarkStart w:id="238" w:name="_Hlk156898875"/>
      <w:r w:rsidRPr="00ED5CF2">
        <w:rPr>
          <w:b/>
          <w:caps/>
          <w:spacing w:val="15"/>
          <w:sz w:val="22"/>
          <w:szCs w:val="22"/>
          <w:lang w:val="en-GB"/>
        </w:rPr>
        <w:t>6.</w:t>
      </w:r>
      <w:r w:rsidR="002311AD" w:rsidRPr="00ED5CF2">
        <w:rPr>
          <w:b/>
          <w:caps/>
          <w:spacing w:val="15"/>
          <w:sz w:val="22"/>
          <w:szCs w:val="22"/>
          <w:lang w:val="en-GB"/>
        </w:rPr>
        <w:t xml:space="preserve">8 Receipt of new or </w:t>
      </w:r>
      <w:r w:rsidR="00CE6055" w:rsidRPr="00ED5CF2">
        <w:rPr>
          <w:b/>
          <w:caps/>
          <w:spacing w:val="15"/>
          <w:sz w:val="22"/>
          <w:szCs w:val="22"/>
          <w:lang w:val="en-GB"/>
        </w:rPr>
        <w:t>replace</w:t>
      </w:r>
      <w:r w:rsidR="00CE6055">
        <w:rPr>
          <w:b/>
          <w:caps/>
          <w:spacing w:val="15"/>
          <w:sz w:val="22"/>
          <w:szCs w:val="22"/>
          <w:lang w:val="en-GB"/>
        </w:rPr>
        <w:t>d</w:t>
      </w:r>
      <w:r w:rsidR="00CE6055" w:rsidRPr="00ED5CF2">
        <w:rPr>
          <w:b/>
          <w:caps/>
          <w:spacing w:val="15"/>
          <w:sz w:val="22"/>
          <w:szCs w:val="22"/>
          <w:lang w:val="en-GB"/>
        </w:rPr>
        <w:t xml:space="preserve"> </w:t>
      </w:r>
      <w:r w:rsidR="002311AD" w:rsidRPr="00ED5CF2">
        <w:rPr>
          <w:b/>
          <w:caps/>
          <w:spacing w:val="15"/>
          <w:sz w:val="22"/>
          <w:szCs w:val="22"/>
          <w:lang w:val="en-GB"/>
        </w:rPr>
        <w:t>document</w:t>
      </w:r>
      <w:bookmarkEnd w:id="236"/>
      <w:bookmarkEnd w:id="237"/>
    </w:p>
    <w:bookmarkEnd w:id="238"/>
    <w:p w:rsidR="00842F63" w:rsidRPr="00ED5CF2" w:rsidRDefault="00CE6055">
      <w:pPr>
        <w:jc w:val="both"/>
        <w:rPr>
          <w:sz w:val="22"/>
          <w:szCs w:val="22"/>
          <w:lang w:val="en-GB"/>
        </w:rPr>
      </w:pPr>
      <w:r w:rsidRPr="00CE6055">
        <w:rPr>
          <w:sz w:val="22"/>
          <w:szCs w:val="22"/>
          <w:lang w:val="en-GB"/>
        </w:rPr>
        <w:t xml:space="preserve">The provisions regarding the receipt of an issued document apply to the collection of a new or replaced document </w:t>
      </w:r>
      <w:r w:rsidR="00ED5CF2" w:rsidRPr="00ED5CF2">
        <w:rPr>
          <w:sz w:val="22"/>
          <w:szCs w:val="22"/>
          <w:lang w:val="en-GB"/>
        </w:rPr>
        <w:t>(see points 3.11 and 5.</w:t>
      </w:r>
      <w:r w:rsidR="004E5A9E">
        <w:rPr>
          <w:sz w:val="22"/>
          <w:szCs w:val="22"/>
          <w:lang w:val="en-GB"/>
        </w:rPr>
        <w:t>9</w:t>
      </w:r>
      <w:r w:rsidR="00ED5CF2" w:rsidRPr="00ED5CF2">
        <w:rPr>
          <w:sz w:val="22"/>
          <w:szCs w:val="22"/>
          <w:lang w:val="en-GB"/>
        </w:rPr>
        <w:t xml:space="preserve"> of the </w:t>
      </w:r>
      <w:r w:rsidR="00F7497A">
        <w:rPr>
          <w:sz w:val="22"/>
          <w:szCs w:val="22"/>
          <w:lang w:val="en-GB"/>
        </w:rPr>
        <w:t>information</w:t>
      </w:r>
      <w:r w:rsidR="00ED5CF2" w:rsidRPr="00ED5CF2">
        <w:rPr>
          <w:sz w:val="22"/>
          <w:szCs w:val="22"/>
          <w:lang w:val="en-GB"/>
        </w:rPr>
        <w:t>).</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lang w:val="en-GB"/>
        </w:rPr>
      </w:pPr>
      <w:bookmarkStart w:id="239" w:name="_Toc159360473"/>
      <w:bookmarkStart w:id="240" w:name="_Toc164937076"/>
      <w:r w:rsidRPr="00ED5CF2">
        <w:rPr>
          <w:b/>
          <w:caps/>
          <w:spacing w:val="15"/>
          <w:sz w:val="22"/>
          <w:szCs w:val="22"/>
          <w:lang w:val="en-GB"/>
        </w:rPr>
        <w:t>6.</w:t>
      </w:r>
      <w:r w:rsidR="002311AD" w:rsidRPr="00ED5CF2">
        <w:rPr>
          <w:b/>
          <w:caps/>
          <w:spacing w:val="15"/>
          <w:sz w:val="22"/>
          <w:szCs w:val="22"/>
          <w:lang w:val="en-GB"/>
        </w:rPr>
        <w:t>9 Penalties for failure to replace the residence card or permanent residence card</w:t>
      </w:r>
      <w:bookmarkEnd w:id="239"/>
      <w:bookmarkEnd w:id="240"/>
    </w:p>
    <w:p w:rsidR="00842F63" w:rsidRPr="00ED5CF2" w:rsidRDefault="00ED5CF2">
      <w:pPr>
        <w:jc w:val="both"/>
        <w:rPr>
          <w:sz w:val="22"/>
          <w:szCs w:val="22"/>
          <w:lang w:val="en-GB"/>
        </w:rPr>
      </w:pPr>
      <w:r w:rsidRPr="00ED5CF2">
        <w:rPr>
          <w:sz w:val="22"/>
          <w:szCs w:val="22"/>
          <w:lang w:val="en-GB"/>
        </w:rPr>
        <w:t>Evasion of the obligation to replace a residence card or permanent residence card is punishable by a fine. Adjudication of these cases is carried out according to the procedure set out in the Act of 24 August 2001. - Code of Conduct in cases of offences (Journal of Laws of 2022, item 1124 as amended).</w:t>
      </w:r>
    </w:p>
    <w:p w:rsidR="00657FEF" w:rsidRPr="00ED5CF2" w:rsidRDefault="00657FEF" w:rsidP="00572871">
      <w:pPr>
        <w:ind w:firstLine="708"/>
        <w:rPr>
          <w:sz w:val="22"/>
          <w:szCs w:val="22"/>
          <w:lang w:val="en-GB"/>
        </w:rPr>
      </w:pPr>
    </w:p>
    <w:p w:rsidR="00842F63" w:rsidRPr="00ED5CF2" w:rsidRDefault="00ED5CF2">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b/>
          <w:bCs/>
          <w:caps/>
          <w:color w:val="FFFFFF"/>
          <w:spacing w:val="15"/>
          <w:sz w:val="22"/>
          <w:szCs w:val="22"/>
          <w:lang w:val="en-GB"/>
        </w:rPr>
      </w:pPr>
      <w:bookmarkStart w:id="241" w:name="_Toc159360474"/>
      <w:bookmarkStart w:id="242" w:name="_Toc164937077"/>
      <w:bookmarkStart w:id="243" w:name="_Hlk156899204"/>
      <w:r w:rsidRPr="00ED5CF2">
        <w:rPr>
          <w:b/>
          <w:bCs/>
          <w:caps/>
          <w:color w:val="FFFFFF"/>
          <w:spacing w:val="15"/>
          <w:sz w:val="22"/>
          <w:szCs w:val="22"/>
          <w:lang w:val="en-GB"/>
        </w:rPr>
        <w:lastRenderedPageBreak/>
        <w:t xml:space="preserve">CHAPTER </w:t>
      </w:r>
      <w:r w:rsidR="00ED022B" w:rsidRPr="00ED5CF2">
        <w:rPr>
          <w:b/>
          <w:bCs/>
          <w:caps/>
          <w:color w:val="FFFFFF"/>
          <w:spacing w:val="15"/>
          <w:sz w:val="22"/>
          <w:szCs w:val="22"/>
          <w:lang w:val="en-GB"/>
        </w:rPr>
        <w:t xml:space="preserve">ViI </w:t>
      </w:r>
      <w:r w:rsidRPr="00ED5CF2">
        <w:rPr>
          <w:b/>
          <w:bCs/>
          <w:caps/>
          <w:color w:val="FFFFFF"/>
          <w:spacing w:val="15"/>
          <w:sz w:val="22"/>
          <w:szCs w:val="22"/>
          <w:lang w:val="en-GB"/>
        </w:rPr>
        <w:t xml:space="preserve">- </w:t>
      </w:r>
      <w:r w:rsidR="00ED022B" w:rsidRPr="00ED5CF2">
        <w:rPr>
          <w:b/>
          <w:bCs/>
          <w:caps/>
          <w:color w:val="FFFFFF"/>
          <w:spacing w:val="15"/>
          <w:sz w:val="22"/>
          <w:szCs w:val="22"/>
          <w:lang w:val="en-GB"/>
        </w:rPr>
        <w:t xml:space="preserve">Obligations relating to the loss, damage or recovery of a lost document </w:t>
      </w:r>
      <w:r w:rsidR="00FB63F6" w:rsidRPr="00ED5CF2">
        <w:rPr>
          <w:b/>
          <w:bCs/>
          <w:caps/>
          <w:color w:val="FFFFFF"/>
          <w:spacing w:val="15"/>
          <w:sz w:val="22"/>
          <w:szCs w:val="22"/>
          <w:lang w:val="en-GB"/>
        </w:rPr>
        <w:t xml:space="preserve">or </w:t>
      </w:r>
      <w:r w:rsidR="00ED022B" w:rsidRPr="00ED5CF2">
        <w:rPr>
          <w:b/>
          <w:bCs/>
          <w:caps/>
          <w:color w:val="FFFFFF"/>
          <w:spacing w:val="15"/>
          <w:sz w:val="22"/>
          <w:szCs w:val="22"/>
          <w:lang w:val="en-GB"/>
        </w:rPr>
        <w:t>to finding another person's document</w:t>
      </w:r>
      <w:bookmarkEnd w:id="241"/>
      <w:bookmarkEnd w:id="242"/>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44" w:name="_Toc164937078"/>
      <w:bookmarkStart w:id="245" w:name="_Toc159360475"/>
      <w:bookmarkStart w:id="246" w:name="_Hlk156898964"/>
      <w:bookmarkEnd w:id="243"/>
      <w:r w:rsidRPr="00ED5CF2">
        <w:rPr>
          <w:b/>
          <w:caps/>
          <w:spacing w:val="15"/>
          <w:sz w:val="22"/>
          <w:szCs w:val="22"/>
          <w:lang w:val="en-GB"/>
        </w:rPr>
        <w:t xml:space="preserve">7.1 Obligation to notify loss or damage of </w:t>
      </w:r>
      <w:r w:rsidR="00F1679F">
        <w:rPr>
          <w:b/>
          <w:caps/>
          <w:spacing w:val="15"/>
          <w:sz w:val="22"/>
          <w:szCs w:val="22"/>
          <w:lang w:val="en-GB"/>
        </w:rPr>
        <w:t xml:space="preserve">A </w:t>
      </w:r>
      <w:r w:rsidRPr="00ED5CF2">
        <w:rPr>
          <w:b/>
          <w:caps/>
          <w:spacing w:val="15"/>
          <w:sz w:val="22"/>
          <w:szCs w:val="22"/>
          <w:lang w:val="en-GB"/>
        </w:rPr>
        <w:t>document</w:t>
      </w:r>
      <w:bookmarkEnd w:id="244"/>
      <w:r w:rsidRPr="00ED5CF2">
        <w:rPr>
          <w:b/>
          <w:caps/>
          <w:spacing w:val="15"/>
          <w:sz w:val="22"/>
          <w:szCs w:val="22"/>
          <w:lang w:val="en-GB"/>
        </w:rPr>
        <w:t xml:space="preserve"> </w:t>
      </w:r>
      <w:bookmarkEnd w:id="245"/>
    </w:p>
    <w:bookmarkEnd w:id="246"/>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An EU citizen or a non-EU citizen family member</w:t>
      </w:r>
      <w:r w:rsidR="00F7497A">
        <w:rPr>
          <w:rFonts w:eastAsia="Calibri" w:cs="Times New Roman"/>
          <w:sz w:val="22"/>
          <w:szCs w:val="22"/>
          <w:lang w:val="en-GB" w:eastAsia="en-US"/>
        </w:rPr>
        <w:t>,</w:t>
      </w:r>
      <w:r w:rsidRPr="00ED5CF2">
        <w:rPr>
          <w:rFonts w:eastAsia="Calibri" w:cs="Times New Roman"/>
          <w:sz w:val="22"/>
          <w:szCs w:val="22"/>
          <w:lang w:val="en-GB" w:eastAsia="en-US"/>
        </w:rPr>
        <w:t xml:space="preserve"> who </w:t>
      </w:r>
      <w:r w:rsidRPr="00ED5CF2">
        <w:rPr>
          <w:rFonts w:eastAsia="Calibri" w:cs="Times New Roman"/>
          <w:b/>
          <w:bCs/>
          <w:sz w:val="22"/>
          <w:szCs w:val="22"/>
          <w:lang w:val="en-GB" w:eastAsia="en-US"/>
        </w:rPr>
        <w:t xml:space="preserve">has lost or damaged </w:t>
      </w:r>
      <w:r w:rsidRPr="00F7497A">
        <w:rPr>
          <w:rFonts w:eastAsia="Calibri" w:cs="Times New Roman"/>
          <w:bCs/>
          <w:sz w:val="22"/>
          <w:szCs w:val="22"/>
          <w:lang w:val="en-GB" w:eastAsia="en-US"/>
        </w:rPr>
        <w:t xml:space="preserve">an </w:t>
      </w:r>
      <w:r w:rsidRPr="00ED5CF2">
        <w:rPr>
          <w:rFonts w:eastAsia="Calibri" w:cs="Times New Roman"/>
          <w:sz w:val="22"/>
          <w:szCs w:val="22"/>
          <w:lang w:val="en-GB" w:eastAsia="en-US"/>
        </w:rPr>
        <w:t xml:space="preserve">EU citizen's residence registration certificate, </w:t>
      </w:r>
      <w:r w:rsidR="002D2D1A" w:rsidRPr="002D2D1A">
        <w:rPr>
          <w:rFonts w:eastAsia="Calibri" w:cs="Times New Roman"/>
          <w:sz w:val="22"/>
          <w:szCs w:val="22"/>
          <w:lang w:val="en-GB" w:eastAsia="en-US"/>
        </w:rPr>
        <w:t xml:space="preserve">document certifying the right of </w:t>
      </w:r>
      <w:r w:rsidRPr="00ED5CF2">
        <w:rPr>
          <w:rFonts w:eastAsia="Calibri" w:cs="Times New Roman"/>
          <w:sz w:val="22"/>
          <w:szCs w:val="22"/>
          <w:lang w:val="en-GB" w:eastAsia="en-US"/>
        </w:rPr>
        <w:t xml:space="preserve">permanent residence, residence card or permanent residence </w:t>
      </w:r>
      <w:r w:rsidR="0037372A" w:rsidRPr="00ED5CF2">
        <w:rPr>
          <w:rFonts w:eastAsia="Calibri" w:cs="Times New Roman"/>
          <w:sz w:val="22"/>
          <w:szCs w:val="22"/>
          <w:lang w:val="en-GB" w:eastAsia="en-US"/>
        </w:rPr>
        <w:t>card,</w:t>
      </w:r>
      <w:r w:rsidRPr="00ED5CF2">
        <w:rPr>
          <w:rFonts w:eastAsia="Calibri" w:cs="Times New Roman"/>
          <w:sz w:val="22"/>
          <w:szCs w:val="22"/>
          <w:lang w:val="en-GB" w:eastAsia="en-US"/>
        </w:rPr>
        <w:t xml:space="preserve"> </w:t>
      </w:r>
      <w:r w:rsidRPr="00ED5CF2">
        <w:rPr>
          <w:rFonts w:eastAsia="Calibri" w:cs="Times New Roman"/>
          <w:b/>
          <w:bCs/>
          <w:sz w:val="22"/>
          <w:szCs w:val="22"/>
          <w:lang w:val="en-GB" w:eastAsia="en-US"/>
        </w:rPr>
        <w:t>shall</w:t>
      </w:r>
      <w:r w:rsidRPr="00ED5CF2">
        <w:rPr>
          <w:rFonts w:eastAsia="Calibri" w:cs="Times New Roman"/>
          <w:sz w:val="22"/>
          <w:szCs w:val="22"/>
          <w:lang w:val="en-GB" w:eastAsia="en-US"/>
        </w:rPr>
        <w:t xml:space="preserve">, </w:t>
      </w:r>
      <w:r w:rsidRPr="00ED5CF2">
        <w:rPr>
          <w:rFonts w:eastAsia="Calibri" w:cs="Times New Roman"/>
          <w:b/>
          <w:bCs/>
          <w:sz w:val="22"/>
          <w:szCs w:val="22"/>
          <w:lang w:val="en-GB" w:eastAsia="en-US"/>
        </w:rPr>
        <w:t>within 3 days from the date of their loss or damage, notify the authority which issued the documents</w:t>
      </w:r>
      <w:r w:rsidRPr="00ED5CF2">
        <w:rPr>
          <w:rFonts w:eastAsia="Calibri" w:cs="Times New Roman"/>
          <w:sz w:val="22"/>
          <w:szCs w:val="22"/>
          <w:lang w:val="en-GB" w:eastAsia="en-US"/>
        </w:rPr>
        <w:t>.</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47" w:name="_Toc159360476"/>
      <w:bookmarkStart w:id="248" w:name="_Toc164937079"/>
      <w:r w:rsidRPr="00ED5CF2">
        <w:rPr>
          <w:b/>
          <w:caps/>
          <w:spacing w:val="15"/>
          <w:sz w:val="22"/>
          <w:szCs w:val="22"/>
          <w:lang w:val="en-GB"/>
        </w:rPr>
        <w:t>7.</w:t>
      </w:r>
      <w:r w:rsidR="00680DBE" w:rsidRPr="00ED5CF2">
        <w:rPr>
          <w:b/>
          <w:caps/>
          <w:spacing w:val="15"/>
          <w:sz w:val="22"/>
          <w:szCs w:val="22"/>
          <w:lang w:val="en-GB"/>
        </w:rPr>
        <w:t xml:space="preserve">2 form for reporting a lost or damaged </w:t>
      </w:r>
      <w:r w:rsidRPr="00ED5CF2">
        <w:rPr>
          <w:b/>
          <w:caps/>
          <w:spacing w:val="15"/>
          <w:sz w:val="22"/>
          <w:szCs w:val="22"/>
          <w:lang w:val="en-GB"/>
        </w:rPr>
        <w:t>document</w:t>
      </w:r>
      <w:bookmarkEnd w:id="247"/>
      <w:bookmarkEnd w:id="248"/>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Notification shall be made </w:t>
      </w:r>
      <w:r w:rsidRPr="00ED5CF2">
        <w:rPr>
          <w:rFonts w:eastAsia="Calibri" w:cs="Times New Roman"/>
          <w:b/>
          <w:bCs/>
          <w:sz w:val="22"/>
          <w:szCs w:val="22"/>
          <w:lang w:val="en-GB" w:eastAsia="en-US"/>
        </w:rPr>
        <w:t>on the</w:t>
      </w:r>
      <w:bookmarkStart w:id="249" w:name="_Hlk156904902"/>
      <w:r w:rsidRPr="00ED5CF2">
        <w:rPr>
          <w:rFonts w:eastAsia="Calibri" w:cs="Times New Roman"/>
          <w:b/>
          <w:sz w:val="22"/>
          <w:szCs w:val="22"/>
          <w:lang w:val="en-GB" w:eastAsia="en-US"/>
        </w:rPr>
        <w:t xml:space="preserve"> form</w:t>
      </w:r>
      <w:r w:rsidRPr="00ED5CF2">
        <w:rPr>
          <w:rFonts w:eastAsia="Calibri" w:cs="Times New Roman"/>
          <w:b/>
          <w:bCs/>
          <w:sz w:val="22"/>
          <w:szCs w:val="22"/>
          <w:lang w:val="en-GB" w:eastAsia="en-US"/>
        </w:rPr>
        <w:t xml:space="preserve"> for </w:t>
      </w:r>
      <w:r w:rsidRPr="00ED5CF2">
        <w:rPr>
          <w:rFonts w:eastAsia="Calibri" w:cs="Times New Roman"/>
          <w:b/>
          <w:sz w:val="22"/>
          <w:szCs w:val="22"/>
          <w:lang w:val="en-GB" w:eastAsia="en-US"/>
        </w:rPr>
        <w:t>reporting the loss or damage</w:t>
      </w:r>
      <w:bookmarkEnd w:id="249"/>
      <w:r w:rsidRPr="00ED5CF2">
        <w:rPr>
          <w:rFonts w:eastAsia="Calibri" w:cs="Times New Roman"/>
          <w:sz w:val="22"/>
          <w:szCs w:val="22"/>
          <w:lang w:val="en-GB" w:eastAsia="en-US"/>
        </w:rPr>
        <w:t xml:space="preserve"> of an EU citizen's residence registration certificate or residence card or </w:t>
      </w:r>
      <w:r w:rsidRPr="00ED5CF2">
        <w:rPr>
          <w:rFonts w:eastAsia="Calibri" w:cs="Times New Roman"/>
          <w:b/>
          <w:sz w:val="22"/>
          <w:szCs w:val="22"/>
          <w:lang w:val="en-GB" w:eastAsia="en-US"/>
        </w:rPr>
        <w:t>on the</w:t>
      </w:r>
      <w:bookmarkStart w:id="250" w:name="_Hlk156825695"/>
      <w:r w:rsidRPr="00ED5CF2">
        <w:rPr>
          <w:rFonts w:eastAsia="Calibri" w:cs="Times New Roman"/>
          <w:b/>
          <w:sz w:val="22"/>
          <w:szCs w:val="22"/>
          <w:lang w:val="en-GB" w:eastAsia="en-US"/>
        </w:rPr>
        <w:t xml:space="preserve"> form for reporting the loss or damage of </w:t>
      </w:r>
      <w:r w:rsidRPr="00B46AD2">
        <w:rPr>
          <w:rFonts w:eastAsia="Calibri" w:cs="Times New Roman"/>
          <w:sz w:val="22"/>
          <w:szCs w:val="22"/>
          <w:lang w:val="en-GB" w:eastAsia="en-US"/>
        </w:rPr>
        <w:t xml:space="preserve">a </w:t>
      </w:r>
      <w:r w:rsidR="002D2D1A" w:rsidRPr="00B46AD2">
        <w:rPr>
          <w:rFonts w:eastAsia="Calibri" w:cs="Times New Roman"/>
          <w:sz w:val="22"/>
          <w:szCs w:val="22"/>
          <w:lang w:val="en-GB" w:eastAsia="en-US"/>
        </w:rPr>
        <w:t>document certifying the right of</w:t>
      </w:r>
      <w:r w:rsidR="002D2D1A" w:rsidRPr="002D2D1A">
        <w:rPr>
          <w:rFonts w:eastAsia="Calibri" w:cs="Times New Roman"/>
          <w:b/>
          <w:sz w:val="22"/>
          <w:szCs w:val="22"/>
          <w:lang w:val="en-GB" w:eastAsia="en-US"/>
        </w:rPr>
        <w:t xml:space="preserve"> </w:t>
      </w:r>
      <w:r w:rsidRPr="00ED5CF2">
        <w:rPr>
          <w:rFonts w:eastAsia="Calibri" w:cs="Times New Roman"/>
          <w:sz w:val="22"/>
          <w:szCs w:val="22"/>
          <w:lang w:val="en-GB" w:eastAsia="en-US"/>
        </w:rPr>
        <w:t>permanent residence or permanent residence card</w:t>
      </w:r>
      <w:bookmarkEnd w:id="250"/>
      <w:r w:rsidRPr="00ED5CF2">
        <w:rPr>
          <w:rFonts w:eastAsia="Calibri" w:cs="Times New Roman"/>
          <w:sz w:val="22"/>
          <w:szCs w:val="22"/>
          <w:lang w:val="en-GB" w:eastAsia="en-US"/>
        </w:rPr>
        <w:t>.</w:t>
      </w:r>
    </w:p>
    <w:p w:rsidR="00842F63" w:rsidRPr="00ED5CF2" w:rsidRDefault="00426C2B">
      <w:pPr>
        <w:suppressAutoHyphens w:val="0"/>
        <w:spacing w:before="0" w:after="160" w:line="259" w:lineRule="auto"/>
        <w:jc w:val="both"/>
        <w:rPr>
          <w:rFonts w:eastAsia="Calibri" w:cs="Times New Roman"/>
          <w:sz w:val="22"/>
          <w:szCs w:val="22"/>
          <w:lang w:val="en-GB" w:eastAsia="en-US"/>
        </w:rPr>
      </w:pPr>
      <w:bookmarkStart w:id="251" w:name="_Hlk157069974"/>
      <w:r w:rsidRPr="00ED5CF2">
        <w:rPr>
          <w:rFonts w:eastAsia="Calibri" w:cs="Times New Roman"/>
          <w:sz w:val="22"/>
          <w:szCs w:val="22"/>
          <w:lang w:val="en-GB" w:eastAsia="en-US"/>
        </w:rPr>
        <w:t>Forms</w:t>
      </w:r>
      <w:r w:rsidR="00ED5CF2" w:rsidRPr="00ED5CF2">
        <w:rPr>
          <w:rFonts w:eastAsia="Calibri" w:cs="Times New Roman"/>
          <w:sz w:val="22"/>
          <w:szCs w:val="22"/>
          <w:lang w:val="en-GB" w:eastAsia="en-US"/>
        </w:rPr>
        <w:t xml:space="preserve"> for reporting </w:t>
      </w:r>
      <w:r w:rsidRPr="00ED5CF2">
        <w:rPr>
          <w:rFonts w:eastAsia="Calibri" w:cs="Times New Roman"/>
          <w:sz w:val="22"/>
          <w:szCs w:val="22"/>
          <w:lang w:val="en-GB" w:eastAsia="en-US"/>
        </w:rPr>
        <w:t xml:space="preserve">lost or damaged documents </w:t>
      </w:r>
      <w:r w:rsidR="00ED5CF2" w:rsidRPr="00ED5CF2">
        <w:rPr>
          <w:rFonts w:eastAsia="Calibri" w:cs="Times New Roman"/>
          <w:sz w:val="22"/>
          <w:szCs w:val="22"/>
          <w:lang w:val="en-GB" w:eastAsia="en-US"/>
        </w:rPr>
        <w:t xml:space="preserve">can be found </w:t>
      </w:r>
      <w:hyperlink r:id="rId19" w:history="1">
        <w:r w:rsidR="00ED5CF2" w:rsidRPr="005557C5">
          <w:rPr>
            <w:rStyle w:val="Hipercze"/>
            <w:rFonts w:eastAsia="Calibri" w:cs="Times New Roman"/>
            <w:sz w:val="22"/>
            <w:szCs w:val="22"/>
            <w:lang w:val="en-GB" w:eastAsia="en-US"/>
          </w:rPr>
          <w:t>here</w:t>
        </w:r>
      </w:hyperlink>
      <w:r w:rsidR="00ED5CF2" w:rsidRPr="00ED5CF2">
        <w:rPr>
          <w:rFonts w:eastAsia="Calibri" w:cs="Times New Roman"/>
          <w:sz w:val="22"/>
          <w:szCs w:val="22"/>
          <w:lang w:val="en-GB" w:eastAsia="en-US"/>
        </w:rPr>
        <w:t>.</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52" w:name="_Toc164937080"/>
      <w:bookmarkStart w:id="253" w:name="_Toc159360477"/>
      <w:bookmarkEnd w:id="251"/>
      <w:r w:rsidRPr="00ED5CF2">
        <w:rPr>
          <w:b/>
          <w:caps/>
          <w:spacing w:val="15"/>
          <w:sz w:val="22"/>
          <w:szCs w:val="22"/>
          <w:lang w:val="en-GB"/>
        </w:rPr>
        <w:t xml:space="preserve">7.3 </w:t>
      </w:r>
      <w:r w:rsidR="00680DBE" w:rsidRPr="00ED5CF2">
        <w:rPr>
          <w:b/>
          <w:caps/>
          <w:spacing w:val="15"/>
          <w:sz w:val="22"/>
          <w:szCs w:val="22"/>
          <w:lang w:val="en-GB"/>
        </w:rPr>
        <w:t xml:space="preserve">certificate of </w:t>
      </w:r>
      <w:r w:rsidR="000924CB" w:rsidRPr="00ED5CF2">
        <w:rPr>
          <w:b/>
          <w:caps/>
          <w:spacing w:val="15"/>
          <w:sz w:val="22"/>
          <w:szCs w:val="22"/>
          <w:lang w:val="en-GB"/>
        </w:rPr>
        <w:t>loss or damage to</w:t>
      </w:r>
      <w:r w:rsidR="00F1679F">
        <w:rPr>
          <w:b/>
          <w:caps/>
          <w:spacing w:val="15"/>
          <w:sz w:val="22"/>
          <w:szCs w:val="22"/>
          <w:lang w:val="en-GB"/>
        </w:rPr>
        <w:t xml:space="preserve"> A</w:t>
      </w:r>
      <w:r w:rsidR="000924CB" w:rsidRPr="00ED5CF2">
        <w:rPr>
          <w:b/>
          <w:caps/>
          <w:spacing w:val="15"/>
          <w:sz w:val="22"/>
          <w:szCs w:val="22"/>
          <w:lang w:val="en-GB"/>
        </w:rPr>
        <w:t xml:space="preserve"> </w:t>
      </w:r>
      <w:r w:rsidRPr="00ED5CF2">
        <w:rPr>
          <w:b/>
          <w:caps/>
          <w:spacing w:val="15"/>
          <w:sz w:val="22"/>
          <w:szCs w:val="22"/>
          <w:lang w:val="en-GB"/>
        </w:rPr>
        <w:t>document</w:t>
      </w:r>
      <w:bookmarkEnd w:id="252"/>
      <w:r w:rsidRPr="00ED5CF2">
        <w:rPr>
          <w:b/>
          <w:caps/>
          <w:spacing w:val="15"/>
          <w:sz w:val="22"/>
          <w:szCs w:val="22"/>
          <w:lang w:val="en-GB"/>
        </w:rPr>
        <w:t xml:space="preserve"> </w:t>
      </w:r>
      <w:bookmarkEnd w:id="253"/>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An EU citizen or a non-EU family member</w:t>
      </w:r>
      <w:r w:rsidR="00F7497A">
        <w:rPr>
          <w:rFonts w:eastAsia="Calibri" w:cs="Times New Roman"/>
          <w:sz w:val="22"/>
          <w:szCs w:val="22"/>
          <w:lang w:val="en-GB" w:eastAsia="en-US"/>
        </w:rPr>
        <w:t>,</w:t>
      </w:r>
      <w:r w:rsidRPr="00ED5CF2">
        <w:rPr>
          <w:rFonts w:eastAsia="Calibri" w:cs="Times New Roman"/>
          <w:sz w:val="22"/>
          <w:szCs w:val="22"/>
          <w:lang w:val="en-GB" w:eastAsia="en-US"/>
        </w:rPr>
        <w:t xml:space="preserve"> who has given notice of the loss or damage to a document shall be issued with a certificate confirming this fact free of charge, which shall be valid until the document has been replaced, but for no longer than 2 months.</w:t>
      </w:r>
    </w:p>
    <w:p w:rsidR="00842F63" w:rsidRPr="00ED5CF2" w:rsidRDefault="00ED5CF2">
      <w:pPr>
        <w:pStyle w:val="Nagwek2"/>
        <w:rPr>
          <w:b/>
          <w:lang w:val="en-GB"/>
        </w:rPr>
      </w:pPr>
      <w:bookmarkStart w:id="254" w:name="_Toc164937081"/>
      <w:bookmarkStart w:id="255" w:name="_Toc159360478"/>
      <w:r w:rsidRPr="00ED5CF2">
        <w:rPr>
          <w:b/>
          <w:lang w:val="en-GB"/>
        </w:rPr>
        <w:t>7.</w:t>
      </w:r>
      <w:r w:rsidR="00316BF3" w:rsidRPr="00ED5CF2">
        <w:rPr>
          <w:b/>
          <w:lang w:val="en-GB"/>
        </w:rPr>
        <w:t xml:space="preserve">4 </w:t>
      </w:r>
      <w:r w:rsidRPr="00ED5CF2">
        <w:rPr>
          <w:b/>
          <w:lang w:val="en-GB"/>
        </w:rPr>
        <w:t xml:space="preserve">Penalties for failure to notify loss of </w:t>
      </w:r>
      <w:r w:rsidR="00F1679F">
        <w:rPr>
          <w:b/>
          <w:lang w:val="en-GB"/>
        </w:rPr>
        <w:t xml:space="preserve">A </w:t>
      </w:r>
      <w:r w:rsidRPr="00ED5CF2">
        <w:rPr>
          <w:b/>
          <w:lang w:val="en-GB"/>
        </w:rPr>
        <w:t>document</w:t>
      </w:r>
      <w:bookmarkEnd w:id="254"/>
      <w:r w:rsidRPr="00ED5CF2">
        <w:rPr>
          <w:b/>
          <w:lang w:val="en-GB"/>
        </w:rPr>
        <w:t xml:space="preserve"> </w:t>
      </w:r>
      <w:bookmarkEnd w:id="255"/>
    </w:p>
    <w:p w:rsidR="00842F63" w:rsidRPr="00ED5CF2" w:rsidRDefault="00ED5CF2">
      <w:pPr>
        <w:suppressAutoHyphens w:val="0"/>
        <w:spacing w:before="120" w:after="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Whoever, contrary to his/her duty, does not notify of the loss of an EU citizen's residence registration certificate, residence card, document </w:t>
      </w:r>
      <w:r w:rsidR="002D2D1A" w:rsidRPr="00ED5CF2">
        <w:rPr>
          <w:rFonts w:eastAsia="Calibri" w:cs="Times New Roman"/>
          <w:bCs/>
          <w:sz w:val="22"/>
          <w:szCs w:val="22"/>
          <w:lang w:val="en-GB" w:eastAsia="en-US"/>
        </w:rPr>
        <w:t>c</w:t>
      </w:r>
      <w:r w:rsidR="002D2D1A">
        <w:rPr>
          <w:rFonts w:eastAsia="Calibri" w:cs="Times New Roman"/>
          <w:bCs/>
          <w:sz w:val="22"/>
          <w:szCs w:val="22"/>
          <w:lang w:val="en-GB" w:eastAsia="en-US"/>
        </w:rPr>
        <w:t>ertify</w:t>
      </w:r>
      <w:r w:rsidR="002D2D1A" w:rsidRPr="00ED5CF2">
        <w:rPr>
          <w:rFonts w:eastAsia="Calibri" w:cs="Times New Roman"/>
          <w:bCs/>
          <w:sz w:val="22"/>
          <w:szCs w:val="22"/>
          <w:lang w:val="en-GB" w:eastAsia="en-US"/>
        </w:rPr>
        <w:t xml:space="preserve">ing </w:t>
      </w:r>
      <w:r w:rsidRPr="00ED5CF2">
        <w:rPr>
          <w:rFonts w:eastAsia="Calibri" w:cs="Times New Roman"/>
          <w:bCs/>
          <w:sz w:val="22"/>
          <w:szCs w:val="22"/>
          <w:lang w:val="en-GB" w:eastAsia="en-US"/>
        </w:rPr>
        <w:t>the right of permanent residence or permanent residence card within 3 days of loss</w:t>
      </w:r>
      <w:r w:rsidR="00F7497A">
        <w:rPr>
          <w:rFonts w:eastAsia="Calibri" w:cs="Times New Roman"/>
          <w:bCs/>
          <w:sz w:val="22"/>
          <w:szCs w:val="22"/>
          <w:lang w:val="en-GB" w:eastAsia="en-US"/>
        </w:rPr>
        <w:t xml:space="preserve"> thereof,</w:t>
      </w:r>
      <w:r w:rsidRPr="00ED5CF2">
        <w:rPr>
          <w:rFonts w:eastAsia="Calibri" w:cs="Times New Roman"/>
          <w:bCs/>
          <w:sz w:val="22"/>
          <w:szCs w:val="22"/>
          <w:lang w:val="en-GB" w:eastAsia="en-US"/>
        </w:rPr>
        <w:t xml:space="preserve"> shall be liable to a fine. Adjudication of these cases takes place according to the procedure set out in the Act of 24 August 2001. - Code of Conduct in cases of offences (Journal of Laws of 2022, item 1124 as amended).</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56" w:name="_Toc159360479"/>
      <w:bookmarkStart w:id="257" w:name="_Toc164937082"/>
      <w:r w:rsidRPr="00ED5CF2">
        <w:rPr>
          <w:b/>
          <w:caps/>
          <w:spacing w:val="15"/>
          <w:sz w:val="22"/>
          <w:szCs w:val="22"/>
          <w:lang w:val="en-GB"/>
        </w:rPr>
        <w:t xml:space="preserve">7.5 Obligation to notify recovery of </w:t>
      </w:r>
      <w:r w:rsidR="00F1679F">
        <w:rPr>
          <w:b/>
          <w:caps/>
          <w:spacing w:val="15"/>
          <w:sz w:val="22"/>
          <w:szCs w:val="22"/>
          <w:lang w:val="en-GB"/>
        </w:rPr>
        <w:t xml:space="preserve">THE </w:t>
      </w:r>
      <w:r w:rsidRPr="00ED5CF2">
        <w:rPr>
          <w:b/>
          <w:caps/>
          <w:spacing w:val="15"/>
          <w:sz w:val="22"/>
          <w:szCs w:val="22"/>
          <w:lang w:val="en-GB"/>
        </w:rPr>
        <w:t>lost document</w:t>
      </w:r>
      <w:bookmarkEnd w:id="256"/>
      <w:bookmarkEnd w:id="257"/>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An EU citizen or a non-EU citizen family member</w:t>
      </w:r>
      <w:r w:rsidR="00F7497A">
        <w:rPr>
          <w:rFonts w:eastAsia="Calibri" w:cs="Times New Roman"/>
          <w:sz w:val="22"/>
          <w:szCs w:val="22"/>
          <w:lang w:val="en-GB" w:eastAsia="en-US"/>
        </w:rPr>
        <w:t>,</w:t>
      </w:r>
      <w:r w:rsidRPr="00ED5CF2">
        <w:rPr>
          <w:rFonts w:eastAsia="Calibri" w:cs="Times New Roman"/>
          <w:sz w:val="22"/>
          <w:szCs w:val="22"/>
          <w:lang w:val="en-GB" w:eastAsia="en-US"/>
        </w:rPr>
        <w:t xml:space="preserve"> who </w:t>
      </w:r>
      <w:r w:rsidRPr="00ED5CF2">
        <w:rPr>
          <w:rFonts w:eastAsia="Calibri" w:cs="Times New Roman"/>
          <w:b/>
          <w:bCs/>
          <w:sz w:val="22"/>
          <w:szCs w:val="22"/>
          <w:lang w:val="en-GB" w:eastAsia="en-US"/>
        </w:rPr>
        <w:t xml:space="preserve">has recovered a lost </w:t>
      </w:r>
      <w:r w:rsidRPr="00ED5CF2">
        <w:rPr>
          <w:rFonts w:eastAsia="Calibri" w:cs="Times New Roman"/>
          <w:sz w:val="22"/>
          <w:szCs w:val="22"/>
          <w:lang w:val="en-GB" w:eastAsia="en-US"/>
        </w:rPr>
        <w:t xml:space="preserve">EU citizen's residence registration certificate, </w:t>
      </w:r>
      <w:r w:rsidR="002D2D1A" w:rsidRPr="002D2D1A">
        <w:rPr>
          <w:rFonts w:eastAsia="Calibri" w:cs="Times New Roman"/>
          <w:sz w:val="22"/>
          <w:szCs w:val="22"/>
          <w:lang w:val="en-GB" w:eastAsia="en-US"/>
        </w:rPr>
        <w:t xml:space="preserve">document certifying the right of </w:t>
      </w:r>
      <w:r w:rsidRPr="00ED5CF2">
        <w:rPr>
          <w:rFonts w:eastAsia="Calibri" w:cs="Times New Roman"/>
          <w:sz w:val="22"/>
          <w:szCs w:val="22"/>
          <w:lang w:val="en-GB" w:eastAsia="en-US"/>
        </w:rPr>
        <w:t xml:space="preserve">permanent residence, residence card or permanent residence </w:t>
      </w:r>
      <w:r w:rsidR="0037372A" w:rsidRPr="00ED5CF2">
        <w:rPr>
          <w:rFonts w:eastAsia="Calibri" w:cs="Times New Roman"/>
          <w:sz w:val="22"/>
          <w:szCs w:val="22"/>
          <w:lang w:val="en-GB" w:eastAsia="en-US"/>
        </w:rPr>
        <w:t>card,</w:t>
      </w:r>
      <w:r w:rsidRPr="00ED5CF2">
        <w:rPr>
          <w:rFonts w:eastAsia="Calibri" w:cs="Times New Roman"/>
          <w:sz w:val="22"/>
          <w:szCs w:val="22"/>
          <w:lang w:val="en-GB" w:eastAsia="en-US"/>
        </w:rPr>
        <w:t xml:space="preserve"> </w:t>
      </w:r>
      <w:r w:rsidRPr="00ED5CF2">
        <w:rPr>
          <w:rFonts w:eastAsia="Calibri" w:cs="Times New Roman"/>
          <w:b/>
          <w:bCs/>
          <w:sz w:val="22"/>
          <w:szCs w:val="22"/>
          <w:lang w:val="en-GB" w:eastAsia="en-US"/>
        </w:rPr>
        <w:t>shall, within 3 days of their recovery, notify the authority that issued the documents</w:t>
      </w:r>
      <w:r w:rsidRPr="00ED5CF2">
        <w:rPr>
          <w:rFonts w:eastAsia="Calibri" w:cs="Times New Roman"/>
          <w:sz w:val="22"/>
          <w:szCs w:val="22"/>
          <w:lang w:val="en-GB" w:eastAsia="en-US"/>
        </w:rPr>
        <w:t>.</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58" w:name="_Toc159360480"/>
      <w:bookmarkStart w:id="259" w:name="_Toc164937083"/>
      <w:bookmarkStart w:id="260" w:name="_Hlk156903944"/>
      <w:r w:rsidRPr="00ED5CF2">
        <w:rPr>
          <w:b/>
          <w:caps/>
          <w:spacing w:val="15"/>
          <w:sz w:val="22"/>
          <w:szCs w:val="22"/>
          <w:lang w:val="en-GB"/>
        </w:rPr>
        <w:t>7.</w:t>
      </w:r>
      <w:r w:rsidR="003030DE" w:rsidRPr="00ED5CF2">
        <w:rPr>
          <w:b/>
          <w:caps/>
          <w:spacing w:val="15"/>
          <w:sz w:val="22"/>
          <w:szCs w:val="22"/>
          <w:lang w:val="en-GB"/>
        </w:rPr>
        <w:t xml:space="preserve">6 </w:t>
      </w:r>
      <w:r w:rsidRPr="00ED5CF2">
        <w:rPr>
          <w:b/>
          <w:caps/>
          <w:spacing w:val="15"/>
          <w:sz w:val="22"/>
          <w:szCs w:val="22"/>
          <w:lang w:val="en-GB"/>
        </w:rPr>
        <w:t>Obligation to return the recovered document</w:t>
      </w:r>
      <w:bookmarkEnd w:id="258"/>
      <w:bookmarkEnd w:id="259"/>
    </w:p>
    <w:bookmarkEnd w:id="260"/>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An EU citizen or a non-EU family member</w:t>
      </w:r>
      <w:r w:rsidR="00F7497A">
        <w:rPr>
          <w:rFonts w:eastAsia="Calibri" w:cs="Times New Roman"/>
          <w:sz w:val="22"/>
          <w:szCs w:val="22"/>
          <w:lang w:val="en-GB" w:eastAsia="en-US"/>
        </w:rPr>
        <w:t>,</w:t>
      </w:r>
      <w:r w:rsidRPr="00ED5CF2">
        <w:rPr>
          <w:rFonts w:eastAsia="Calibri" w:cs="Times New Roman"/>
          <w:sz w:val="22"/>
          <w:szCs w:val="22"/>
          <w:lang w:val="en-GB" w:eastAsia="en-US"/>
        </w:rPr>
        <w:t xml:space="preserve"> who has received the said EU citizen's registration certificate, </w:t>
      </w:r>
      <w:r w:rsidR="002D2D1A" w:rsidRPr="002D2D1A">
        <w:rPr>
          <w:rFonts w:eastAsia="Calibri" w:cs="Times New Roman"/>
          <w:sz w:val="22"/>
          <w:szCs w:val="22"/>
          <w:lang w:val="en-GB" w:eastAsia="en-US"/>
        </w:rPr>
        <w:t xml:space="preserve">document certifying the right of </w:t>
      </w:r>
      <w:r w:rsidRPr="00ED5CF2">
        <w:rPr>
          <w:rFonts w:eastAsia="Calibri" w:cs="Times New Roman"/>
          <w:sz w:val="22"/>
          <w:szCs w:val="22"/>
          <w:lang w:val="en-GB" w:eastAsia="en-US"/>
        </w:rPr>
        <w:t xml:space="preserve">permanent residence, residence card or permanent residence card in place of the lost </w:t>
      </w:r>
      <w:r w:rsidR="0037372A" w:rsidRPr="00ED5CF2">
        <w:rPr>
          <w:rFonts w:eastAsia="Calibri" w:cs="Times New Roman"/>
          <w:sz w:val="22"/>
          <w:szCs w:val="22"/>
          <w:lang w:val="en-GB" w:eastAsia="en-US"/>
        </w:rPr>
        <w:t>document,</w:t>
      </w:r>
      <w:r w:rsidRPr="00ED5CF2">
        <w:rPr>
          <w:rFonts w:eastAsia="Calibri" w:cs="Times New Roman"/>
          <w:sz w:val="22"/>
          <w:szCs w:val="22"/>
          <w:lang w:val="en-GB" w:eastAsia="en-US"/>
        </w:rPr>
        <w:t xml:space="preserve"> shall </w:t>
      </w:r>
      <w:r w:rsidRPr="00ED5CF2">
        <w:rPr>
          <w:rFonts w:eastAsia="Calibri" w:cs="Times New Roman"/>
          <w:b/>
          <w:bCs/>
          <w:sz w:val="22"/>
          <w:szCs w:val="22"/>
          <w:lang w:val="en-GB" w:eastAsia="en-US"/>
        </w:rPr>
        <w:t>immediately return the recovered documents to the authority which issued them.</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61" w:name="_Toc159360481"/>
      <w:bookmarkStart w:id="262" w:name="_Toc164937084"/>
      <w:r w:rsidRPr="00ED5CF2">
        <w:rPr>
          <w:b/>
          <w:caps/>
          <w:spacing w:val="15"/>
          <w:sz w:val="22"/>
          <w:szCs w:val="22"/>
          <w:lang w:val="en-GB"/>
        </w:rPr>
        <w:t>7.</w:t>
      </w:r>
      <w:r w:rsidR="003030DE" w:rsidRPr="00ED5CF2">
        <w:rPr>
          <w:b/>
          <w:caps/>
          <w:spacing w:val="15"/>
          <w:sz w:val="22"/>
          <w:szCs w:val="22"/>
          <w:lang w:val="en-GB"/>
        </w:rPr>
        <w:t xml:space="preserve">7 </w:t>
      </w:r>
      <w:r w:rsidRPr="00ED5CF2">
        <w:rPr>
          <w:b/>
          <w:caps/>
          <w:spacing w:val="15"/>
          <w:sz w:val="22"/>
          <w:szCs w:val="22"/>
          <w:lang w:val="en-GB"/>
        </w:rPr>
        <w:t>Obligation to return another person</w:t>
      </w:r>
      <w:bookmarkEnd w:id="261"/>
      <w:r w:rsidR="006C09A8">
        <w:rPr>
          <w:b/>
          <w:caps/>
          <w:spacing w:val="15"/>
          <w:sz w:val="22"/>
          <w:szCs w:val="22"/>
          <w:lang w:val="en-GB"/>
        </w:rPr>
        <w:t>’S FOUND DOCUMENT</w:t>
      </w:r>
      <w:bookmarkEnd w:id="262"/>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A person</w:t>
      </w:r>
      <w:r w:rsidR="00F7497A">
        <w:rPr>
          <w:rFonts w:eastAsia="Calibri" w:cs="Times New Roman"/>
          <w:sz w:val="22"/>
          <w:szCs w:val="22"/>
          <w:lang w:val="en-GB" w:eastAsia="en-US"/>
        </w:rPr>
        <w:t>,</w:t>
      </w:r>
      <w:r w:rsidRPr="00ED5CF2">
        <w:rPr>
          <w:rFonts w:eastAsia="Calibri" w:cs="Times New Roman"/>
          <w:sz w:val="22"/>
          <w:szCs w:val="22"/>
          <w:lang w:val="en-GB" w:eastAsia="en-US"/>
        </w:rPr>
        <w:t xml:space="preserve"> who </w:t>
      </w:r>
      <w:r w:rsidRPr="00ED5CF2">
        <w:rPr>
          <w:rFonts w:eastAsia="Calibri" w:cs="Times New Roman"/>
          <w:b/>
          <w:bCs/>
          <w:sz w:val="22"/>
          <w:szCs w:val="22"/>
          <w:lang w:val="en-GB" w:eastAsia="en-US"/>
        </w:rPr>
        <w:t xml:space="preserve">has found someone else's </w:t>
      </w:r>
      <w:r w:rsidRPr="00ED5CF2">
        <w:rPr>
          <w:rFonts w:eastAsia="Calibri" w:cs="Times New Roman"/>
          <w:sz w:val="22"/>
          <w:szCs w:val="22"/>
          <w:lang w:val="en-GB" w:eastAsia="en-US"/>
        </w:rPr>
        <w:t xml:space="preserve">certificate of residence of an EU citizen, a document </w:t>
      </w:r>
      <w:r w:rsidR="002D2D1A" w:rsidRPr="00ED5CF2">
        <w:rPr>
          <w:rFonts w:eastAsia="Calibri" w:cs="Times New Roman"/>
          <w:sz w:val="22"/>
          <w:szCs w:val="22"/>
          <w:lang w:val="en-GB" w:eastAsia="en-US"/>
        </w:rPr>
        <w:t>c</w:t>
      </w:r>
      <w:r w:rsidR="002D2D1A">
        <w:rPr>
          <w:rFonts w:eastAsia="Calibri" w:cs="Times New Roman"/>
          <w:sz w:val="22"/>
          <w:szCs w:val="22"/>
          <w:lang w:val="en-GB" w:eastAsia="en-US"/>
        </w:rPr>
        <w:t>ertify</w:t>
      </w:r>
      <w:r w:rsidR="002D2D1A" w:rsidRPr="00ED5CF2">
        <w:rPr>
          <w:rFonts w:eastAsia="Calibri" w:cs="Times New Roman"/>
          <w:sz w:val="22"/>
          <w:szCs w:val="22"/>
          <w:lang w:val="en-GB" w:eastAsia="en-US"/>
        </w:rPr>
        <w:t xml:space="preserve">ing </w:t>
      </w:r>
      <w:r w:rsidRPr="00ED5CF2">
        <w:rPr>
          <w:rFonts w:eastAsia="Calibri" w:cs="Times New Roman"/>
          <w:sz w:val="22"/>
          <w:szCs w:val="22"/>
          <w:lang w:val="en-GB" w:eastAsia="en-US"/>
        </w:rPr>
        <w:t xml:space="preserve">the right of permanent residence, a residence card or a permanent residence card shall </w:t>
      </w:r>
      <w:r w:rsidRPr="00ED5CF2">
        <w:rPr>
          <w:rFonts w:eastAsia="Calibri" w:cs="Times New Roman"/>
          <w:b/>
          <w:bCs/>
          <w:sz w:val="22"/>
          <w:szCs w:val="22"/>
          <w:lang w:val="en-GB" w:eastAsia="en-US"/>
        </w:rPr>
        <w:t xml:space="preserve">immediately hand them over </w:t>
      </w:r>
      <w:r w:rsidRPr="007236CE">
        <w:rPr>
          <w:rFonts w:eastAsia="Calibri" w:cs="Times New Roman"/>
          <w:bCs/>
          <w:sz w:val="22"/>
          <w:szCs w:val="22"/>
          <w:lang w:val="en-GB" w:eastAsia="en-US"/>
        </w:rPr>
        <w:t>to a voivode, a voivodship police chief, a</w:t>
      </w:r>
      <w:r w:rsidRPr="00ED5CF2">
        <w:rPr>
          <w:rFonts w:eastAsia="Calibri" w:cs="Times New Roman"/>
          <w:b/>
          <w:bCs/>
          <w:sz w:val="22"/>
          <w:szCs w:val="22"/>
          <w:lang w:val="en-GB" w:eastAsia="en-US"/>
        </w:rPr>
        <w:t xml:space="preserve"> </w:t>
      </w:r>
      <w:proofErr w:type="spellStart"/>
      <w:r w:rsidR="007236CE">
        <w:rPr>
          <w:rFonts w:eastAsia="Calibri" w:cs="Times New Roman"/>
          <w:sz w:val="22"/>
          <w:szCs w:val="22"/>
          <w:lang w:val="en-GB" w:eastAsia="en-US"/>
        </w:rPr>
        <w:t>poviat</w:t>
      </w:r>
      <w:proofErr w:type="spellEnd"/>
      <w:r w:rsidRPr="00ED5CF2">
        <w:rPr>
          <w:rFonts w:eastAsia="Calibri" w:cs="Times New Roman"/>
          <w:sz w:val="22"/>
          <w:szCs w:val="22"/>
          <w:lang w:val="en-GB" w:eastAsia="en-US"/>
        </w:rPr>
        <w:t xml:space="preserve"> police chief, a chief of a police station, another </w:t>
      </w:r>
      <w:r w:rsidRPr="00ED5CF2">
        <w:rPr>
          <w:rFonts w:eastAsia="Calibri" w:cs="Times New Roman"/>
          <w:sz w:val="22"/>
          <w:szCs w:val="22"/>
          <w:lang w:val="en-GB" w:eastAsia="en-US"/>
        </w:rPr>
        <w:lastRenderedPageBreak/>
        <w:t xml:space="preserve">public administration body or a consul of the Republic of Poland. These entities shall immediately hand over the found documents to the authority which issued them for </w:t>
      </w:r>
      <w:r w:rsidR="005709E1">
        <w:rPr>
          <w:rFonts w:eastAsia="Calibri" w:cs="Times New Roman"/>
          <w:sz w:val="22"/>
          <w:szCs w:val="22"/>
          <w:lang w:val="en-GB" w:eastAsia="en-US"/>
        </w:rPr>
        <w:t>annulment</w:t>
      </w:r>
      <w:r w:rsidRPr="00ED5CF2">
        <w:rPr>
          <w:rFonts w:eastAsia="Calibri" w:cs="Times New Roman"/>
          <w:sz w:val="22"/>
          <w:szCs w:val="22"/>
          <w:lang w:val="en-GB" w:eastAsia="en-US"/>
        </w:rPr>
        <w:t>.</w:t>
      </w:r>
    </w:p>
    <w:p w:rsidR="00842F63" w:rsidRPr="00ED5CF2" w:rsidRDefault="00ED5CF2">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outlineLvl w:val="0"/>
        <w:rPr>
          <w:b/>
          <w:bCs/>
          <w:caps/>
          <w:color w:val="FFFFFF"/>
          <w:spacing w:val="15"/>
          <w:sz w:val="22"/>
          <w:szCs w:val="22"/>
          <w:lang w:val="en-GB"/>
        </w:rPr>
      </w:pPr>
      <w:bookmarkStart w:id="263" w:name="_Toc159360482"/>
      <w:bookmarkStart w:id="264" w:name="_Toc164937085"/>
      <w:r w:rsidRPr="00ED5CF2">
        <w:rPr>
          <w:b/>
          <w:bCs/>
          <w:caps/>
          <w:color w:val="FFFFFF"/>
          <w:spacing w:val="15"/>
          <w:sz w:val="22"/>
          <w:szCs w:val="22"/>
          <w:lang w:val="en-GB"/>
        </w:rPr>
        <w:lastRenderedPageBreak/>
        <w:t xml:space="preserve">CHAPTER ViIi - Obligation to return </w:t>
      </w:r>
      <w:r w:rsidR="005E555C" w:rsidRPr="00ED5CF2">
        <w:rPr>
          <w:b/>
          <w:bCs/>
          <w:caps/>
          <w:color w:val="FFFFFF"/>
          <w:spacing w:val="15"/>
          <w:sz w:val="22"/>
          <w:szCs w:val="22"/>
          <w:lang w:val="en-GB"/>
        </w:rPr>
        <w:t>documents</w:t>
      </w:r>
      <w:bookmarkEnd w:id="263"/>
      <w:bookmarkEnd w:id="264"/>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65" w:name="_Toc159360483"/>
      <w:bookmarkStart w:id="266" w:name="_Toc164937086"/>
      <w:r w:rsidRPr="00ED5CF2">
        <w:rPr>
          <w:b/>
          <w:caps/>
          <w:spacing w:val="15"/>
          <w:sz w:val="22"/>
          <w:szCs w:val="22"/>
          <w:lang w:val="en-GB"/>
        </w:rPr>
        <w:t xml:space="preserve">8.1 grounds for the obligation to return </w:t>
      </w:r>
      <w:r w:rsidR="00F1679F">
        <w:rPr>
          <w:b/>
          <w:caps/>
          <w:spacing w:val="15"/>
          <w:sz w:val="22"/>
          <w:szCs w:val="22"/>
          <w:lang w:val="en-GB"/>
        </w:rPr>
        <w:t xml:space="preserve">A </w:t>
      </w:r>
      <w:r w:rsidRPr="00ED5CF2">
        <w:rPr>
          <w:b/>
          <w:caps/>
          <w:spacing w:val="15"/>
          <w:sz w:val="22"/>
          <w:szCs w:val="22"/>
          <w:lang w:val="en-GB"/>
        </w:rPr>
        <w:t>document</w:t>
      </w:r>
      <w:bookmarkEnd w:id="265"/>
      <w:bookmarkEnd w:id="266"/>
    </w:p>
    <w:p w:rsidR="00842F63" w:rsidRPr="00ED5CF2" w:rsidRDefault="00ED5CF2">
      <w:pPr>
        <w:jc w:val="both"/>
        <w:rPr>
          <w:sz w:val="22"/>
          <w:szCs w:val="22"/>
          <w:lang w:val="en-GB"/>
        </w:rPr>
      </w:pPr>
      <w:r w:rsidRPr="00ED5CF2">
        <w:rPr>
          <w:sz w:val="22"/>
          <w:szCs w:val="22"/>
          <w:lang w:val="en-GB"/>
        </w:rPr>
        <w:t>In addition to the obligation to return documents in the cases referred to in points 7.</w:t>
      </w:r>
      <w:r w:rsidR="0098520E" w:rsidRPr="00ED5CF2">
        <w:rPr>
          <w:sz w:val="22"/>
          <w:szCs w:val="22"/>
          <w:lang w:val="en-GB"/>
        </w:rPr>
        <w:t xml:space="preserve">6 </w:t>
      </w:r>
      <w:r w:rsidRPr="00ED5CF2">
        <w:rPr>
          <w:sz w:val="22"/>
          <w:szCs w:val="22"/>
          <w:lang w:val="en-GB"/>
        </w:rPr>
        <w:t>and 7.</w:t>
      </w:r>
      <w:r w:rsidR="0098520E" w:rsidRPr="00ED5CF2">
        <w:rPr>
          <w:sz w:val="22"/>
          <w:szCs w:val="22"/>
          <w:lang w:val="en-GB"/>
        </w:rPr>
        <w:t xml:space="preserve">7 </w:t>
      </w:r>
      <w:r w:rsidRPr="00ED5CF2">
        <w:rPr>
          <w:sz w:val="22"/>
          <w:szCs w:val="22"/>
          <w:lang w:val="en-GB"/>
        </w:rPr>
        <w:t xml:space="preserve">of the </w:t>
      </w:r>
      <w:r w:rsidR="007236CE">
        <w:rPr>
          <w:sz w:val="22"/>
          <w:szCs w:val="22"/>
          <w:lang w:val="en-GB"/>
        </w:rPr>
        <w:t>information</w:t>
      </w:r>
      <w:r w:rsidRPr="00ED5CF2">
        <w:rPr>
          <w:sz w:val="22"/>
          <w:szCs w:val="22"/>
          <w:lang w:val="en-GB"/>
        </w:rPr>
        <w:t>, the obligation to return a document applies in the following cases</w:t>
      </w:r>
      <w:r w:rsidR="00F06463" w:rsidRPr="00ED5CF2">
        <w:rPr>
          <w:sz w:val="22"/>
          <w:szCs w:val="22"/>
          <w:lang w:val="en-GB"/>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bookmarkStart w:id="267" w:name="_Hlk155970849"/>
      <w:r w:rsidRPr="00054EE1">
        <w:rPr>
          <w:rFonts w:eastAsia="Calibri" w:cs="Times New Roman"/>
          <w:b/>
          <w:sz w:val="22"/>
          <w:szCs w:val="22"/>
          <w:lang w:val="en-GB" w:eastAsia="en-US"/>
        </w:rPr>
        <w:t>I.</w:t>
      </w:r>
      <w:r w:rsidRPr="00ED5CF2">
        <w:rPr>
          <w:rFonts w:eastAsia="Calibri" w:cs="Times New Roman"/>
          <w:sz w:val="22"/>
          <w:szCs w:val="22"/>
          <w:lang w:val="en-GB" w:eastAsia="en-US"/>
        </w:rPr>
        <w:t xml:space="preserve"> </w:t>
      </w:r>
      <w:r w:rsidR="00632B79" w:rsidRPr="00ED5CF2">
        <w:rPr>
          <w:rFonts w:eastAsia="Calibri" w:cs="Times New Roman"/>
          <w:sz w:val="22"/>
          <w:szCs w:val="22"/>
          <w:lang w:val="en-GB" w:eastAsia="en-US"/>
        </w:rPr>
        <w:t>An EU citizen or a family member</w:t>
      </w:r>
      <w:r w:rsidR="007236CE">
        <w:rPr>
          <w:rFonts w:eastAsia="Calibri" w:cs="Times New Roman"/>
          <w:sz w:val="22"/>
          <w:szCs w:val="22"/>
          <w:lang w:val="en-GB" w:eastAsia="en-US"/>
        </w:rPr>
        <w:t>,</w:t>
      </w:r>
      <w:r w:rsidR="00632B79" w:rsidRPr="00ED5CF2">
        <w:rPr>
          <w:rFonts w:eastAsia="Calibri" w:cs="Times New Roman"/>
          <w:sz w:val="22"/>
          <w:szCs w:val="22"/>
          <w:lang w:val="en-GB" w:eastAsia="en-US"/>
        </w:rPr>
        <w:t xml:space="preserve"> who is not an EU citizen shall return the EU citizen's certificate of registration of residence,</w:t>
      </w:r>
      <w:bookmarkStart w:id="268" w:name="_Hlk155971118"/>
      <w:r w:rsidR="00632B79" w:rsidRPr="00ED5CF2">
        <w:rPr>
          <w:rFonts w:eastAsia="Calibri" w:cs="Times New Roman"/>
          <w:sz w:val="22"/>
          <w:szCs w:val="22"/>
          <w:lang w:val="en-GB" w:eastAsia="en-US"/>
        </w:rPr>
        <w:t xml:space="preserve"> document </w:t>
      </w:r>
      <w:r w:rsidR="002D2D1A" w:rsidRPr="00ED5CF2">
        <w:rPr>
          <w:rFonts w:eastAsia="Calibri" w:cs="Times New Roman"/>
          <w:sz w:val="22"/>
          <w:szCs w:val="22"/>
          <w:lang w:val="en-GB" w:eastAsia="en-US"/>
        </w:rPr>
        <w:t>c</w:t>
      </w:r>
      <w:r w:rsidR="002D2D1A">
        <w:rPr>
          <w:rFonts w:eastAsia="Calibri" w:cs="Times New Roman"/>
          <w:sz w:val="22"/>
          <w:szCs w:val="22"/>
          <w:lang w:val="en-GB" w:eastAsia="en-US"/>
        </w:rPr>
        <w:t>ertify</w:t>
      </w:r>
      <w:r w:rsidR="002D2D1A" w:rsidRPr="00ED5CF2">
        <w:rPr>
          <w:rFonts w:eastAsia="Calibri" w:cs="Times New Roman"/>
          <w:sz w:val="22"/>
          <w:szCs w:val="22"/>
          <w:lang w:val="en-GB" w:eastAsia="en-US"/>
        </w:rPr>
        <w:t xml:space="preserve">ing </w:t>
      </w:r>
      <w:r w:rsidR="00632B79" w:rsidRPr="00ED5CF2">
        <w:rPr>
          <w:rFonts w:eastAsia="Calibri" w:cs="Times New Roman"/>
          <w:sz w:val="22"/>
          <w:szCs w:val="22"/>
          <w:lang w:val="en-GB" w:eastAsia="en-US"/>
        </w:rPr>
        <w:t>the right of permanent residence</w:t>
      </w:r>
      <w:bookmarkEnd w:id="268"/>
      <w:r w:rsidR="00632B79" w:rsidRPr="00ED5CF2">
        <w:rPr>
          <w:rFonts w:eastAsia="Calibri" w:cs="Times New Roman"/>
          <w:sz w:val="22"/>
          <w:szCs w:val="22"/>
          <w:lang w:val="en-GB" w:eastAsia="en-US"/>
        </w:rPr>
        <w:t>, residence card or permanent residence card to the authority</w:t>
      </w:r>
      <w:r w:rsidR="007236CE">
        <w:rPr>
          <w:rFonts w:eastAsia="Calibri" w:cs="Times New Roman"/>
          <w:sz w:val="22"/>
          <w:szCs w:val="22"/>
          <w:lang w:val="en-GB" w:eastAsia="en-US"/>
        </w:rPr>
        <w:t>,</w:t>
      </w:r>
      <w:r w:rsidR="00632B79" w:rsidRPr="00ED5CF2">
        <w:rPr>
          <w:rFonts w:eastAsia="Calibri" w:cs="Times New Roman"/>
          <w:sz w:val="22"/>
          <w:szCs w:val="22"/>
          <w:lang w:val="en-GB" w:eastAsia="en-US"/>
        </w:rPr>
        <w:t xml:space="preserve"> which issued them</w:t>
      </w:r>
      <w:r w:rsidR="000267A8" w:rsidRPr="00ED5CF2">
        <w:rPr>
          <w:rFonts w:eastAsia="Calibri" w:cs="Times New Roman"/>
          <w:sz w:val="22"/>
          <w:szCs w:val="22"/>
          <w:lang w:val="en-GB" w:eastAsia="en-US"/>
        </w:rPr>
        <w:t>,</w:t>
      </w:r>
      <w:r w:rsidR="00632B79" w:rsidRPr="00ED5CF2">
        <w:rPr>
          <w:rFonts w:eastAsia="Calibri" w:cs="Times New Roman"/>
          <w:sz w:val="22"/>
          <w:szCs w:val="22"/>
          <w:lang w:val="en-GB" w:eastAsia="en-US"/>
        </w:rPr>
        <w:t xml:space="preserve"> in the event that:</w:t>
      </w:r>
    </w:p>
    <w:bookmarkEnd w:id="267"/>
    <w:p w:rsidR="00842F63" w:rsidRPr="00ED5CF2" w:rsidRDefault="00ED5CF2">
      <w:pPr>
        <w:suppressAutoHyphens w:val="0"/>
        <w:spacing w:before="0" w:after="160" w:line="259" w:lineRule="auto"/>
        <w:jc w:val="both"/>
        <w:rPr>
          <w:rFonts w:eastAsia="Calibri" w:cs="Times New Roman"/>
          <w:b/>
          <w:sz w:val="22"/>
          <w:szCs w:val="22"/>
          <w:lang w:val="en-GB" w:eastAsia="en-US"/>
        </w:rPr>
      </w:pPr>
      <w:r w:rsidRPr="00ED5CF2">
        <w:rPr>
          <w:rFonts w:eastAsia="Calibri" w:cs="Times New Roman"/>
          <w:b/>
          <w:sz w:val="22"/>
          <w:szCs w:val="22"/>
          <w:lang w:val="en-GB" w:eastAsia="en-US"/>
        </w:rPr>
        <w:t>1)</w:t>
      </w:r>
      <w:bookmarkStart w:id="269" w:name="_Hlk156467764"/>
      <w:r w:rsidRPr="00ED5CF2">
        <w:rPr>
          <w:rFonts w:eastAsia="Calibri" w:cs="Times New Roman"/>
          <w:b/>
          <w:sz w:val="22"/>
          <w:szCs w:val="22"/>
          <w:lang w:val="en-GB" w:eastAsia="en-US"/>
        </w:rPr>
        <w:t xml:space="preserve"> </w:t>
      </w:r>
      <w:r w:rsidR="006B44A8">
        <w:rPr>
          <w:rFonts w:eastAsia="Calibri" w:cs="Times New Roman"/>
          <w:b/>
          <w:sz w:val="22"/>
          <w:szCs w:val="22"/>
          <w:lang w:val="en-GB" w:eastAsia="en-US"/>
        </w:rPr>
        <w:t xml:space="preserve">he/she </w:t>
      </w:r>
      <w:r w:rsidRPr="00ED5CF2">
        <w:rPr>
          <w:rFonts w:eastAsia="Calibri" w:cs="Times New Roman"/>
          <w:b/>
          <w:sz w:val="22"/>
          <w:szCs w:val="22"/>
          <w:lang w:val="en-GB" w:eastAsia="en-US"/>
        </w:rPr>
        <w:t>acquired Polish citizenship</w:t>
      </w:r>
      <w:bookmarkEnd w:id="269"/>
      <w:r w:rsidRPr="00ED5CF2">
        <w:rPr>
          <w:rFonts w:eastAsia="Calibri" w:cs="Times New Roman"/>
          <w:b/>
          <w:sz w:val="22"/>
          <w:szCs w:val="22"/>
          <w:lang w:val="en-GB" w:eastAsia="en-US"/>
        </w:rPr>
        <w:t>;</w:t>
      </w:r>
    </w:p>
    <w:p w:rsidR="00842F63" w:rsidRPr="00ED5CF2" w:rsidRDefault="00ED5CF2">
      <w:pPr>
        <w:suppressAutoHyphens w:val="0"/>
        <w:spacing w:before="0" w:after="160" w:line="259" w:lineRule="auto"/>
        <w:jc w:val="both"/>
        <w:rPr>
          <w:rFonts w:eastAsia="Calibri" w:cs="Times New Roman"/>
          <w:b/>
          <w:sz w:val="22"/>
          <w:szCs w:val="22"/>
          <w:lang w:val="en-GB" w:eastAsia="en-US"/>
        </w:rPr>
      </w:pPr>
      <w:r w:rsidRPr="00ED5CF2">
        <w:rPr>
          <w:rFonts w:eastAsia="Calibri" w:cs="Times New Roman"/>
          <w:b/>
          <w:sz w:val="22"/>
          <w:szCs w:val="22"/>
          <w:lang w:val="en-GB" w:eastAsia="en-US"/>
        </w:rPr>
        <w:t xml:space="preserve">2) a decision has been issued to him/her to cancel his/her registration of residence or to cancel his/her </w:t>
      </w:r>
      <w:r w:rsidR="002D2D1A" w:rsidRPr="002D2D1A">
        <w:rPr>
          <w:rFonts w:eastAsia="Calibri" w:cs="Times New Roman"/>
          <w:b/>
          <w:sz w:val="22"/>
          <w:szCs w:val="22"/>
          <w:lang w:val="en-GB" w:eastAsia="en-US"/>
        </w:rPr>
        <w:t xml:space="preserve">document certifying the right of </w:t>
      </w:r>
      <w:r w:rsidRPr="00ED5CF2">
        <w:rPr>
          <w:rFonts w:eastAsia="Calibri" w:cs="Times New Roman"/>
          <w:b/>
          <w:sz w:val="22"/>
          <w:szCs w:val="22"/>
          <w:lang w:val="en-GB" w:eastAsia="en-US"/>
        </w:rPr>
        <w:t>permanent residence, residence card or permanent residence card;</w:t>
      </w:r>
    </w:p>
    <w:p w:rsidR="00842F63" w:rsidRPr="00ED5CF2" w:rsidRDefault="00ED5CF2">
      <w:pPr>
        <w:suppressAutoHyphens w:val="0"/>
        <w:spacing w:before="0" w:after="160" w:line="259" w:lineRule="auto"/>
        <w:jc w:val="both"/>
        <w:rPr>
          <w:rFonts w:eastAsia="Calibri" w:cs="Times New Roman"/>
          <w:b/>
          <w:sz w:val="22"/>
          <w:szCs w:val="22"/>
          <w:lang w:val="en-GB" w:eastAsia="en-US"/>
        </w:rPr>
      </w:pPr>
      <w:r w:rsidRPr="00ED5CF2">
        <w:rPr>
          <w:rFonts w:eastAsia="Calibri" w:cs="Times New Roman"/>
          <w:sz w:val="22"/>
          <w:szCs w:val="22"/>
          <w:lang w:val="en-GB" w:eastAsia="en-US"/>
        </w:rPr>
        <w:t xml:space="preserve">In addition, the EU citizen or non-EU family member shall return the EU citizen's residence registration certificate or residence card to the authority that issued it when </w:t>
      </w:r>
      <w:r w:rsidR="004D36A2" w:rsidRPr="00ED5CF2">
        <w:rPr>
          <w:rFonts w:eastAsia="Calibri" w:cs="Times New Roman"/>
          <w:sz w:val="22"/>
          <w:szCs w:val="22"/>
          <w:lang w:val="en-GB" w:eastAsia="en-US"/>
        </w:rPr>
        <w:t xml:space="preserve">he/she </w:t>
      </w:r>
      <w:r w:rsidRPr="00ED5CF2">
        <w:rPr>
          <w:rFonts w:eastAsia="Calibri" w:cs="Times New Roman"/>
          <w:b/>
          <w:sz w:val="22"/>
          <w:szCs w:val="22"/>
          <w:lang w:val="en-GB" w:eastAsia="en-US"/>
        </w:rPr>
        <w:t xml:space="preserve">has obtained a </w:t>
      </w:r>
      <w:r w:rsidR="002D2D1A" w:rsidRPr="002D2D1A">
        <w:rPr>
          <w:rFonts w:eastAsia="Calibri" w:cs="Times New Roman"/>
          <w:b/>
          <w:sz w:val="22"/>
          <w:szCs w:val="22"/>
          <w:lang w:val="en-GB" w:eastAsia="en-US"/>
        </w:rPr>
        <w:t xml:space="preserve">document certifying the right of </w:t>
      </w:r>
      <w:r w:rsidRPr="00ED5CF2">
        <w:rPr>
          <w:rFonts w:eastAsia="Calibri" w:cs="Times New Roman"/>
          <w:b/>
          <w:sz w:val="22"/>
          <w:szCs w:val="22"/>
          <w:lang w:val="en-GB" w:eastAsia="en-US"/>
        </w:rPr>
        <w:t>permanent residence or a permanent residence card.</w:t>
      </w:r>
    </w:p>
    <w:p w:rsidR="00D347FE" w:rsidRPr="00ED5CF2" w:rsidRDefault="00D347FE" w:rsidP="00F06463">
      <w:pPr>
        <w:suppressAutoHyphens w:val="0"/>
        <w:spacing w:before="0" w:after="160" w:line="259" w:lineRule="auto"/>
        <w:jc w:val="both"/>
        <w:rPr>
          <w:rFonts w:eastAsia="Calibri" w:cs="Times New Roman"/>
          <w:b/>
          <w:sz w:val="22"/>
          <w:szCs w:val="22"/>
          <w:lang w:val="en-GB" w:eastAsia="en-US"/>
        </w:rPr>
      </w:pP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b/>
          <w:sz w:val="22"/>
          <w:szCs w:val="22"/>
          <w:lang w:val="en-GB" w:eastAsia="en-US"/>
        </w:rPr>
        <w:t xml:space="preserve">II. </w:t>
      </w:r>
      <w:r w:rsidR="00F06463" w:rsidRPr="00ED5CF2">
        <w:rPr>
          <w:rFonts w:eastAsia="Calibri" w:cs="Times New Roman"/>
          <w:b/>
          <w:sz w:val="22"/>
          <w:szCs w:val="22"/>
          <w:lang w:val="en-GB" w:eastAsia="en-US"/>
        </w:rPr>
        <w:t xml:space="preserve">An entity entitled to a burial </w:t>
      </w:r>
      <w:r w:rsidR="007236CE">
        <w:rPr>
          <w:rFonts w:eastAsia="Calibri" w:cs="Times New Roman"/>
          <w:sz w:val="22"/>
          <w:szCs w:val="22"/>
          <w:lang w:val="en-GB" w:eastAsia="en-US"/>
        </w:rPr>
        <w:t>pursuant to</w:t>
      </w:r>
      <w:r w:rsidR="00F06463" w:rsidRPr="00ED5CF2">
        <w:rPr>
          <w:rFonts w:eastAsia="Calibri" w:cs="Times New Roman"/>
          <w:sz w:val="22"/>
          <w:szCs w:val="22"/>
          <w:lang w:val="en-GB" w:eastAsia="en-US"/>
        </w:rPr>
        <w:t xml:space="preserve"> Article 10(1) of the Act of 31 January 1959 on cemeteries and burial of the dead (</w:t>
      </w:r>
      <w:r w:rsidR="007236CE">
        <w:rPr>
          <w:rFonts w:eastAsia="Calibri" w:cs="Times New Roman"/>
          <w:sz w:val="22"/>
          <w:szCs w:val="22"/>
          <w:lang w:val="en-GB" w:eastAsia="en-US"/>
        </w:rPr>
        <w:t>t</w:t>
      </w:r>
      <w:r w:rsidR="00F06463" w:rsidRPr="00ED5CF2">
        <w:rPr>
          <w:rFonts w:eastAsia="Calibri" w:cs="Times New Roman"/>
          <w:sz w:val="22"/>
          <w:szCs w:val="22"/>
          <w:lang w:val="en-GB" w:eastAsia="en-US"/>
        </w:rPr>
        <w:t>he Act of 202</w:t>
      </w:r>
      <w:r w:rsidR="00BD1E32">
        <w:rPr>
          <w:rFonts w:eastAsia="Calibri" w:cs="Times New Roman"/>
          <w:sz w:val="22"/>
          <w:szCs w:val="22"/>
          <w:lang w:val="en-GB" w:eastAsia="en-US"/>
        </w:rPr>
        <w:t>4</w:t>
      </w:r>
      <w:r w:rsidR="00F06463" w:rsidRPr="00ED5CF2">
        <w:rPr>
          <w:rFonts w:eastAsia="Calibri" w:cs="Times New Roman"/>
          <w:sz w:val="22"/>
          <w:szCs w:val="22"/>
          <w:lang w:val="en-GB" w:eastAsia="en-US"/>
        </w:rPr>
        <w:t xml:space="preserve">, item </w:t>
      </w:r>
      <w:r w:rsidR="00BD1E32">
        <w:rPr>
          <w:rFonts w:eastAsia="Calibri" w:cs="Times New Roman"/>
          <w:sz w:val="22"/>
          <w:szCs w:val="22"/>
          <w:lang w:val="en-GB" w:eastAsia="en-US"/>
        </w:rPr>
        <w:t>576</w:t>
      </w:r>
      <w:r w:rsidR="00F06463" w:rsidRPr="00ED5CF2">
        <w:rPr>
          <w:rFonts w:eastAsia="Calibri" w:cs="Times New Roman"/>
          <w:sz w:val="22"/>
          <w:szCs w:val="22"/>
          <w:lang w:val="en-GB" w:eastAsia="en-US"/>
        </w:rPr>
        <w:t xml:space="preserve">) shall </w:t>
      </w:r>
      <w:r w:rsidR="00F06463" w:rsidRPr="00ED5CF2">
        <w:rPr>
          <w:rFonts w:eastAsia="Calibri" w:cs="Times New Roman"/>
          <w:b/>
          <w:sz w:val="22"/>
          <w:szCs w:val="22"/>
          <w:lang w:val="en-GB" w:eastAsia="en-US"/>
        </w:rPr>
        <w:t xml:space="preserve">immediately return </w:t>
      </w:r>
      <w:r w:rsidR="00F06463" w:rsidRPr="00ED5CF2">
        <w:rPr>
          <w:rFonts w:eastAsia="Calibri" w:cs="Times New Roman"/>
          <w:sz w:val="22"/>
          <w:szCs w:val="22"/>
          <w:lang w:val="en-GB" w:eastAsia="en-US"/>
        </w:rPr>
        <w:t xml:space="preserve">the EU citizen's registration certificate, </w:t>
      </w:r>
      <w:r w:rsidR="002D2D1A" w:rsidRPr="002D2D1A">
        <w:rPr>
          <w:rFonts w:eastAsia="Calibri" w:cs="Times New Roman"/>
          <w:sz w:val="22"/>
          <w:szCs w:val="22"/>
          <w:lang w:val="en-GB" w:eastAsia="en-US"/>
        </w:rPr>
        <w:t xml:space="preserve">document certifying the right of </w:t>
      </w:r>
      <w:r w:rsidR="00F06463" w:rsidRPr="00ED5CF2">
        <w:rPr>
          <w:rFonts w:eastAsia="Calibri" w:cs="Times New Roman"/>
          <w:sz w:val="22"/>
          <w:szCs w:val="22"/>
          <w:lang w:val="en-GB" w:eastAsia="en-US"/>
        </w:rPr>
        <w:t>permanent residence, residence card or permanent residence card to the authority which issued them.</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70" w:name="_Toc159360484"/>
      <w:bookmarkStart w:id="271" w:name="_Toc164937087"/>
      <w:bookmarkStart w:id="272" w:name="_Hlk156904185"/>
      <w:r w:rsidRPr="00ED5CF2">
        <w:rPr>
          <w:b/>
          <w:caps/>
          <w:spacing w:val="15"/>
          <w:sz w:val="22"/>
          <w:szCs w:val="22"/>
          <w:lang w:val="en-GB"/>
        </w:rPr>
        <w:t>8.2 deadline for return</w:t>
      </w:r>
      <w:r w:rsidR="00F1679F">
        <w:rPr>
          <w:b/>
          <w:caps/>
          <w:spacing w:val="15"/>
          <w:sz w:val="22"/>
          <w:szCs w:val="22"/>
          <w:lang w:val="en-GB"/>
        </w:rPr>
        <w:t>ING</w:t>
      </w:r>
      <w:r w:rsidRPr="00ED5CF2">
        <w:rPr>
          <w:b/>
          <w:caps/>
          <w:spacing w:val="15"/>
          <w:sz w:val="22"/>
          <w:szCs w:val="22"/>
          <w:lang w:val="en-GB"/>
        </w:rPr>
        <w:t xml:space="preserve"> the document</w:t>
      </w:r>
      <w:bookmarkEnd w:id="270"/>
      <w:bookmarkEnd w:id="271"/>
    </w:p>
    <w:bookmarkEnd w:id="272"/>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The EU citizen or non-EU family member shall return the document </w:t>
      </w:r>
      <w:r w:rsidRPr="00ED5CF2">
        <w:rPr>
          <w:rFonts w:eastAsia="Calibri" w:cs="Times New Roman"/>
          <w:b/>
          <w:sz w:val="22"/>
          <w:szCs w:val="22"/>
          <w:lang w:val="en-GB" w:eastAsia="en-US"/>
        </w:rPr>
        <w:t xml:space="preserve">without delay, but no later than 14 days </w:t>
      </w:r>
      <w:r w:rsidRPr="00ED5CF2">
        <w:rPr>
          <w:rFonts w:eastAsia="Calibri" w:cs="Times New Roman"/>
          <w:sz w:val="22"/>
          <w:szCs w:val="22"/>
          <w:lang w:val="en-GB" w:eastAsia="en-US"/>
        </w:rPr>
        <w:t>from the date on which:</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1) he/she has been served with a document confirming the acquisition of Polish citizenship</w:t>
      </w:r>
      <w:r w:rsidR="007236CE">
        <w:rPr>
          <w:rFonts w:eastAsia="Calibri" w:cs="Times New Roman"/>
          <w:sz w:val="22"/>
          <w:szCs w:val="22"/>
          <w:lang w:val="en-GB" w:eastAsia="en-US"/>
        </w:rPr>
        <w:t>,</w:t>
      </w:r>
      <w:r w:rsidRPr="00ED5CF2">
        <w:rPr>
          <w:rFonts w:eastAsia="Calibri" w:cs="Times New Roman"/>
          <w:sz w:val="22"/>
          <w:szCs w:val="22"/>
          <w:lang w:val="en-GB" w:eastAsia="en-US"/>
        </w:rPr>
        <w:t xml:space="preserve"> or</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2) the decision </w:t>
      </w:r>
      <w:r w:rsidR="006B44A8">
        <w:rPr>
          <w:rFonts w:eastAsia="Calibri" w:cs="Times New Roman"/>
          <w:sz w:val="22"/>
          <w:szCs w:val="22"/>
          <w:lang w:val="en-GB" w:eastAsia="en-US"/>
        </w:rPr>
        <w:t>on</w:t>
      </w:r>
      <w:r w:rsidR="006B44A8" w:rsidRPr="00ED5CF2">
        <w:rPr>
          <w:rFonts w:eastAsia="Calibri" w:cs="Times New Roman"/>
          <w:sz w:val="22"/>
          <w:szCs w:val="22"/>
          <w:lang w:val="en-GB" w:eastAsia="en-US"/>
        </w:rPr>
        <w:t xml:space="preserve"> </w:t>
      </w:r>
      <w:r w:rsidRPr="00ED5CF2">
        <w:rPr>
          <w:rFonts w:eastAsia="Calibri" w:cs="Times New Roman"/>
          <w:sz w:val="22"/>
          <w:szCs w:val="22"/>
          <w:lang w:val="en-GB" w:eastAsia="en-US"/>
        </w:rPr>
        <w:t>cancel</w:t>
      </w:r>
      <w:r w:rsidR="006B44A8">
        <w:rPr>
          <w:rFonts w:eastAsia="Calibri" w:cs="Times New Roman"/>
          <w:sz w:val="22"/>
          <w:szCs w:val="22"/>
          <w:lang w:val="en-GB" w:eastAsia="en-US"/>
        </w:rPr>
        <w:t>lation</w:t>
      </w:r>
      <w:r w:rsidRPr="00ED5CF2">
        <w:rPr>
          <w:rFonts w:eastAsia="Calibri" w:cs="Times New Roman"/>
          <w:sz w:val="22"/>
          <w:szCs w:val="22"/>
          <w:lang w:val="en-GB" w:eastAsia="en-US"/>
        </w:rPr>
        <w:t xml:space="preserve"> has become final,</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3) he/she has received a document </w:t>
      </w:r>
      <w:r w:rsidR="002D2D1A" w:rsidRPr="00ED5CF2">
        <w:rPr>
          <w:rFonts w:eastAsia="Calibri" w:cs="Times New Roman"/>
          <w:sz w:val="22"/>
          <w:szCs w:val="22"/>
          <w:lang w:val="en-GB" w:eastAsia="en-US"/>
        </w:rPr>
        <w:t>c</w:t>
      </w:r>
      <w:r w:rsidR="002D2D1A">
        <w:rPr>
          <w:rFonts w:eastAsia="Calibri" w:cs="Times New Roman"/>
          <w:sz w:val="22"/>
          <w:szCs w:val="22"/>
          <w:lang w:val="en-GB" w:eastAsia="en-US"/>
        </w:rPr>
        <w:t>ertify</w:t>
      </w:r>
      <w:r w:rsidR="002D2D1A" w:rsidRPr="00ED5CF2">
        <w:rPr>
          <w:rFonts w:eastAsia="Calibri" w:cs="Times New Roman"/>
          <w:sz w:val="22"/>
          <w:szCs w:val="22"/>
          <w:lang w:val="en-GB" w:eastAsia="en-US"/>
        </w:rPr>
        <w:t xml:space="preserve">ing </w:t>
      </w:r>
      <w:r w:rsidRPr="00ED5CF2">
        <w:rPr>
          <w:rFonts w:eastAsia="Calibri" w:cs="Times New Roman"/>
          <w:sz w:val="22"/>
          <w:szCs w:val="22"/>
          <w:lang w:val="en-GB" w:eastAsia="en-US"/>
        </w:rPr>
        <w:t>the right of permanent residence or a permanent residence card.</w:t>
      </w:r>
    </w:p>
    <w:p w:rsidR="00842F63" w:rsidRPr="00ED5CF2" w:rsidRDefault="00ED5CF2">
      <w:pPr>
        <w:suppressAutoHyphens w:val="0"/>
        <w:spacing w:before="0" w:after="160" w:line="259" w:lineRule="auto"/>
        <w:jc w:val="both"/>
        <w:rPr>
          <w:rFonts w:eastAsia="Calibri" w:cs="Times New Roman"/>
          <w:sz w:val="22"/>
          <w:szCs w:val="22"/>
          <w:lang w:val="en-GB" w:eastAsia="en-US"/>
        </w:rPr>
      </w:pPr>
      <w:bookmarkStart w:id="273" w:name="_Hlk156904132"/>
      <w:r w:rsidRPr="00ED5CF2">
        <w:rPr>
          <w:rFonts w:eastAsia="Calibri" w:cs="Times New Roman"/>
          <w:b/>
          <w:sz w:val="22"/>
          <w:szCs w:val="22"/>
          <w:lang w:val="en-GB" w:eastAsia="en-US"/>
        </w:rPr>
        <w:t xml:space="preserve">The entity entitled to a burial </w:t>
      </w:r>
      <w:r w:rsidR="007236CE">
        <w:rPr>
          <w:rFonts w:eastAsia="Calibri" w:cs="Times New Roman"/>
          <w:b/>
          <w:sz w:val="22"/>
          <w:szCs w:val="22"/>
          <w:lang w:val="en-GB" w:eastAsia="en-US"/>
        </w:rPr>
        <w:t>p</w:t>
      </w:r>
      <w:r w:rsidR="007236CE">
        <w:rPr>
          <w:rFonts w:eastAsia="Calibri" w:cs="Times New Roman"/>
          <w:sz w:val="22"/>
          <w:szCs w:val="22"/>
          <w:lang w:val="en-GB" w:eastAsia="en-US"/>
        </w:rPr>
        <w:t>ursuant to</w:t>
      </w:r>
      <w:r w:rsidRPr="00ED5CF2">
        <w:rPr>
          <w:rFonts w:eastAsia="Calibri" w:cs="Times New Roman"/>
          <w:sz w:val="22"/>
          <w:szCs w:val="22"/>
          <w:lang w:val="en-GB" w:eastAsia="en-US"/>
        </w:rPr>
        <w:t xml:space="preserve"> Article 10(1) of the A</w:t>
      </w:r>
      <w:r w:rsidR="007236CE">
        <w:rPr>
          <w:rFonts w:eastAsia="Calibri" w:cs="Times New Roman"/>
          <w:sz w:val="22"/>
          <w:szCs w:val="22"/>
          <w:lang w:val="en-GB" w:eastAsia="en-US"/>
        </w:rPr>
        <w:t>ct</w:t>
      </w:r>
      <w:r w:rsidRPr="00ED5CF2">
        <w:rPr>
          <w:rFonts w:eastAsia="Calibri" w:cs="Times New Roman"/>
          <w:sz w:val="22"/>
          <w:szCs w:val="22"/>
          <w:lang w:val="en-GB" w:eastAsia="en-US"/>
        </w:rPr>
        <w:t xml:space="preserve"> of 31 January 1959 on cemeteries and burial of the dead (</w:t>
      </w:r>
      <w:r w:rsidR="007236CE">
        <w:rPr>
          <w:rFonts w:eastAsia="Calibri" w:cs="Times New Roman"/>
          <w:sz w:val="22"/>
          <w:szCs w:val="22"/>
          <w:lang w:val="en-GB" w:eastAsia="en-US"/>
        </w:rPr>
        <w:t>t</w:t>
      </w:r>
      <w:r w:rsidRPr="00ED5CF2">
        <w:rPr>
          <w:rFonts w:eastAsia="Calibri" w:cs="Times New Roman"/>
          <w:sz w:val="22"/>
          <w:szCs w:val="22"/>
          <w:lang w:val="en-GB" w:eastAsia="en-US"/>
        </w:rPr>
        <w:t>he Act of 202</w:t>
      </w:r>
      <w:r w:rsidR="00BD1E32">
        <w:rPr>
          <w:rFonts w:eastAsia="Calibri" w:cs="Times New Roman"/>
          <w:sz w:val="22"/>
          <w:szCs w:val="22"/>
          <w:lang w:val="en-GB" w:eastAsia="en-US"/>
        </w:rPr>
        <w:t>4</w:t>
      </w:r>
      <w:r w:rsidRPr="00ED5CF2">
        <w:rPr>
          <w:rFonts w:eastAsia="Calibri" w:cs="Times New Roman"/>
          <w:sz w:val="22"/>
          <w:szCs w:val="22"/>
          <w:lang w:val="en-GB" w:eastAsia="en-US"/>
        </w:rPr>
        <w:t xml:space="preserve">, item </w:t>
      </w:r>
      <w:r w:rsidR="00BD1E32">
        <w:rPr>
          <w:rFonts w:eastAsia="Calibri" w:cs="Times New Roman"/>
          <w:sz w:val="22"/>
          <w:szCs w:val="22"/>
          <w:lang w:val="en-GB" w:eastAsia="en-US"/>
        </w:rPr>
        <w:t>576</w:t>
      </w:r>
      <w:r w:rsidRPr="00ED5CF2">
        <w:rPr>
          <w:rFonts w:eastAsia="Calibri" w:cs="Times New Roman"/>
          <w:sz w:val="22"/>
          <w:szCs w:val="22"/>
          <w:lang w:val="en-GB" w:eastAsia="en-US"/>
        </w:rPr>
        <w:t xml:space="preserve">) shall </w:t>
      </w:r>
      <w:r w:rsidRPr="00ED5CF2">
        <w:rPr>
          <w:rFonts w:eastAsia="Calibri" w:cs="Times New Roman"/>
          <w:b/>
          <w:sz w:val="22"/>
          <w:szCs w:val="22"/>
          <w:lang w:val="en-GB" w:eastAsia="en-US"/>
        </w:rPr>
        <w:t xml:space="preserve">immediately return </w:t>
      </w:r>
      <w:r w:rsidRPr="00ED5CF2">
        <w:rPr>
          <w:rFonts w:eastAsia="Calibri" w:cs="Times New Roman"/>
          <w:sz w:val="22"/>
          <w:szCs w:val="22"/>
          <w:lang w:val="en-GB" w:eastAsia="en-US"/>
        </w:rPr>
        <w:t>the certificate of registration of residence of an EU citizen</w:t>
      </w:r>
      <w:bookmarkStart w:id="274" w:name="_Hlk156469769"/>
      <w:r w:rsidRPr="00ED5CF2">
        <w:rPr>
          <w:rFonts w:eastAsia="Calibri" w:cs="Times New Roman"/>
          <w:sz w:val="22"/>
          <w:szCs w:val="22"/>
          <w:lang w:val="en-GB" w:eastAsia="en-US"/>
        </w:rPr>
        <w:t xml:space="preserve">, the document </w:t>
      </w:r>
      <w:r w:rsidR="002D2D1A" w:rsidRPr="00ED5CF2">
        <w:rPr>
          <w:rFonts w:eastAsia="Calibri" w:cs="Times New Roman"/>
          <w:sz w:val="22"/>
          <w:szCs w:val="22"/>
          <w:lang w:val="en-GB" w:eastAsia="en-US"/>
        </w:rPr>
        <w:t>c</w:t>
      </w:r>
      <w:r w:rsidR="002D2D1A">
        <w:rPr>
          <w:rFonts w:eastAsia="Calibri" w:cs="Times New Roman"/>
          <w:sz w:val="22"/>
          <w:szCs w:val="22"/>
          <w:lang w:val="en-GB" w:eastAsia="en-US"/>
        </w:rPr>
        <w:t>ertify</w:t>
      </w:r>
      <w:r w:rsidR="002D2D1A" w:rsidRPr="00ED5CF2">
        <w:rPr>
          <w:rFonts w:eastAsia="Calibri" w:cs="Times New Roman"/>
          <w:sz w:val="22"/>
          <w:szCs w:val="22"/>
          <w:lang w:val="en-GB" w:eastAsia="en-US"/>
        </w:rPr>
        <w:t xml:space="preserve">ing </w:t>
      </w:r>
      <w:r w:rsidRPr="00ED5CF2">
        <w:rPr>
          <w:rFonts w:eastAsia="Calibri" w:cs="Times New Roman"/>
          <w:sz w:val="22"/>
          <w:szCs w:val="22"/>
          <w:lang w:val="en-GB" w:eastAsia="en-US"/>
        </w:rPr>
        <w:t>the right of permanent residence, the residence card or the permanent residence card</w:t>
      </w:r>
      <w:bookmarkEnd w:id="274"/>
      <w:r w:rsidRPr="00ED5CF2">
        <w:rPr>
          <w:rFonts w:eastAsia="Calibri" w:cs="Times New Roman"/>
          <w:sz w:val="22"/>
          <w:szCs w:val="22"/>
          <w:lang w:val="en-GB" w:eastAsia="en-US"/>
        </w:rPr>
        <w:t xml:space="preserve"> to the authority that issued them.</w:t>
      </w:r>
    </w:p>
    <w:p w:rsidR="00842F63" w:rsidRPr="007236CE"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75" w:name="_Toc159360485"/>
      <w:bookmarkStart w:id="276" w:name="_Toc164937088"/>
      <w:bookmarkStart w:id="277" w:name="_Hlk156909184"/>
      <w:bookmarkEnd w:id="273"/>
      <w:r w:rsidRPr="007236CE">
        <w:rPr>
          <w:b/>
          <w:caps/>
          <w:spacing w:val="15"/>
          <w:sz w:val="22"/>
          <w:szCs w:val="22"/>
          <w:lang w:val="en-GB"/>
        </w:rPr>
        <w:t>8.3 certificate of return of</w:t>
      </w:r>
      <w:r w:rsidR="007236CE" w:rsidRPr="007236CE">
        <w:rPr>
          <w:b/>
          <w:caps/>
          <w:spacing w:val="15"/>
          <w:sz w:val="22"/>
          <w:szCs w:val="22"/>
          <w:lang w:val="en-GB"/>
        </w:rPr>
        <w:t xml:space="preserve"> THE</w:t>
      </w:r>
      <w:r w:rsidRPr="007236CE">
        <w:rPr>
          <w:b/>
          <w:caps/>
          <w:spacing w:val="15"/>
          <w:sz w:val="22"/>
          <w:szCs w:val="22"/>
          <w:lang w:val="en-GB"/>
        </w:rPr>
        <w:t xml:space="preserve"> document</w:t>
      </w:r>
      <w:bookmarkEnd w:id="275"/>
      <w:bookmarkEnd w:id="276"/>
    </w:p>
    <w:bookmarkEnd w:id="277"/>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The authority to which the document has been returned shall, </w:t>
      </w:r>
      <w:r w:rsidRPr="00ED5CF2">
        <w:rPr>
          <w:rFonts w:eastAsia="Calibri" w:cs="Times New Roman"/>
          <w:b/>
          <w:sz w:val="22"/>
          <w:szCs w:val="22"/>
          <w:lang w:val="en-GB" w:eastAsia="en-US"/>
        </w:rPr>
        <w:t xml:space="preserve">upon application </w:t>
      </w:r>
      <w:r w:rsidRPr="007236CE">
        <w:rPr>
          <w:rFonts w:eastAsia="Calibri" w:cs="Times New Roman"/>
          <w:sz w:val="22"/>
          <w:szCs w:val="22"/>
          <w:lang w:val="en-GB" w:eastAsia="en-US"/>
        </w:rPr>
        <w:t>by the</w:t>
      </w:r>
      <w:r w:rsidRPr="00ED5CF2">
        <w:rPr>
          <w:rFonts w:eastAsia="Calibri" w:cs="Times New Roman"/>
          <w:b/>
          <w:sz w:val="22"/>
          <w:szCs w:val="22"/>
          <w:lang w:val="en-GB" w:eastAsia="en-US"/>
        </w:rPr>
        <w:t xml:space="preserve"> </w:t>
      </w:r>
      <w:r w:rsidRPr="00ED5CF2">
        <w:rPr>
          <w:rFonts w:eastAsia="Calibri" w:cs="Times New Roman"/>
          <w:sz w:val="22"/>
          <w:szCs w:val="22"/>
          <w:lang w:val="en-GB" w:eastAsia="en-US"/>
        </w:rPr>
        <w:t xml:space="preserve">EU citizen or non-EU family member, issue, free of charge, </w:t>
      </w:r>
      <w:r w:rsidRPr="00ED5CF2">
        <w:rPr>
          <w:rFonts w:eastAsia="Calibri" w:cs="Times New Roman"/>
          <w:b/>
          <w:sz w:val="22"/>
          <w:szCs w:val="22"/>
          <w:lang w:val="en-GB" w:eastAsia="en-US"/>
        </w:rPr>
        <w:t xml:space="preserve">a return certificate </w:t>
      </w:r>
      <w:r w:rsidRPr="00ED5CF2">
        <w:rPr>
          <w:rFonts w:eastAsia="Calibri" w:cs="Times New Roman"/>
          <w:sz w:val="22"/>
          <w:szCs w:val="22"/>
          <w:lang w:val="en-GB" w:eastAsia="en-US"/>
        </w:rPr>
        <w:t>valid for 30 days.</w:t>
      </w:r>
    </w:p>
    <w:p w:rsidR="00842F63" w:rsidRPr="00ED5CF2" w:rsidRDefault="00ED5CF2">
      <w:pPr>
        <w:pStyle w:val="Nagwek2"/>
        <w:rPr>
          <w:b/>
          <w:lang w:val="en-GB"/>
        </w:rPr>
      </w:pPr>
      <w:bookmarkStart w:id="278" w:name="_Toc164937089"/>
      <w:bookmarkStart w:id="279" w:name="_Toc159360486"/>
      <w:r w:rsidRPr="00ED5CF2">
        <w:rPr>
          <w:b/>
          <w:lang w:val="en-GB"/>
        </w:rPr>
        <w:t>8.4 Penalties for failure to return the document</w:t>
      </w:r>
      <w:bookmarkEnd w:id="278"/>
      <w:r w:rsidRPr="00ED5CF2">
        <w:rPr>
          <w:b/>
          <w:lang w:val="en-GB"/>
        </w:rPr>
        <w:t xml:space="preserve"> </w:t>
      </w:r>
      <w:bookmarkEnd w:id="279"/>
    </w:p>
    <w:p w:rsidR="00842F63" w:rsidRPr="00ED5CF2" w:rsidRDefault="00ED5CF2">
      <w:pPr>
        <w:suppressAutoHyphens w:val="0"/>
        <w:spacing w:before="0" w:after="160" w:line="259" w:lineRule="auto"/>
        <w:jc w:val="both"/>
        <w:rPr>
          <w:rFonts w:eastAsia="Calibri" w:cs="Times New Roman"/>
          <w:bCs/>
          <w:sz w:val="22"/>
          <w:szCs w:val="22"/>
          <w:lang w:val="en-GB" w:eastAsia="en-US"/>
        </w:rPr>
      </w:pPr>
      <w:bookmarkStart w:id="280" w:name="_Hlk156894993"/>
      <w:r w:rsidRPr="00ED5CF2">
        <w:rPr>
          <w:rFonts w:eastAsia="Calibri" w:cs="Times New Roman"/>
          <w:bCs/>
          <w:sz w:val="22"/>
          <w:szCs w:val="22"/>
          <w:lang w:val="en-GB" w:eastAsia="en-US"/>
        </w:rPr>
        <w:t xml:space="preserve">Evasion of the obligation to return the EU citizen's residence registration certificate, residence card, </w:t>
      </w:r>
      <w:r w:rsidR="002D2D1A" w:rsidRPr="002D2D1A">
        <w:rPr>
          <w:rFonts w:eastAsia="Calibri" w:cs="Times New Roman"/>
          <w:bCs/>
          <w:sz w:val="22"/>
          <w:szCs w:val="22"/>
          <w:lang w:val="en-GB" w:eastAsia="en-US"/>
        </w:rPr>
        <w:t xml:space="preserve">document certifying the right of </w:t>
      </w:r>
      <w:r w:rsidRPr="00ED5CF2">
        <w:rPr>
          <w:rFonts w:eastAsia="Calibri" w:cs="Times New Roman"/>
          <w:bCs/>
          <w:sz w:val="22"/>
          <w:szCs w:val="22"/>
          <w:lang w:val="en-GB" w:eastAsia="en-US"/>
        </w:rPr>
        <w:t>permanent residence or permanent residence card is punishable by a fine. Adjudication of these cases takes place according to the procedure set out in the Act of 24 August 2001 - Code of Conduct in Offence Cases (Journal of Laws of 2022, item 1124 as amended).</w:t>
      </w:r>
    </w:p>
    <w:p w:rsidR="00842F63" w:rsidRPr="00ED5CF2" w:rsidRDefault="00ED5CF2">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b/>
          <w:bCs/>
          <w:caps/>
          <w:color w:val="FFFFFF"/>
          <w:spacing w:val="15"/>
          <w:sz w:val="22"/>
          <w:szCs w:val="22"/>
          <w:lang w:val="en-GB"/>
        </w:rPr>
      </w:pPr>
      <w:bookmarkStart w:id="281" w:name="_Toc159360487"/>
      <w:bookmarkStart w:id="282" w:name="_Toc164937090"/>
      <w:bookmarkEnd w:id="280"/>
      <w:r w:rsidRPr="00ED5CF2">
        <w:rPr>
          <w:b/>
          <w:bCs/>
          <w:caps/>
          <w:color w:val="FFFFFF"/>
          <w:spacing w:val="15"/>
          <w:sz w:val="22"/>
          <w:szCs w:val="22"/>
          <w:lang w:val="en-GB"/>
        </w:rPr>
        <w:lastRenderedPageBreak/>
        <w:t xml:space="preserve">CHAPTER iX - </w:t>
      </w:r>
      <w:r w:rsidR="00202B42">
        <w:rPr>
          <w:b/>
          <w:bCs/>
          <w:caps/>
          <w:color w:val="FFFFFF"/>
          <w:spacing w:val="15"/>
          <w:sz w:val="22"/>
          <w:szCs w:val="22"/>
          <w:lang w:val="en-GB"/>
        </w:rPr>
        <w:t>annulment</w:t>
      </w:r>
      <w:r w:rsidR="00202B42" w:rsidRPr="00ED5CF2">
        <w:rPr>
          <w:b/>
          <w:bCs/>
          <w:caps/>
          <w:color w:val="FFFFFF"/>
          <w:spacing w:val="15"/>
          <w:sz w:val="22"/>
          <w:szCs w:val="22"/>
          <w:lang w:val="en-GB"/>
        </w:rPr>
        <w:t xml:space="preserve"> </w:t>
      </w:r>
      <w:r w:rsidRPr="00ED5CF2">
        <w:rPr>
          <w:b/>
          <w:bCs/>
          <w:caps/>
          <w:color w:val="FFFFFF"/>
          <w:spacing w:val="15"/>
          <w:sz w:val="22"/>
          <w:szCs w:val="22"/>
          <w:lang w:val="en-GB"/>
        </w:rPr>
        <w:t xml:space="preserve">of documents, retention of documents, </w:t>
      </w:r>
      <w:r w:rsidR="00F1679F">
        <w:rPr>
          <w:b/>
          <w:bCs/>
          <w:caps/>
          <w:color w:val="FFFFFF"/>
          <w:spacing w:val="15"/>
          <w:sz w:val="22"/>
          <w:szCs w:val="22"/>
          <w:lang w:val="en-GB"/>
        </w:rPr>
        <w:t xml:space="preserve">ENTERING THE </w:t>
      </w:r>
      <w:r w:rsidRPr="00ED5CF2">
        <w:rPr>
          <w:b/>
          <w:bCs/>
          <w:caps/>
          <w:color w:val="FFFFFF"/>
          <w:spacing w:val="15"/>
          <w:sz w:val="22"/>
          <w:szCs w:val="22"/>
          <w:lang w:val="en-GB"/>
        </w:rPr>
        <w:t xml:space="preserve">document information in </w:t>
      </w:r>
      <w:r w:rsidR="00F1679F">
        <w:rPr>
          <w:b/>
          <w:bCs/>
          <w:caps/>
          <w:color w:val="FFFFFF"/>
          <w:spacing w:val="15"/>
          <w:sz w:val="22"/>
          <w:szCs w:val="22"/>
          <w:lang w:val="en-GB"/>
        </w:rPr>
        <w:t xml:space="preserve">THE </w:t>
      </w:r>
      <w:r w:rsidRPr="00ED5CF2">
        <w:rPr>
          <w:b/>
          <w:bCs/>
          <w:caps/>
          <w:color w:val="FFFFFF"/>
          <w:spacing w:val="15"/>
          <w:sz w:val="22"/>
          <w:szCs w:val="22"/>
          <w:lang w:val="en-GB"/>
        </w:rPr>
        <w:t>sis</w:t>
      </w:r>
      <w:bookmarkEnd w:id="281"/>
      <w:bookmarkEnd w:id="282"/>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83" w:name="_Toc159360488"/>
      <w:bookmarkStart w:id="284" w:name="_Toc164937091"/>
      <w:bookmarkStart w:id="285" w:name="_Hlk156910523"/>
      <w:r w:rsidRPr="004D36A2">
        <w:rPr>
          <w:b/>
          <w:caps/>
          <w:spacing w:val="15"/>
          <w:sz w:val="22"/>
          <w:szCs w:val="22"/>
        </w:rPr>
        <w:t xml:space="preserve">9.1 </w:t>
      </w:r>
      <w:r w:rsidR="00202B42">
        <w:rPr>
          <w:b/>
          <w:caps/>
          <w:spacing w:val="15"/>
          <w:sz w:val="22"/>
          <w:szCs w:val="22"/>
        </w:rPr>
        <w:t>annulment</w:t>
      </w:r>
      <w:r w:rsidR="00202B42" w:rsidRPr="004D36A2">
        <w:rPr>
          <w:b/>
          <w:caps/>
          <w:spacing w:val="15"/>
          <w:sz w:val="22"/>
          <w:szCs w:val="22"/>
        </w:rPr>
        <w:t xml:space="preserve"> </w:t>
      </w:r>
      <w:r w:rsidRPr="004D36A2">
        <w:rPr>
          <w:b/>
          <w:caps/>
          <w:spacing w:val="15"/>
          <w:sz w:val="22"/>
          <w:szCs w:val="22"/>
        </w:rPr>
        <w:t>of documents</w:t>
      </w:r>
      <w:bookmarkEnd w:id="283"/>
      <w:bookmarkEnd w:id="284"/>
    </w:p>
    <w:bookmarkEnd w:id="285"/>
    <w:p w:rsidR="00842F63" w:rsidRPr="00ED5CF2" w:rsidRDefault="00ED5CF2">
      <w:pPr>
        <w:jc w:val="both"/>
        <w:rPr>
          <w:sz w:val="22"/>
          <w:szCs w:val="22"/>
          <w:lang w:val="en-GB"/>
        </w:rPr>
      </w:pPr>
      <w:r w:rsidRPr="00ED5CF2">
        <w:rPr>
          <w:sz w:val="22"/>
          <w:szCs w:val="22"/>
          <w:lang w:val="en-GB"/>
        </w:rPr>
        <w:t xml:space="preserve">The EU citizen's registration certificate, </w:t>
      </w:r>
      <w:r w:rsidR="002D2D1A" w:rsidRPr="002D2D1A">
        <w:rPr>
          <w:sz w:val="22"/>
          <w:szCs w:val="22"/>
          <w:lang w:val="en-GB"/>
        </w:rPr>
        <w:t xml:space="preserve">document certifying the right of </w:t>
      </w:r>
      <w:r w:rsidRPr="00ED5CF2">
        <w:rPr>
          <w:sz w:val="22"/>
          <w:szCs w:val="22"/>
          <w:lang w:val="en-GB"/>
        </w:rPr>
        <w:t xml:space="preserve">permanent residence, residence card or permanent residence card shall be </w:t>
      </w:r>
      <w:r w:rsidR="00202B42">
        <w:rPr>
          <w:sz w:val="22"/>
          <w:szCs w:val="22"/>
          <w:lang w:val="en-GB"/>
        </w:rPr>
        <w:t>annull</w:t>
      </w:r>
      <w:r w:rsidR="00202B42" w:rsidRPr="00ED5CF2">
        <w:rPr>
          <w:sz w:val="22"/>
          <w:szCs w:val="22"/>
          <w:lang w:val="en-GB"/>
        </w:rPr>
        <w:t>ed</w:t>
      </w:r>
      <w:r w:rsidRPr="00ED5CF2">
        <w:rPr>
          <w:sz w:val="22"/>
          <w:szCs w:val="22"/>
          <w:lang w:val="en-GB"/>
        </w:rPr>
        <w:t>:</w:t>
      </w:r>
    </w:p>
    <w:p w:rsidR="00842F63" w:rsidRPr="00ED5CF2" w:rsidRDefault="00ED5CF2">
      <w:pPr>
        <w:jc w:val="both"/>
        <w:rPr>
          <w:sz w:val="22"/>
          <w:szCs w:val="22"/>
          <w:lang w:val="en-GB"/>
        </w:rPr>
      </w:pPr>
      <w:r w:rsidRPr="00ED5CF2">
        <w:rPr>
          <w:sz w:val="22"/>
          <w:szCs w:val="22"/>
          <w:lang w:val="en-GB"/>
        </w:rPr>
        <w:t>1) whe</w:t>
      </w:r>
      <w:r w:rsidR="007236CE">
        <w:rPr>
          <w:sz w:val="22"/>
          <w:szCs w:val="22"/>
          <w:lang w:val="en-GB"/>
        </w:rPr>
        <w:t>n</w:t>
      </w:r>
      <w:r w:rsidRPr="00ED5CF2">
        <w:rPr>
          <w:sz w:val="22"/>
          <w:szCs w:val="22"/>
          <w:lang w:val="en-GB"/>
        </w:rPr>
        <w:t xml:space="preserve"> they are lost or damaged, from the date on which the loss or damage is reported to the competent authority;</w:t>
      </w:r>
    </w:p>
    <w:p w:rsidR="00842F63" w:rsidRPr="00ED5CF2" w:rsidRDefault="00ED5CF2">
      <w:pPr>
        <w:jc w:val="both"/>
        <w:rPr>
          <w:sz w:val="22"/>
          <w:szCs w:val="22"/>
          <w:lang w:val="en-GB"/>
        </w:rPr>
      </w:pPr>
      <w:r w:rsidRPr="00ED5CF2">
        <w:rPr>
          <w:sz w:val="22"/>
          <w:szCs w:val="22"/>
          <w:lang w:val="en-GB"/>
        </w:rPr>
        <w:t>2) when they need to be replaced due to:</w:t>
      </w:r>
    </w:p>
    <w:p w:rsidR="00842F63" w:rsidRPr="00ED5CF2" w:rsidRDefault="00ED5CF2">
      <w:pPr>
        <w:spacing w:before="0" w:after="0"/>
        <w:ind w:firstLine="284"/>
        <w:jc w:val="both"/>
        <w:rPr>
          <w:sz w:val="22"/>
          <w:szCs w:val="22"/>
          <w:lang w:val="en-GB"/>
        </w:rPr>
      </w:pPr>
      <w:r w:rsidRPr="00ED5CF2">
        <w:rPr>
          <w:sz w:val="22"/>
          <w:szCs w:val="22"/>
          <w:lang w:val="en-GB"/>
        </w:rPr>
        <w:t xml:space="preserve">a) </w:t>
      </w:r>
      <w:r w:rsidR="005B02AB">
        <w:rPr>
          <w:sz w:val="22"/>
          <w:szCs w:val="22"/>
          <w:lang w:val="en-GB"/>
        </w:rPr>
        <w:t xml:space="preserve">alteration of </w:t>
      </w:r>
      <w:r w:rsidRPr="00ED5CF2">
        <w:rPr>
          <w:sz w:val="22"/>
          <w:szCs w:val="22"/>
          <w:lang w:val="en-GB"/>
        </w:rPr>
        <w:t>the facial image of the holder in relation to the facial image on the document to such an extent as to make it difficult or impossible to identify the holder,</w:t>
      </w:r>
    </w:p>
    <w:p w:rsidR="00842F63" w:rsidRPr="00ED5CF2" w:rsidRDefault="00ED5CF2">
      <w:pPr>
        <w:spacing w:before="0" w:after="0"/>
        <w:ind w:firstLine="284"/>
        <w:jc w:val="both"/>
        <w:rPr>
          <w:sz w:val="22"/>
          <w:szCs w:val="22"/>
          <w:lang w:val="en-GB"/>
        </w:rPr>
      </w:pPr>
      <w:r w:rsidRPr="00ED5CF2">
        <w:rPr>
          <w:sz w:val="22"/>
          <w:szCs w:val="22"/>
          <w:lang w:val="en-GB"/>
        </w:rPr>
        <w:t xml:space="preserve">b) </w:t>
      </w:r>
      <w:r w:rsidR="00004367">
        <w:rPr>
          <w:sz w:val="22"/>
          <w:szCs w:val="22"/>
          <w:lang w:val="en-GB"/>
        </w:rPr>
        <w:t xml:space="preserve">change </w:t>
      </w:r>
      <w:r w:rsidR="005B02AB">
        <w:rPr>
          <w:sz w:val="22"/>
          <w:szCs w:val="22"/>
          <w:lang w:val="en-GB"/>
        </w:rPr>
        <w:t>of</w:t>
      </w:r>
      <w:r w:rsidRPr="00ED5CF2">
        <w:rPr>
          <w:sz w:val="22"/>
          <w:szCs w:val="22"/>
          <w:lang w:val="en-GB"/>
        </w:rPr>
        <w:t xml:space="preserve"> the data contained therein</w:t>
      </w:r>
    </w:p>
    <w:p w:rsidR="00842F63" w:rsidRPr="00ED5CF2" w:rsidRDefault="00ED5CF2">
      <w:pPr>
        <w:jc w:val="both"/>
        <w:rPr>
          <w:sz w:val="22"/>
          <w:szCs w:val="22"/>
          <w:lang w:val="en-GB"/>
        </w:rPr>
      </w:pPr>
      <w:r w:rsidRPr="00ED5CF2">
        <w:rPr>
          <w:sz w:val="22"/>
          <w:szCs w:val="22"/>
          <w:lang w:val="en-GB"/>
        </w:rPr>
        <w:t xml:space="preserve">- on the date of receipt of the new EU citizen's registration certificate, </w:t>
      </w:r>
      <w:r w:rsidR="002D2D1A" w:rsidRPr="002D2D1A">
        <w:rPr>
          <w:sz w:val="22"/>
          <w:szCs w:val="22"/>
          <w:lang w:val="en-GB"/>
        </w:rPr>
        <w:t xml:space="preserve">document certifying the right of </w:t>
      </w:r>
      <w:r w:rsidR="002D2D1A">
        <w:rPr>
          <w:sz w:val="22"/>
          <w:szCs w:val="22"/>
          <w:lang w:val="en-GB"/>
        </w:rPr>
        <w:t xml:space="preserve">permanent </w:t>
      </w:r>
      <w:r w:rsidRPr="00ED5CF2">
        <w:rPr>
          <w:sz w:val="22"/>
          <w:szCs w:val="22"/>
          <w:lang w:val="en-GB"/>
        </w:rPr>
        <w:t>residence, residence card or permanent residence card;</w:t>
      </w:r>
    </w:p>
    <w:p w:rsidR="00842F63" w:rsidRPr="00ED5CF2" w:rsidRDefault="00ED5CF2">
      <w:pPr>
        <w:jc w:val="both"/>
        <w:rPr>
          <w:sz w:val="22"/>
          <w:szCs w:val="22"/>
          <w:lang w:val="en-GB"/>
        </w:rPr>
      </w:pPr>
      <w:r w:rsidRPr="00ED5CF2">
        <w:rPr>
          <w:sz w:val="22"/>
          <w:szCs w:val="22"/>
          <w:lang w:val="en-GB"/>
        </w:rPr>
        <w:t xml:space="preserve">3) </w:t>
      </w:r>
      <w:r w:rsidR="005B02AB">
        <w:rPr>
          <w:sz w:val="22"/>
          <w:szCs w:val="22"/>
          <w:lang w:val="en-GB"/>
        </w:rPr>
        <w:t xml:space="preserve">in case of </w:t>
      </w:r>
      <w:r w:rsidRPr="00ED5CF2">
        <w:rPr>
          <w:sz w:val="22"/>
          <w:szCs w:val="22"/>
          <w:lang w:val="en-GB"/>
        </w:rPr>
        <w:t>acquisition of Polish citizenship by an EU citizen or a family member</w:t>
      </w:r>
      <w:r w:rsidR="007236CE">
        <w:rPr>
          <w:sz w:val="22"/>
          <w:szCs w:val="22"/>
          <w:lang w:val="en-GB"/>
        </w:rPr>
        <w:t>,</w:t>
      </w:r>
      <w:r w:rsidRPr="00ED5CF2">
        <w:rPr>
          <w:sz w:val="22"/>
          <w:szCs w:val="22"/>
          <w:lang w:val="en-GB"/>
        </w:rPr>
        <w:t xml:space="preserve"> who is not an EU citizen - on the day of expiry of the deadline for return of the document;</w:t>
      </w:r>
    </w:p>
    <w:p w:rsidR="00842F63" w:rsidRPr="00ED5CF2" w:rsidRDefault="00ED5CF2">
      <w:pPr>
        <w:jc w:val="both"/>
        <w:rPr>
          <w:sz w:val="22"/>
          <w:szCs w:val="22"/>
          <w:lang w:val="en-GB"/>
        </w:rPr>
      </w:pPr>
      <w:r w:rsidRPr="00ED5CF2">
        <w:rPr>
          <w:sz w:val="22"/>
          <w:szCs w:val="22"/>
          <w:lang w:val="en-GB"/>
        </w:rPr>
        <w:t xml:space="preserve">4) </w:t>
      </w:r>
      <w:r w:rsidR="005B02AB">
        <w:rPr>
          <w:sz w:val="22"/>
          <w:szCs w:val="22"/>
          <w:lang w:val="en-GB"/>
        </w:rPr>
        <w:t xml:space="preserve">in case of </w:t>
      </w:r>
      <w:r w:rsidRPr="00ED5CF2">
        <w:rPr>
          <w:sz w:val="22"/>
          <w:szCs w:val="22"/>
          <w:lang w:val="en-GB"/>
        </w:rPr>
        <w:t>death of the holder - as of the date on which the authority that issued the document becomes aware of the death of the EU citizen or of the family member</w:t>
      </w:r>
      <w:r w:rsidR="007236CE">
        <w:rPr>
          <w:sz w:val="22"/>
          <w:szCs w:val="22"/>
          <w:lang w:val="en-GB"/>
        </w:rPr>
        <w:t>,</w:t>
      </w:r>
      <w:r w:rsidRPr="00ED5CF2">
        <w:rPr>
          <w:sz w:val="22"/>
          <w:szCs w:val="22"/>
          <w:lang w:val="en-GB"/>
        </w:rPr>
        <w:t xml:space="preserve"> who is not an EU citizen;</w:t>
      </w:r>
    </w:p>
    <w:p w:rsidR="00842F63" w:rsidRPr="00ED5CF2" w:rsidRDefault="00ED5CF2">
      <w:pPr>
        <w:jc w:val="both"/>
        <w:rPr>
          <w:sz w:val="22"/>
          <w:szCs w:val="22"/>
          <w:lang w:val="en-GB"/>
        </w:rPr>
      </w:pPr>
      <w:r w:rsidRPr="00ED5CF2">
        <w:rPr>
          <w:sz w:val="22"/>
          <w:szCs w:val="22"/>
          <w:lang w:val="en-GB"/>
        </w:rPr>
        <w:t xml:space="preserve">5) when the EU citizen's residence registration certificate, </w:t>
      </w:r>
      <w:r w:rsidR="002D2D1A" w:rsidRPr="002D2D1A">
        <w:rPr>
          <w:sz w:val="22"/>
          <w:szCs w:val="22"/>
          <w:lang w:val="en-GB"/>
        </w:rPr>
        <w:t xml:space="preserve">document certifying the right of </w:t>
      </w:r>
      <w:r w:rsidRPr="00ED5CF2">
        <w:rPr>
          <w:sz w:val="22"/>
          <w:szCs w:val="22"/>
          <w:lang w:val="en-GB"/>
        </w:rPr>
        <w:t>permanent residence, residence card or permanent residence card has not been returned after the decision on their cancellation.</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86" w:name="_Toc164937092"/>
      <w:bookmarkStart w:id="287" w:name="_Toc159360489"/>
      <w:r w:rsidRPr="004D36A2">
        <w:rPr>
          <w:b/>
          <w:caps/>
          <w:spacing w:val="15"/>
          <w:sz w:val="22"/>
          <w:szCs w:val="22"/>
        </w:rPr>
        <w:t xml:space="preserve">9.2 </w:t>
      </w:r>
      <w:r w:rsidR="00D25749" w:rsidRPr="004D36A2">
        <w:rPr>
          <w:b/>
          <w:caps/>
          <w:spacing w:val="15"/>
          <w:sz w:val="22"/>
          <w:szCs w:val="22"/>
        </w:rPr>
        <w:t xml:space="preserve">competent </w:t>
      </w:r>
      <w:r w:rsidRPr="004D36A2">
        <w:rPr>
          <w:b/>
          <w:caps/>
          <w:spacing w:val="15"/>
          <w:sz w:val="22"/>
          <w:szCs w:val="22"/>
        </w:rPr>
        <w:t>authority</w:t>
      </w:r>
      <w:bookmarkEnd w:id="286"/>
      <w:r w:rsidRPr="004D36A2">
        <w:rPr>
          <w:b/>
          <w:caps/>
          <w:spacing w:val="15"/>
          <w:sz w:val="22"/>
          <w:szCs w:val="22"/>
        </w:rPr>
        <w:t xml:space="preserve"> </w:t>
      </w:r>
      <w:bookmarkEnd w:id="287"/>
    </w:p>
    <w:p w:rsidR="00842F63" w:rsidRPr="00ED5CF2" w:rsidRDefault="00ED5CF2">
      <w:pPr>
        <w:jc w:val="both"/>
        <w:rPr>
          <w:sz w:val="22"/>
          <w:szCs w:val="22"/>
          <w:lang w:val="en-GB"/>
        </w:rPr>
      </w:pPr>
      <w:r w:rsidRPr="00ED5CF2">
        <w:rPr>
          <w:sz w:val="22"/>
          <w:szCs w:val="22"/>
          <w:lang w:val="en-GB"/>
        </w:rPr>
        <w:t xml:space="preserve">The EU citizen's registration certificate, </w:t>
      </w:r>
      <w:r w:rsidR="002D2D1A" w:rsidRPr="002D2D1A">
        <w:rPr>
          <w:sz w:val="22"/>
          <w:szCs w:val="22"/>
          <w:lang w:val="en-GB"/>
        </w:rPr>
        <w:t xml:space="preserve">document certifying the right of </w:t>
      </w:r>
      <w:r w:rsidRPr="00ED5CF2">
        <w:rPr>
          <w:sz w:val="22"/>
          <w:szCs w:val="22"/>
          <w:lang w:val="en-GB"/>
        </w:rPr>
        <w:t xml:space="preserve">permanent residence, residence card or permanent residence card </w:t>
      </w:r>
      <w:r w:rsidR="007236CE">
        <w:rPr>
          <w:sz w:val="22"/>
          <w:szCs w:val="22"/>
          <w:lang w:val="en-GB"/>
        </w:rPr>
        <w:t xml:space="preserve">shall be </w:t>
      </w:r>
      <w:r w:rsidR="00202B42">
        <w:rPr>
          <w:sz w:val="22"/>
          <w:szCs w:val="22"/>
          <w:lang w:val="en-GB"/>
        </w:rPr>
        <w:t>annul</w:t>
      </w:r>
      <w:r w:rsidR="00202B42" w:rsidRPr="00ED5CF2">
        <w:rPr>
          <w:sz w:val="22"/>
          <w:szCs w:val="22"/>
          <w:lang w:val="en-GB"/>
        </w:rPr>
        <w:t>l</w:t>
      </w:r>
      <w:r w:rsidR="00202B42">
        <w:rPr>
          <w:sz w:val="22"/>
          <w:szCs w:val="22"/>
          <w:lang w:val="en-GB"/>
        </w:rPr>
        <w:t xml:space="preserve">ed </w:t>
      </w:r>
      <w:r w:rsidR="007236CE">
        <w:rPr>
          <w:sz w:val="22"/>
          <w:szCs w:val="22"/>
          <w:lang w:val="en-GB"/>
        </w:rPr>
        <w:t>by</w:t>
      </w:r>
      <w:r w:rsidRPr="00ED5CF2">
        <w:rPr>
          <w:sz w:val="22"/>
          <w:szCs w:val="22"/>
          <w:lang w:val="en-GB"/>
        </w:rPr>
        <w:t>:</w:t>
      </w:r>
    </w:p>
    <w:p w:rsidR="00842F63" w:rsidRPr="00ED5CF2" w:rsidRDefault="00ED5CF2">
      <w:pPr>
        <w:jc w:val="both"/>
        <w:rPr>
          <w:sz w:val="22"/>
          <w:szCs w:val="22"/>
          <w:lang w:val="en-GB"/>
        </w:rPr>
      </w:pPr>
      <w:r w:rsidRPr="00ED5CF2">
        <w:rPr>
          <w:sz w:val="22"/>
          <w:szCs w:val="22"/>
          <w:lang w:val="en-GB"/>
        </w:rPr>
        <w:t>1) the authority that issued them, in the case of:</w:t>
      </w:r>
    </w:p>
    <w:p w:rsidR="00842F63" w:rsidRPr="00ED5CF2" w:rsidRDefault="007236CE">
      <w:pPr>
        <w:spacing w:before="0" w:after="0"/>
        <w:ind w:firstLine="284"/>
        <w:jc w:val="both"/>
        <w:rPr>
          <w:sz w:val="22"/>
          <w:szCs w:val="22"/>
          <w:lang w:val="en-GB"/>
        </w:rPr>
      </w:pPr>
      <w:r>
        <w:rPr>
          <w:sz w:val="22"/>
          <w:szCs w:val="22"/>
          <w:lang w:val="en-GB"/>
        </w:rPr>
        <w:t>a)</w:t>
      </w:r>
      <w:r w:rsidR="00ED5CF2" w:rsidRPr="00ED5CF2">
        <w:rPr>
          <w:sz w:val="22"/>
          <w:szCs w:val="22"/>
          <w:lang w:val="en-GB"/>
        </w:rPr>
        <w:t xml:space="preserve"> acquisition of Polish citizenship by the holder of that document,</w:t>
      </w:r>
    </w:p>
    <w:p w:rsidR="00842F63" w:rsidRPr="00ED5CF2" w:rsidRDefault="00ED5CF2">
      <w:pPr>
        <w:spacing w:before="0" w:after="0"/>
        <w:ind w:firstLine="284"/>
        <w:jc w:val="both"/>
        <w:rPr>
          <w:sz w:val="22"/>
          <w:szCs w:val="22"/>
          <w:lang w:val="en-GB"/>
        </w:rPr>
      </w:pPr>
      <w:r w:rsidRPr="00ED5CF2">
        <w:rPr>
          <w:sz w:val="22"/>
          <w:szCs w:val="22"/>
          <w:lang w:val="en-GB"/>
        </w:rPr>
        <w:t>b) death of the holder,</w:t>
      </w:r>
    </w:p>
    <w:p w:rsidR="00842F63" w:rsidRPr="00ED5CF2" w:rsidRDefault="00ED5CF2">
      <w:pPr>
        <w:spacing w:before="0" w:after="0"/>
        <w:ind w:firstLine="284"/>
        <w:jc w:val="both"/>
        <w:rPr>
          <w:sz w:val="22"/>
          <w:szCs w:val="22"/>
          <w:lang w:val="en-GB"/>
        </w:rPr>
      </w:pPr>
      <w:r w:rsidRPr="00ED5CF2">
        <w:rPr>
          <w:sz w:val="22"/>
          <w:szCs w:val="22"/>
          <w:lang w:val="en-GB"/>
        </w:rPr>
        <w:t>c) when the decision to cancel the document has become final,</w:t>
      </w:r>
    </w:p>
    <w:p w:rsidR="00842F63" w:rsidRPr="00ED5CF2" w:rsidRDefault="00ED5CF2">
      <w:pPr>
        <w:spacing w:before="0" w:after="0"/>
        <w:ind w:firstLine="284"/>
        <w:jc w:val="both"/>
        <w:rPr>
          <w:sz w:val="22"/>
          <w:szCs w:val="22"/>
          <w:lang w:val="en-GB"/>
        </w:rPr>
      </w:pPr>
      <w:r w:rsidRPr="00ED5CF2">
        <w:rPr>
          <w:sz w:val="22"/>
          <w:szCs w:val="22"/>
          <w:lang w:val="en-GB"/>
        </w:rPr>
        <w:t>d) handing over of another person's document by the person who found it, unless it has already been cancelled,</w:t>
      </w:r>
    </w:p>
    <w:p w:rsidR="00842F63" w:rsidRPr="00ED5CF2" w:rsidRDefault="00ED5CF2">
      <w:pPr>
        <w:spacing w:before="0" w:after="0"/>
        <w:ind w:firstLine="284"/>
        <w:jc w:val="both"/>
        <w:rPr>
          <w:sz w:val="22"/>
          <w:szCs w:val="22"/>
          <w:lang w:val="en-GB"/>
        </w:rPr>
      </w:pPr>
      <w:r w:rsidRPr="00ED5CF2">
        <w:rPr>
          <w:sz w:val="22"/>
          <w:szCs w:val="22"/>
          <w:lang w:val="en-GB"/>
        </w:rPr>
        <w:t>e) return the recovered document, unless it has already been cancelled;</w:t>
      </w:r>
    </w:p>
    <w:p w:rsidR="00842F63" w:rsidRPr="00ED5CF2" w:rsidRDefault="00ED5CF2">
      <w:pPr>
        <w:jc w:val="both"/>
        <w:rPr>
          <w:sz w:val="22"/>
          <w:szCs w:val="22"/>
          <w:lang w:val="en-GB"/>
        </w:rPr>
      </w:pPr>
      <w:r w:rsidRPr="00ED5CF2">
        <w:rPr>
          <w:sz w:val="22"/>
          <w:szCs w:val="22"/>
          <w:lang w:val="en-GB"/>
        </w:rPr>
        <w:t xml:space="preserve">2) the authority that </w:t>
      </w:r>
      <w:r w:rsidR="00004367">
        <w:rPr>
          <w:sz w:val="22"/>
          <w:szCs w:val="22"/>
          <w:lang w:val="en-GB"/>
        </w:rPr>
        <w:t>replac</w:t>
      </w:r>
      <w:r w:rsidR="00004367" w:rsidRPr="00ED5CF2">
        <w:rPr>
          <w:sz w:val="22"/>
          <w:szCs w:val="22"/>
          <w:lang w:val="en-GB"/>
        </w:rPr>
        <w:t xml:space="preserve">es </w:t>
      </w:r>
      <w:r w:rsidRPr="00ED5CF2">
        <w:rPr>
          <w:sz w:val="22"/>
          <w:szCs w:val="22"/>
          <w:lang w:val="en-GB"/>
        </w:rPr>
        <w:t xml:space="preserve">the EU citizen's registration certificate, </w:t>
      </w:r>
      <w:r w:rsidR="002D2D1A" w:rsidRPr="002D2D1A">
        <w:rPr>
          <w:sz w:val="22"/>
          <w:szCs w:val="22"/>
          <w:lang w:val="en-GB"/>
        </w:rPr>
        <w:t xml:space="preserve">document certifying the right of </w:t>
      </w:r>
      <w:r w:rsidRPr="00ED5CF2">
        <w:rPr>
          <w:sz w:val="22"/>
          <w:szCs w:val="22"/>
          <w:lang w:val="en-GB"/>
        </w:rPr>
        <w:t>permanent residence, residence card or permanent residence card, in the case of:</w:t>
      </w:r>
    </w:p>
    <w:p w:rsidR="00842F63" w:rsidRPr="00ED5CF2" w:rsidRDefault="00ED5CF2">
      <w:pPr>
        <w:spacing w:before="0" w:after="0"/>
        <w:ind w:left="284"/>
        <w:jc w:val="both"/>
        <w:rPr>
          <w:sz w:val="22"/>
          <w:szCs w:val="22"/>
          <w:lang w:val="en-GB"/>
        </w:rPr>
      </w:pPr>
      <w:r w:rsidRPr="00ED5CF2">
        <w:rPr>
          <w:sz w:val="22"/>
          <w:szCs w:val="22"/>
          <w:lang w:val="en-GB"/>
        </w:rPr>
        <w:t xml:space="preserve">a) report </w:t>
      </w:r>
      <w:r w:rsidR="00004367">
        <w:rPr>
          <w:sz w:val="22"/>
          <w:szCs w:val="22"/>
          <w:lang w:val="en-GB"/>
        </w:rPr>
        <w:t xml:space="preserve">of </w:t>
      </w:r>
      <w:r w:rsidRPr="00ED5CF2">
        <w:rPr>
          <w:sz w:val="22"/>
          <w:szCs w:val="22"/>
          <w:lang w:val="en-GB"/>
        </w:rPr>
        <w:t>their damage to the competent authority,</w:t>
      </w:r>
    </w:p>
    <w:p w:rsidR="00842F63" w:rsidRPr="00ED5CF2" w:rsidRDefault="00ED5CF2">
      <w:pPr>
        <w:spacing w:before="0" w:after="0"/>
        <w:ind w:left="284"/>
        <w:jc w:val="both"/>
        <w:rPr>
          <w:sz w:val="22"/>
          <w:szCs w:val="22"/>
          <w:lang w:val="en-GB"/>
        </w:rPr>
      </w:pPr>
      <w:r w:rsidRPr="00ED5CF2">
        <w:rPr>
          <w:sz w:val="22"/>
          <w:szCs w:val="22"/>
          <w:lang w:val="en-GB"/>
        </w:rPr>
        <w:t xml:space="preserve">b) </w:t>
      </w:r>
      <w:r w:rsidR="00004367">
        <w:rPr>
          <w:sz w:val="22"/>
          <w:szCs w:val="22"/>
          <w:lang w:val="en-GB"/>
        </w:rPr>
        <w:t xml:space="preserve"> collection of </w:t>
      </w:r>
      <w:r w:rsidRPr="00ED5CF2">
        <w:rPr>
          <w:sz w:val="22"/>
          <w:szCs w:val="22"/>
          <w:lang w:val="en-GB"/>
        </w:rPr>
        <w:t xml:space="preserve">a new document in the event of a change in the particulars appearing on </w:t>
      </w:r>
      <w:r w:rsidR="00C8421A">
        <w:rPr>
          <w:sz w:val="22"/>
          <w:szCs w:val="22"/>
          <w:lang w:val="en-GB"/>
        </w:rPr>
        <w:t>a document</w:t>
      </w:r>
      <w:r w:rsidR="00C8421A" w:rsidRPr="00ED5CF2">
        <w:rPr>
          <w:sz w:val="22"/>
          <w:szCs w:val="22"/>
          <w:lang w:val="en-GB"/>
        </w:rPr>
        <w:t xml:space="preserve"> </w:t>
      </w:r>
      <w:r w:rsidRPr="00ED5CF2">
        <w:rPr>
          <w:sz w:val="22"/>
          <w:szCs w:val="22"/>
          <w:lang w:val="en-GB"/>
        </w:rPr>
        <w:t>or i</w:t>
      </w:r>
      <w:r w:rsidR="00B86337">
        <w:rPr>
          <w:sz w:val="22"/>
          <w:szCs w:val="22"/>
          <w:lang w:val="en-GB"/>
        </w:rPr>
        <w:t>t</w:t>
      </w:r>
      <w:r w:rsidRPr="00ED5CF2">
        <w:rPr>
          <w:sz w:val="22"/>
          <w:szCs w:val="22"/>
          <w:lang w:val="en-GB"/>
        </w:rPr>
        <w:t>s damage.</w:t>
      </w:r>
    </w:p>
    <w:p w:rsidR="00FF1DF6" w:rsidRPr="00ED5CF2" w:rsidRDefault="00FF1DF6" w:rsidP="00FF1DF6">
      <w:pPr>
        <w:spacing w:before="0" w:after="0"/>
        <w:jc w:val="both"/>
        <w:rPr>
          <w:sz w:val="22"/>
          <w:szCs w:val="22"/>
          <w:lang w:val="en-GB"/>
        </w:rPr>
      </w:pPr>
    </w:p>
    <w:p w:rsidR="00FF1DF6" w:rsidRPr="00ED5CF2" w:rsidRDefault="00FF1DF6" w:rsidP="00FF1DF6">
      <w:pPr>
        <w:spacing w:before="0" w:after="0"/>
        <w:jc w:val="both"/>
        <w:rPr>
          <w:sz w:val="22"/>
          <w:szCs w:val="22"/>
          <w:lang w:val="en-GB"/>
        </w:rPr>
      </w:pPr>
    </w:p>
    <w:p w:rsidR="00842F63" w:rsidRPr="00F1679F"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288" w:name="_Toc159360490"/>
      <w:bookmarkStart w:id="289" w:name="_Toc164937093"/>
      <w:r w:rsidRPr="00F1679F">
        <w:rPr>
          <w:b/>
          <w:caps/>
          <w:spacing w:val="15"/>
          <w:sz w:val="22"/>
          <w:szCs w:val="22"/>
          <w:lang w:val="en-GB"/>
        </w:rPr>
        <w:lastRenderedPageBreak/>
        <w:t xml:space="preserve">9.3 </w:t>
      </w:r>
      <w:r w:rsidR="00F1679F" w:rsidRPr="00F1679F">
        <w:rPr>
          <w:b/>
          <w:caps/>
          <w:spacing w:val="15"/>
          <w:sz w:val="22"/>
          <w:szCs w:val="22"/>
          <w:lang w:val="en-GB"/>
        </w:rPr>
        <w:t xml:space="preserve">THE MANNER OF </w:t>
      </w:r>
      <w:r w:rsidR="00202B42">
        <w:rPr>
          <w:b/>
          <w:caps/>
          <w:spacing w:val="15"/>
          <w:sz w:val="22"/>
          <w:szCs w:val="22"/>
          <w:lang w:val="en-GB"/>
        </w:rPr>
        <w:t>annulment of</w:t>
      </w:r>
      <w:r w:rsidR="00202B42" w:rsidRPr="00F1679F">
        <w:rPr>
          <w:b/>
          <w:caps/>
          <w:spacing w:val="15"/>
          <w:sz w:val="22"/>
          <w:szCs w:val="22"/>
          <w:lang w:val="en-GB"/>
        </w:rPr>
        <w:t xml:space="preserve"> </w:t>
      </w:r>
      <w:r w:rsidRPr="00F1679F">
        <w:rPr>
          <w:b/>
          <w:caps/>
          <w:spacing w:val="15"/>
          <w:sz w:val="22"/>
          <w:szCs w:val="22"/>
          <w:lang w:val="en-GB"/>
        </w:rPr>
        <w:t>documents</w:t>
      </w:r>
      <w:bookmarkEnd w:id="288"/>
      <w:bookmarkEnd w:id="289"/>
    </w:p>
    <w:p w:rsidR="00842F63" w:rsidRPr="00ED5CF2" w:rsidRDefault="00ED5CF2">
      <w:pPr>
        <w:spacing w:before="0" w:after="0"/>
        <w:jc w:val="both"/>
        <w:rPr>
          <w:sz w:val="22"/>
          <w:szCs w:val="22"/>
          <w:lang w:val="en-GB"/>
        </w:rPr>
      </w:pPr>
      <w:r w:rsidRPr="00ED5CF2">
        <w:rPr>
          <w:sz w:val="22"/>
          <w:szCs w:val="22"/>
          <w:lang w:val="en-GB"/>
        </w:rPr>
        <w:t xml:space="preserve">An EU citizen's residence registration certificate, </w:t>
      </w:r>
      <w:r w:rsidR="002D2D1A" w:rsidRPr="002D2D1A">
        <w:rPr>
          <w:sz w:val="22"/>
          <w:szCs w:val="22"/>
          <w:lang w:val="en-GB"/>
        </w:rPr>
        <w:t xml:space="preserve">document certifying the right of </w:t>
      </w:r>
      <w:r w:rsidRPr="00ED5CF2">
        <w:rPr>
          <w:sz w:val="22"/>
          <w:szCs w:val="22"/>
          <w:lang w:val="en-GB"/>
        </w:rPr>
        <w:t xml:space="preserve">permanent residence, residence card or permanent residence card </w:t>
      </w:r>
      <w:r w:rsidR="00FF1DF6" w:rsidRPr="00ED5CF2">
        <w:rPr>
          <w:sz w:val="22"/>
          <w:szCs w:val="22"/>
          <w:lang w:val="en-GB"/>
        </w:rPr>
        <w:t xml:space="preserve">shall be </w:t>
      </w:r>
      <w:r w:rsidR="00202B42">
        <w:rPr>
          <w:sz w:val="22"/>
          <w:szCs w:val="22"/>
          <w:lang w:val="en-GB"/>
        </w:rPr>
        <w:t>annu</w:t>
      </w:r>
      <w:r w:rsidR="00202B42" w:rsidRPr="00ED5CF2">
        <w:rPr>
          <w:sz w:val="22"/>
          <w:szCs w:val="22"/>
          <w:lang w:val="en-GB"/>
        </w:rPr>
        <w:t xml:space="preserve">lled </w:t>
      </w:r>
      <w:r w:rsidR="00FF1DF6" w:rsidRPr="00ED5CF2">
        <w:rPr>
          <w:sz w:val="22"/>
          <w:szCs w:val="22"/>
          <w:lang w:val="en-GB"/>
        </w:rPr>
        <w:t xml:space="preserve">by </w:t>
      </w:r>
      <w:r w:rsidR="00FF1DF6" w:rsidRPr="00ED5CF2">
        <w:rPr>
          <w:b/>
          <w:sz w:val="22"/>
          <w:szCs w:val="22"/>
          <w:lang w:val="en-GB"/>
        </w:rPr>
        <w:t xml:space="preserve">entering information on the date and reason for </w:t>
      </w:r>
      <w:r w:rsidR="00FE4146" w:rsidRPr="00ED5CF2">
        <w:rPr>
          <w:b/>
          <w:sz w:val="22"/>
          <w:szCs w:val="22"/>
          <w:lang w:val="en-GB"/>
        </w:rPr>
        <w:t xml:space="preserve">their </w:t>
      </w:r>
      <w:r w:rsidR="00202B42">
        <w:rPr>
          <w:b/>
          <w:sz w:val="22"/>
          <w:szCs w:val="22"/>
          <w:lang w:val="en-GB"/>
        </w:rPr>
        <w:t>annulment</w:t>
      </w:r>
      <w:r w:rsidR="00202B42" w:rsidRPr="00ED5CF2">
        <w:rPr>
          <w:b/>
          <w:sz w:val="22"/>
          <w:szCs w:val="22"/>
          <w:lang w:val="en-GB"/>
        </w:rPr>
        <w:t xml:space="preserve"> </w:t>
      </w:r>
      <w:r w:rsidR="00FF1DF6" w:rsidRPr="00ED5CF2">
        <w:rPr>
          <w:b/>
          <w:sz w:val="22"/>
          <w:szCs w:val="22"/>
          <w:lang w:val="en-GB"/>
        </w:rPr>
        <w:t xml:space="preserve">in the relevant registers </w:t>
      </w:r>
      <w:r w:rsidR="002D2D6A" w:rsidRPr="00ED5CF2">
        <w:rPr>
          <w:b/>
          <w:sz w:val="22"/>
          <w:szCs w:val="22"/>
          <w:lang w:val="en-GB"/>
        </w:rPr>
        <w:t xml:space="preserve">kept in the IT system </w:t>
      </w:r>
      <w:r w:rsidR="002D2D6A" w:rsidRPr="00ED5CF2">
        <w:rPr>
          <w:sz w:val="22"/>
          <w:szCs w:val="22"/>
          <w:lang w:val="en-GB"/>
        </w:rPr>
        <w:t xml:space="preserve">in </w:t>
      </w:r>
      <w:r w:rsidR="00C8421A">
        <w:rPr>
          <w:sz w:val="22"/>
          <w:szCs w:val="22"/>
          <w:lang w:val="en-GB"/>
        </w:rPr>
        <w:t>matter</w:t>
      </w:r>
      <w:r w:rsidR="00C8421A" w:rsidRPr="00ED5CF2">
        <w:rPr>
          <w:sz w:val="22"/>
          <w:szCs w:val="22"/>
          <w:lang w:val="en-GB"/>
        </w:rPr>
        <w:t xml:space="preserve">s </w:t>
      </w:r>
      <w:r w:rsidR="002D2D6A" w:rsidRPr="00ED5CF2">
        <w:rPr>
          <w:sz w:val="22"/>
          <w:szCs w:val="22"/>
          <w:lang w:val="en-GB"/>
        </w:rPr>
        <w:t xml:space="preserve">concerning EU citizens and family members who are not EU citizens. </w:t>
      </w:r>
    </w:p>
    <w:p w:rsidR="00FF1DF6" w:rsidRPr="00ED5CF2" w:rsidRDefault="00FF1DF6" w:rsidP="00FF1DF6">
      <w:pPr>
        <w:spacing w:before="0" w:after="0"/>
        <w:jc w:val="both"/>
        <w:rPr>
          <w:sz w:val="22"/>
          <w:szCs w:val="22"/>
          <w:lang w:val="en-GB"/>
        </w:rPr>
      </w:pPr>
    </w:p>
    <w:p w:rsidR="00842F63" w:rsidRPr="00ED5CF2" w:rsidRDefault="00ED5CF2">
      <w:pPr>
        <w:spacing w:before="0" w:after="0"/>
        <w:jc w:val="both"/>
        <w:rPr>
          <w:sz w:val="22"/>
          <w:szCs w:val="22"/>
          <w:lang w:val="en-GB"/>
        </w:rPr>
      </w:pPr>
      <w:r w:rsidRPr="00ED5CF2">
        <w:rPr>
          <w:sz w:val="22"/>
          <w:szCs w:val="22"/>
          <w:lang w:val="en-GB"/>
        </w:rPr>
        <w:t xml:space="preserve">The </w:t>
      </w:r>
      <w:r w:rsidR="00202B42">
        <w:rPr>
          <w:sz w:val="22"/>
          <w:szCs w:val="22"/>
          <w:lang w:val="en-GB"/>
        </w:rPr>
        <w:t>annu</w:t>
      </w:r>
      <w:r w:rsidR="00202B42" w:rsidRPr="00ED5CF2">
        <w:rPr>
          <w:sz w:val="22"/>
          <w:szCs w:val="22"/>
          <w:lang w:val="en-GB"/>
        </w:rPr>
        <w:t xml:space="preserve">lled </w:t>
      </w:r>
      <w:r w:rsidR="00FE4146" w:rsidRPr="00ED5CF2">
        <w:rPr>
          <w:sz w:val="22"/>
          <w:szCs w:val="22"/>
          <w:lang w:val="en-GB"/>
        </w:rPr>
        <w:t>documents</w:t>
      </w:r>
      <w:r w:rsidRPr="00ED5CF2">
        <w:rPr>
          <w:sz w:val="22"/>
          <w:szCs w:val="22"/>
          <w:lang w:val="en-GB"/>
        </w:rPr>
        <w:t xml:space="preserve">, if they are available to the staff of the body which </w:t>
      </w:r>
      <w:r w:rsidR="00202B42">
        <w:rPr>
          <w:sz w:val="22"/>
          <w:szCs w:val="22"/>
          <w:lang w:val="en-GB"/>
        </w:rPr>
        <w:t>annu</w:t>
      </w:r>
      <w:r w:rsidR="00202B42" w:rsidRPr="00ED5CF2">
        <w:rPr>
          <w:sz w:val="22"/>
          <w:szCs w:val="22"/>
          <w:lang w:val="en-GB"/>
        </w:rPr>
        <w:t xml:space="preserve">ls </w:t>
      </w:r>
      <w:r w:rsidRPr="00ED5CF2">
        <w:rPr>
          <w:sz w:val="22"/>
          <w:szCs w:val="22"/>
          <w:lang w:val="en-GB"/>
        </w:rPr>
        <w:t>them, shall be marked by cutting them in half along the long side at a distance of not less than 3 cm.</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90" w:name="_Toc159360491"/>
      <w:bookmarkStart w:id="291" w:name="_Toc164937094"/>
      <w:r w:rsidRPr="004D36A2">
        <w:rPr>
          <w:b/>
          <w:caps/>
          <w:spacing w:val="15"/>
          <w:sz w:val="22"/>
          <w:szCs w:val="22"/>
        </w:rPr>
        <w:t>9.</w:t>
      </w:r>
      <w:r w:rsidR="004A0DC2" w:rsidRPr="004D36A2">
        <w:rPr>
          <w:b/>
          <w:caps/>
          <w:spacing w:val="15"/>
          <w:sz w:val="22"/>
          <w:szCs w:val="22"/>
        </w:rPr>
        <w:t xml:space="preserve">4 </w:t>
      </w:r>
      <w:r w:rsidRPr="004D36A2">
        <w:rPr>
          <w:b/>
          <w:caps/>
          <w:spacing w:val="15"/>
          <w:sz w:val="22"/>
          <w:szCs w:val="22"/>
        </w:rPr>
        <w:t>Retention of documents</w:t>
      </w:r>
      <w:bookmarkEnd w:id="290"/>
      <w:bookmarkEnd w:id="291"/>
    </w:p>
    <w:p w:rsidR="00842F63" w:rsidRPr="00ED5CF2" w:rsidRDefault="00ED5CF2">
      <w:pPr>
        <w:spacing w:before="0" w:after="0"/>
        <w:jc w:val="both"/>
        <w:rPr>
          <w:sz w:val="22"/>
          <w:szCs w:val="22"/>
          <w:lang w:val="en-GB"/>
        </w:rPr>
      </w:pPr>
      <w:r w:rsidRPr="00ED5CF2">
        <w:rPr>
          <w:sz w:val="22"/>
          <w:szCs w:val="22"/>
          <w:lang w:val="en-GB"/>
        </w:rPr>
        <w:t xml:space="preserve">If the authority carrying out border control or control of legality of residence finds that an EU citizen or a non-EU citizen family member is using an EU citizen's residence registration certificate, a document </w:t>
      </w:r>
      <w:r w:rsidR="002D2D1A" w:rsidRPr="00ED5CF2">
        <w:rPr>
          <w:sz w:val="22"/>
          <w:szCs w:val="22"/>
          <w:lang w:val="en-GB"/>
        </w:rPr>
        <w:t>c</w:t>
      </w:r>
      <w:r w:rsidR="002D2D1A">
        <w:rPr>
          <w:sz w:val="22"/>
          <w:szCs w:val="22"/>
          <w:lang w:val="en-GB"/>
        </w:rPr>
        <w:t>ertify</w:t>
      </w:r>
      <w:r w:rsidR="002D2D1A" w:rsidRPr="00ED5CF2">
        <w:rPr>
          <w:sz w:val="22"/>
          <w:szCs w:val="22"/>
          <w:lang w:val="en-GB"/>
        </w:rPr>
        <w:t xml:space="preserve">ing </w:t>
      </w:r>
      <w:r w:rsidRPr="00ED5CF2">
        <w:rPr>
          <w:sz w:val="22"/>
          <w:szCs w:val="22"/>
          <w:lang w:val="en-GB"/>
        </w:rPr>
        <w:t xml:space="preserve">the right of permanent residence, a residence card or a permanent residence card which he/she was obliged to return in the situations referred to in point </w:t>
      </w:r>
      <w:r w:rsidR="00990CC1" w:rsidRPr="00ED5CF2">
        <w:rPr>
          <w:sz w:val="22"/>
          <w:szCs w:val="22"/>
          <w:lang w:val="en-GB"/>
        </w:rPr>
        <w:t xml:space="preserve">8.1(I) of the </w:t>
      </w:r>
      <w:r w:rsidR="007236CE">
        <w:rPr>
          <w:sz w:val="22"/>
          <w:szCs w:val="22"/>
          <w:lang w:val="en-GB"/>
        </w:rPr>
        <w:t>information</w:t>
      </w:r>
      <w:r w:rsidRPr="00ED5CF2">
        <w:rPr>
          <w:sz w:val="22"/>
          <w:szCs w:val="22"/>
          <w:lang w:val="en-GB"/>
        </w:rPr>
        <w:t>, the authority shall:</w:t>
      </w:r>
    </w:p>
    <w:p w:rsidR="00842F63" w:rsidRPr="00ED5CF2" w:rsidRDefault="00ED5CF2">
      <w:pPr>
        <w:spacing w:before="0" w:after="0"/>
        <w:ind w:firstLine="709"/>
        <w:jc w:val="both"/>
        <w:rPr>
          <w:sz w:val="22"/>
          <w:szCs w:val="22"/>
          <w:lang w:val="en-GB"/>
        </w:rPr>
      </w:pPr>
      <w:r w:rsidRPr="00ED5CF2">
        <w:rPr>
          <w:sz w:val="22"/>
          <w:szCs w:val="22"/>
          <w:lang w:val="en-GB"/>
        </w:rPr>
        <w:t>1) retain such a document;</w:t>
      </w:r>
    </w:p>
    <w:p w:rsidR="00842F63" w:rsidRPr="00ED5CF2" w:rsidRDefault="00ED5CF2">
      <w:pPr>
        <w:spacing w:before="0" w:after="0"/>
        <w:ind w:firstLine="709"/>
        <w:jc w:val="both"/>
        <w:rPr>
          <w:sz w:val="22"/>
          <w:szCs w:val="22"/>
          <w:lang w:val="en-GB"/>
        </w:rPr>
      </w:pPr>
      <w:r w:rsidRPr="00ED5CF2">
        <w:rPr>
          <w:sz w:val="22"/>
          <w:szCs w:val="22"/>
          <w:lang w:val="en-GB"/>
        </w:rPr>
        <w:t>2) issue, free of charge, a certificate confirming retention of such a document;</w:t>
      </w:r>
    </w:p>
    <w:p w:rsidR="00842F63" w:rsidRPr="00ED5CF2" w:rsidRDefault="00ED5CF2">
      <w:pPr>
        <w:spacing w:before="0" w:after="0"/>
        <w:ind w:firstLine="709"/>
        <w:jc w:val="both"/>
        <w:rPr>
          <w:sz w:val="22"/>
          <w:szCs w:val="22"/>
          <w:lang w:val="en-GB"/>
        </w:rPr>
      </w:pPr>
      <w:r w:rsidRPr="00ED5CF2">
        <w:rPr>
          <w:sz w:val="22"/>
          <w:szCs w:val="22"/>
          <w:lang w:val="en-GB"/>
        </w:rPr>
        <w:t>3</w:t>
      </w:r>
      <w:r w:rsidR="007236CE">
        <w:rPr>
          <w:sz w:val="22"/>
          <w:szCs w:val="22"/>
          <w:lang w:val="en-GB"/>
        </w:rPr>
        <w:t>) send the r</w:t>
      </w:r>
      <w:r w:rsidRPr="00ED5CF2">
        <w:rPr>
          <w:sz w:val="22"/>
          <w:szCs w:val="22"/>
          <w:lang w:val="en-GB"/>
        </w:rPr>
        <w:t>etained document to the authority that issued it;</w:t>
      </w:r>
    </w:p>
    <w:p w:rsidR="00842F63" w:rsidRPr="00ED5CF2" w:rsidRDefault="00ED5CF2">
      <w:pPr>
        <w:spacing w:before="0" w:after="0"/>
        <w:ind w:firstLine="709"/>
        <w:jc w:val="both"/>
        <w:rPr>
          <w:sz w:val="22"/>
          <w:szCs w:val="22"/>
          <w:lang w:val="en-GB"/>
        </w:rPr>
      </w:pPr>
      <w:r w:rsidRPr="00ED5CF2">
        <w:rPr>
          <w:sz w:val="22"/>
          <w:szCs w:val="22"/>
          <w:lang w:val="en-GB"/>
        </w:rPr>
        <w:t>4) document</w:t>
      </w:r>
      <w:r w:rsidR="00B8456C">
        <w:rPr>
          <w:sz w:val="22"/>
          <w:szCs w:val="22"/>
          <w:lang w:val="en-GB"/>
        </w:rPr>
        <w:t xml:space="preserve"> </w:t>
      </w:r>
      <w:r w:rsidRPr="00ED5CF2">
        <w:rPr>
          <w:sz w:val="22"/>
          <w:szCs w:val="22"/>
          <w:lang w:val="en-GB"/>
        </w:rPr>
        <w:t>implementation of the activities referred to in points 1 to 3.</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lang w:val="en-GB"/>
        </w:rPr>
      </w:pPr>
      <w:bookmarkStart w:id="292" w:name="_Toc159360492"/>
      <w:bookmarkStart w:id="293" w:name="_Toc164937095"/>
      <w:r w:rsidRPr="00ED5CF2">
        <w:rPr>
          <w:b/>
          <w:caps/>
          <w:spacing w:val="15"/>
          <w:sz w:val="22"/>
          <w:szCs w:val="22"/>
          <w:lang w:val="en-GB"/>
        </w:rPr>
        <w:t>9.</w:t>
      </w:r>
      <w:r w:rsidR="004A0DC2" w:rsidRPr="00ED5CF2">
        <w:rPr>
          <w:b/>
          <w:caps/>
          <w:spacing w:val="15"/>
          <w:sz w:val="22"/>
          <w:szCs w:val="22"/>
          <w:lang w:val="en-GB"/>
        </w:rPr>
        <w:t xml:space="preserve">5 </w:t>
      </w:r>
      <w:r w:rsidR="00F1679F">
        <w:rPr>
          <w:b/>
          <w:caps/>
          <w:spacing w:val="15"/>
          <w:sz w:val="22"/>
          <w:szCs w:val="22"/>
          <w:lang w:val="en-GB"/>
        </w:rPr>
        <w:t>ENTERING</w:t>
      </w:r>
      <w:r w:rsidRPr="00ED5CF2">
        <w:rPr>
          <w:b/>
          <w:caps/>
          <w:spacing w:val="15"/>
          <w:sz w:val="22"/>
          <w:szCs w:val="22"/>
          <w:lang w:val="en-GB"/>
        </w:rPr>
        <w:t xml:space="preserve"> information on a lost or unreturned document in the Schengen Information System </w:t>
      </w:r>
      <w:r w:rsidR="00EF207C" w:rsidRPr="00ED5CF2">
        <w:rPr>
          <w:b/>
          <w:caps/>
          <w:spacing w:val="15"/>
          <w:sz w:val="22"/>
          <w:szCs w:val="22"/>
          <w:lang w:val="en-GB"/>
        </w:rPr>
        <w:t xml:space="preserve">(sis) for the </w:t>
      </w:r>
      <w:r w:rsidRPr="00ED5CF2">
        <w:rPr>
          <w:b/>
          <w:caps/>
          <w:spacing w:val="15"/>
          <w:sz w:val="22"/>
          <w:szCs w:val="22"/>
          <w:lang w:val="en-GB"/>
        </w:rPr>
        <w:t>purpose of seizure</w:t>
      </w:r>
      <w:bookmarkEnd w:id="292"/>
      <w:bookmarkEnd w:id="293"/>
    </w:p>
    <w:p w:rsidR="00842F63" w:rsidRPr="00ED5CF2" w:rsidRDefault="00ED5CF2">
      <w:pPr>
        <w:jc w:val="both"/>
        <w:rPr>
          <w:sz w:val="22"/>
          <w:szCs w:val="22"/>
          <w:lang w:val="en-GB"/>
        </w:rPr>
      </w:pPr>
      <w:r w:rsidRPr="00ED5CF2">
        <w:rPr>
          <w:sz w:val="22"/>
          <w:szCs w:val="22"/>
          <w:lang w:val="en-GB"/>
        </w:rPr>
        <w:t xml:space="preserve">Where an EU citizen or a non-EU family member fails to return an EU citizen's registration certificate, </w:t>
      </w:r>
      <w:r w:rsidR="00850461" w:rsidRPr="00850461">
        <w:rPr>
          <w:sz w:val="22"/>
          <w:szCs w:val="22"/>
          <w:lang w:val="en-GB"/>
        </w:rPr>
        <w:t xml:space="preserve">document certifying the right of </w:t>
      </w:r>
      <w:r w:rsidRPr="00ED5CF2">
        <w:rPr>
          <w:sz w:val="22"/>
          <w:szCs w:val="22"/>
          <w:lang w:val="en-GB"/>
        </w:rPr>
        <w:t>permanent residence, residence card or permanent residence card, despite an obligation to do so, or where he or she has given notice of the loss of the document, the authority to which the document should have been returned or the authority which was notified of the loss of the document shall place information about such document in the Schengen Information System for seizure.</w:t>
      </w:r>
    </w:p>
    <w:p w:rsidR="00842F63" w:rsidRPr="00ED5CF2" w:rsidRDefault="00ED5CF2">
      <w:pPr>
        <w:jc w:val="both"/>
        <w:rPr>
          <w:sz w:val="22"/>
          <w:szCs w:val="22"/>
          <w:lang w:val="en-GB"/>
        </w:rPr>
      </w:pPr>
      <w:r w:rsidRPr="00ED5CF2">
        <w:rPr>
          <w:sz w:val="22"/>
          <w:szCs w:val="22"/>
          <w:lang w:val="en-GB"/>
        </w:rPr>
        <w:t>The authority having put the information on the document into the Schengen Information System shall delete this information when the document is returned.</w:t>
      </w:r>
    </w:p>
    <w:p w:rsidR="00842F63" w:rsidRPr="00ED5CF2" w:rsidRDefault="00ED5CF2">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b/>
          <w:bCs/>
          <w:caps/>
          <w:color w:val="FFFFFF"/>
          <w:spacing w:val="15"/>
          <w:sz w:val="22"/>
          <w:szCs w:val="22"/>
          <w:lang w:val="en-GB"/>
        </w:rPr>
      </w:pPr>
      <w:bookmarkStart w:id="294" w:name="_Toc159360493"/>
      <w:bookmarkStart w:id="295" w:name="_Toc164937096"/>
      <w:r w:rsidRPr="00ED5CF2">
        <w:rPr>
          <w:b/>
          <w:bCs/>
          <w:caps/>
          <w:color w:val="FFFFFF"/>
          <w:spacing w:val="15"/>
          <w:sz w:val="22"/>
          <w:szCs w:val="22"/>
          <w:lang w:val="en-GB"/>
        </w:rPr>
        <w:lastRenderedPageBreak/>
        <w:t xml:space="preserve">CHAPTER </w:t>
      </w:r>
      <w:r w:rsidR="00D347FE" w:rsidRPr="00ED5CF2">
        <w:rPr>
          <w:b/>
          <w:bCs/>
          <w:caps/>
          <w:color w:val="FFFFFF"/>
          <w:spacing w:val="15"/>
          <w:sz w:val="22"/>
          <w:szCs w:val="22"/>
          <w:lang w:val="en-GB"/>
        </w:rPr>
        <w:t xml:space="preserve">X </w:t>
      </w:r>
      <w:r w:rsidRPr="00ED5CF2">
        <w:rPr>
          <w:b/>
          <w:bCs/>
          <w:caps/>
          <w:color w:val="FFFFFF"/>
          <w:spacing w:val="15"/>
          <w:sz w:val="22"/>
          <w:szCs w:val="22"/>
          <w:lang w:val="en-GB"/>
        </w:rPr>
        <w:t>-</w:t>
      </w:r>
      <w:bookmarkStart w:id="296" w:name="_Hlk149035566"/>
      <w:r w:rsidRPr="00ED5CF2">
        <w:rPr>
          <w:b/>
          <w:bCs/>
          <w:caps/>
          <w:color w:val="FFFFFF"/>
          <w:spacing w:val="15"/>
          <w:sz w:val="22"/>
          <w:szCs w:val="22"/>
          <w:lang w:val="en-GB"/>
        </w:rPr>
        <w:t xml:space="preserve"> procedure for registration of residence, issuance of a residence card, </w:t>
      </w:r>
      <w:r w:rsidR="00850461" w:rsidRPr="00850461">
        <w:rPr>
          <w:b/>
          <w:bCs/>
          <w:caps/>
          <w:color w:val="FFFFFF"/>
          <w:spacing w:val="15"/>
          <w:sz w:val="22"/>
          <w:szCs w:val="22"/>
          <w:lang w:val="en-GB"/>
        </w:rPr>
        <w:t xml:space="preserve">document certifying the right of </w:t>
      </w:r>
      <w:r w:rsidRPr="00ED5CF2">
        <w:rPr>
          <w:b/>
          <w:bCs/>
          <w:caps/>
          <w:color w:val="FFFFFF"/>
          <w:spacing w:val="15"/>
          <w:sz w:val="22"/>
          <w:szCs w:val="22"/>
          <w:lang w:val="en-GB"/>
        </w:rPr>
        <w:t>permanent residence and permanent residence card</w:t>
      </w:r>
      <w:bookmarkStart w:id="297" w:name="_Hlk156915709"/>
      <w:r w:rsidRPr="00ED5CF2">
        <w:rPr>
          <w:b/>
          <w:bCs/>
          <w:caps/>
          <w:color w:val="FFFFFF"/>
          <w:spacing w:val="15"/>
          <w:sz w:val="22"/>
          <w:szCs w:val="22"/>
          <w:lang w:val="en-GB"/>
        </w:rPr>
        <w:t xml:space="preserve"> to </w:t>
      </w:r>
      <w:r w:rsidR="007236CE">
        <w:rPr>
          <w:b/>
          <w:bCs/>
          <w:caps/>
          <w:color w:val="FFFFFF"/>
          <w:spacing w:val="15"/>
          <w:sz w:val="22"/>
          <w:szCs w:val="22"/>
          <w:lang w:val="en-GB"/>
        </w:rPr>
        <w:t xml:space="preserve">CITIZENS OF THE </w:t>
      </w:r>
      <w:r w:rsidRPr="00ED5CF2">
        <w:rPr>
          <w:b/>
          <w:bCs/>
          <w:caps/>
          <w:color w:val="FFFFFF"/>
          <w:spacing w:val="15"/>
          <w:sz w:val="22"/>
          <w:szCs w:val="22"/>
          <w:lang w:val="en-GB"/>
        </w:rPr>
        <w:t>united kingdom and members of their families</w:t>
      </w:r>
      <w:r w:rsidR="007236CE">
        <w:rPr>
          <w:b/>
          <w:bCs/>
          <w:caps/>
          <w:color w:val="FFFFFF"/>
          <w:spacing w:val="15"/>
          <w:sz w:val="22"/>
          <w:szCs w:val="22"/>
          <w:lang w:val="en-GB"/>
        </w:rPr>
        <w:t>,</w:t>
      </w:r>
      <w:r w:rsidRPr="00ED5CF2">
        <w:rPr>
          <w:b/>
          <w:bCs/>
          <w:caps/>
          <w:color w:val="FFFFFF"/>
          <w:spacing w:val="15"/>
          <w:sz w:val="22"/>
          <w:szCs w:val="22"/>
          <w:lang w:val="en-GB"/>
        </w:rPr>
        <w:t xml:space="preserve"> who are beneficiaries of the </w:t>
      </w:r>
      <w:r w:rsidR="007236CE">
        <w:rPr>
          <w:b/>
          <w:bCs/>
          <w:caps/>
          <w:color w:val="FFFFFF"/>
          <w:spacing w:val="15"/>
          <w:sz w:val="22"/>
          <w:szCs w:val="22"/>
          <w:lang w:val="en-GB"/>
        </w:rPr>
        <w:t xml:space="preserve">WITHDRAWAL </w:t>
      </w:r>
      <w:r w:rsidRPr="00ED5CF2">
        <w:rPr>
          <w:b/>
          <w:bCs/>
          <w:caps/>
          <w:color w:val="FFFFFF"/>
          <w:spacing w:val="15"/>
          <w:sz w:val="22"/>
          <w:szCs w:val="22"/>
          <w:lang w:val="en-GB"/>
        </w:rPr>
        <w:t>Agreement</w:t>
      </w:r>
      <w:bookmarkEnd w:id="294"/>
      <w:bookmarkEnd w:id="296"/>
      <w:bookmarkEnd w:id="297"/>
      <w:bookmarkEnd w:id="295"/>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298" w:name="_Toc159360494"/>
      <w:bookmarkStart w:id="299" w:name="_Toc164937097"/>
      <w:r w:rsidRPr="004D36A2">
        <w:rPr>
          <w:b/>
          <w:caps/>
          <w:spacing w:val="15"/>
          <w:sz w:val="22"/>
          <w:szCs w:val="22"/>
        </w:rPr>
        <w:t>10</w:t>
      </w:r>
      <w:r w:rsidR="00E868D5" w:rsidRPr="004D36A2">
        <w:rPr>
          <w:b/>
          <w:caps/>
          <w:spacing w:val="15"/>
          <w:sz w:val="22"/>
          <w:szCs w:val="22"/>
        </w:rPr>
        <w:t xml:space="preserve">.1 </w:t>
      </w:r>
      <w:r w:rsidR="003040CC" w:rsidRPr="004D36A2">
        <w:rPr>
          <w:b/>
          <w:caps/>
          <w:spacing w:val="15"/>
          <w:sz w:val="22"/>
          <w:szCs w:val="22"/>
        </w:rPr>
        <w:t>general principles</w:t>
      </w:r>
      <w:bookmarkEnd w:id="298"/>
      <w:bookmarkEnd w:id="299"/>
    </w:p>
    <w:p w:rsidR="00842F63" w:rsidRPr="00ED5CF2" w:rsidRDefault="00C921ED">
      <w:pPr>
        <w:pStyle w:val="NormalnyWeb1"/>
        <w:spacing w:before="0"/>
        <w:jc w:val="both"/>
        <w:rPr>
          <w:rFonts w:ascii="Calibri" w:hAnsi="Calibri"/>
          <w:sz w:val="22"/>
          <w:szCs w:val="22"/>
          <w:lang w:val="en-GB"/>
        </w:rPr>
      </w:pPr>
      <w:r>
        <w:rPr>
          <w:rFonts w:ascii="Calibri" w:hAnsi="Calibri"/>
          <w:sz w:val="22"/>
          <w:szCs w:val="22"/>
          <w:lang w:val="en-GB"/>
        </w:rPr>
        <w:t>P</w:t>
      </w:r>
      <w:r w:rsidR="00ED5CF2" w:rsidRPr="00ED5CF2">
        <w:rPr>
          <w:rFonts w:ascii="Calibri" w:hAnsi="Calibri"/>
          <w:sz w:val="22"/>
          <w:szCs w:val="22"/>
          <w:lang w:val="en-GB"/>
        </w:rPr>
        <w:t xml:space="preserve">rovisions of Chapter 3 and Chapter 4 of the </w:t>
      </w:r>
      <w:r w:rsidR="003040CC" w:rsidRPr="00ED5CF2">
        <w:rPr>
          <w:rFonts w:ascii="Calibri" w:hAnsi="Calibri"/>
          <w:sz w:val="22"/>
          <w:szCs w:val="22"/>
          <w:lang w:val="en-GB"/>
        </w:rPr>
        <w:t xml:space="preserve">Act concerning the right of residence </w:t>
      </w:r>
      <w:r w:rsidR="00ED5CF2" w:rsidRPr="00ED5CF2">
        <w:rPr>
          <w:rFonts w:ascii="Calibri" w:hAnsi="Calibri"/>
          <w:sz w:val="22"/>
          <w:szCs w:val="22"/>
          <w:lang w:val="en-GB"/>
        </w:rPr>
        <w:t xml:space="preserve">or the right of permanent residence of </w:t>
      </w:r>
      <w:r w:rsidR="003040CC" w:rsidRPr="00ED5CF2">
        <w:rPr>
          <w:rFonts w:ascii="Calibri" w:hAnsi="Calibri"/>
          <w:sz w:val="22"/>
          <w:szCs w:val="22"/>
          <w:lang w:val="en-GB"/>
        </w:rPr>
        <w:t xml:space="preserve">EU </w:t>
      </w:r>
      <w:r w:rsidR="00ED5CF2" w:rsidRPr="00ED5CF2">
        <w:rPr>
          <w:rFonts w:ascii="Calibri" w:hAnsi="Calibri"/>
          <w:sz w:val="22"/>
          <w:szCs w:val="22"/>
          <w:lang w:val="en-GB"/>
        </w:rPr>
        <w:t xml:space="preserve">nationals and members of </w:t>
      </w:r>
      <w:r w:rsidR="00EA39BE" w:rsidRPr="00ED5CF2">
        <w:rPr>
          <w:rFonts w:ascii="Calibri" w:hAnsi="Calibri"/>
          <w:sz w:val="22"/>
          <w:szCs w:val="22"/>
          <w:lang w:val="en-GB"/>
        </w:rPr>
        <w:t xml:space="preserve">their </w:t>
      </w:r>
      <w:r w:rsidR="00ED5CF2" w:rsidRPr="00ED5CF2">
        <w:rPr>
          <w:rFonts w:ascii="Calibri" w:hAnsi="Calibri"/>
          <w:sz w:val="22"/>
          <w:szCs w:val="22"/>
          <w:lang w:val="en-GB"/>
        </w:rPr>
        <w:t xml:space="preserve">families shall apply to the proceedings </w:t>
      </w:r>
      <w:r w:rsidR="003040CC" w:rsidRPr="00ED5CF2">
        <w:rPr>
          <w:rFonts w:ascii="Calibri" w:hAnsi="Calibri"/>
          <w:sz w:val="22"/>
          <w:szCs w:val="22"/>
          <w:lang w:val="en-GB"/>
        </w:rPr>
        <w:t>concerning</w:t>
      </w:r>
      <w:bookmarkStart w:id="300" w:name="_Hlk149035277"/>
      <w:r w:rsidR="003040CC" w:rsidRPr="00ED5CF2">
        <w:rPr>
          <w:rFonts w:ascii="Calibri" w:hAnsi="Calibri"/>
          <w:sz w:val="22"/>
          <w:szCs w:val="22"/>
          <w:lang w:val="en-GB"/>
        </w:rPr>
        <w:t xml:space="preserve"> the right of residence or the right of permanent residence of</w:t>
      </w:r>
      <w:bookmarkEnd w:id="300"/>
      <w:r w:rsidR="00ED5CF2" w:rsidRPr="00ED5CF2">
        <w:rPr>
          <w:rFonts w:ascii="Calibri" w:hAnsi="Calibri"/>
          <w:sz w:val="22"/>
          <w:szCs w:val="22"/>
          <w:lang w:val="en-GB"/>
        </w:rPr>
        <w:t xml:space="preserve"> </w:t>
      </w:r>
      <w:r>
        <w:rPr>
          <w:rFonts w:ascii="Calibri" w:hAnsi="Calibri"/>
          <w:sz w:val="22"/>
          <w:szCs w:val="22"/>
          <w:lang w:val="en-GB"/>
        </w:rPr>
        <w:t>citizens of the United Kingdom</w:t>
      </w:r>
      <w:r w:rsidR="00ED5CF2" w:rsidRPr="00ED5CF2">
        <w:rPr>
          <w:rFonts w:ascii="Calibri" w:hAnsi="Calibri"/>
          <w:sz w:val="22"/>
          <w:szCs w:val="22"/>
          <w:lang w:val="en-GB"/>
        </w:rPr>
        <w:t xml:space="preserve"> </w:t>
      </w:r>
      <w:r w:rsidR="003040CC" w:rsidRPr="00ED5CF2">
        <w:rPr>
          <w:rFonts w:ascii="Calibri" w:hAnsi="Calibri"/>
          <w:sz w:val="22"/>
          <w:szCs w:val="22"/>
          <w:lang w:val="en-GB"/>
        </w:rPr>
        <w:t>and members of their families</w:t>
      </w:r>
      <w:r w:rsidR="00ED5CF2" w:rsidRPr="00ED5CF2">
        <w:rPr>
          <w:rFonts w:ascii="Calibri" w:hAnsi="Calibri"/>
          <w:sz w:val="22"/>
          <w:szCs w:val="22"/>
          <w:lang w:val="en-GB"/>
        </w:rPr>
        <w:t xml:space="preserve">, </w:t>
      </w:r>
      <w:r w:rsidR="00DF79C7" w:rsidRPr="00DF79C7">
        <w:rPr>
          <w:rFonts w:ascii="Calibri" w:hAnsi="Calibri"/>
          <w:sz w:val="22"/>
          <w:szCs w:val="22"/>
          <w:lang w:val="en-GB"/>
        </w:rPr>
        <w:t>who are beneficiaries of the Withdrawal Agreement in Poland</w:t>
      </w:r>
      <w:r w:rsidR="00DF79C7">
        <w:rPr>
          <w:rFonts w:ascii="Calibri" w:hAnsi="Calibri"/>
          <w:sz w:val="22"/>
          <w:szCs w:val="22"/>
          <w:lang w:val="en-GB"/>
        </w:rPr>
        <w:t xml:space="preserve">, </w:t>
      </w:r>
      <w:r w:rsidR="00ED5CF2" w:rsidRPr="00ED5CF2">
        <w:rPr>
          <w:rFonts w:ascii="Calibri" w:hAnsi="Calibri"/>
          <w:sz w:val="22"/>
          <w:szCs w:val="22"/>
          <w:lang w:val="en-GB"/>
        </w:rPr>
        <w:t xml:space="preserve">subject to </w:t>
      </w:r>
      <w:r w:rsidR="003040CC" w:rsidRPr="00ED5CF2">
        <w:rPr>
          <w:rFonts w:ascii="Calibri" w:hAnsi="Calibri"/>
          <w:sz w:val="22"/>
          <w:szCs w:val="22"/>
          <w:lang w:val="en-GB"/>
        </w:rPr>
        <w:t xml:space="preserve">certain distinctions referred to in this section of the instructions. </w:t>
      </w:r>
    </w:p>
    <w:p w:rsidR="00842F63" w:rsidRPr="00ED5CF2" w:rsidRDefault="00ED5CF2">
      <w:pPr>
        <w:pStyle w:val="NormalnyWeb1"/>
        <w:spacing w:before="0"/>
        <w:jc w:val="both"/>
        <w:rPr>
          <w:rFonts w:ascii="Calibri" w:hAnsi="Calibri"/>
          <w:b/>
          <w:bCs/>
          <w:sz w:val="22"/>
          <w:szCs w:val="22"/>
          <w:lang w:val="en-GB"/>
        </w:rPr>
      </w:pPr>
      <w:r w:rsidRPr="00ED5CF2">
        <w:rPr>
          <w:rFonts w:ascii="Calibri" w:hAnsi="Calibri"/>
          <w:b/>
          <w:sz w:val="22"/>
          <w:szCs w:val="22"/>
          <w:lang w:val="en-GB"/>
        </w:rPr>
        <w:t xml:space="preserve">The information contained in Chapters III and V of the </w:t>
      </w:r>
      <w:r w:rsidR="00C921ED">
        <w:rPr>
          <w:rFonts w:ascii="Calibri" w:hAnsi="Calibri"/>
          <w:b/>
          <w:sz w:val="22"/>
          <w:szCs w:val="22"/>
          <w:lang w:val="en-GB"/>
        </w:rPr>
        <w:t>information</w:t>
      </w:r>
      <w:r w:rsidR="00A931C6" w:rsidRPr="00ED5CF2">
        <w:rPr>
          <w:rFonts w:ascii="Calibri" w:hAnsi="Calibri"/>
          <w:b/>
          <w:sz w:val="22"/>
          <w:szCs w:val="22"/>
          <w:lang w:val="en-GB"/>
        </w:rPr>
        <w:t xml:space="preserve"> therefore also concerns, in principle, the </w:t>
      </w:r>
      <w:r w:rsidRPr="00ED5CF2">
        <w:rPr>
          <w:rFonts w:ascii="Calibri" w:hAnsi="Calibri"/>
          <w:b/>
          <w:bCs/>
          <w:sz w:val="22"/>
          <w:szCs w:val="22"/>
          <w:lang w:val="en-GB"/>
        </w:rPr>
        <w:t xml:space="preserve">procedure for registering the residence of </w:t>
      </w:r>
      <w:r w:rsidR="00C921ED" w:rsidRPr="00C921ED">
        <w:rPr>
          <w:rFonts w:ascii="Calibri" w:hAnsi="Calibri"/>
          <w:b/>
          <w:sz w:val="22"/>
          <w:szCs w:val="22"/>
          <w:lang w:val="en-GB"/>
        </w:rPr>
        <w:t>citizens of the United Kingdom</w:t>
      </w:r>
      <w:r w:rsidR="00C921ED">
        <w:rPr>
          <w:rFonts w:ascii="Calibri" w:hAnsi="Calibri"/>
          <w:b/>
          <w:bCs/>
          <w:sz w:val="22"/>
          <w:szCs w:val="22"/>
          <w:lang w:val="en-GB"/>
        </w:rPr>
        <w:t>,</w:t>
      </w:r>
      <w:r w:rsidR="00C921ED" w:rsidRPr="00C921ED">
        <w:rPr>
          <w:rFonts w:ascii="Calibri" w:hAnsi="Calibri"/>
          <w:b/>
          <w:bCs/>
          <w:sz w:val="22"/>
          <w:szCs w:val="22"/>
          <w:lang w:val="en-GB"/>
        </w:rPr>
        <w:t xml:space="preserve"> </w:t>
      </w:r>
      <w:r w:rsidRPr="00ED5CF2">
        <w:rPr>
          <w:rFonts w:ascii="Calibri" w:hAnsi="Calibri"/>
          <w:b/>
          <w:bCs/>
          <w:sz w:val="22"/>
          <w:szCs w:val="22"/>
          <w:lang w:val="en-GB"/>
        </w:rPr>
        <w:t xml:space="preserve">who are beneficiaries of the Withdrawal </w:t>
      </w:r>
      <w:r w:rsidRPr="00C921ED">
        <w:rPr>
          <w:rFonts w:asciiTheme="minorHAnsi" w:hAnsiTheme="minorHAnsi" w:cstheme="minorHAnsi"/>
          <w:b/>
          <w:bCs/>
          <w:sz w:val="22"/>
          <w:szCs w:val="22"/>
          <w:lang w:val="en-GB"/>
        </w:rPr>
        <w:t xml:space="preserve">Agreement </w:t>
      </w:r>
      <w:r w:rsidR="00A931C6" w:rsidRPr="00C921ED">
        <w:rPr>
          <w:rFonts w:asciiTheme="minorHAnsi" w:hAnsiTheme="minorHAnsi" w:cstheme="minorHAnsi"/>
          <w:b/>
          <w:sz w:val="22"/>
          <w:szCs w:val="22"/>
          <w:lang w:val="en-GB"/>
        </w:rPr>
        <w:t>in</w:t>
      </w:r>
      <w:r w:rsidR="00A931C6" w:rsidRPr="00ED5CF2">
        <w:rPr>
          <w:lang w:val="en-GB"/>
        </w:rPr>
        <w:t xml:space="preserve"> </w:t>
      </w:r>
      <w:r w:rsidR="00A931C6" w:rsidRPr="00ED5CF2">
        <w:rPr>
          <w:rFonts w:ascii="Calibri" w:hAnsi="Calibri"/>
          <w:b/>
          <w:bCs/>
          <w:sz w:val="22"/>
          <w:szCs w:val="22"/>
          <w:lang w:val="en-GB"/>
        </w:rPr>
        <w:t xml:space="preserve">Poland, issuing them with a document </w:t>
      </w:r>
      <w:r w:rsidR="00850461" w:rsidRPr="00ED5CF2">
        <w:rPr>
          <w:rFonts w:ascii="Calibri" w:hAnsi="Calibri"/>
          <w:b/>
          <w:bCs/>
          <w:sz w:val="22"/>
          <w:szCs w:val="22"/>
          <w:lang w:val="en-GB"/>
        </w:rPr>
        <w:t>c</w:t>
      </w:r>
      <w:r w:rsidR="00850461">
        <w:rPr>
          <w:rFonts w:ascii="Calibri" w:hAnsi="Calibri"/>
          <w:b/>
          <w:bCs/>
          <w:sz w:val="22"/>
          <w:szCs w:val="22"/>
          <w:lang w:val="en-GB"/>
        </w:rPr>
        <w:t>ertify</w:t>
      </w:r>
      <w:r w:rsidR="00850461" w:rsidRPr="00ED5CF2">
        <w:rPr>
          <w:rFonts w:ascii="Calibri" w:hAnsi="Calibri"/>
          <w:b/>
          <w:bCs/>
          <w:sz w:val="22"/>
          <w:szCs w:val="22"/>
          <w:lang w:val="en-GB"/>
        </w:rPr>
        <w:t xml:space="preserve">ing </w:t>
      </w:r>
      <w:r w:rsidR="00A931C6" w:rsidRPr="00ED5CF2">
        <w:rPr>
          <w:rFonts w:ascii="Calibri" w:hAnsi="Calibri"/>
          <w:b/>
          <w:bCs/>
          <w:sz w:val="22"/>
          <w:szCs w:val="22"/>
          <w:lang w:val="en-GB"/>
        </w:rPr>
        <w:t xml:space="preserve">their right of permanent residence </w:t>
      </w:r>
      <w:r w:rsidRPr="00ED5CF2">
        <w:rPr>
          <w:rFonts w:ascii="Calibri" w:hAnsi="Calibri"/>
          <w:b/>
          <w:bCs/>
          <w:sz w:val="22"/>
          <w:szCs w:val="22"/>
          <w:lang w:val="en-GB"/>
        </w:rPr>
        <w:t xml:space="preserve">and issuing a residence card </w:t>
      </w:r>
      <w:r w:rsidR="00A931C6" w:rsidRPr="00ED5CF2">
        <w:rPr>
          <w:rFonts w:ascii="Calibri" w:hAnsi="Calibri"/>
          <w:b/>
          <w:bCs/>
          <w:sz w:val="22"/>
          <w:szCs w:val="22"/>
          <w:lang w:val="en-GB"/>
        </w:rPr>
        <w:t xml:space="preserve">and a permanent residence card for family members of those </w:t>
      </w:r>
      <w:r w:rsidR="00C921ED">
        <w:rPr>
          <w:rFonts w:ascii="Calibri" w:hAnsi="Calibri"/>
          <w:b/>
          <w:bCs/>
          <w:sz w:val="22"/>
          <w:szCs w:val="22"/>
          <w:lang w:val="en-GB"/>
        </w:rPr>
        <w:t>citizens,</w:t>
      </w:r>
      <w:r w:rsidR="00A931C6" w:rsidRPr="00ED5CF2">
        <w:rPr>
          <w:rFonts w:ascii="Calibri" w:hAnsi="Calibri"/>
          <w:b/>
          <w:bCs/>
          <w:sz w:val="22"/>
          <w:szCs w:val="22"/>
          <w:lang w:val="en-GB"/>
        </w:rPr>
        <w:t xml:space="preserve"> who do not hold </w:t>
      </w:r>
      <w:r w:rsidR="00C921ED">
        <w:rPr>
          <w:rFonts w:ascii="Calibri" w:hAnsi="Calibri"/>
          <w:b/>
          <w:bCs/>
          <w:sz w:val="22"/>
          <w:szCs w:val="22"/>
          <w:lang w:val="en-GB"/>
        </w:rPr>
        <w:t xml:space="preserve">British </w:t>
      </w:r>
      <w:r w:rsidR="00A931C6" w:rsidRPr="00ED5CF2">
        <w:rPr>
          <w:rFonts w:ascii="Calibri" w:hAnsi="Calibri"/>
          <w:b/>
          <w:bCs/>
          <w:sz w:val="22"/>
          <w:szCs w:val="22"/>
          <w:lang w:val="en-GB"/>
        </w:rPr>
        <w:t>citizenship</w:t>
      </w:r>
      <w:r w:rsidR="00C921ED">
        <w:rPr>
          <w:rFonts w:ascii="Calibri" w:hAnsi="Calibri"/>
          <w:b/>
          <w:bCs/>
          <w:sz w:val="22"/>
          <w:szCs w:val="22"/>
          <w:lang w:val="en-GB"/>
        </w:rPr>
        <w:t>,</w:t>
      </w:r>
      <w:r w:rsidR="00A931C6" w:rsidRPr="00ED5CF2">
        <w:rPr>
          <w:rFonts w:ascii="Calibri" w:hAnsi="Calibri"/>
          <w:b/>
          <w:bCs/>
          <w:sz w:val="22"/>
          <w:szCs w:val="22"/>
          <w:lang w:val="en-GB"/>
        </w:rPr>
        <w:t xml:space="preserve"> who are beneficiaries of the Withdrawal Agreement in Poland</w:t>
      </w:r>
      <w:r w:rsidR="00C921ED">
        <w:rPr>
          <w:rFonts w:ascii="Calibri" w:hAnsi="Calibri"/>
          <w:b/>
          <w:bCs/>
          <w:sz w:val="22"/>
          <w:szCs w:val="22"/>
          <w:lang w:val="en-GB"/>
        </w:rPr>
        <w:t>.</w:t>
      </w:r>
    </w:p>
    <w:p w:rsidR="00842F63" w:rsidRPr="00ED5CF2" w:rsidRDefault="00ED5CF2">
      <w:pPr>
        <w:pStyle w:val="NormalnyWeb1"/>
        <w:spacing w:before="0"/>
        <w:jc w:val="both"/>
        <w:rPr>
          <w:rFonts w:ascii="Calibri" w:hAnsi="Calibri"/>
          <w:b/>
          <w:sz w:val="22"/>
          <w:szCs w:val="22"/>
          <w:lang w:val="en-GB"/>
        </w:rPr>
      </w:pPr>
      <w:r w:rsidRPr="00ED5CF2">
        <w:rPr>
          <w:rFonts w:ascii="Calibri" w:hAnsi="Calibri"/>
          <w:b/>
          <w:sz w:val="22"/>
          <w:szCs w:val="22"/>
          <w:lang w:val="en-GB"/>
        </w:rPr>
        <w:t xml:space="preserve">For information on the </w:t>
      </w:r>
      <w:r w:rsidR="00A931C6" w:rsidRPr="00ED5CF2">
        <w:rPr>
          <w:rFonts w:ascii="Calibri" w:hAnsi="Calibri"/>
          <w:b/>
          <w:sz w:val="22"/>
          <w:szCs w:val="22"/>
          <w:lang w:val="en-GB"/>
        </w:rPr>
        <w:t>residency rights of beneficiaries of the W</w:t>
      </w:r>
      <w:r w:rsidR="00C921ED">
        <w:rPr>
          <w:rFonts w:ascii="Calibri" w:hAnsi="Calibri"/>
          <w:b/>
          <w:sz w:val="22"/>
          <w:szCs w:val="22"/>
          <w:lang w:val="en-GB"/>
        </w:rPr>
        <w:t>ithdrawal</w:t>
      </w:r>
      <w:r w:rsidR="00A931C6" w:rsidRPr="00ED5CF2">
        <w:rPr>
          <w:rFonts w:ascii="Calibri" w:hAnsi="Calibri"/>
          <w:b/>
          <w:sz w:val="22"/>
          <w:szCs w:val="22"/>
          <w:lang w:val="en-GB"/>
        </w:rPr>
        <w:t xml:space="preserve"> Agreement in Poland</w:t>
      </w:r>
      <w:r w:rsidRPr="00ED5CF2">
        <w:rPr>
          <w:rFonts w:ascii="Calibri" w:hAnsi="Calibri"/>
          <w:b/>
          <w:sz w:val="22"/>
          <w:szCs w:val="22"/>
          <w:lang w:val="en-GB"/>
        </w:rPr>
        <w:t xml:space="preserve">, see </w:t>
      </w:r>
      <w:r w:rsidR="00A931C6" w:rsidRPr="00ED5CF2">
        <w:rPr>
          <w:rFonts w:ascii="Calibri" w:hAnsi="Calibri"/>
          <w:b/>
          <w:sz w:val="22"/>
          <w:szCs w:val="22"/>
          <w:lang w:val="en-GB"/>
        </w:rPr>
        <w:t xml:space="preserve">Chapter </w:t>
      </w:r>
      <w:r w:rsidR="006E02CD" w:rsidRPr="00ED5CF2">
        <w:rPr>
          <w:rFonts w:ascii="Calibri" w:hAnsi="Calibri"/>
          <w:b/>
          <w:sz w:val="22"/>
          <w:szCs w:val="22"/>
          <w:lang w:val="en-GB"/>
        </w:rPr>
        <w:t xml:space="preserve">II, </w:t>
      </w:r>
      <w:r w:rsidR="00EB4556" w:rsidRPr="00ED5CF2">
        <w:rPr>
          <w:rFonts w:ascii="Calibri" w:hAnsi="Calibri"/>
          <w:b/>
          <w:sz w:val="22"/>
          <w:szCs w:val="22"/>
          <w:lang w:val="en-GB"/>
        </w:rPr>
        <w:t xml:space="preserve">point 2.4 </w:t>
      </w:r>
      <w:r w:rsidR="00A931C6" w:rsidRPr="00ED5CF2">
        <w:rPr>
          <w:rFonts w:ascii="Calibri" w:hAnsi="Calibri"/>
          <w:b/>
          <w:sz w:val="22"/>
          <w:szCs w:val="22"/>
          <w:lang w:val="en-GB"/>
        </w:rPr>
        <w:t>of the In</w:t>
      </w:r>
      <w:r w:rsidR="00C921ED">
        <w:rPr>
          <w:rFonts w:ascii="Calibri" w:hAnsi="Calibri"/>
          <w:b/>
          <w:sz w:val="22"/>
          <w:szCs w:val="22"/>
          <w:lang w:val="en-GB"/>
        </w:rPr>
        <w:t>formation</w:t>
      </w:r>
      <w:r w:rsidRPr="00ED5CF2">
        <w:rPr>
          <w:rFonts w:ascii="Calibri" w:hAnsi="Calibri"/>
          <w:b/>
          <w:sz w:val="22"/>
          <w:szCs w:val="22"/>
          <w:lang w:val="en-GB"/>
        </w:rPr>
        <w:t>.</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301" w:name="_Toc159360495"/>
      <w:bookmarkStart w:id="302" w:name="_Toc164937098"/>
      <w:bookmarkStart w:id="303" w:name="_Hlk156916163"/>
      <w:r w:rsidRPr="004D36A2">
        <w:rPr>
          <w:b/>
          <w:caps/>
          <w:spacing w:val="15"/>
          <w:sz w:val="22"/>
          <w:szCs w:val="22"/>
        </w:rPr>
        <w:t>10</w:t>
      </w:r>
      <w:r w:rsidR="00E868D5" w:rsidRPr="004D36A2">
        <w:rPr>
          <w:b/>
          <w:caps/>
          <w:spacing w:val="15"/>
          <w:sz w:val="22"/>
          <w:szCs w:val="22"/>
        </w:rPr>
        <w:t xml:space="preserve">.2 </w:t>
      </w:r>
      <w:r w:rsidR="00923991" w:rsidRPr="004D36A2">
        <w:rPr>
          <w:b/>
          <w:caps/>
          <w:spacing w:val="15"/>
          <w:sz w:val="22"/>
          <w:szCs w:val="22"/>
        </w:rPr>
        <w:t>separate application forms</w:t>
      </w:r>
      <w:bookmarkEnd w:id="301"/>
      <w:bookmarkEnd w:id="302"/>
    </w:p>
    <w:bookmarkEnd w:id="303"/>
    <w:p w:rsidR="00842F63" w:rsidRPr="00ED5CF2" w:rsidRDefault="00412E85">
      <w:pPr>
        <w:pStyle w:val="NormalnyWeb1"/>
        <w:spacing w:before="0"/>
        <w:jc w:val="both"/>
        <w:rPr>
          <w:rFonts w:ascii="Calibri" w:hAnsi="Calibri"/>
          <w:sz w:val="22"/>
          <w:szCs w:val="22"/>
          <w:lang w:val="en-GB"/>
        </w:rPr>
      </w:pPr>
      <w:r w:rsidRPr="00ED5CF2">
        <w:rPr>
          <w:rFonts w:ascii="Calibri" w:hAnsi="Calibri"/>
          <w:sz w:val="22"/>
          <w:szCs w:val="22"/>
          <w:lang w:val="en-GB"/>
        </w:rPr>
        <w:t xml:space="preserve">Separate application forms have been prepared </w:t>
      </w:r>
      <w:r w:rsidR="00ED5CF2" w:rsidRPr="00ED5CF2">
        <w:rPr>
          <w:rFonts w:ascii="Calibri" w:hAnsi="Calibri"/>
          <w:sz w:val="22"/>
          <w:szCs w:val="22"/>
          <w:lang w:val="en-GB"/>
        </w:rPr>
        <w:t>for</w:t>
      </w:r>
      <w:bookmarkStart w:id="304" w:name="_Hlk149038680"/>
      <w:r w:rsidR="00ED5CF2" w:rsidRPr="00ED5CF2">
        <w:rPr>
          <w:rFonts w:ascii="Calibri" w:hAnsi="Calibri"/>
          <w:sz w:val="22"/>
          <w:szCs w:val="22"/>
          <w:lang w:val="en-GB"/>
        </w:rPr>
        <w:t xml:space="preserve"> </w:t>
      </w:r>
      <w:r w:rsidR="00C921ED">
        <w:rPr>
          <w:rFonts w:ascii="Calibri" w:hAnsi="Calibri"/>
          <w:sz w:val="22"/>
          <w:szCs w:val="22"/>
          <w:lang w:val="en-GB"/>
        </w:rPr>
        <w:t>citizens of the United Kingdom</w:t>
      </w:r>
      <w:r w:rsidR="00C921ED" w:rsidRPr="00ED5CF2">
        <w:rPr>
          <w:rFonts w:ascii="Calibri" w:hAnsi="Calibri"/>
          <w:sz w:val="22"/>
          <w:szCs w:val="22"/>
          <w:lang w:val="en-GB"/>
        </w:rPr>
        <w:t xml:space="preserve"> </w:t>
      </w:r>
      <w:r w:rsidR="00ED5CF2" w:rsidRPr="00ED5CF2">
        <w:rPr>
          <w:rFonts w:ascii="Calibri" w:hAnsi="Calibri"/>
          <w:sz w:val="22"/>
          <w:szCs w:val="22"/>
          <w:lang w:val="en-GB"/>
        </w:rPr>
        <w:t xml:space="preserve">and their family members, who are </w:t>
      </w:r>
      <w:r w:rsidRPr="00ED5CF2">
        <w:rPr>
          <w:rFonts w:ascii="Calibri" w:hAnsi="Calibri"/>
          <w:sz w:val="22"/>
          <w:szCs w:val="22"/>
          <w:lang w:val="en-GB"/>
        </w:rPr>
        <w:t xml:space="preserve">beneficiaries of the </w:t>
      </w:r>
      <w:r w:rsidR="00C921ED">
        <w:rPr>
          <w:rFonts w:ascii="Calibri" w:hAnsi="Calibri"/>
          <w:sz w:val="22"/>
          <w:szCs w:val="22"/>
          <w:lang w:val="en-GB"/>
        </w:rPr>
        <w:t>Withdrawal</w:t>
      </w:r>
      <w:r w:rsidRPr="00ED5CF2">
        <w:rPr>
          <w:rFonts w:ascii="Calibri" w:hAnsi="Calibri"/>
          <w:sz w:val="22"/>
          <w:szCs w:val="22"/>
          <w:lang w:val="en-GB"/>
        </w:rPr>
        <w:t xml:space="preserve"> Agreement in Poland. </w:t>
      </w:r>
      <w:bookmarkEnd w:id="304"/>
    </w:p>
    <w:p w:rsidR="00842F63" w:rsidRPr="00ED5CF2" w:rsidRDefault="0037372A">
      <w:pPr>
        <w:pStyle w:val="NormalnyWeb1"/>
        <w:spacing w:before="0"/>
        <w:jc w:val="both"/>
        <w:rPr>
          <w:rFonts w:asciiTheme="minorHAnsi" w:hAnsiTheme="minorHAnsi" w:cstheme="minorHAnsi"/>
          <w:sz w:val="22"/>
          <w:szCs w:val="22"/>
          <w:lang w:val="en-GB"/>
        </w:rPr>
      </w:pPr>
      <w:r w:rsidRPr="00ED5CF2">
        <w:rPr>
          <w:rFonts w:ascii="Calibri" w:hAnsi="Calibri"/>
          <w:b/>
          <w:sz w:val="22"/>
          <w:szCs w:val="22"/>
          <w:lang w:val="en-GB"/>
        </w:rPr>
        <w:t xml:space="preserve">From 1 January </w:t>
      </w:r>
      <w:r w:rsidRPr="00ED5CF2">
        <w:rPr>
          <w:rFonts w:asciiTheme="minorHAnsi" w:hAnsiTheme="minorHAnsi" w:cstheme="minorHAnsi"/>
          <w:b/>
          <w:sz w:val="22"/>
          <w:szCs w:val="22"/>
          <w:lang w:val="en-GB"/>
        </w:rPr>
        <w:t xml:space="preserve">2022 onwards </w:t>
      </w:r>
      <w:r w:rsidR="007228D7" w:rsidRPr="00ED5CF2">
        <w:rPr>
          <w:rFonts w:asciiTheme="minorHAnsi" w:hAnsiTheme="minorHAnsi" w:cstheme="minorHAnsi"/>
          <w:b/>
          <w:sz w:val="22"/>
          <w:szCs w:val="22"/>
          <w:lang w:val="en-GB"/>
        </w:rPr>
        <w:t>are the following application forms</w:t>
      </w:r>
      <w:r w:rsidR="007228D7" w:rsidRPr="00ED5CF2">
        <w:rPr>
          <w:rFonts w:asciiTheme="minorHAnsi" w:hAnsiTheme="minorHAnsi" w:cstheme="minorHAnsi"/>
          <w:sz w:val="22"/>
          <w:szCs w:val="22"/>
          <w:lang w:val="en-GB"/>
        </w:rPr>
        <w:t>:</w:t>
      </w:r>
    </w:p>
    <w:p w:rsidR="00842F63" w:rsidRPr="00ED5CF2" w:rsidRDefault="00ED5CF2">
      <w:pPr>
        <w:pStyle w:val="NormalnyWeb1"/>
        <w:spacing w:before="0"/>
        <w:jc w:val="both"/>
        <w:rPr>
          <w:rFonts w:asciiTheme="minorHAnsi" w:hAnsiTheme="minorHAnsi" w:cstheme="minorHAnsi"/>
          <w:sz w:val="22"/>
          <w:szCs w:val="22"/>
          <w:lang w:val="en-GB"/>
        </w:rPr>
      </w:pPr>
      <w:bookmarkStart w:id="305" w:name="_Hlk149043975"/>
      <w:r w:rsidRPr="00ED5CF2">
        <w:rPr>
          <w:rFonts w:asciiTheme="minorHAnsi" w:hAnsiTheme="minorHAnsi" w:cstheme="minorHAnsi"/>
          <w:b/>
          <w:bCs/>
          <w:sz w:val="22"/>
          <w:szCs w:val="22"/>
          <w:lang w:val="en-GB"/>
        </w:rPr>
        <w:t xml:space="preserve"> -application for regist</w:t>
      </w:r>
      <w:r w:rsidR="00F41547">
        <w:rPr>
          <w:rFonts w:asciiTheme="minorHAnsi" w:hAnsiTheme="minorHAnsi" w:cstheme="minorHAnsi"/>
          <w:b/>
          <w:bCs/>
          <w:sz w:val="22"/>
          <w:szCs w:val="22"/>
          <w:lang w:val="en-GB"/>
        </w:rPr>
        <w:t>ering the</w:t>
      </w:r>
      <w:r w:rsidRPr="00ED5CF2">
        <w:rPr>
          <w:rFonts w:asciiTheme="minorHAnsi" w:hAnsiTheme="minorHAnsi" w:cstheme="minorHAnsi"/>
          <w:b/>
          <w:bCs/>
          <w:sz w:val="22"/>
          <w:szCs w:val="22"/>
          <w:lang w:val="en-GB"/>
        </w:rPr>
        <w:t xml:space="preserve"> residence</w:t>
      </w:r>
      <w:bookmarkEnd w:id="305"/>
      <w:r w:rsidRPr="00ED5CF2">
        <w:rPr>
          <w:rFonts w:asciiTheme="minorHAnsi" w:hAnsiTheme="minorHAnsi" w:cstheme="minorHAnsi"/>
          <w:sz w:val="22"/>
          <w:szCs w:val="22"/>
          <w:lang w:val="en-GB"/>
        </w:rPr>
        <w:t xml:space="preserve"> </w:t>
      </w:r>
      <w:r w:rsidR="00F41547">
        <w:rPr>
          <w:rFonts w:asciiTheme="minorHAnsi" w:hAnsiTheme="minorHAnsi" w:cstheme="minorHAnsi"/>
          <w:sz w:val="22"/>
          <w:szCs w:val="22"/>
          <w:lang w:val="en-GB"/>
        </w:rPr>
        <w:t xml:space="preserve">of a </w:t>
      </w:r>
      <w:r w:rsidR="00C921ED">
        <w:rPr>
          <w:rFonts w:ascii="Calibri" w:hAnsi="Calibri"/>
          <w:sz w:val="22"/>
          <w:szCs w:val="22"/>
          <w:lang w:val="en-GB"/>
        </w:rPr>
        <w:t>citizen of the United Kingdom</w:t>
      </w:r>
      <w:r w:rsidR="00F41547">
        <w:rPr>
          <w:rFonts w:ascii="Calibri" w:hAnsi="Calibri"/>
          <w:sz w:val="22"/>
          <w:szCs w:val="22"/>
          <w:lang w:val="en-GB"/>
        </w:rPr>
        <w:t xml:space="preserve"> (</w:t>
      </w:r>
      <w:r w:rsidRPr="00ED5CF2">
        <w:rPr>
          <w:rFonts w:asciiTheme="minorHAnsi" w:hAnsiTheme="minorHAnsi" w:cstheme="minorHAnsi"/>
          <w:sz w:val="22"/>
          <w:szCs w:val="22"/>
          <w:lang w:val="en-GB"/>
        </w:rPr>
        <w:t xml:space="preserve">who </w:t>
      </w:r>
      <w:r w:rsidR="00BB2494">
        <w:rPr>
          <w:rFonts w:asciiTheme="minorHAnsi" w:hAnsiTheme="minorHAnsi" w:cstheme="minorHAnsi"/>
          <w:sz w:val="22"/>
          <w:szCs w:val="22"/>
          <w:lang w:val="en-GB"/>
        </w:rPr>
        <w:t>is a</w:t>
      </w:r>
      <w:r w:rsidR="00BB2494" w:rsidRPr="00ED5CF2">
        <w:rPr>
          <w:rFonts w:asciiTheme="minorHAnsi" w:hAnsiTheme="minorHAnsi" w:cstheme="minorHAnsi"/>
          <w:sz w:val="22"/>
          <w:szCs w:val="22"/>
          <w:lang w:val="en-GB"/>
        </w:rPr>
        <w:t xml:space="preserve"> beneficiar</w:t>
      </w:r>
      <w:r w:rsidR="00BB2494">
        <w:rPr>
          <w:rFonts w:asciiTheme="minorHAnsi" w:hAnsiTheme="minorHAnsi" w:cstheme="minorHAnsi"/>
          <w:sz w:val="22"/>
          <w:szCs w:val="22"/>
          <w:lang w:val="en-GB"/>
        </w:rPr>
        <w:t>y</w:t>
      </w:r>
      <w:r w:rsidR="00BB2494" w:rsidRPr="00ED5CF2">
        <w:rPr>
          <w:rFonts w:asciiTheme="minorHAnsi" w:hAnsiTheme="minorHAnsi" w:cstheme="minorHAnsi"/>
          <w:sz w:val="22"/>
          <w:szCs w:val="22"/>
          <w:lang w:val="en-GB"/>
        </w:rPr>
        <w:t xml:space="preserve"> </w:t>
      </w:r>
      <w:r w:rsidRPr="00ED5CF2">
        <w:rPr>
          <w:rFonts w:asciiTheme="minorHAnsi" w:hAnsiTheme="minorHAnsi" w:cstheme="minorHAnsi"/>
          <w:sz w:val="22"/>
          <w:szCs w:val="22"/>
          <w:lang w:val="en-GB"/>
        </w:rPr>
        <w:t>of the Withdrawal Agreement),</w:t>
      </w:r>
    </w:p>
    <w:p w:rsidR="00842F63" w:rsidRPr="00ED5CF2" w:rsidRDefault="00ED5CF2">
      <w:pPr>
        <w:pStyle w:val="NormalnyWeb1"/>
        <w:spacing w:before="0"/>
        <w:jc w:val="both"/>
        <w:rPr>
          <w:rFonts w:asciiTheme="minorHAnsi" w:hAnsiTheme="minorHAnsi" w:cstheme="minorHAnsi"/>
          <w:sz w:val="22"/>
          <w:szCs w:val="22"/>
          <w:lang w:val="en-GB"/>
        </w:rPr>
      </w:pPr>
      <w:r w:rsidRPr="00ED5CF2">
        <w:rPr>
          <w:rFonts w:asciiTheme="minorHAnsi" w:hAnsiTheme="minorHAnsi" w:cstheme="minorHAnsi"/>
          <w:b/>
          <w:bCs/>
          <w:sz w:val="22"/>
          <w:szCs w:val="22"/>
          <w:lang w:val="en-GB"/>
        </w:rPr>
        <w:t xml:space="preserve">- application for </w:t>
      </w:r>
      <w:r w:rsidR="00F41547" w:rsidRPr="00F41547">
        <w:rPr>
          <w:rFonts w:asciiTheme="minorHAnsi" w:hAnsiTheme="minorHAnsi" w:cstheme="minorHAnsi"/>
          <w:b/>
          <w:bCs/>
          <w:sz w:val="22"/>
          <w:szCs w:val="22"/>
          <w:lang w:val="en-GB"/>
        </w:rPr>
        <w:t>the issue of the</w:t>
      </w:r>
      <w:r w:rsidRPr="00ED5CF2">
        <w:rPr>
          <w:rFonts w:asciiTheme="minorHAnsi" w:hAnsiTheme="minorHAnsi" w:cstheme="minorHAnsi"/>
          <w:b/>
          <w:bCs/>
          <w:sz w:val="22"/>
          <w:szCs w:val="22"/>
          <w:lang w:val="en-GB"/>
        </w:rPr>
        <w:t xml:space="preserve"> </w:t>
      </w:r>
      <w:r w:rsidR="00850461" w:rsidRPr="00850461">
        <w:rPr>
          <w:rFonts w:asciiTheme="minorHAnsi" w:hAnsiTheme="minorHAnsi" w:cstheme="minorHAnsi"/>
          <w:b/>
          <w:bCs/>
          <w:sz w:val="22"/>
          <w:szCs w:val="22"/>
          <w:lang w:val="en-GB"/>
        </w:rPr>
        <w:t xml:space="preserve">document certifying the </w:t>
      </w:r>
      <w:r w:rsidRPr="00ED5CF2">
        <w:rPr>
          <w:rFonts w:asciiTheme="minorHAnsi" w:hAnsiTheme="minorHAnsi" w:cstheme="minorHAnsi"/>
          <w:b/>
          <w:bCs/>
          <w:sz w:val="22"/>
          <w:szCs w:val="22"/>
          <w:lang w:val="en-GB"/>
        </w:rPr>
        <w:t>permanent residence</w:t>
      </w:r>
      <w:r w:rsidR="00F41547" w:rsidRPr="00B46AD2">
        <w:rPr>
          <w:lang w:val="en-GB"/>
        </w:rPr>
        <w:t xml:space="preserve"> </w:t>
      </w:r>
      <w:r w:rsidR="00F41547" w:rsidRPr="00F41547">
        <w:rPr>
          <w:rFonts w:asciiTheme="minorHAnsi" w:hAnsiTheme="minorHAnsi" w:cstheme="minorHAnsi"/>
          <w:b/>
          <w:bCs/>
          <w:sz w:val="22"/>
          <w:szCs w:val="22"/>
          <w:lang w:val="en-GB"/>
        </w:rPr>
        <w:t>right</w:t>
      </w:r>
      <w:r w:rsidRPr="00ED5CF2">
        <w:rPr>
          <w:rFonts w:asciiTheme="minorHAnsi" w:hAnsiTheme="minorHAnsi" w:cstheme="minorHAnsi"/>
          <w:b/>
          <w:bCs/>
          <w:sz w:val="22"/>
          <w:szCs w:val="22"/>
          <w:lang w:val="en-GB"/>
        </w:rPr>
        <w:t xml:space="preserve"> </w:t>
      </w:r>
      <w:r w:rsidR="00F41547">
        <w:rPr>
          <w:rFonts w:asciiTheme="minorHAnsi" w:hAnsiTheme="minorHAnsi" w:cstheme="minorHAnsi"/>
          <w:sz w:val="22"/>
          <w:szCs w:val="22"/>
          <w:lang w:val="en-GB"/>
        </w:rPr>
        <w:t>of a</w:t>
      </w:r>
      <w:r w:rsidRPr="00ED5CF2">
        <w:rPr>
          <w:rFonts w:asciiTheme="minorHAnsi" w:hAnsiTheme="minorHAnsi" w:cstheme="minorHAnsi"/>
          <w:sz w:val="22"/>
          <w:szCs w:val="22"/>
          <w:lang w:val="en-GB"/>
        </w:rPr>
        <w:t xml:space="preserve"> </w:t>
      </w:r>
      <w:r w:rsidR="00C921ED">
        <w:rPr>
          <w:rFonts w:ascii="Calibri" w:hAnsi="Calibri"/>
          <w:sz w:val="22"/>
          <w:szCs w:val="22"/>
          <w:lang w:val="en-GB"/>
        </w:rPr>
        <w:t>citizen of the United Kingdom</w:t>
      </w:r>
      <w:r w:rsidR="00F41547">
        <w:rPr>
          <w:rFonts w:ascii="Calibri" w:hAnsi="Calibri"/>
          <w:sz w:val="22"/>
          <w:szCs w:val="22"/>
          <w:lang w:val="en-GB"/>
        </w:rPr>
        <w:t xml:space="preserve"> (</w:t>
      </w:r>
      <w:r w:rsidRPr="00ED5CF2">
        <w:rPr>
          <w:rFonts w:asciiTheme="minorHAnsi" w:hAnsiTheme="minorHAnsi" w:cstheme="minorHAnsi"/>
          <w:sz w:val="22"/>
          <w:szCs w:val="22"/>
          <w:lang w:val="en-GB"/>
        </w:rPr>
        <w:t xml:space="preserve">who </w:t>
      </w:r>
      <w:r w:rsidR="00BB2494">
        <w:rPr>
          <w:rFonts w:asciiTheme="minorHAnsi" w:hAnsiTheme="minorHAnsi" w:cstheme="minorHAnsi"/>
          <w:sz w:val="22"/>
          <w:szCs w:val="22"/>
          <w:lang w:val="en-GB"/>
        </w:rPr>
        <w:t>is a</w:t>
      </w:r>
      <w:r w:rsidR="00BB2494" w:rsidRPr="00ED5CF2">
        <w:rPr>
          <w:rFonts w:asciiTheme="minorHAnsi" w:hAnsiTheme="minorHAnsi" w:cstheme="minorHAnsi"/>
          <w:sz w:val="22"/>
          <w:szCs w:val="22"/>
          <w:lang w:val="en-GB"/>
        </w:rPr>
        <w:t xml:space="preserve"> </w:t>
      </w:r>
      <w:bookmarkStart w:id="306" w:name="_Hlk163739866"/>
      <w:r w:rsidR="00BB2494" w:rsidRPr="00ED5CF2">
        <w:rPr>
          <w:rFonts w:asciiTheme="minorHAnsi" w:hAnsiTheme="minorHAnsi" w:cstheme="minorHAnsi"/>
          <w:sz w:val="22"/>
          <w:szCs w:val="22"/>
          <w:lang w:val="en-GB"/>
        </w:rPr>
        <w:t>beneficiar</w:t>
      </w:r>
      <w:r w:rsidR="00BB2494">
        <w:rPr>
          <w:rFonts w:asciiTheme="minorHAnsi" w:hAnsiTheme="minorHAnsi" w:cstheme="minorHAnsi"/>
          <w:sz w:val="22"/>
          <w:szCs w:val="22"/>
          <w:lang w:val="en-GB"/>
        </w:rPr>
        <w:t>y</w:t>
      </w:r>
      <w:r w:rsidR="00BB2494" w:rsidRPr="00ED5CF2">
        <w:rPr>
          <w:rFonts w:asciiTheme="minorHAnsi" w:hAnsiTheme="minorHAnsi" w:cstheme="minorHAnsi"/>
          <w:sz w:val="22"/>
          <w:szCs w:val="22"/>
          <w:lang w:val="en-GB"/>
        </w:rPr>
        <w:t xml:space="preserve"> </w:t>
      </w:r>
      <w:r w:rsidRPr="00ED5CF2">
        <w:rPr>
          <w:rFonts w:asciiTheme="minorHAnsi" w:hAnsiTheme="minorHAnsi" w:cstheme="minorHAnsi"/>
          <w:sz w:val="22"/>
          <w:szCs w:val="22"/>
          <w:lang w:val="en-GB"/>
        </w:rPr>
        <w:t>of the Withdrawal Agreement</w:t>
      </w:r>
      <w:bookmarkEnd w:id="306"/>
      <w:r w:rsidRPr="00ED5CF2">
        <w:rPr>
          <w:rFonts w:asciiTheme="minorHAnsi" w:hAnsiTheme="minorHAnsi" w:cstheme="minorHAnsi"/>
          <w:sz w:val="22"/>
          <w:szCs w:val="22"/>
          <w:lang w:val="en-GB"/>
        </w:rPr>
        <w:t>),</w:t>
      </w:r>
    </w:p>
    <w:p w:rsidR="00842F63" w:rsidRPr="00ED5CF2" w:rsidRDefault="00ED5CF2">
      <w:pPr>
        <w:pStyle w:val="NormalnyWeb1"/>
        <w:spacing w:before="0"/>
        <w:jc w:val="both"/>
        <w:rPr>
          <w:rFonts w:asciiTheme="minorHAnsi" w:hAnsiTheme="minorHAnsi" w:cstheme="minorHAnsi"/>
          <w:sz w:val="22"/>
          <w:szCs w:val="22"/>
          <w:lang w:val="en-GB"/>
        </w:rPr>
      </w:pPr>
      <w:r w:rsidRPr="00ED5CF2">
        <w:rPr>
          <w:rFonts w:asciiTheme="minorHAnsi" w:hAnsiTheme="minorHAnsi" w:cstheme="minorHAnsi"/>
          <w:b/>
          <w:bCs/>
          <w:sz w:val="22"/>
          <w:szCs w:val="22"/>
          <w:lang w:val="en-GB"/>
        </w:rPr>
        <w:t xml:space="preserve">- application for </w:t>
      </w:r>
      <w:r w:rsidR="00F41547" w:rsidRPr="00F41547">
        <w:rPr>
          <w:rFonts w:asciiTheme="minorHAnsi" w:hAnsiTheme="minorHAnsi" w:cstheme="minorHAnsi"/>
          <w:b/>
          <w:bCs/>
          <w:sz w:val="22"/>
          <w:szCs w:val="22"/>
          <w:lang w:val="en-GB"/>
        </w:rPr>
        <w:t>the issue of the</w:t>
      </w:r>
      <w:r w:rsidRPr="00ED5CF2">
        <w:rPr>
          <w:rFonts w:asciiTheme="minorHAnsi" w:hAnsiTheme="minorHAnsi" w:cstheme="minorHAnsi"/>
          <w:b/>
          <w:bCs/>
          <w:sz w:val="22"/>
          <w:szCs w:val="22"/>
          <w:lang w:val="en-GB"/>
        </w:rPr>
        <w:t xml:space="preserve"> residence card </w:t>
      </w:r>
      <w:r w:rsidR="00F41547" w:rsidRPr="00F41547">
        <w:rPr>
          <w:rFonts w:asciiTheme="minorHAnsi" w:hAnsiTheme="minorHAnsi" w:cstheme="minorHAnsi"/>
          <w:b/>
          <w:bCs/>
          <w:sz w:val="22"/>
          <w:szCs w:val="22"/>
          <w:lang w:val="en-GB"/>
        </w:rPr>
        <w:t xml:space="preserve">to a family member of a citizen of the </w:t>
      </w:r>
      <w:r w:rsidR="00F41547">
        <w:rPr>
          <w:rFonts w:asciiTheme="minorHAnsi" w:hAnsiTheme="minorHAnsi" w:cstheme="minorHAnsi"/>
          <w:b/>
          <w:bCs/>
          <w:sz w:val="22"/>
          <w:szCs w:val="22"/>
          <w:lang w:val="en-GB"/>
        </w:rPr>
        <w:t>U</w:t>
      </w:r>
      <w:r w:rsidR="00F41547" w:rsidRPr="00F41547">
        <w:rPr>
          <w:rFonts w:asciiTheme="minorHAnsi" w:hAnsiTheme="minorHAnsi" w:cstheme="minorHAnsi"/>
          <w:b/>
          <w:bCs/>
          <w:sz w:val="22"/>
          <w:szCs w:val="22"/>
          <w:lang w:val="en-GB"/>
        </w:rPr>
        <w:t xml:space="preserve">nited </w:t>
      </w:r>
      <w:r w:rsidR="00F41547">
        <w:rPr>
          <w:rFonts w:asciiTheme="minorHAnsi" w:hAnsiTheme="minorHAnsi" w:cstheme="minorHAnsi"/>
          <w:b/>
          <w:bCs/>
          <w:sz w:val="22"/>
          <w:szCs w:val="22"/>
          <w:lang w:val="en-GB"/>
        </w:rPr>
        <w:t>K</w:t>
      </w:r>
      <w:r w:rsidR="00F41547" w:rsidRPr="00F41547">
        <w:rPr>
          <w:rFonts w:asciiTheme="minorHAnsi" w:hAnsiTheme="minorHAnsi" w:cstheme="minorHAnsi"/>
          <w:b/>
          <w:bCs/>
          <w:sz w:val="22"/>
          <w:szCs w:val="22"/>
          <w:lang w:val="en-GB"/>
        </w:rPr>
        <w:t xml:space="preserve">ingdom </w:t>
      </w:r>
      <w:r w:rsidRPr="00ED5CF2">
        <w:rPr>
          <w:rFonts w:asciiTheme="minorHAnsi" w:hAnsiTheme="minorHAnsi" w:cstheme="minorHAnsi"/>
          <w:sz w:val="22"/>
          <w:szCs w:val="22"/>
          <w:lang w:val="en-GB"/>
        </w:rPr>
        <w:t>(</w:t>
      </w:r>
      <w:r w:rsidR="00BB2494">
        <w:rPr>
          <w:rFonts w:asciiTheme="minorHAnsi" w:hAnsiTheme="minorHAnsi" w:cstheme="minorHAnsi"/>
          <w:sz w:val="22"/>
          <w:szCs w:val="22"/>
          <w:lang w:val="en-GB"/>
        </w:rPr>
        <w:t xml:space="preserve">for a </w:t>
      </w:r>
      <w:r w:rsidR="00BB2494" w:rsidRPr="00BB2494">
        <w:rPr>
          <w:rFonts w:asciiTheme="minorHAnsi" w:hAnsiTheme="minorHAnsi" w:cstheme="minorHAnsi"/>
          <w:sz w:val="22"/>
          <w:szCs w:val="22"/>
          <w:lang w:val="en-GB"/>
        </w:rPr>
        <w:t xml:space="preserve">beneficiary of the Withdrawal Agreement </w:t>
      </w:r>
      <w:r w:rsidRPr="00ED5CF2">
        <w:rPr>
          <w:rFonts w:asciiTheme="minorHAnsi" w:hAnsiTheme="minorHAnsi" w:cstheme="minorHAnsi"/>
          <w:sz w:val="22"/>
          <w:szCs w:val="22"/>
          <w:lang w:val="en-GB"/>
        </w:rPr>
        <w:t xml:space="preserve">who is not a </w:t>
      </w:r>
      <w:r w:rsidR="00C921ED">
        <w:rPr>
          <w:rFonts w:ascii="Calibri" w:hAnsi="Calibri"/>
          <w:sz w:val="22"/>
          <w:szCs w:val="22"/>
          <w:lang w:val="en-GB"/>
        </w:rPr>
        <w:t>citizen of the United Kingdom</w:t>
      </w:r>
      <w:r w:rsidRPr="00ED5CF2">
        <w:rPr>
          <w:rFonts w:asciiTheme="minorHAnsi" w:hAnsiTheme="minorHAnsi" w:cstheme="minorHAnsi"/>
          <w:sz w:val="22"/>
          <w:szCs w:val="22"/>
          <w:lang w:val="en-GB"/>
        </w:rPr>
        <w:t>),</w:t>
      </w:r>
    </w:p>
    <w:p w:rsidR="00842F63" w:rsidRPr="00ED5CF2" w:rsidRDefault="0037372A">
      <w:pPr>
        <w:pStyle w:val="NormalnyWeb1"/>
        <w:spacing w:before="0"/>
        <w:jc w:val="both"/>
        <w:rPr>
          <w:rFonts w:asciiTheme="minorHAnsi" w:hAnsiTheme="minorHAnsi" w:cstheme="minorHAnsi"/>
          <w:sz w:val="22"/>
          <w:szCs w:val="22"/>
          <w:lang w:val="en-GB"/>
        </w:rPr>
      </w:pPr>
      <w:r w:rsidRPr="00ED5CF2">
        <w:rPr>
          <w:rFonts w:asciiTheme="minorHAnsi" w:hAnsiTheme="minorHAnsi" w:cstheme="minorHAnsi"/>
          <w:b/>
          <w:bCs/>
          <w:sz w:val="22"/>
          <w:szCs w:val="22"/>
          <w:lang w:val="en-GB"/>
        </w:rPr>
        <w:t xml:space="preserve">- application for </w:t>
      </w:r>
      <w:r w:rsidR="00F41547" w:rsidRPr="00F41547">
        <w:rPr>
          <w:rFonts w:asciiTheme="minorHAnsi" w:hAnsiTheme="minorHAnsi" w:cstheme="minorHAnsi"/>
          <w:b/>
          <w:bCs/>
          <w:sz w:val="22"/>
          <w:szCs w:val="22"/>
          <w:lang w:val="en-GB"/>
        </w:rPr>
        <w:t>the issue of the</w:t>
      </w:r>
      <w:r w:rsidRPr="00ED5CF2">
        <w:rPr>
          <w:rFonts w:asciiTheme="minorHAnsi" w:hAnsiTheme="minorHAnsi" w:cstheme="minorHAnsi"/>
          <w:b/>
          <w:bCs/>
          <w:sz w:val="22"/>
          <w:szCs w:val="22"/>
          <w:lang w:val="en-GB"/>
        </w:rPr>
        <w:t xml:space="preserve"> permanent residence card </w:t>
      </w:r>
      <w:r w:rsidR="00F41547" w:rsidRPr="00F41547">
        <w:rPr>
          <w:rFonts w:asciiTheme="minorHAnsi" w:hAnsiTheme="minorHAnsi" w:cstheme="minorHAnsi"/>
          <w:b/>
          <w:bCs/>
          <w:sz w:val="22"/>
          <w:szCs w:val="22"/>
          <w:lang w:val="en-GB"/>
        </w:rPr>
        <w:t xml:space="preserve">to a family member of a citizen of the </w:t>
      </w:r>
      <w:r w:rsidR="00F41547">
        <w:rPr>
          <w:rFonts w:asciiTheme="minorHAnsi" w:hAnsiTheme="minorHAnsi" w:cstheme="minorHAnsi"/>
          <w:b/>
          <w:bCs/>
          <w:sz w:val="22"/>
          <w:szCs w:val="22"/>
          <w:lang w:val="en-GB"/>
        </w:rPr>
        <w:t>U</w:t>
      </w:r>
      <w:r w:rsidR="00F41547" w:rsidRPr="00F41547">
        <w:rPr>
          <w:rFonts w:asciiTheme="minorHAnsi" w:hAnsiTheme="minorHAnsi" w:cstheme="minorHAnsi"/>
          <w:b/>
          <w:bCs/>
          <w:sz w:val="22"/>
          <w:szCs w:val="22"/>
          <w:lang w:val="en-GB"/>
        </w:rPr>
        <w:t xml:space="preserve">nited </w:t>
      </w:r>
      <w:r w:rsidR="00F41547">
        <w:rPr>
          <w:rFonts w:asciiTheme="minorHAnsi" w:hAnsiTheme="minorHAnsi" w:cstheme="minorHAnsi"/>
          <w:b/>
          <w:bCs/>
          <w:sz w:val="22"/>
          <w:szCs w:val="22"/>
          <w:lang w:val="en-GB"/>
        </w:rPr>
        <w:t>K</w:t>
      </w:r>
      <w:r w:rsidR="00F41547" w:rsidRPr="00F41547">
        <w:rPr>
          <w:rFonts w:asciiTheme="minorHAnsi" w:hAnsiTheme="minorHAnsi" w:cstheme="minorHAnsi"/>
          <w:b/>
          <w:bCs/>
          <w:sz w:val="22"/>
          <w:szCs w:val="22"/>
          <w:lang w:val="en-GB"/>
        </w:rPr>
        <w:t xml:space="preserve">ingdom </w:t>
      </w:r>
      <w:r w:rsidRPr="00ED5CF2">
        <w:rPr>
          <w:rFonts w:asciiTheme="minorHAnsi" w:hAnsiTheme="minorHAnsi" w:cstheme="minorHAnsi"/>
          <w:sz w:val="22"/>
          <w:szCs w:val="22"/>
          <w:lang w:val="en-GB"/>
        </w:rPr>
        <w:t>(</w:t>
      </w:r>
      <w:r w:rsidR="00BB2494">
        <w:rPr>
          <w:rFonts w:asciiTheme="minorHAnsi" w:hAnsiTheme="minorHAnsi" w:cstheme="minorHAnsi"/>
          <w:sz w:val="22"/>
          <w:szCs w:val="22"/>
          <w:lang w:val="en-GB"/>
        </w:rPr>
        <w:t xml:space="preserve">for a </w:t>
      </w:r>
      <w:r w:rsidR="00BB2494" w:rsidRPr="00BB2494">
        <w:rPr>
          <w:rFonts w:asciiTheme="minorHAnsi" w:hAnsiTheme="minorHAnsi" w:cstheme="minorHAnsi"/>
          <w:sz w:val="22"/>
          <w:szCs w:val="22"/>
          <w:lang w:val="en-GB"/>
        </w:rPr>
        <w:t xml:space="preserve">beneficiary of the Withdrawal Agreement </w:t>
      </w:r>
      <w:r w:rsidRPr="00ED5CF2">
        <w:rPr>
          <w:rFonts w:asciiTheme="minorHAnsi" w:hAnsiTheme="minorHAnsi" w:cstheme="minorHAnsi"/>
          <w:sz w:val="22"/>
          <w:szCs w:val="22"/>
          <w:lang w:val="en-GB"/>
        </w:rPr>
        <w:t xml:space="preserve">who is not a </w:t>
      </w:r>
      <w:r>
        <w:rPr>
          <w:rFonts w:ascii="Calibri" w:hAnsi="Calibri"/>
          <w:sz w:val="22"/>
          <w:szCs w:val="22"/>
          <w:lang w:val="en-GB"/>
        </w:rPr>
        <w:t>citizen of the United Kingdom</w:t>
      </w:r>
      <w:r w:rsidRPr="00ED5CF2">
        <w:rPr>
          <w:rFonts w:asciiTheme="minorHAnsi" w:hAnsiTheme="minorHAnsi" w:cstheme="minorHAnsi"/>
          <w:sz w:val="22"/>
          <w:szCs w:val="22"/>
          <w:lang w:val="en-GB"/>
        </w:rPr>
        <w:t>).</w:t>
      </w:r>
    </w:p>
    <w:p w:rsidR="00842F63" w:rsidRPr="00ED5CF2" w:rsidRDefault="00ED5CF2">
      <w:pPr>
        <w:pStyle w:val="NormalnyWeb1"/>
        <w:spacing w:before="0"/>
        <w:jc w:val="both"/>
        <w:rPr>
          <w:rFonts w:ascii="Calibri" w:hAnsi="Calibri"/>
          <w:sz w:val="22"/>
          <w:szCs w:val="22"/>
          <w:lang w:val="en-GB"/>
        </w:rPr>
      </w:pPr>
      <w:bookmarkStart w:id="307" w:name="_Hlk157068908"/>
      <w:r w:rsidRPr="00ED5CF2">
        <w:rPr>
          <w:rFonts w:ascii="Calibri" w:hAnsi="Calibri"/>
          <w:sz w:val="22"/>
          <w:szCs w:val="22"/>
          <w:lang w:val="en-GB"/>
        </w:rPr>
        <w:t xml:space="preserve">Application forms can be found </w:t>
      </w:r>
      <w:hyperlink r:id="rId20" w:history="1">
        <w:r w:rsidRPr="00ED5CF2">
          <w:rPr>
            <w:rStyle w:val="Hipercze"/>
            <w:rFonts w:ascii="Calibri" w:hAnsi="Calibri"/>
            <w:sz w:val="22"/>
            <w:szCs w:val="22"/>
            <w:lang w:val="en-GB"/>
          </w:rPr>
          <w:t>here</w:t>
        </w:r>
      </w:hyperlink>
      <w:r w:rsidRPr="00ED5CF2">
        <w:rPr>
          <w:rFonts w:ascii="Calibri" w:hAnsi="Calibri"/>
          <w:sz w:val="22"/>
          <w:szCs w:val="22"/>
          <w:lang w:val="en-GB"/>
        </w:rPr>
        <w:t>.</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before="0"/>
        <w:jc w:val="both"/>
        <w:outlineLvl w:val="1"/>
        <w:rPr>
          <w:b/>
          <w:sz w:val="22"/>
          <w:szCs w:val="22"/>
          <w:lang w:val="en-GB"/>
        </w:rPr>
      </w:pPr>
      <w:bookmarkStart w:id="308" w:name="_Toc159360496"/>
      <w:bookmarkStart w:id="309" w:name="_Toc164937099"/>
      <w:bookmarkEnd w:id="307"/>
      <w:r w:rsidRPr="00ED5CF2">
        <w:rPr>
          <w:b/>
          <w:caps/>
          <w:spacing w:val="15"/>
          <w:sz w:val="22"/>
          <w:szCs w:val="22"/>
          <w:lang w:val="en-GB"/>
        </w:rPr>
        <w:t>10</w:t>
      </w:r>
      <w:r w:rsidR="00E868D5" w:rsidRPr="00ED5CF2">
        <w:rPr>
          <w:b/>
          <w:caps/>
          <w:spacing w:val="15"/>
          <w:sz w:val="22"/>
          <w:szCs w:val="22"/>
          <w:lang w:val="en-GB"/>
        </w:rPr>
        <w:t xml:space="preserve">.3 </w:t>
      </w:r>
      <w:r w:rsidR="000E1E97">
        <w:rPr>
          <w:b/>
          <w:caps/>
          <w:spacing w:val="15"/>
          <w:sz w:val="22"/>
          <w:szCs w:val="22"/>
          <w:lang w:val="en-GB"/>
        </w:rPr>
        <w:t>FINGERP</w:t>
      </w:r>
      <w:r w:rsidR="00F76C11">
        <w:rPr>
          <w:b/>
          <w:caps/>
          <w:spacing w:val="15"/>
          <w:sz w:val="22"/>
          <w:szCs w:val="22"/>
          <w:lang w:val="en-GB"/>
        </w:rPr>
        <w:t>R</w:t>
      </w:r>
      <w:r w:rsidR="000E1E97">
        <w:rPr>
          <w:b/>
          <w:caps/>
          <w:spacing w:val="15"/>
          <w:sz w:val="22"/>
          <w:szCs w:val="22"/>
          <w:lang w:val="en-GB"/>
        </w:rPr>
        <w:t>INT</w:t>
      </w:r>
      <w:r w:rsidR="00F76C11">
        <w:rPr>
          <w:b/>
          <w:caps/>
          <w:spacing w:val="15"/>
          <w:sz w:val="22"/>
          <w:szCs w:val="22"/>
          <w:lang w:val="en-GB"/>
        </w:rPr>
        <w:t>S</w:t>
      </w:r>
      <w:r w:rsidR="00923991" w:rsidRPr="00ED5CF2">
        <w:rPr>
          <w:b/>
          <w:caps/>
          <w:spacing w:val="15"/>
          <w:sz w:val="22"/>
          <w:szCs w:val="22"/>
          <w:lang w:val="en-GB"/>
        </w:rPr>
        <w:t xml:space="preserve"> FOR THE ISSUE OF A CERTIFICATE OF REGISTRATION OF RESIDENCE OR </w:t>
      </w:r>
      <w:r w:rsidR="00E868D5" w:rsidRPr="00ED5CF2">
        <w:rPr>
          <w:b/>
          <w:caps/>
          <w:spacing w:val="15"/>
          <w:sz w:val="22"/>
          <w:szCs w:val="22"/>
          <w:lang w:val="en-GB"/>
        </w:rPr>
        <w:t xml:space="preserve">DOCUMENT </w:t>
      </w:r>
      <w:r w:rsidR="000E6E77">
        <w:rPr>
          <w:b/>
          <w:caps/>
          <w:spacing w:val="15"/>
          <w:sz w:val="22"/>
          <w:szCs w:val="22"/>
          <w:lang w:val="en-GB"/>
        </w:rPr>
        <w:t>certify</w:t>
      </w:r>
      <w:r w:rsidR="000E6E77" w:rsidRPr="00ED5CF2">
        <w:rPr>
          <w:b/>
          <w:caps/>
          <w:spacing w:val="15"/>
          <w:sz w:val="22"/>
          <w:szCs w:val="22"/>
          <w:lang w:val="en-GB"/>
        </w:rPr>
        <w:t xml:space="preserve">ING </w:t>
      </w:r>
      <w:r w:rsidR="00E868D5" w:rsidRPr="00ED5CF2">
        <w:rPr>
          <w:b/>
          <w:caps/>
          <w:spacing w:val="15"/>
          <w:sz w:val="22"/>
          <w:szCs w:val="22"/>
          <w:lang w:val="en-GB"/>
        </w:rPr>
        <w:t xml:space="preserve">THE RIGHT OF </w:t>
      </w:r>
      <w:r w:rsidR="00392675">
        <w:rPr>
          <w:b/>
          <w:caps/>
          <w:spacing w:val="15"/>
          <w:sz w:val="22"/>
          <w:szCs w:val="22"/>
          <w:lang w:val="en-GB"/>
        </w:rPr>
        <w:t>PERMANENT RESIDENCE</w:t>
      </w:r>
      <w:bookmarkEnd w:id="308"/>
      <w:bookmarkEnd w:id="309"/>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Fingerprints shall be taken from </w:t>
      </w:r>
      <w:r w:rsidR="00C921ED">
        <w:rPr>
          <w:rFonts w:ascii="Calibri" w:hAnsi="Calibri"/>
          <w:sz w:val="22"/>
          <w:szCs w:val="22"/>
          <w:lang w:val="en-GB"/>
        </w:rPr>
        <w:t>citizens of the United Kingdom</w:t>
      </w:r>
      <w:r w:rsidR="00C921ED" w:rsidRPr="00ED5CF2">
        <w:rPr>
          <w:rFonts w:ascii="Calibri" w:hAnsi="Calibri"/>
          <w:sz w:val="22"/>
          <w:szCs w:val="22"/>
          <w:lang w:val="en-GB"/>
        </w:rPr>
        <w:t xml:space="preserve"> </w:t>
      </w:r>
      <w:r w:rsidRPr="00ED5CF2">
        <w:rPr>
          <w:rFonts w:ascii="Calibri" w:hAnsi="Calibri"/>
          <w:sz w:val="22"/>
          <w:szCs w:val="22"/>
          <w:lang w:val="en-GB"/>
        </w:rPr>
        <w:t>and their family members</w:t>
      </w:r>
      <w:r w:rsidR="00C921ED">
        <w:rPr>
          <w:rFonts w:ascii="Calibri" w:hAnsi="Calibri"/>
          <w:sz w:val="22"/>
          <w:szCs w:val="22"/>
          <w:lang w:val="en-GB"/>
        </w:rPr>
        <w:t>,</w:t>
      </w:r>
      <w:r w:rsidRPr="00ED5CF2">
        <w:rPr>
          <w:rFonts w:ascii="Calibri" w:hAnsi="Calibri"/>
          <w:sz w:val="22"/>
          <w:szCs w:val="22"/>
          <w:lang w:val="en-GB"/>
        </w:rPr>
        <w:t xml:space="preserve"> who are beneficiaries of the </w:t>
      </w:r>
      <w:r w:rsidR="00C921ED">
        <w:rPr>
          <w:rFonts w:ascii="Calibri" w:hAnsi="Calibri"/>
          <w:sz w:val="22"/>
          <w:szCs w:val="22"/>
          <w:lang w:val="en-GB"/>
        </w:rPr>
        <w:t>Withdrawal</w:t>
      </w:r>
      <w:r w:rsidRPr="00ED5CF2">
        <w:rPr>
          <w:rFonts w:ascii="Calibri" w:hAnsi="Calibri"/>
          <w:sz w:val="22"/>
          <w:szCs w:val="22"/>
          <w:lang w:val="en-GB"/>
        </w:rPr>
        <w:t xml:space="preserve"> Agreement in Poland applying for registration of residence, the issuance of a residence card, a document </w:t>
      </w:r>
      <w:r w:rsidR="00850461" w:rsidRPr="00ED5CF2">
        <w:rPr>
          <w:rFonts w:ascii="Calibri" w:hAnsi="Calibri"/>
          <w:sz w:val="22"/>
          <w:szCs w:val="22"/>
          <w:lang w:val="en-GB"/>
        </w:rPr>
        <w:t>c</w:t>
      </w:r>
      <w:r w:rsidR="00850461">
        <w:rPr>
          <w:rFonts w:ascii="Calibri" w:hAnsi="Calibri"/>
          <w:sz w:val="22"/>
          <w:szCs w:val="22"/>
          <w:lang w:val="en-GB"/>
        </w:rPr>
        <w:t>ertify</w:t>
      </w:r>
      <w:r w:rsidR="00850461" w:rsidRPr="00ED5CF2">
        <w:rPr>
          <w:rFonts w:ascii="Calibri" w:hAnsi="Calibri"/>
          <w:sz w:val="22"/>
          <w:szCs w:val="22"/>
          <w:lang w:val="en-GB"/>
        </w:rPr>
        <w:t xml:space="preserve">ing </w:t>
      </w:r>
      <w:r w:rsidRPr="00ED5CF2">
        <w:rPr>
          <w:rFonts w:ascii="Calibri" w:hAnsi="Calibri"/>
          <w:sz w:val="22"/>
          <w:szCs w:val="22"/>
          <w:lang w:val="en-GB"/>
        </w:rPr>
        <w:t xml:space="preserve">the right of permanent residence or a permanent residence card, and who have reached the age of 6 years by the date of application, in order to issue </w:t>
      </w:r>
      <w:r w:rsidR="0035104C" w:rsidRPr="00ED5CF2">
        <w:rPr>
          <w:rFonts w:ascii="Calibri" w:hAnsi="Calibri"/>
          <w:sz w:val="22"/>
          <w:szCs w:val="22"/>
          <w:lang w:val="en-GB"/>
        </w:rPr>
        <w:t>residence</w:t>
      </w:r>
      <w:r w:rsidRPr="00ED5CF2">
        <w:rPr>
          <w:rFonts w:ascii="Calibri" w:hAnsi="Calibri"/>
          <w:sz w:val="22"/>
          <w:szCs w:val="22"/>
          <w:lang w:val="en-GB"/>
        </w:rPr>
        <w:t xml:space="preserve"> </w:t>
      </w:r>
      <w:r w:rsidR="000E6E77">
        <w:rPr>
          <w:rFonts w:ascii="Calibri" w:hAnsi="Calibri"/>
          <w:sz w:val="22"/>
          <w:szCs w:val="22"/>
          <w:lang w:val="en-GB"/>
        </w:rPr>
        <w:t>documents</w:t>
      </w:r>
      <w:r w:rsidRPr="00ED5CF2">
        <w:rPr>
          <w:rFonts w:ascii="Calibri" w:hAnsi="Calibri"/>
          <w:sz w:val="22"/>
          <w:szCs w:val="22"/>
          <w:lang w:val="en-GB"/>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A fingerprint image shall not be included in the residence registration certificate, </w:t>
      </w:r>
      <w:r w:rsidR="00850461" w:rsidRPr="00850461">
        <w:rPr>
          <w:rFonts w:eastAsia="Calibri" w:cs="Times New Roman"/>
          <w:sz w:val="22"/>
          <w:szCs w:val="22"/>
          <w:lang w:val="en-GB" w:eastAsia="en-US"/>
        </w:rPr>
        <w:t xml:space="preserve">document certifying the right of </w:t>
      </w:r>
      <w:r w:rsidRPr="00ED5CF2">
        <w:rPr>
          <w:rFonts w:eastAsia="Calibri" w:cs="Times New Roman"/>
          <w:sz w:val="22"/>
          <w:szCs w:val="22"/>
          <w:lang w:val="en-GB" w:eastAsia="en-US"/>
        </w:rPr>
        <w:t>permanent residence, residence card or permanent residence certificate if:</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1) </w:t>
      </w:r>
      <w:r w:rsidR="00C921ED">
        <w:rPr>
          <w:rFonts w:eastAsia="Calibri" w:cs="Times New Roman"/>
          <w:sz w:val="22"/>
          <w:szCs w:val="22"/>
          <w:lang w:val="en-GB" w:eastAsia="en-US"/>
        </w:rPr>
        <w:t xml:space="preserve">it </w:t>
      </w:r>
      <w:r w:rsidRPr="00ED5CF2">
        <w:rPr>
          <w:rFonts w:eastAsia="Calibri" w:cs="Times New Roman"/>
          <w:sz w:val="22"/>
          <w:szCs w:val="22"/>
          <w:lang w:val="en-GB" w:eastAsia="en-US"/>
        </w:rPr>
        <w:t>is issued to a person from whom fingerprinting is physically impossible, or</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2) personal appearance at the submission of the application is waived due to a particularly justified case, including the applicant's state of health. </w:t>
      </w:r>
    </w:p>
    <w:p w:rsidR="00FA29C8" w:rsidRPr="00ED5CF2" w:rsidRDefault="00FA29C8" w:rsidP="00365025">
      <w:pPr>
        <w:pStyle w:val="NormalnyWeb1"/>
        <w:spacing w:before="0"/>
        <w:jc w:val="both"/>
        <w:rPr>
          <w:rFonts w:ascii="Calibri" w:hAnsi="Calibri"/>
          <w:sz w:val="22"/>
          <w:szCs w:val="22"/>
          <w:lang w:val="en-GB"/>
        </w:rPr>
      </w:pP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lang w:val="en-GB"/>
        </w:rPr>
      </w:pPr>
      <w:bookmarkStart w:id="310" w:name="_Toc164937100"/>
      <w:bookmarkStart w:id="311" w:name="_Toc159360497"/>
      <w:bookmarkStart w:id="312" w:name="_Hlk149037183"/>
      <w:r w:rsidRPr="00ED5CF2">
        <w:rPr>
          <w:b/>
          <w:caps/>
          <w:spacing w:val="15"/>
          <w:sz w:val="22"/>
          <w:szCs w:val="22"/>
          <w:lang w:val="en-GB"/>
        </w:rPr>
        <w:t>10</w:t>
      </w:r>
      <w:r w:rsidR="00E868D5" w:rsidRPr="00ED5CF2">
        <w:rPr>
          <w:b/>
          <w:caps/>
          <w:spacing w:val="15"/>
          <w:sz w:val="22"/>
          <w:szCs w:val="22"/>
          <w:lang w:val="en-GB"/>
        </w:rPr>
        <w:t xml:space="preserve">.4 </w:t>
      </w:r>
      <w:r w:rsidR="00D36BC9" w:rsidRPr="00ED5CF2">
        <w:rPr>
          <w:b/>
          <w:caps/>
          <w:spacing w:val="15"/>
          <w:sz w:val="22"/>
          <w:szCs w:val="22"/>
          <w:lang w:val="en-GB"/>
        </w:rPr>
        <w:t xml:space="preserve">documents to accompany the </w:t>
      </w:r>
      <w:r w:rsidR="001E4C16" w:rsidRPr="00ED5CF2">
        <w:rPr>
          <w:b/>
          <w:caps/>
          <w:spacing w:val="15"/>
          <w:sz w:val="22"/>
          <w:szCs w:val="22"/>
          <w:lang w:val="en-GB"/>
        </w:rPr>
        <w:t xml:space="preserve">application for REGISTRATION OF </w:t>
      </w:r>
      <w:r w:rsidR="00C921ED">
        <w:rPr>
          <w:b/>
          <w:caps/>
          <w:spacing w:val="15"/>
          <w:sz w:val="22"/>
          <w:szCs w:val="22"/>
          <w:lang w:val="en-GB"/>
        </w:rPr>
        <w:t>RESIDENCE</w:t>
      </w:r>
      <w:r w:rsidR="001E4C16" w:rsidRPr="00ED5CF2">
        <w:rPr>
          <w:b/>
          <w:caps/>
          <w:spacing w:val="15"/>
          <w:sz w:val="22"/>
          <w:szCs w:val="22"/>
          <w:lang w:val="en-GB"/>
        </w:rPr>
        <w:t xml:space="preserve"> and the application for the issue of a </w:t>
      </w:r>
      <w:r w:rsidR="00C921ED">
        <w:rPr>
          <w:b/>
          <w:caps/>
          <w:spacing w:val="15"/>
          <w:sz w:val="22"/>
          <w:szCs w:val="22"/>
          <w:lang w:val="en-GB"/>
        </w:rPr>
        <w:t>RESIDENCE</w:t>
      </w:r>
      <w:r w:rsidR="001E4C16" w:rsidRPr="00ED5CF2">
        <w:rPr>
          <w:b/>
          <w:caps/>
          <w:spacing w:val="15"/>
          <w:sz w:val="22"/>
          <w:szCs w:val="22"/>
          <w:lang w:val="en-GB"/>
        </w:rPr>
        <w:t xml:space="preserve"> CARD</w:t>
      </w:r>
      <w:bookmarkEnd w:id="310"/>
      <w:r w:rsidR="001E4C16" w:rsidRPr="00ED5CF2">
        <w:rPr>
          <w:b/>
          <w:caps/>
          <w:spacing w:val="15"/>
          <w:sz w:val="22"/>
          <w:szCs w:val="22"/>
          <w:lang w:val="en-GB"/>
        </w:rPr>
        <w:t xml:space="preserve"> </w:t>
      </w:r>
      <w:bookmarkEnd w:id="311"/>
    </w:p>
    <w:p w:rsidR="00842F63" w:rsidRPr="00ED5CF2" w:rsidRDefault="00ED5CF2">
      <w:pPr>
        <w:spacing w:line="100" w:lineRule="atLeast"/>
        <w:jc w:val="both"/>
        <w:rPr>
          <w:rFonts w:cs="Times New Roman"/>
          <w:sz w:val="22"/>
          <w:szCs w:val="22"/>
          <w:lang w:val="en-GB"/>
        </w:rPr>
      </w:pPr>
      <w:bookmarkStart w:id="313" w:name="_Hlk156914740"/>
      <w:bookmarkEnd w:id="312"/>
      <w:r w:rsidRPr="00ED5CF2">
        <w:rPr>
          <w:rFonts w:cs="Times New Roman"/>
          <w:sz w:val="22"/>
          <w:szCs w:val="22"/>
          <w:lang w:val="en-GB"/>
        </w:rPr>
        <w:t xml:space="preserve">Lists of documents and written statements to accompany applications can be found </w:t>
      </w:r>
      <w:hyperlink r:id="rId21" w:history="1">
        <w:r w:rsidRPr="00054EE1">
          <w:rPr>
            <w:rStyle w:val="Hipercze"/>
            <w:sz w:val="22"/>
            <w:szCs w:val="22"/>
            <w:lang w:val="en-GB"/>
          </w:rPr>
          <w:t>here</w:t>
        </w:r>
      </w:hyperlink>
      <w:r w:rsidR="00B30AC8" w:rsidRPr="00ED5CF2">
        <w:rPr>
          <w:rFonts w:cs="Times New Roman"/>
          <w:sz w:val="22"/>
          <w:szCs w:val="22"/>
          <w:lang w:val="en-GB"/>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bookmarkStart w:id="314" w:name="_Hlk157072280"/>
      <w:bookmarkEnd w:id="313"/>
      <w:r w:rsidRPr="00ED5CF2">
        <w:rPr>
          <w:rFonts w:eastAsia="Calibri" w:cs="Times New Roman"/>
          <w:sz w:val="22"/>
          <w:szCs w:val="22"/>
          <w:lang w:val="en-GB" w:eastAsia="en-US"/>
        </w:rPr>
        <w:t xml:space="preserve">1. </w:t>
      </w:r>
      <w:r w:rsidR="00C921ED">
        <w:rPr>
          <w:rFonts w:eastAsia="Calibri" w:cs="Times New Roman"/>
          <w:sz w:val="22"/>
          <w:szCs w:val="22"/>
          <w:lang w:val="en-GB" w:eastAsia="en-US"/>
        </w:rPr>
        <w:t>A</w:t>
      </w:r>
      <w:r w:rsidRPr="00ED5CF2">
        <w:rPr>
          <w:rFonts w:eastAsia="Calibri" w:cs="Times New Roman"/>
          <w:sz w:val="22"/>
          <w:szCs w:val="22"/>
          <w:lang w:val="en-GB" w:eastAsia="en-US"/>
        </w:rPr>
        <w:t xml:space="preserve"> completed application for registration of residence (for </w:t>
      </w:r>
      <w:r w:rsidR="00C921ED">
        <w:rPr>
          <w:sz w:val="22"/>
          <w:szCs w:val="22"/>
          <w:lang w:val="en-GB"/>
        </w:rPr>
        <w:t>citizens of the United Kingdom,</w:t>
      </w:r>
      <w:r w:rsidR="00C921ED" w:rsidRPr="00ED5CF2">
        <w:rPr>
          <w:sz w:val="22"/>
          <w:szCs w:val="22"/>
          <w:lang w:val="en-GB"/>
        </w:rPr>
        <w:t xml:space="preserve"> </w:t>
      </w:r>
      <w:r w:rsidRPr="00ED5CF2">
        <w:rPr>
          <w:rFonts w:eastAsia="Calibri" w:cs="Times New Roman"/>
          <w:sz w:val="22"/>
          <w:szCs w:val="22"/>
          <w:lang w:val="en-GB" w:eastAsia="en-US"/>
        </w:rPr>
        <w:t xml:space="preserve">who are beneficiaries of the Withdrawal Agreement) </w:t>
      </w:r>
      <w:r w:rsidR="00CC7774" w:rsidRPr="00ED5CF2">
        <w:rPr>
          <w:rFonts w:eastAsia="Calibri" w:cs="Times New Roman"/>
          <w:sz w:val="22"/>
          <w:szCs w:val="22"/>
          <w:lang w:val="en-GB" w:eastAsia="en-US"/>
        </w:rPr>
        <w:t xml:space="preserve">or </w:t>
      </w:r>
      <w:r w:rsidRPr="00ED5CF2">
        <w:rPr>
          <w:rFonts w:eastAsia="Calibri" w:cs="Times New Roman"/>
          <w:sz w:val="22"/>
          <w:szCs w:val="22"/>
          <w:lang w:val="en-GB" w:eastAsia="en-US"/>
        </w:rPr>
        <w:t xml:space="preserve">an application for a residence card (for a family member who is not a </w:t>
      </w:r>
      <w:r w:rsidR="00C921ED">
        <w:rPr>
          <w:sz w:val="22"/>
          <w:szCs w:val="22"/>
          <w:lang w:val="en-GB"/>
        </w:rPr>
        <w:t>citizen of the United Kingdom</w:t>
      </w:r>
      <w:r w:rsidRPr="00ED5CF2">
        <w:rPr>
          <w:rFonts w:eastAsia="Calibri" w:cs="Times New Roman"/>
          <w:sz w:val="22"/>
          <w:szCs w:val="22"/>
          <w:lang w:val="en-GB" w:eastAsia="en-US"/>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2 Four biometric photographs taken no more than 6 months before the date of application meeting the specified </w:t>
      </w:r>
      <w:hyperlink r:id="rId22" w:history="1">
        <w:r w:rsidRPr="00875D43">
          <w:rPr>
            <w:rStyle w:val="Hipercze"/>
            <w:rFonts w:eastAsia="Calibri" w:cs="Times New Roman"/>
            <w:sz w:val="22"/>
            <w:szCs w:val="22"/>
            <w:lang w:val="en-GB" w:eastAsia="en-US"/>
          </w:rPr>
          <w:t>requirements</w:t>
        </w:r>
      </w:hyperlink>
      <w:r w:rsidRPr="00ED5CF2">
        <w:rPr>
          <w:rFonts w:eastAsia="Calibri" w:cs="Times New Roman"/>
          <w:sz w:val="22"/>
          <w:szCs w:val="22"/>
          <w:lang w:val="en-GB" w:eastAsia="en-US"/>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3. </w:t>
      </w:r>
      <w:r w:rsidR="00C921ED">
        <w:rPr>
          <w:rFonts w:eastAsia="Calibri" w:cs="Times New Roman"/>
          <w:sz w:val="22"/>
          <w:szCs w:val="22"/>
          <w:lang w:val="en-GB" w:eastAsia="en-US"/>
        </w:rPr>
        <w:t xml:space="preserve">A </w:t>
      </w:r>
      <w:r w:rsidR="001371A4" w:rsidRPr="00ED5CF2">
        <w:rPr>
          <w:rFonts w:eastAsia="Calibri" w:cs="Times New Roman"/>
          <w:sz w:val="22"/>
          <w:szCs w:val="22"/>
          <w:lang w:val="en-GB" w:eastAsia="en-US"/>
        </w:rPr>
        <w:t>copy</w:t>
      </w:r>
      <w:r w:rsidRPr="00ED5CF2">
        <w:rPr>
          <w:rFonts w:eastAsia="Calibri" w:cs="Times New Roman"/>
          <w:sz w:val="22"/>
          <w:szCs w:val="22"/>
          <w:lang w:val="en-GB" w:eastAsia="en-US"/>
        </w:rPr>
        <w:t xml:space="preserve"> of a valid travel document or, in the case of a citizen of the United Kingdom, another valid document proving identity and nationality (original for inspection);</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Note: Failure to submit any of the above-mentioned documents will result in the applicant being summoned to complete the missing documents within a period of no less than 7 days from the date of service of the summons under pain of leaving the application unprocessed;</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In proceedings in matters governed by the Act, a citizen of the United Kingdom, or a member of the family of a citizen of the United Kingdom, where it is not possible to produce a travel document or other document proving identity and nationality, may produce evidence other than an official document which will establish identity and nationality beyond reasonable doubt. </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4</w:t>
      </w:r>
      <w:r w:rsidR="00C921ED">
        <w:rPr>
          <w:rFonts w:eastAsia="Calibri" w:cs="Times New Roman"/>
          <w:sz w:val="22"/>
          <w:szCs w:val="22"/>
          <w:lang w:val="en-GB" w:eastAsia="en-US"/>
        </w:rPr>
        <w:t>.</w:t>
      </w:r>
      <w:r w:rsidRPr="00ED5CF2">
        <w:rPr>
          <w:rFonts w:eastAsia="Calibri" w:cs="Times New Roman"/>
          <w:sz w:val="22"/>
          <w:szCs w:val="22"/>
          <w:lang w:val="en-GB" w:eastAsia="en-US"/>
        </w:rPr>
        <w:t xml:space="preserve"> Other documents required:</w:t>
      </w:r>
    </w:p>
    <w:bookmarkEnd w:id="314"/>
    <w:p w:rsidR="00842F63" w:rsidRPr="00ED5CF2" w:rsidRDefault="00ED5CF2">
      <w:pPr>
        <w:pStyle w:val="NormalnyWeb1"/>
        <w:spacing w:before="0"/>
        <w:jc w:val="both"/>
        <w:rPr>
          <w:rFonts w:ascii="Calibri" w:hAnsi="Calibri"/>
          <w:b/>
          <w:sz w:val="22"/>
          <w:szCs w:val="22"/>
          <w:lang w:val="en-GB"/>
        </w:rPr>
      </w:pPr>
      <w:r w:rsidRPr="00ED5CF2">
        <w:rPr>
          <w:rFonts w:ascii="Calibri" w:hAnsi="Calibri"/>
          <w:b/>
          <w:sz w:val="22"/>
          <w:szCs w:val="22"/>
          <w:lang w:val="en-GB"/>
        </w:rPr>
        <w:t xml:space="preserve">Applicants should demonstrate that they are the beneficiaries of a </w:t>
      </w:r>
      <w:r w:rsidR="00C921ED">
        <w:rPr>
          <w:rFonts w:ascii="Calibri" w:hAnsi="Calibri"/>
          <w:b/>
          <w:sz w:val="22"/>
          <w:szCs w:val="22"/>
          <w:lang w:val="en-GB"/>
        </w:rPr>
        <w:t>Withdrawal Agreement</w:t>
      </w:r>
      <w:r w:rsidRPr="00ED5CF2">
        <w:rPr>
          <w:rFonts w:ascii="Calibri" w:hAnsi="Calibri"/>
          <w:b/>
          <w:sz w:val="22"/>
          <w:szCs w:val="22"/>
          <w:lang w:val="en-GB"/>
        </w:rPr>
        <w:t xml:space="preserve"> in Poland</w:t>
      </w:r>
      <w:r w:rsidR="00883622" w:rsidRPr="00ED5CF2">
        <w:rPr>
          <w:rFonts w:ascii="Calibri" w:hAnsi="Calibri"/>
          <w:b/>
          <w:sz w:val="22"/>
          <w:szCs w:val="22"/>
          <w:lang w:val="en-GB"/>
        </w:rPr>
        <w:t>.</w:t>
      </w:r>
    </w:p>
    <w:p w:rsidR="00842F63" w:rsidRPr="00ED5CF2" w:rsidRDefault="00ED5CF2">
      <w:pPr>
        <w:spacing w:before="0" w:after="0" w:line="240" w:lineRule="auto"/>
        <w:jc w:val="both"/>
        <w:rPr>
          <w:rFonts w:cs="Times New Roman"/>
          <w:sz w:val="22"/>
          <w:szCs w:val="22"/>
          <w:lang w:val="en-GB"/>
        </w:rPr>
      </w:pPr>
      <w:r w:rsidRPr="00ED5CF2">
        <w:rPr>
          <w:rFonts w:cs="Times New Roman"/>
          <w:b/>
          <w:sz w:val="22"/>
          <w:szCs w:val="22"/>
          <w:lang w:val="en-GB"/>
        </w:rPr>
        <w:t>1</w:t>
      </w:r>
      <w:r w:rsidR="00170FDA" w:rsidRPr="00ED5CF2">
        <w:rPr>
          <w:rFonts w:cs="Times New Roman"/>
          <w:b/>
          <w:sz w:val="22"/>
          <w:szCs w:val="22"/>
          <w:lang w:val="en-GB"/>
        </w:rPr>
        <w:t xml:space="preserve">) </w:t>
      </w:r>
      <w:r w:rsidR="00F26DCB" w:rsidRPr="00ED5CF2">
        <w:rPr>
          <w:rFonts w:cs="Times New Roman"/>
          <w:b/>
          <w:sz w:val="22"/>
          <w:szCs w:val="22"/>
          <w:lang w:val="en-GB"/>
        </w:rPr>
        <w:t>Citizens</w:t>
      </w:r>
      <w:bookmarkStart w:id="315" w:name="_Hlk157071968"/>
      <w:r w:rsidR="00F26DCB" w:rsidRPr="00ED5CF2">
        <w:rPr>
          <w:rFonts w:cs="Times New Roman"/>
          <w:b/>
          <w:sz w:val="22"/>
          <w:szCs w:val="22"/>
          <w:lang w:val="en-GB"/>
        </w:rPr>
        <w:t xml:space="preserve"> </w:t>
      </w:r>
      <w:r w:rsidR="00C921ED">
        <w:rPr>
          <w:rFonts w:cs="Times New Roman"/>
          <w:b/>
          <w:sz w:val="22"/>
          <w:szCs w:val="22"/>
          <w:lang w:val="en-GB"/>
        </w:rPr>
        <w:t>of the United Kingdom</w:t>
      </w:r>
      <w:bookmarkEnd w:id="315"/>
      <w:r w:rsidR="00F26DCB" w:rsidRPr="00ED5CF2">
        <w:rPr>
          <w:rFonts w:cs="Times New Roman"/>
          <w:sz w:val="22"/>
          <w:szCs w:val="22"/>
          <w:lang w:val="en-GB"/>
        </w:rPr>
        <w:t xml:space="preserve"> should demonstrate that:</w:t>
      </w:r>
    </w:p>
    <w:p w:rsidR="009B674B" w:rsidRPr="00ED5CF2" w:rsidRDefault="009B674B" w:rsidP="00F26DCB">
      <w:pPr>
        <w:spacing w:before="0" w:after="0" w:line="240" w:lineRule="auto"/>
        <w:jc w:val="both"/>
        <w:rPr>
          <w:rFonts w:cs="Times New Roman"/>
          <w:sz w:val="22"/>
          <w:szCs w:val="22"/>
          <w:lang w:val="en-GB"/>
        </w:rPr>
      </w:pPr>
    </w:p>
    <w:p w:rsidR="00842F63" w:rsidRPr="00ED5CF2" w:rsidRDefault="00C921ED" w:rsidP="003F45D6">
      <w:pPr>
        <w:pStyle w:val="Akapitzlist"/>
        <w:numPr>
          <w:ilvl w:val="0"/>
          <w:numId w:val="10"/>
        </w:numPr>
        <w:spacing w:before="0" w:after="0" w:line="240" w:lineRule="auto"/>
        <w:jc w:val="both"/>
        <w:rPr>
          <w:rFonts w:cs="Times New Roman"/>
          <w:sz w:val="22"/>
          <w:szCs w:val="22"/>
          <w:lang w:val="en-GB"/>
        </w:rPr>
      </w:pPr>
      <w:r>
        <w:rPr>
          <w:rFonts w:cs="Times New Roman"/>
          <w:b/>
          <w:bCs/>
          <w:sz w:val="22"/>
          <w:szCs w:val="22"/>
          <w:lang w:val="en-GB"/>
        </w:rPr>
        <w:t xml:space="preserve">they </w:t>
      </w:r>
      <w:r w:rsidR="00ED5CF2" w:rsidRPr="00ED5CF2">
        <w:rPr>
          <w:rFonts w:cs="Times New Roman"/>
          <w:b/>
          <w:bCs/>
          <w:sz w:val="22"/>
          <w:szCs w:val="22"/>
          <w:lang w:val="en-GB"/>
        </w:rPr>
        <w:t xml:space="preserve">have exercised their right to reside in Poland in accordance with Union law before the end of the transitional period (i.e. until 31.12.2020) and continue to reside in Poland thereafter </w:t>
      </w:r>
      <w:r w:rsidR="00ED5CF2" w:rsidRPr="00ED5CF2">
        <w:rPr>
          <w:rFonts w:cs="Times New Roman"/>
          <w:sz w:val="22"/>
          <w:szCs w:val="22"/>
          <w:lang w:val="en-GB"/>
        </w:rPr>
        <w:t>(Article 10(1)(b) of the Withdrawal Agreement), or</w:t>
      </w:r>
    </w:p>
    <w:p w:rsidR="00842F63" w:rsidRPr="00ED5CF2" w:rsidRDefault="00C921ED" w:rsidP="003F45D6">
      <w:pPr>
        <w:pStyle w:val="Akapitzlist"/>
        <w:numPr>
          <w:ilvl w:val="0"/>
          <w:numId w:val="10"/>
        </w:numPr>
        <w:spacing w:before="0" w:after="0" w:line="240" w:lineRule="auto"/>
        <w:jc w:val="both"/>
        <w:rPr>
          <w:rFonts w:cs="Times New Roman"/>
          <w:sz w:val="22"/>
          <w:szCs w:val="22"/>
          <w:lang w:val="en-GB"/>
        </w:rPr>
      </w:pPr>
      <w:r>
        <w:rPr>
          <w:rFonts w:cs="Times New Roman"/>
          <w:b/>
          <w:bCs/>
          <w:sz w:val="22"/>
          <w:szCs w:val="22"/>
          <w:lang w:val="en-GB"/>
        </w:rPr>
        <w:t>they have exercised</w:t>
      </w:r>
      <w:r w:rsidR="00ED5CF2" w:rsidRPr="00ED5CF2">
        <w:rPr>
          <w:rFonts w:cs="Times New Roman"/>
          <w:b/>
          <w:bCs/>
          <w:sz w:val="22"/>
          <w:szCs w:val="22"/>
          <w:lang w:val="en-GB"/>
        </w:rPr>
        <w:t xml:space="preserve"> </w:t>
      </w:r>
      <w:r>
        <w:rPr>
          <w:rFonts w:cs="Times New Roman"/>
          <w:b/>
          <w:bCs/>
          <w:sz w:val="22"/>
          <w:szCs w:val="22"/>
          <w:lang w:val="en-GB"/>
        </w:rPr>
        <w:t xml:space="preserve">the </w:t>
      </w:r>
      <w:r w:rsidR="00ED5CF2" w:rsidRPr="00ED5CF2">
        <w:rPr>
          <w:rFonts w:cs="Times New Roman"/>
          <w:b/>
          <w:bCs/>
          <w:sz w:val="22"/>
          <w:szCs w:val="22"/>
          <w:lang w:val="en-GB"/>
        </w:rPr>
        <w:t xml:space="preserve">rights as frontier workers </w:t>
      </w:r>
      <w:r w:rsidR="00ED5CF2" w:rsidRPr="00ED5CF2">
        <w:rPr>
          <w:rFonts w:cs="Times New Roman"/>
          <w:sz w:val="22"/>
          <w:szCs w:val="22"/>
          <w:lang w:val="en-GB"/>
        </w:rPr>
        <w:t xml:space="preserve">in at least one Member State, including Poland, under Union law </w:t>
      </w:r>
      <w:r w:rsidR="00ED5CF2" w:rsidRPr="00ED5CF2">
        <w:rPr>
          <w:rFonts w:cs="Times New Roman"/>
          <w:b/>
          <w:bCs/>
          <w:sz w:val="22"/>
          <w:szCs w:val="22"/>
          <w:lang w:val="en-GB"/>
        </w:rPr>
        <w:t xml:space="preserve">before the end of the transitional period and continue to do so thereafter </w:t>
      </w:r>
      <w:r w:rsidR="00ED5CF2" w:rsidRPr="00ED5CF2">
        <w:rPr>
          <w:rFonts w:cs="Times New Roman"/>
          <w:sz w:val="22"/>
          <w:szCs w:val="22"/>
          <w:lang w:val="en-GB"/>
        </w:rPr>
        <w:t>(Article 10(1)(d) of the Withdrawal Agreement);</w:t>
      </w:r>
    </w:p>
    <w:p w:rsidR="00A72A83" w:rsidRPr="00ED5CF2" w:rsidRDefault="00A72A83" w:rsidP="000D2827">
      <w:pPr>
        <w:pStyle w:val="Akapitzlist"/>
        <w:spacing w:before="0" w:after="0" w:line="240" w:lineRule="auto"/>
        <w:jc w:val="both"/>
        <w:rPr>
          <w:rFonts w:cs="Times New Roman"/>
          <w:sz w:val="22"/>
          <w:szCs w:val="22"/>
          <w:lang w:val="en-GB"/>
        </w:rPr>
      </w:pPr>
    </w:p>
    <w:p w:rsidR="00842F63" w:rsidRPr="00ED5CF2" w:rsidRDefault="00ED5CF2">
      <w:pPr>
        <w:spacing w:before="0" w:after="0" w:line="240" w:lineRule="auto"/>
        <w:jc w:val="both"/>
        <w:rPr>
          <w:rFonts w:cs="Times New Roman"/>
          <w:sz w:val="22"/>
          <w:szCs w:val="22"/>
          <w:lang w:val="en-GB"/>
        </w:rPr>
      </w:pPr>
      <w:r w:rsidRPr="00ED5CF2">
        <w:rPr>
          <w:rFonts w:cs="Times New Roman"/>
          <w:b/>
          <w:sz w:val="22"/>
          <w:szCs w:val="22"/>
          <w:lang w:val="en-GB"/>
        </w:rPr>
        <w:t>2</w:t>
      </w:r>
      <w:r w:rsidR="00170FDA" w:rsidRPr="00ED5CF2">
        <w:rPr>
          <w:rFonts w:cs="Times New Roman"/>
          <w:b/>
          <w:sz w:val="22"/>
          <w:szCs w:val="22"/>
          <w:lang w:val="en-GB"/>
        </w:rPr>
        <w:t xml:space="preserve">) </w:t>
      </w:r>
      <w:r w:rsidR="00F26DCB" w:rsidRPr="00ED5CF2">
        <w:rPr>
          <w:rFonts w:cs="Times New Roman"/>
          <w:b/>
          <w:bCs/>
          <w:sz w:val="22"/>
          <w:szCs w:val="22"/>
          <w:lang w:val="en-GB"/>
        </w:rPr>
        <w:t xml:space="preserve">Family members of </w:t>
      </w:r>
      <w:r w:rsidR="00F26DCB" w:rsidRPr="00C921ED">
        <w:rPr>
          <w:rFonts w:cs="Times New Roman"/>
          <w:b/>
          <w:sz w:val="22"/>
          <w:szCs w:val="22"/>
          <w:lang w:val="en-GB"/>
        </w:rPr>
        <w:t xml:space="preserve">the </w:t>
      </w:r>
      <w:r w:rsidR="00F26DCB" w:rsidRPr="00ED5CF2">
        <w:rPr>
          <w:rFonts w:cs="Times New Roman"/>
          <w:b/>
          <w:bCs/>
          <w:sz w:val="22"/>
          <w:szCs w:val="22"/>
          <w:lang w:val="en-GB"/>
        </w:rPr>
        <w:t xml:space="preserve">aforementioned </w:t>
      </w:r>
      <w:r w:rsidR="00C921ED" w:rsidRPr="00C921ED">
        <w:rPr>
          <w:b/>
          <w:sz w:val="22"/>
          <w:szCs w:val="22"/>
          <w:lang w:val="en-GB"/>
        </w:rPr>
        <w:t>citizens of the United Kingdom</w:t>
      </w:r>
      <w:r w:rsidR="00C921ED">
        <w:rPr>
          <w:b/>
          <w:sz w:val="22"/>
          <w:szCs w:val="22"/>
          <w:lang w:val="en-GB"/>
        </w:rPr>
        <w:t>,</w:t>
      </w:r>
      <w:r w:rsidR="00C921ED" w:rsidRPr="00C921ED">
        <w:rPr>
          <w:b/>
          <w:sz w:val="22"/>
          <w:szCs w:val="22"/>
          <w:lang w:val="en-GB"/>
        </w:rPr>
        <w:t xml:space="preserve"> </w:t>
      </w:r>
      <w:r w:rsidR="00F67317" w:rsidRPr="00C921ED">
        <w:rPr>
          <w:rFonts w:cs="Times New Roman"/>
          <w:b/>
          <w:sz w:val="22"/>
          <w:szCs w:val="22"/>
          <w:lang w:val="en-GB"/>
        </w:rPr>
        <w:t>who</w:t>
      </w:r>
      <w:r w:rsidR="00F67317" w:rsidRPr="00ED5CF2">
        <w:rPr>
          <w:rFonts w:cs="Times New Roman"/>
          <w:sz w:val="22"/>
          <w:szCs w:val="22"/>
          <w:lang w:val="en-GB"/>
        </w:rPr>
        <w:t xml:space="preserve"> </w:t>
      </w:r>
      <w:r w:rsidR="00F67317" w:rsidRPr="00ED5CF2">
        <w:rPr>
          <w:rFonts w:cs="Times New Roman"/>
          <w:b/>
          <w:sz w:val="22"/>
          <w:szCs w:val="22"/>
          <w:lang w:val="en-GB"/>
        </w:rPr>
        <w:t xml:space="preserve">were resident in Poland before the end of the transitional period </w:t>
      </w:r>
      <w:r w:rsidR="00F67317" w:rsidRPr="00ED5CF2">
        <w:rPr>
          <w:rFonts w:cs="Times New Roman"/>
          <w:sz w:val="22"/>
          <w:szCs w:val="22"/>
          <w:lang w:val="en-GB"/>
        </w:rPr>
        <w:t xml:space="preserve">should demonstrate that they were resident in the territory before the end of the transitional period (i.e. until 31.12.2020) in accordance with Union law and that they continue to reside in Poland </w:t>
      </w:r>
      <w:r w:rsidR="00F26DCB" w:rsidRPr="00ED5CF2">
        <w:rPr>
          <w:lang w:val="en-GB"/>
        </w:rPr>
        <w:t>(</w:t>
      </w:r>
      <w:r w:rsidR="00F26DCB" w:rsidRPr="00ED5CF2">
        <w:rPr>
          <w:rFonts w:cs="Times New Roman"/>
          <w:sz w:val="22"/>
          <w:szCs w:val="22"/>
          <w:lang w:val="en-GB"/>
        </w:rPr>
        <w:t>Article 10(1</w:t>
      </w:r>
      <w:r w:rsidR="0037372A" w:rsidRPr="00ED5CF2">
        <w:rPr>
          <w:rFonts w:cs="Times New Roman"/>
          <w:sz w:val="22"/>
          <w:szCs w:val="22"/>
          <w:lang w:val="en-GB"/>
        </w:rPr>
        <w:t>) (</w:t>
      </w:r>
      <w:r w:rsidR="00F26DCB" w:rsidRPr="00ED5CF2">
        <w:rPr>
          <w:rFonts w:cs="Times New Roman"/>
          <w:sz w:val="22"/>
          <w:szCs w:val="22"/>
          <w:lang w:val="en-GB"/>
        </w:rPr>
        <w:t>e</w:t>
      </w:r>
      <w:r w:rsidR="0037372A" w:rsidRPr="00ED5CF2">
        <w:rPr>
          <w:rFonts w:cs="Times New Roman"/>
          <w:sz w:val="22"/>
          <w:szCs w:val="22"/>
          <w:lang w:val="en-GB"/>
        </w:rPr>
        <w:t>) (</w:t>
      </w:r>
      <w:proofErr w:type="spellStart"/>
      <w:r w:rsidR="00F67317" w:rsidRPr="00ED5CF2">
        <w:rPr>
          <w:rFonts w:cs="Times New Roman"/>
          <w:sz w:val="22"/>
          <w:szCs w:val="22"/>
          <w:lang w:val="en-GB"/>
        </w:rPr>
        <w:t>i</w:t>
      </w:r>
      <w:proofErr w:type="spellEnd"/>
      <w:r w:rsidR="00F67317" w:rsidRPr="00ED5CF2">
        <w:rPr>
          <w:rFonts w:cs="Times New Roman"/>
          <w:sz w:val="22"/>
          <w:szCs w:val="22"/>
          <w:lang w:val="en-GB"/>
        </w:rPr>
        <w:t xml:space="preserve">) </w:t>
      </w:r>
      <w:r w:rsidR="00EA1CD5" w:rsidRPr="00ED5CF2">
        <w:rPr>
          <w:rFonts w:cs="Times New Roman"/>
          <w:sz w:val="22"/>
          <w:szCs w:val="22"/>
          <w:lang w:val="en-GB"/>
        </w:rPr>
        <w:t>and Article 10(1</w:t>
      </w:r>
      <w:r w:rsidR="0037372A" w:rsidRPr="00ED5CF2">
        <w:rPr>
          <w:rFonts w:cs="Times New Roman"/>
          <w:sz w:val="22"/>
          <w:szCs w:val="22"/>
          <w:lang w:val="en-GB"/>
        </w:rPr>
        <w:t>) (</w:t>
      </w:r>
      <w:r w:rsidR="00EA1CD5" w:rsidRPr="00ED5CF2">
        <w:rPr>
          <w:rFonts w:cs="Times New Roman"/>
          <w:sz w:val="22"/>
          <w:szCs w:val="22"/>
          <w:lang w:val="en-GB"/>
        </w:rPr>
        <w:t xml:space="preserve">f) of the </w:t>
      </w:r>
      <w:r w:rsidR="00F67317" w:rsidRPr="00ED5CF2">
        <w:rPr>
          <w:rFonts w:cs="Times New Roman"/>
          <w:sz w:val="22"/>
          <w:szCs w:val="22"/>
          <w:lang w:val="en-GB"/>
        </w:rPr>
        <w:t xml:space="preserve">Withdrawal </w:t>
      </w:r>
      <w:r w:rsidR="00F26DCB" w:rsidRPr="00ED5CF2">
        <w:rPr>
          <w:rFonts w:cs="Times New Roman"/>
          <w:sz w:val="22"/>
          <w:szCs w:val="22"/>
          <w:lang w:val="en-GB"/>
        </w:rPr>
        <w:t>Agreement)</w:t>
      </w:r>
      <w:r w:rsidR="00F67317" w:rsidRPr="00ED5CF2">
        <w:rPr>
          <w:rFonts w:cs="Times New Roman"/>
          <w:sz w:val="22"/>
          <w:szCs w:val="22"/>
          <w:lang w:val="en-GB"/>
        </w:rPr>
        <w:t>.</w:t>
      </w:r>
    </w:p>
    <w:p w:rsidR="00AE039E" w:rsidRPr="00ED5CF2" w:rsidRDefault="00AE039E" w:rsidP="00365025">
      <w:pPr>
        <w:pStyle w:val="NormalnyWeb1"/>
        <w:spacing w:before="0"/>
        <w:jc w:val="both"/>
        <w:rPr>
          <w:rFonts w:ascii="Calibri" w:hAnsi="Calibri"/>
          <w:sz w:val="22"/>
          <w:szCs w:val="22"/>
          <w:lang w:val="en-GB"/>
        </w:rPr>
      </w:pPr>
    </w:p>
    <w:p w:rsidR="00842F63" w:rsidRPr="00ED5CF2" w:rsidRDefault="00ED5CF2">
      <w:pPr>
        <w:pStyle w:val="NormalnyWeb1"/>
        <w:spacing w:before="0"/>
        <w:ind w:left="426"/>
        <w:jc w:val="both"/>
        <w:rPr>
          <w:rFonts w:ascii="Calibri" w:hAnsi="Calibri"/>
          <w:b/>
          <w:sz w:val="22"/>
          <w:szCs w:val="22"/>
          <w:lang w:val="en-GB"/>
        </w:rPr>
      </w:pPr>
      <w:r w:rsidRPr="00ED5CF2">
        <w:rPr>
          <w:rFonts w:ascii="Calibri" w:hAnsi="Calibri"/>
          <w:b/>
          <w:sz w:val="22"/>
          <w:szCs w:val="22"/>
          <w:lang w:val="en-GB"/>
        </w:rPr>
        <w:t xml:space="preserve">Documents confirming that the applicant is a beneficiary of </w:t>
      </w:r>
      <w:r w:rsidR="001C3FF7" w:rsidRPr="001C3FF7">
        <w:rPr>
          <w:rFonts w:ascii="Calibri" w:hAnsi="Calibri"/>
          <w:b/>
          <w:sz w:val="22"/>
          <w:szCs w:val="22"/>
          <w:lang w:val="en-GB"/>
        </w:rPr>
        <w:t xml:space="preserve">a Withdrawal </w:t>
      </w:r>
      <w:r w:rsidRPr="00ED5CF2">
        <w:rPr>
          <w:rFonts w:ascii="Calibri" w:hAnsi="Calibri"/>
          <w:b/>
          <w:sz w:val="22"/>
          <w:szCs w:val="22"/>
          <w:lang w:val="en-GB"/>
        </w:rPr>
        <w:t>Agreement in Poland</w:t>
      </w:r>
      <w:r w:rsidR="001E1E35" w:rsidRPr="00ED5CF2">
        <w:rPr>
          <w:rFonts w:ascii="Calibri" w:hAnsi="Calibri"/>
          <w:b/>
          <w:sz w:val="22"/>
          <w:szCs w:val="22"/>
          <w:lang w:val="en-GB"/>
        </w:rPr>
        <w:t>:</w:t>
      </w:r>
    </w:p>
    <w:p w:rsidR="00842F63" w:rsidRPr="00ED5CF2" w:rsidRDefault="00ED5CF2">
      <w:pPr>
        <w:pStyle w:val="NormalnyWeb1"/>
        <w:spacing w:before="0"/>
        <w:ind w:left="426"/>
        <w:jc w:val="both"/>
        <w:rPr>
          <w:rFonts w:ascii="Calibri" w:hAnsi="Calibri"/>
          <w:sz w:val="22"/>
          <w:szCs w:val="22"/>
          <w:lang w:val="en-GB"/>
        </w:rPr>
      </w:pPr>
      <w:r w:rsidRPr="00ED5CF2">
        <w:rPr>
          <w:rFonts w:ascii="Calibri" w:hAnsi="Calibri"/>
          <w:sz w:val="22"/>
          <w:szCs w:val="22"/>
          <w:lang w:val="en-GB"/>
        </w:rPr>
        <w:t>a</w:t>
      </w:r>
      <w:r w:rsidR="00C921ED">
        <w:rPr>
          <w:rFonts w:ascii="Calibri" w:hAnsi="Calibri"/>
          <w:sz w:val="22"/>
          <w:szCs w:val="22"/>
          <w:lang w:val="en-GB"/>
        </w:rPr>
        <w:t>)</w:t>
      </w:r>
      <w:r w:rsidRPr="00ED5CF2">
        <w:rPr>
          <w:rFonts w:ascii="Calibri" w:hAnsi="Calibri"/>
          <w:sz w:val="22"/>
          <w:szCs w:val="22"/>
          <w:lang w:val="en-GB"/>
        </w:rPr>
        <w:t xml:space="preserve"> </w:t>
      </w:r>
      <w:r w:rsidRPr="00ED5CF2">
        <w:rPr>
          <w:rFonts w:ascii="Calibri" w:hAnsi="Calibri"/>
          <w:sz w:val="22"/>
          <w:szCs w:val="22"/>
          <w:lang w:val="en-GB"/>
        </w:rPr>
        <w:tab/>
        <w:t xml:space="preserve">written declaration by the applicant (signed </w:t>
      </w:r>
      <w:r w:rsidR="00C921ED">
        <w:rPr>
          <w:rFonts w:ascii="Calibri" w:hAnsi="Calibri"/>
          <w:sz w:val="22"/>
          <w:szCs w:val="22"/>
          <w:lang w:val="en-GB"/>
        </w:rPr>
        <w:t>personally by</w:t>
      </w:r>
      <w:r w:rsidRPr="00ED5CF2">
        <w:rPr>
          <w:rFonts w:ascii="Calibri" w:hAnsi="Calibri"/>
          <w:sz w:val="22"/>
          <w:szCs w:val="22"/>
          <w:lang w:val="en-GB"/>
        </w:rPr>
        <w:t xml:space="preserve"> hi</w:t>
      </w:r>
      <w:r w:rsidR="00D45094">
        <w:rPr>
          <w:rFonts w:ascii="Calibri" w:hAnsi="Calibri"/>
          <w:sz w:val="22"/>
          <w:szCs w:val="22"/>
          <w:lang w:val="en-GB"/>
        </w:rPr>
        <w:t>m</w:t>
      </w:r>
      <w:r w:rsidRPr="00ED5CF2">
        <w:rPr>
          <w:rFonts w:ascii="Calibri" w:hAnsi="Calibri"/>
          <w:sz w:val="22"/>
          <w:szCs w:val="22"/>
          <w:lang w:val="en-GB"/>
        </w:rPr>
        <w:t>/her):</w:t>
      </w:r>
    </w:p>
    <w:p w:rsidR="00842F63" w:rsidRPr="00ED5CF2" w:rsidRDefault="00ED5CF2">
      <w:pPr>
        <w:pStyle w:val="NormalnyWeb1"/>
        <w:spacing w:before="0"/>
        <w:ind w:left="426"/>
        <w:jc w:val="both"/>
        <w:rPr>
          <w:rFonts w:ascii="Calibri" w:hAnsi="Calibri"/>
          <w:sz w:val="22"/>
          <w:szCs w:val="22"/>
          <w:lang w:val="en-GB"/>
        </w:rPr>
      </w:pPr>
      <w:r w:rsidRPr="00ED5CF2">
        <w:rPr>
          <w:rFonts w:ascii="Calibri" w:hAnsi="Calibri"/>
          <w:sz w:val="22"/>
          <w:szCs w:val="22"/>
          <w:lang w:val="en-GB"/>
        </w:rPr>
        <w:t xml:space="preserve">- about the continuation of their stay on the territory of Poland after 31 December 2020, i.e. periods of stay and absences exceeding 6 months per year up to the date of submission of the </w:t>
      </w:r>
      <w:r w:rsidR="00996F10" w:rsidRPr="00ED5CF2">
        <w:rPr>
          <w:rFonts w:ascii="Calibri" w:hAnsi="Calibri"/>
          <w:sz w:val="22"/>
          <w:szCs w:val="22"/>
          <w:lang w:val="en-GB"/>
        </w:rPr>
        <w:t>application</w:t>
      </w:r>
      <w:r w:rsidRPr="00ED5CF2">
        <w:rPr>
          <w:rFonts w:ascii="Calibri" w:hAnsi="Calibri"/>
          <w:sz w:val="22"/>
          <w:szCs w:val="22"/>
          <w:lang w:val="en-GB"/>
        </w:rPr>
        <w:t xml:space="preserve">; </w:t>
      </w:r>
    </w:p>
    <w:p w:rsidR="00842F63" w:rsidRPr="00ED5CF2" w:rsidRDefault="00ED5CF2">
      <w:pPr>
        <w:pStyle w:val="NormalnyWeb1"/>
        <w:spacing w:before="0"/>
        <w:ind w:left="426"/>
        <w:jc w:val="both"/>
        <w:rPr>
          <w:rFonts w:ascii="Calibri" w:hAnsi="Calibri"/>
          <w:sz w:val="22"/>
          <w:szCs w:val="22"/>
          <w:lang w:val="en-GB"/>
        </w:rPr>
      </w:pPr>
      <w:r w:rsidRPr="00ED5CF2">
        <w:rPr>
          <w:rFonts w:ascii="Calibri" w:hAnsi="Calibri"/>
          <w:sz w:val="22"/>
          <w:szCs w:val="22"/>
          <w:lang w:val="en-GB"/>
        </w:rPr>
        <w:t>b)</w:t>
      </w:r>
      <w:r w:rsidRPr="00ED5CF2">
        <w:rPr>
          <w:rFonts w:ascii="Calibri" w:hAnsi="Calibri"/>
          <w:sz w:val="22"/>
          <w:szCs w:val="22"/>
          <w:lang w:val="en-GB"/>
        </w:rPr>
        <w:tab/>
        <w:t>any document/other proof of residence in Poland on 31 December 2020 or earlier in the event of an authorised absence on 31 December 2020. (e.g. confirmation of registration at an address, employment contract, housing lease agreement, electricity bill, internet service contract, telephone service contract, evidence of recent entry to Poland, etc.)</w:t>
      </w:r>
      <w:r w:rsidR="00996F10" w:rsidRPr="00ED5CF2">
        <w:rPr>
          <w:rFonts w:ascii="Calibri" w:hAnsi="Calibri"/>
          <w:sz w:val="22"/>
          <w:szCs w:val="22"/>
          <w:lang w:val="en-GB"/>
        </w:rPr>
        <w:t>;</w:t>
      </w:r>
    </w:p>
    <w:p w:rsidR="00842F63" w:rsidRPr="00ED5CF2" w:rsidRDefault="00ED5CF2">
      <w:pPr>
        <w:pStyle w:val="NormalnyWeb1"/>
        <w:spacing w:before="0"/>
        <w:ind w:left="426"/>
        <w:jc w:val="both"/>
        <w:rPr>
          <w:rFonts w:ascii="Calibri" w:hAnsi="Calibri"/>
          <w:sz w:val="22"/>
          <w:szCs w:val="22"/>
          <w:lang w:val="en-GB"/>
        </w:rPr>
      </w:pPr>
      <w:r w:rsidRPr="00ED5CF2">
        <w:rPr>
          <w:rFonts w:ascii="Calibri" w:hAnsi="Calibri"/>
          <w:sz w:val="22"/>
          <w:szCs w:val="22"/>
          <w:lang w:val="en-GB"/>
        </w:rPr>
        <w:t xml:space="preserve">c) </w:t>
      </w:r>
      <w:r w:rsidRPr="00ED5CF2">
        <w:rPr>
          <w:rFonts w:ascii="Calibri" w:hAnsi="Calibri"/>
          <w:sz w:val="22"/>
          <w:szCs w:val="22"/>
          <w:lang w:val="en-GB"/>
        </w:rPr>
        <w:tab/>
      </w:r>
      <w:r w:rsidR="00EA3E89">
        <w:rPr>
          <w:rFonts w:ascii="Calibri" w:hAnsi="Calibri"/>
          <w:sz w:val="22"/>
          <w:szCs w:val="22"/>
          <w:lang w:val="en-GB"/>
        </w:rPr>
        <w:t>when applicable</w:t>
      </w:r>
      <w:r w:rsidRPr="00ED5CF2">
        <w:rPr>
          <w:rFonts w:ascii="Calibri" w:hAnsi="Calibri"/>
          <w:sz w:val="22"/>
          <w:szCs w:val="22"/>
          <w:lang w:val="en-GB"/>
        </w:rPr>
        <w:t xml:space="preserve">, documents proving that the interruption of the stay of more than 6 months per year for up to 12 consecutive months was due to important personal circumstances, in particular </w:t>
      </w:r>
      <w:r w:rsidRPr="00ED5CF2">
        <w:rPr>
          <w:rFonts w:ascii="Calibri" w:hAnsi="Calibri"/>
          <w:sz w:val="22"/>
          <w:szCs w:val="22"/>
          <w:lang w:val="en-GB"/>
        </w:rPr>
        <w:lastRenderedPageBreak/>
        <w:t>pregnancy, childbirth, illness, studies, vocational training, secondment (applies to absences on or after 31 December 2020, prior to the submission of the application)</w:t>
      </w:r>
      <w:r w:rsidR="00996F10" w:rsidRPr="00ED5CF2">
        <w:rPr>
          <w:rFonts w:ascii="Calibri" w:hAnsi="Calibri"/>
          <w:sz w:val="22"/>
          <w:szCs w:val="22"/>
          <w:lang w:val="en-GB"/>
        </w:rPr>
        <w:t>;</w:t>
      </w:r>
    </w:p>
    <w:p w:rsidR="00842F63" w:rsidRPr="00ED5CF2" w:rsidRDefault="00ED5CF2">
      <w:pPr>
        <w:pStyle w:val="NormalnyWeb1"/>
        <w:spacing w:before="0"/>
        <w:ind w:left="426"/>
        <w:jc w:val="both"/>
        <w:rPr>
          <w:rFonts w:ascii="Calibri" w:hAnsi="Calibri"/>
          <w:sz w:val="22"/>
          <w:szCs w:val="22"/>
          <w:lang w:val="en-GB"/>
        </w:rPr>
      </w:pPr>
      <w:r w:rsidRPr="00ED5CF2">
        <w:rPr>
          <w:rFonts w:ascii="Calibri" w:hAnsi="Calibri"/>
          <w:sz w:val="22"/>
          <w:szCs w:val="22"/>
          <w:lang w:val="en-GB"/>
        </w:rPr>
        <w:t>d)</w:t>
      </w:r>
      <w:r w:rsidRPr="00ED5CF2">
        <w:rPr>
          <w:rFonts w:ascii="Calibri" w:hAnsi="Calibri"/>
          <w:sz w:val="22"/>
          <w:szCs w:val="22"/>
          <w:lang w:val="en-GB"/>
        </w:rPr>
        <w:tab/>
        <w:t>in the case of a stay of up to 3 months before 31 December 2020, proof of the date of last entry to Poland (also applies to persons who have previously stayed in Poland</w:t>
      </w:r>
      <w:r w:rsidR="00996F10" w:rsidRPr="00ED5CF2">
        <w:rPr>
          <w:rFonts w:ascii="Calibri" w:hAnsi="Calibri"/>
          <w:sz w:val="22"/>
          <w:szCs w:val="22"/>
          <w:lang w:val="en-GB"/>
        </w:rPr>
        <w:t>)</w:t>
      </w:r>
      <w:r w:rsidRPr="00ED5CF2">
        <w:rPr>
          <w:rFonts w:ascii="Calibri" w:hAnsi="Calibri"/>
          <w:sz w:val="22"/>
          <w:szCs w:val="22"/>
          <w:lang w:val="en-GB"/>
        </w:rPr>
        <w:t xml:space="preserve">; </w:t>
      </w:r>
    </w:p>
    <w:p w:rsidR="00842F63" w:rsidRPr="00ED5CF2" w:rsidRDefault="00ED5CF2">
      <w:pPr>
        <w:pStyle w:val="NormalnyWeb1"/>
        <w:spacing w:before="0"/>
        <w:ind w:left="426"/>
        <w:jc w:val="both"/>
        <w:rPr>
          <w:rFonts w:ascii="Calibri" w:hAnsi="Calibri"/>
          <w:sz w:val="22"/>
          <w:szCs w:val="22"/>
          <w:lang w:val="en-GB"/>
        </w:rPr>
      </w:pPr>
      <w:r w:rsidRPr="00ED5CF2">
        <w:rPr>
          <w:rFonts w:ascii="Calibri" w:hAnsi="Calibri"/>
          <w:sz w:val="22"/>
          <w:szCs w:val="22"/>
          <w:lang w:val="en-GB"/>
        </w:rPr>
        <w:t>e)</w:t>
      </w:r>
      <w:r w:rsidRPr="00ED5CF2">
        <w:rPr>
          <w:rFonts w:ascii="Calibri" w:hAnsi="Calibri"/>
          <w:sz w:val="22"/>
          <w:szCs w:val="22"/>
          <w:lang w:val="en-GB"/>
        </w:rPr>
        <w:tab/>
        <w:t>if point (d) does not apply, i.e. in the case of residence for more than 3 months before 31 December 2020, proof of fulfilment of the conditions of the right of residence for more than 3 months on 31 December 2020 (or earlier in the event of an authorised absence on 31 December 2020)</w:t>
      </w:r>
      <w:r w:rsidR="00696B69" w:rsidRPr="00ED5CF2">
        <w:rPr>
          <w:rFonts w:ascii="Calibri" w:hAnsi="Calibri"/>
          <w:sz w:val="22"/>
          <w:szCs w:val="22"/>
          <w:lang w:val="en-GB"/>
        </w:rPr>
        <w:t xml:space="preserve">. </w:t>
      </w:r>
      <w:bookmarkStart w:id="316" w:name="_Hlk151125026"/>
      <w:bookmarkStart w:id="317" w:name="_Hlk149051733"/>
      <w:r w:rsidR="00696B69" w:rsidRPr="00ED5CF2">
        <w:rPr>
          <w:rFonts w:ascii="Calibri" w:hAnsi="Calibri"/>
          <w:sz w:val="22"/>
          <w:szCs w:val="22"/>
          <w:lang w:val="en-GB"/>
        </w:rPr>
        <w:t xml:space="preserve">It is also possible to provide evidence of fulfilment of the conditions of the </w:t>
      </w:r>
      <w:r w:rsidR="00EA3E89">
        <w:rPr>
          <w:rFonts w:ascii="Calibri" w:hAnsi="Calibri"/>
          <w:sz w:val="22"/>
          <w:szCs w:val="22"/>
          <w:lang w:val="en-GB"/>
        </w:rPr>
        <w:t xml:space="preserve">retention of the </w:t>
      </w:r>
      <w:r w:rsidR="00696B69" w:rsidRPr="00ED5CF2">
        <w:rPr>
          <w:rFonts w:ascii="Calibri" w:hAnsi="Calibri"/>
          <w:sz w:val="22"/>
          <w:szCs w:val="22"/>
          <w:lang w:val="en-GB"/>
        </w:rPr>
        <w:t xml:space="preserve">right of residence or possession of </w:t>
      </w:r>
      <w:r w:rsidR="00080FD9" w:rsidRPr="00ED5CF2">
        <w:rPr>
          <w:rFonts w:ascii="Calibri" w:hAnsi="Calibri"/>
          <w:sz w:val="22"/>
          <w:szCs w:val="22"/>
          <w:lang w:val="en-GB"/>
        </w:rPr>
        <w:t xml:space="preserve">the right of residence referred to in Article 19a </w:t>
      </w:r>
      <w:r w:rsidR="00E2789D" w:rsidRPr="00ED5CF2">
        <w:rPr>
          <w:rFonts w:ascii="Calibri" w:hAnsi="Calibri"/>
          <w:sz w:val="22"/>
          <w:szCs w:val="22"/>
          <w:lang w:val="en-GB"/>
        </w:rPr>
        <w:t xml:space="preserve">of </w:t>
      </w:r>
      <w:r w:rsidR="00080FD9" w:rsidRPr="00ED5CF2">
        <w:rPr>
          <w:rFonts w:ascii="Calibri" w:hAnsi="Calibri"/>
          <w:sz w:val="22"/>
          <w:szCs w:val="22"/>
          <w:lang w:val="en-GB"/>
        </w:rPr>
        <w:t xml:space="preserve">the Act on </w:t>
      </w:r>
      <w:r w:rsidR="00064564" w:rsidRPr="00ED5CF2">
        <w:rPr>
          <w:rFonts w:ascii="Calibri" w:hAnsi="Calibri"/>
          <w:sz w:val="22"/>
          <w:szCs w:val="22"/>
          <w:lang w:val="en-GB"/>
        </w:rPr>
        <w:t xml:space="preserve">that date </w:t>
      </w:r>
      <w:r w:rsidR="00080FD9" w:rsidRPr="00ED5CF2">
        <w:rPr>
          <w:rFonts w:ascii="Calibri" w:hAnsi="Calibri"/>
          <w:sz w:val="22"/>
          <w:szCs w:val="22"/>
          <w:lang w:val="en-GB"/>
        </w:rPr>
        <w:t xml:space="preserve">(see </w:t>
      </w:r>
      <w:r w:rsidR="00E2789D" w:rsidRPr="00ED5CF2">
        <w:rPr>
          <w:rFonts w:ascii="Calibri" w:hAnsi="Calibri"/>
          <w:sz w:val="22"/>
          <w:szCs w:val="22"/>
          <w:lang w:val="en-GB"/>
        </w:rPr>
        <w:t>Chapter II</w:t>
      </w:r>
      <w:r w:rsidR="00080FD9" w:rsidRPr="00ED5CF2">
        <w:rPr>
          <w:rFonts w:ascii="Calibri" w:hAnsi="Calibri"/>
          <w:sz w:val="22"/>
          <w:szCs w:val="22"/>
          <w:lang w:val="en-GB"/>
        </w:rPr>
        <w:t xml:space="preserve">, point 2.3(III), (IV), </w:t>
      </w:r>
      <w:r w:rsidR="00A56518" w:rsidRPr="00ED5CF2">
        <w:rPr>
          <w:rFonts w:ascii="Calibri" w:hAnsi="Calibri"/>
          <w:sz w:val="22"/>
          <w:szCs w:val="22"/>
          <w:lang w:val="en-GB"/>
        </w:rPr>
        <w:t>(</w:t>
      </w:r>
      <w:r w:rsidR="00080FD9" w:rsidRPr="00ED5CF2">
        <w:rPr>
          <w:rFonts w:ascii="Calibri" w:hAnsi="Calibri"/>
          <w:sz w:val="22"/>
          <w:szCs w:val="22"/>
          <w:lang w:val="en-GB"/>
        </w:rPr>
        <w:t>VI</w:t>
      </w:r>
      <w:bookmarkEnd w:id="316"/>
      <w:r w:rsidR="0037372A" w:rsidRPr="00ED5CF2">
        <w:rPr>
          <w:rFonts w:ascii="Calibri" w:hAnsi="Calibri"/>
          <w:sz w:val="22"/>
          <w:szCs w:val="22"/>
          <w:lang w:val="en-GB"/>
        </w:rPr>
        <w:t>),</w:t>
      </w:r>
      <w:r w:rsidR="00A56518" w:rsidRPr="00ED5CF2">
        <w:rPr>
          <w:rFonts w:ascii="Calibri" w:hAnsi="Calibri"/>
          <w:sz w:val="22"/>
          <w:szCs w:val="22"/>
          <w:lang w:val="en-GB"/>
        </w:rPr>
        <w:t xml:space="preserve"> point </w:t>
      </w:r>
      <w:r w:rsidR="00B839E5" w:rsidRPr="00ED5CF2">
        <w:rPr>
          <w:rFonts w:ascii="Calibri" w:hAnsi="Calibri"/>
          <w:sz w:val="22"/>
          <w:szCs w:val="22"/>
          <w:lang w:val="en-GB"/>
        </w:rPr>
        <w:t xml:space="preserve">2.4(VI.1) of the </w:t>
      </w:r>
      <w:r w:rsidR="00415B0C">
        <w:rPr>
          <w:rFonts w:ascii="Calibri" w:hAnsi="Calibri"/>
          <w:sz w:val="22"/>
          <w:szCs w:val="22"/>
          <w:lang w:val="en-GB"/>
        </w:rPr>
        <w:t>information</w:t>
      </w:r>
      <w:r w:rsidR="00E2789D" w:rsidRPr="00ED5CF2">
        <w:rPr>
          <w:rFonts w:ascii="Calibri" w:hAnsi="Calibri"/>
          <w:sz w:val="22"/>
          <w:szCs w:val="22"/>
          <w:lang w:val="en-GB"/>
        </w:rPr>
        <w:t xml:space="preserve"> </w:t>
      </w:r>
      <w:r w:rsidR="00080FD9" w:rsidRPr="00ED5CF2">
        <w:rPr>
          <w:rFonts w:ascii="Calibri" w:hAnsi="Calibri"/>
          <w:sz w:val="22"/>
          <w:szCs w:val="22"/>
          <w:lang w:val="en-GB"/>
        </w:rPr>
        <w:t xml:space="preserve">and </w:t>
      </w:r>
      <w:r w:rsidR="00C20CC8" w:rsidRPr="00ED5CF2">
        <w:rPr>
          <w:rFonts w:ascii="Calibri" w:hAnsi="Calibri"/>
          <w:sz w:val="22"/>
          <w:szCs w:val="22"/>
          <w:lang w:val="en-GB"/>
        </w:rPr>
        <w:t>below the list of documents which may confirm fulfilment of the conditions of the right of residence on the territory of Poland for a period exceeding 3 months</w:t>
      </w:r>
      <w:r w:rsidR="00080FD9" w:rsidRPr="00ED5CF2">
        <w:rPr>
          <w:rFonts w:ascii="Calibri" w:hAnsi="Calibri"/>
          <w:sz w:val="22"/>
          <w:szCs w:val="22"/>
          <w:lang w:val="en-GB"/>
        </w:rPr>
        <w:t>)</w:t>
      </w:r>
      <w:r w:rsidR="00696B69" w:rsidRPr="00ED5CF2">
        <w:rPr>
          <w:rFonts w:ascii="Calibri" w:hAnsi="Calibri"/>
          <w:sz w:val="22"/>
          <w:szCs w:val="22"/>
          <w:lang w:val="en-GB"/>
        </w:rPr>
        <w:t>;</w:t>
      </w:r>
      <w:bookmarkEnd w:id="317"/>
    </w:p>
    <w:p w:rsidR="00842F63" w:rsidRPr="00ED5CF2" w:rsidRDefault="00ED5CF2">
      <w:pPr>
        <w:pStyle w:val="NormalnyWeb1"/>
        <w:spacing w:before="0"/>
        <w:ind w:left="426"/>
        <w:jc w:val="both"/>
        <w:rPr>
          <w:rFonts w:ascii="Calibri" w:hAnsi="Calibri"/>
          <w:b/>
          <w:sz w:val="22"/>
          <w:szCs w:val="22"/>
          <w:lang w:val="en-GB"/>
        </w:rPr>
      </w:pPr>
      <w:r w:rsidRPr="00ED5CF2">
        <w:rPr>
          <w:rFonts w:ascii="Calibri" w:hAnsi="Calibri"/>
          <w:b/>
          <w:sz w:val="22"/>
          <w:szCs w:val="22"/>
          <w:lang w:val="en-GB"/>
        </w:rPr>
        <w:t xml:space="preserve">Documents confirming that the applicant continues to be a beneficiary of the </w:t>
      </w:r>
      <w:r w:rsidR="00415B0C">
        <w:rPr>
          <w:rFonts w:ascii="Calibri" w:hAnsi="Calibri"/>
          <w:b/>
          <w:sz w:val="22"/>
          <w:szCs w:val="22"/>
          <w:lang w:val="en-GB"/>
        </w:rPr>
        <w:t>Withdrawal</w:t>
      </w:r>
      <w:r w:rsidRPr="00ED5CF2">
        <w:rPr>
          <w:rFonts w:ascii="Calibri" w:hAnsi="Calibri"/>
          <w:b/>
          <w:sz w:val="22"/>
          <w:szCs w:val="22"/>
          <w:lang w:val="en-GB"/>
        </w:rPr>
        <w:t xml:space="preserve"> Agreement in Poland:</w:t>
      </w:r>
    </w:p>
    <w:p w:rsidR="00842F63" w:rsidRPr="00ED5CF2" w:rsidRDefault="00ED5CF2">
      <w:pPr>
        <w:pStyle w:val="NormalnyWeb1"/>
        <w:spacing w:before="0"/>
        <w:ind w:left="426"/>
        <w:jc w:val="both"/>
        <w:rPr>
          <w:rFonts w:ascii="Calibri" w:hAnsi="Calibri"/>
          <w:sz w:val="22"/>
          <w:szCs w:val="22"/>
          <w:lang w:val="en-GB"/>
        </w:rPr>
      </w:pPr>
      <w:r w:rsidRPr="00ED5CF2">
        <w:rPr>
          <w:rFonts w:ascii="Calibri" w:hAnsi="Calibri"/>
          <w:sz w:val="22"/>
          <w:szCs w:val="22"/>
          <w:lang w:val="en-GB"/>
        </w:rPr>
        <w:t xml:space="preserve">f) </w:t>
      </w:r>
      <w:r w:rsidRPr="00ED5CF2">
        <w:rPr>
          <w:rFonts w:ascii="Calibri" w:hAnsi="Calibri"/>
          <w:sz w:val="22"/>
          <w:szCs w:val="22"/>
          <w:lang w:val="en-GB"/>
        </w:rPr>
        <w:tab/>
        <w:t xml:space="preserve">evidence of the fulfilment of the conditions of the right of residence for a period exceeding 3 months as at the date of registration of the residence, </w:t>
      </w:r>
      <w:r w:rsidR="00171D1B" w:rsidRPr="00ED5CF2">
        <w:rPr>
          <w:rFonts w:ascii="Calibri" w:hAnsi="Calibri"/>
          <w:sz w:val="22"/>
          <w:szCs w:val="22"/>
          <w:lang w:val="en-GB"/>
        </w:rPr>
        <w:t xml:space="preserve">or issue of the </w:t>
      </w:r>
      <w:r w:rsidRPr="00ED5CF2">
        <w:rPr>
          <w:rFonts w:ascii="Calibri" w:hAnsi="Calibri"/>
          <w:sz w:val="22"/>
          <w:szCs w:val="22"/>
          <w:lang w:val="en-GB"/>
        </w:rPr>
        <w:t xml:space="preserve">requested residence </w:t>
      </w:r>
      <w:r w:rsidR="00171D1B" w:rsidRPr="00ED5CF2">
        <w:rPr>
          <w:rFonts w:ascii="Calibri" w:hAnsi="Calibri"/>
          <w:sz w:val="22"/>
          <w:szCs w:val="22"/>
          <w:lang w:val="en-GB"/>
        </w:rPr>
        <w:t>card</w:t>
      </w:r>
      <w:r w:rsidR="00200931" w:rsidRPr="00ED5CF2">
        <w:rPr>
          <w:rFonts w:ascii="Calibri" w:hAnsi="Calibri"/>
          <w:sz w:val="22"/>
          <w:szCs w:val="22"/>
          <w:lang w:val="en-GB"/>
        </w:rPr>
        <w:t xml:space="preserve">. </w:t>
      </w:r>
      <w:r w:rsidR="00782193" w:rsidRPr="00ED5CF2">
        <w:rPr>
          <w:rFonts w:ascii="Calibri" w:hAnsi="Calibri"/>
          <w:sz w:val="22"/>
          <w:szCs w:val="22"/>
          <w:lang w:val="en-GB"/>
        </w:rPr>
        <w:t xml:space="preserve">It is also possible to provide evidence of the fulfilment of the conditions of the </w:t>
      </w:r>
      <w:r w:rsidR="00EA3E89">
        <w:rPr>
          <w:rFonts w:ascii="Calibri" w:hAnsi="Calibri"/>
          <w:sz w:val="22"/>
          <w:szCs w:val="22"/>
          <w:lang w:val="en-GB"/>
        </w:rPr>
        <w:t xml:space="preserve">retention of the </w:t>
      </w:r>
      <w:r w:rsidR="00782193" w:rsidRPr="00ED5CF2">
        <w:rPr>
          <w:rFonts w:ascii="Calibri" w:hAnsi="Calibri"/>
          <w:sz w:val="22"/>
          <w:szCs w:val="22"/>
          <w:lang w:val="en-GB"/>
        </w:rPr>
        <w:t xml:space="preserve">right of residence on that date or of the possession of the right of residence referred to in Article 19a </w:t>
      </w:r>
      <w:r w:rsidR="00E2789D" w:rsidRPr="00ED5CF2">
        <w:rPr>
          <w:rFonts w:ascii="Calibri" w:hAnsi="Calibri"/>
          <w:sz w:val="22"/>
          <w:szCs w:val="22"/>
          <w:lang w:val="en-GB"/>
        </w:rPr>
        <w:t>of the A</w:t>
      </w:r>
      <w:r w:rsidR="00415B0C">
        <w:rPr>
          <w:rFonts w:ascii="Calibri" w:hAnsi="Calibri"/>
          <w:sz w:val="22"/>
          <w:szCs w:val="22"/>
          <w:lang w:val="en-GB"/>
        </w:rPr>
        <w:t>ct</w:t>
      </w:r>
      <w:r w:rsidR="00E2789D" w:rsidRPr="00ED5CF2">
        <w:rPr>
          <w:rFonts w:ascii="Calibri" w:hAnsi="Calibri"/>
          <w:sz w:val="22"/>
          <w:szCs w:val="22"/>
          <w:lang w:val="en-GB"/>
        </w:rPr>
        <w:t xml:space="preserve"> </w:t>
      </w:r>
      <w:r w:rsidR="00782193" w:rsidRPr="00ED5CF2">
        <w:rPr>
          <w:rFonts w:ascii="Calibri" w:hAnsi="Calibri"/>
          <w:sz w:val="22"/>
          <w:szCs w:val="22"/>
          <w:lang w:val="en-GB"/>
        </w:rPr>
        <w:t xml:space="preserve">(see </w:t>
      </w:r>
      <w:r w:rsidR="00E2789D" w:rsidRPr="00ED5CF2">
        <w:rPr>
          <w:rFonts w:ascii="Calibri" w:hAnsi="Calibri"/>
          <w:sz w:val="22"/>
          <w:szCs w:val="22"/>
          <w:lang w:val="en-GB"/>
        </w:rPr>
        <w:t>Chapter II</w:t>
      </w:r>
      <w:r w:rsidR="00782193" w:rsidRPr="00ED5CF2">
        <w:rPr>
          <w:rFonts w:ascii="Calibri" w:hAnsi="Calibri"/>
          <w:sz w:val="22"/>
          <w:szCs w:val="22"/>
          <w:lang w:val="en-GB"/>
        </w:rPr>
        <w:t>, point 2.3, sub-points III</w:t>
      </w:r>
      <w:r w:rsidR="00B839E5" w:rsidRPr="00ED5CF2">
        <w:rPr>
          <w:rFonts w:ascii="Calibri" w:hAnsi="Calibri"/>
          <w:sz w:val="22"/>
          <w:szCs w:val="22"/>
          <w:lang w:val="en-GB"/>
        </w:rPr>
        <w:t>,</w:t>
      </w:r>
      <w:r w:rsidR="00782193" w:rsidRPr="00ED5CF2">
        <w:rPr>
          <w:rFonts w:ascii="Calibri" w:hAnsi="Calibri"/>
          <w:sz w:val="22"/>
          <w:szCs w:val="22"/>
          <w:lang w:val="en-GB"/>
        </w:rPr>
        <w:t xml:space="preserve"> IV, VI, </w:t>
      </w:r>
      <w:r w:rsidR="00B839E5" w:rsidRPr="00ED5CF2">
        <w:rPr>
          <w:rFonts w:ascii="Calibri" w:hAnsi="Calibri"/>
          <w:sz w:val="22"/>
          <w:szCs w:val="22"/>
          <w:lang w:val="en-GB"/>
        </w:rPr>
        <w:t xml:space="preserve">point 2.4, sub-point VI.1 </w:t>
      </w:r>
      <w:r w:rsidR="00E2789D" w:rsidRPr="00ED5CF2">
        <w:rPr>
          <w:rFonts w:ascii="Calibri" w:hAnsi="Calibri"/>
          <w:sz w:val="22"/>
          <w:szCs w:val="22"/>
          <w:lang w:val="en-GB"/>
        </w:rPr>
        <w:t xml:space="preserve">of the </w:t>
      </w:r>
      <w:r w:rsidR="00415B0C">
        <w:rPr>
          <w:rFonts w:ascii="Calibri" w:hAnsi="Calibri"/>
          <w:sz w:val="22"/>
          <w:szCs w:val="22"/>
          <w:lang w:val="en-GB"/>
        </w:rPr>
        <w:t>information</w:t>
      </w:r>
      <w:r w:rsidR="00E2789D" w:rsidRPr="00ED5CF2">
        <w:rPr>
          <w:rFonts w:ascii="Calibri" w:hAnsi="Calibri"/>
          <w:sz w:val="22"/>
          <w:szCs w:val="22"/>
          <w:lang w:val="en-GB"/>
        </w:rPr>
        <w:t xml:space="preserve"> </w:t>
      </w:r>
      <w:r w:rsidR="00C20CC8" w:rsidRPr="00ED5CF2">
        <w:rPr>
          <w:rFonts w:ascii="Calibri" w:hAnsi="Calibri"/>
          <w:sz w:val="22"/>
          <w:szCs w:val="22"/>
          <w:lang w:val="en-GB"/>
        </w:rPr>
        <w:t>and below the list of documents that can confirm the fulfilment of the conditions of the right of residence on the territory of Poland for a period exceeding 3 months</w:t>
      </w:r>
      <w:r w:rsidR="00782193" w:rsidRPr="00ED5CF2">
        <w:rPr>
          <w:rFonts w:ascii="Calibri" w:hAnsi="Calibri"/>
          <w:sz w:val="22"/>
          <w:szCs w:val="22"/>
          <w:lang w:val="en-GB"/>
        </w:rPr>
        <w:t>).</w:t>
      </w:r>
    </w:p>
    <w:p w:rsidR="005B4EE1" w:rsidRPr="00ED5CF2" w:rsidRDefault="005B4EE1" w:rsidP="00176A95">
      <w:pPr>
        <w:pStyle w:val="NormalnyWeb1"/>
        <w:spacing w:before="0"/>
        <w:jc w:val="both"/>
        <w:rPr>
          <w:rFonts w:ascii="Calibri" w:hAnsi="Calibri"/>
          <w:sz w:val="22"/>
          <w:szCs w:val="22"/>
          <w:lang w:val="en-GB"/>
        </w:rPr>
      </w:pPr>
    </w:p>
    <w:p w:rsidR="00842F63" w:rsidRPr="00ED5CF2" w:rsidRDefault="00ED5CF2">
      <w:pPr>
        <w:spacing w:line="240" w:lineRule="auto"/>
        <w:jc w:val="both"/>
        <w:rPr>
          <w:rFonts w:asciiTheme="minorHAnsi" w:eastAsiaTheme="minorHAnsi" w:hAnsiTheme="minorHAnsi" w:cstheme="minorBidi"/>
          <w:sz w:val="22"/>
          <w:szCs w:val="22"/>
          <w:lang w:val="en-GB" w:eastAsia="en-US"/>
        </w:rPr>
      </w:pPr>
      <w:r w:rsidRPr="00ED5CF2">
        <w:rPr>
          <w:b/>
          <w:sz w:val="22"/>
          <w:szCs w:val="22"/>
          <w:lang w:val="en-GB"/>
        </w:rPr>
        <w:t>List of documents that can confirm the fulfilment of the conditions of the right of residence in the territory of Poland for a period exceeding 3 months</w:t>
      </w:r>
      <w:r w:rsidRPr="00ED5CF2">
        <w:rPr>
          <w:sz w:val="22"/>
          <w:szCs w:val="22"/>
          <w:lang w:val="en-GB"/>
        </w:rPr>
        <w:t>:</w:t>
      </w:r>
    </w:p>
    <w:p w:rsidR="00842F63" w:rsidRPr="00ED5CF2" w:rsidRDefault="00ED5CF2">
      <w:pPr>
        <w:spacing w:line="240" w:lineRule="auto"/>
        <w:jc w:val="both"/>
        <w:rPr>
          <w:b/>
          <w:sz w:val="22"/>
          <w:szCs w:val="22"/>
          <w:lang w:val="en-GB"/>
        </w:rPr>
      </w:pPr>
      <w:r w:rsidRPr="00ED5CF2">
        <w:rPr>
          <w:b/>
          <w:sz w:val="22"/>
          <w:szCs w:val="22"/>
          <w:u w:val="single"/>
          <w:lang w:val="en-GB"/>
        </w:rPr>
        <w:t>Employees or self-employed persons</w:t>
      </w:r>
      <w:r w:rsidRPr="00ED5CF2">
        <w:rPr>
          <w:b/>
          <w:sz w:val="22"/>
          <w:szCs w:val="22"/>
          <w:lang w:val="en-GB"/>
        </w:rPr>
        <w:t>:</w:t>
      </w:r>
    </w:p>
    <w:p w:rsidR="00842F63" w:rsidRPr="00ED5CF2" w:rsidRDefault="00ED5CF2">
      <w:pPr>
        <w:spacing w:line="240" w:lineRule="auto"/>
        <w:ind w:left="284"/>
        <w:jc w:val="both"/>
        <w:rPr>
          <w:sz w:val="22"/>
          <w:szCs w:val="22"/>
          <w:lang w:val="en-GB"/>
        </w:rPr>
      </w:pPr>
      <w:r w:rsidRPr="00ED5CF2">
        <w:rPr>
          <w:sz w:val="22"/>
          <w:szCs w:val="22"/>
          <w:lang w:val="en-GB"/>
        </w:rPr>
        <w:t xml:space="preserve">- an employment contract, a certificate of employment, a written declaration by the employer or entity authorised to entrust the work to the </w:t>
      </w:r>
      <w:r w:rsidR="00415B0C">
        <w:rPr>
          <w:sz w:val="22"/>
          <w:szCs w:val="22"/>
          <w:lang w:val="en-GB"/>
        </w:rPr>
        <w:t>citizen of the United Kingdom</w:t>
      </w:r>
      <w:r w:rsidR="00415B0C" w:rsidRPr="00ED5CF2">
        <w:rPr>
          <w:sz w:val="22"/>
          <w:szCs w:val="22"/>
          <w:lang w:val="en-GB"/>
        </w:rPr>
        <w:t xml:space="preserve"> </w:t>
      </w:r>
      <w:r w:rsidRPr="00ED5CF2">
        <w:rPr>
          <w:sz w:val="22"/>
          <w:szCs w:val="22"/>
          <w:lang w:val="en-GB"/>
        </w:rPr>
        <w:t xml:space="preserve">of its intention to entrust the work </w:t>
      </w:r>
      <w:r w:rsidR="00415B0C">
        <w:rPr>
          <w:sz w:val="22"/>
          <w:szCs w:val="22"/>
          <w:lang w:val="en-GB"/>
        </w:rPr>
        <w:t>there</w:t>
      </w:r>
      <w:r w:rsidRPr="00ED5CF2">
        <w:rPr>
          <w:sz w:val="22"/>
          <w:szCs w:val="22"/>
          <w:lang w:val="en-GB"/>
        </w:rPr>
        <w:t xml:space="preserve">to (applies to planned employment), a written declaration of entry in the National Court Register or an entry in the Central Electronic Register and Information on Economic Activity or other evidence that the </w:t>
      </w:r>
      <w:r w:rsidR="00415B0C">
        <w:rPr>
          <w:sz w:val="22"/>
          <w:szCs w:val="22"/>
          <w:lang w:val="en-GB"/>
        </w:rPr>
        <w:t>citizen of the United Kingdom</w:t>
      </w:r>
      <w:r w:rsidR="00415B0C" w:rsidRPr="00ED5CF2">
        <w:rPr>
          <w:sz w:val="22"/>
          <w:szCs w:val="22"/>
          <w:lang w:val="en-GB"/>
        </w:rPr>
        <w:t xml:space="preserve"> </w:t>
      </w:r>
      <w:r w:rsidRPr="00ED5CF2">
        <w:rPr>
          <w:sz w:val="22"/>
          <w:szCs w:val="22"/>
          <w:lang w:val="en-GB"/>
        </w:rPr>
        <w:t>is self-employed in the territory of the Republic of Poland,</w:t>
      </w:r>
    </w:p>
    <w:p w:rsidR="00842F63" w:rsidRPr="00ED5CF2" w:rsidRDefault="00415B0C">
      <w:pPr>
        <w:spacing w:line="240" w:lineRule="auto"/>
        <w:jc w:val="both"/>
        <w:rPr>
          <w:b/>
          <w:sz w:val="22"/>
          <w:szCs w:val="22"/>
          <w:lang w:val="en-GB"/>
        </w:rPr>
      </w:pPr>
      <w:r>
        <w:rPr>
          <w:b/>
          <w:sz w:val="22"/>
          <w:szCs w:val="22"/>
          <w:u w:val="single"/>
          <w:lang w:val="en-GB"/>
        </w:rPr>
        <w:t>Economically i</w:t>
      </w:r>
      <w:r w:rsidR="00ED5CF2" w:rsidRPr="00ED5CF2">
        <w:rPr>
          <w:b/>
          <w:sz w:val="22"/>
          <w:szCs w:val="22"/>
          <w:u w:val="single"/>
          <w:lang w:val="en-GB"/>
        </w:rPr>
        <w:t>nactive people</w:t>
      </w:r>
      <w:r w:rsidR="00ED5CF2" w:rsidRPr="00ED5CF2">
        <w:rPr>
          <w:b/>
          <w:sz w:val="22"/>
          <w:szCs w:val="22"/>
          <w:lang w:val="en-GB"/>
        </w:rPr>
        <w:t>:</w:t>
      </w:r>
    </w:p>
    <w:p w:rsidR="00842F63" w:rsidRPr="00ED5CF2" w:rsidRDefault="00415B0C">
      <w:pPr>
        <w:spacing w:line="240" w:lineRule="auto"/>
        <w:ind w:left="284"/>
        <w:jc w:val="both"/>
        <w:rPr>
          <w:sz w:val="22"/>
          <w:szCs w:val="22"/>
          <w:lang w:val="en-GB"/>
        </w:rPr>
      </w:pPr>
      <w:r>
        <w:rPr>
          <w:b/>
          <w:sz w:val="22"/>
          <w:szCs w:val="22"/>
          <w:lang w:val="en-GB"/>
        </w:rPr>
        <w:t xml:space="preserve">- </w:t>
      </w:r>
      <w:r w:rsidRPr="00415B0C">
        <w:rPr>
          <w:b/>
          <w:sz w:val="22"/>
          <w:szCs w:val="22"/>
          <w:lang w:val="en-GB"/>
        </w:rPr>
        <w:t xml:space="preserve">proof of sufficient financial resources </w:t>
      </w:r>
      <w:r w:rsidRPr="00415B0C">
        <w:rPr>
          <w:sz w:val="22"/>
          <w:szCs w:val="22"/>
          <w:lang w:val="en-GB"/>
        </w:rPr>
        <w:t>to support oneself and family members so as not to become a burden on social assistance (financial resources in an amount exceeding the social assistance thresholds, i.e. exceeding PLN 776 net per month, and for a person in a family - in an amount exceeding PLN 600 net per month</w:t>
      </w:r>
      <w:r w:rsidR="008103D8" w:rsidRPr="00B46AD2">
        <w:rPr>
          <w:lang w:val="en-GB"/>
        </w:rPr>
        <w:t xml:space="preserve"> </w:t>
      </w:r>
      <w:r w:rsidR="008103D8" w:rsidRPr="008103D8">
        <w:rPr>
          <w:sz w:val="22"/>
          <w:szCs w:val="22"/>
          <w:lang w:val="en-GB"/>
        </w:rPr>
        <w:t xml:space="preserve">are considered </w:t>
      </w:r>
      <w:r w:rsidR="008103D8">
        <w:rPr>
          <w:sz w:val="22"/>
          <w:szCs w:val="22"/>
          <w:lang w:val="en-GB"/>
        </w:rPr>
        <w:t xml:space="preserve">as </w:t>
      </w:r>
      <w:r w:rsidR="008103D8" w:rsidRPr="008103D8">
        <w:rPr>
          <w:sz w:val="22"/>
          <w:szCs w:val="22"/>
          <w:lang w:val="en-GB"/>
        </w:rPr>
        <w:t>sufficient resources</w:t>
      </w:r>
      <w:r w:rsidRPr="00415B0C">
        <w:rPr>
          <w:sz w:val="22"/>
          <w:szCs w:val="22"/>
          <w:lang w:val="en-GB"/>
        </w:rPr>
        <w:t>).</w:t>
      </w:r>
    </w:p>
    <w:p w:rsidR="00842F63" w:rsidRPr="00ED5CF2" w:rsidRDefault="00ED5CF2">
      <w:pPr>
        <w:spacing w:line="240" w:lineRule="auto"/>
        <w:ind w:left="284"/>
        <w:jc w:val="both"/>
        <w:rPr>
          <w:sz w:val="22"/>
          <w:szCs w:val="22"/>
          <w:lang w:val="en-GB"/>
        </w:rPr>
      </w:pPr>
      <w:r w:rsidRPr="00ED5CF2">
        <w:rPr>
          <w:sz w:val="22"/>
          <w:szCs w:val="22"/>
          <w:u w:val="single"/>
          <w:lang w:val="en-GB"/>
        </w:rPr>
        <w:t xml:space="preserve">Evidence of having sufficient financial means </w:t>
      </w:r>
      <w:r w:rsidRPr="00ED5CF2">
        <w:rPr>
          <w:sz w:val="22"/>
          <w:szCs w:val="22"/>
          <w:lang w:val="en-GB"/>
        </w:rPr>
        <w:t>to support oneself and family members so as not to be a burden on social assistance can be, in particular:</w:t>
      </w:r>
    </w:p>
    <w:p w:rsidR="00842F63" w:rsidRPr="00ED5CF2" w:rsidRDefault="00ED5CF2">
      <w:pPr>
        <w:spacing w:line="240" w:lineRule="auto"/>
        <w:ind w:left="426"/>
        <w:jc w:val="both"/>
        <w:rPr>
          <w:sz w:val="22"/>
          <w:szCs w:val="22"/>
          <w:lang w:val="en-GB"/>
        </w:rPr>
      </w:pPr>
      <w:r w:rsidRPr="00ED5CF2">
        <w:rPr>
          <w:sz w:val="22"/>
          <w:szCs w:val="22"/>
          <w:lang w:val="en-GB"/>
        </w:rPr>
        <w:t>1)</w:t>
      </w:r>
      <w:r w:rsidRPr="00ED5CF2">
        <w:rPr>
          <w:sz w:val="22"/>
          <w:szCs w:val="22"/>
          <w:lang w:val="en-GB"/>
        </w:rPr>
        <w:tab/>
      </w:r>
      <w:r w:rsidR="00415B0C">
        <w:rPr>
          <w:sz w:val="22"/>
          <w:szCs w:val="22"/>
          <w:lang w:val="en-GB"/>
        </w:rPr>
        <w:t>a</w:t>
      </w:r>
      <w:r w:rsidRPr="00ED5CF2">
        <w:rPr>
          <w:sz w:val="22"/>
          <w:szCs w:val="22"/>
          <w:lang w:val="en-GB"/>
        </w:rPr>
        <w:t xml:space="preserve"> credit card limit certificate issued by the bank that issued the credit card;</w:t>
      </w:r>
    </w:p>
    <w:p w:rsidR="00842F63" w:rsidRPr="00ED5CF2" w:rsidRDefault="00ED5CF2">
      <w:pPr>
        <w:spacing w:line="240" w:lineRule="auto"/>
        <w:ind w:left="426"/>
        <w:jc w:val="both"/>
        <w:rPr>
          <w:sz w:val="22"/>
          <w:szCs w:val="22"/>
          <w:lang w:val="en-GB"/>
        </w:rPr>
      </w:pPr>
      <w:r w:rsidRPr="00ED5CF2">
        <w:rPr>
          <w:sz w:val="22"/>
          <w:szCs w:val="22"/>
          <w:lang w:val="en-GB"/>
        </w:rPr>
        <w:t>2)</w:t>
      </w:r>
      <w:r w:rsidRPr="00ED5CF2">
        <w:rPr>
          <w:sz w:val="22"/>
          <w:szCs w:val="22"/>
          <w:lang w:val="en-GB"/>
        </w:rPr>
        <w:tab/>
        <w:t>certificate confirming the possession of funds in a bank or a cooperative savings and loan association having its registered office in the territory of the Republic of Poland;</w:t>
      </w:r>
    </w:p>
    <w:p w:rsidR="00842F63" w:rsidRPr="00ED5CF2" w:rsidRDefault="00ED5CF2">
      <w:pPr>
        <w:spacing w:line="240" w:lineRule="auto"/>
        <w:ind w:left="426"/>
        <w:jc w:val="both"/>
        <w:rPr>
          <w:sz w:val="22"/>
          <w:szCs w:val="22"/>
          <w:lang w:val="en-GB"/>
        </w:rPr>
      </w:pPr>
      <w:r w:rsidRPr="00ED5CF2">
        <w:rPr>
          <w:sz w:val="22"/>
          <w:szCs w:val="22"/>
          <w:lang w:val="en-GB"/>
        </w:rPr>
        <w:t>3)</w:t>
      </w:r>
      <w:r w:rsidRPr="00ED5CF2">
        <w:rPr>
          <w:sz w:val="22"/>
          <w:szCs w:val="22"/>
          <w:lang w:val="en-GB"/>
        </w:rPr>
        <w:tab/>
        <w:t>a document confirming the award of a national or foreign scholarship;</w:t>
      </w:r>
    </w:p>
    <w:p w:rsidR="00842F63" w:rsidRPr="00ED5CF2" w:rsidRDefault="00ED5CF2">
      <w:pPr>
        <w:spacing w:line="240" w:lineRule="auto"/>
        <w:ind w:left="426"/>
        <w:jc w:val="both"/>
        <w:rPr>
          <w:sz w:val="22"/>
          <w:szCs w:val="22"/>
          <w:lang w:val="en-GB"/>
        </w:rPr>
      </w:pPr>
      <w:r w:rsidRPr="00ED5CF2">
        <w:rPr>
          <w:sz w:val="22"/>
          <w:szCs w:val="22"/>
          <w:lang w:val="en-GB"/>
        </w:rPr>
        <w:t>4)</w:t>
      </w:r>
      <w:r w:rsidRPr="00ED5CF2">
        <w:rPr>
          <w:sz w:val="22"/>
          <w:szCs w:val="22"/>
          <w:lang w:val="en-GB"/>
        </w:rPr>
        <w:tab/>
      </w:r>
      <w:r w:rsidR="00415B0C">
        <w:rPr>
          <w:sz w:val="22"/>
          <w:szCs w:val="22"/>
          <w:lang w:val="en-GB"/>
        </w:rPr>
        <w:t>c</w:t>
      </w:r>
      <w:r w:rsidRPr="00ED5CF2">
        <w:rPr>
          <w:sz w:val="22"/>
          <w:szCs w:val="22"/>
          <w:lang w:val="en-GB"/>
        </w:rPr>
        <w:t>ertificate of employment and earnings.</w:t>
      </w:r>
    </w:p>
    <w:p w:rsidR="00842F63" w:rsidRPr="00ED5CF2" w:rsidRDefault="00ED5CF2">
      <w:pPr>
        <w:ind w:left="426" w:firstLine="284"/>
        <w:jc w:val="both"/>
        <w:rPr>
          <w:sz w:val="22"/>
          <w:szCs w:val="22"/>
          <w:lang w:val="en-GB"/>
        </w:rPr>
      </w:pPr>
      <w:r w:rsidRPr="00ED5CF2">
        <w:rPr>
          <w:sz w:val="22"/>
          <w:szCs w:val="22"/>
          <w:lang w:val="en-GB"/>
        </w:rPr>
        <w:t>The certificates referred to in points 1, 2 and 4 should be issued no earlier than one month before the date of submission of the application.</w:t>
      </w:r>
    </w:p>
    <w:p w:rsidR="00842F63" w:rsidRPr="00ED5CF2" w:rsidRDefault="00ED5CF2">
      <w:pPr>
        <w:ind w:left="284"/>
        <w:jc w:val="both"/>
        <w:rPr>
          <w:sz w:val="22"/>
          <w:szCs w:val="22"/>
          <w:lang w:val="en-GB"/>
        </w:rPr>
      </w:pPr>
      <w:r w:rsidRPr="00ED5CF2">
        <w:rPr>
          <w:b/>
          <w:sz w:val="22"/>
          <w:szCs w:val="22"/>
          <w:lang w:val="en-GB"/>
        </w:rPr>
        <w:lastRenderedPageBreak/>
        <w:t>- a document on health insurance</w:t>
      </w:r>
      <w:r w:rsidR="00415B0C">
        <w:rPr>
          <w:b/>
          <w:sz w:val="22"/>
          <w:szCs w:val="22"/>
          <w:lang w:val="en-GB"/>
        </w:rPr>
        <w:t>,</w:t>
      </w:r>
      <w:r w:rsidRPr="00ED5CF2">
        <w:rPr>
          <w:b/>
          <w:sz w:val="22"/>
          <w:szCs w:val="22"/>
          <w:lang w:val="en-GB"/>
        </w:rPr>
        <w:t xml:space="preserve"> </w:t>
      </w:r>
      <w:r w:rsidRPr="00ED5CF2">
        <w:rPr>
          <w:sz w:val="22"/>
          <w:szCs w:val="22"/>
          <w:lang w:val="en-GB"/>
        </w:rPr>
        <w:t>proving:</w:t>
      </w:r>
    </w:p>
    <w:p w:rsidR="00842F63" w:rsidRPr="00ED5CF2" w:rsidRDefault="00ED5CF2" w:rsidP="003F45D6">
      <w:pPr>
        <w:pStyle w:val="Akapitzlist"/>
        <w:numPr>
          <w:ilvl w:val="0"/>
          <w:numId w:val="22"/>
        </w:numPr>
        <w:suppressAutoHyphens w:val="0"/>
        <w:spacing w:before="0" w:after="160" w:line="256" w:lineRule="auto"/>
        <w:ind w:left="426" w:firstLine="0"/>
        <w:jc w:val="both"/>
        <w:rPr>
          <w:sz w:val="22"/>
          <w:szCs w:val="22"/>
          <w:lang w:val="en-GB"/>
        </w:rPr>
      </w:pPr>
      <w:r w:rsidRPr="00ED5CF2">
        <w:rPr>
          <w:sz w:val="22"/>
          <w:szCs w:val="22"/>
          <w:lang w:val="en-GB"/>
        </w:rPr>
        <w:t xml:space="preserve">coverage by public health insurance in Poland (e.g. </w:t>
      </w:r>
      <w:bookmarkStart w:id="318" w:name="_Hlk164698806"/>
      <w:r w:rsidRPr="00ED5CF2">
        <w:rPr>
          <w:sz w:val="22"/>
          <w:szCs w:val="22"/>
          <w:lang w:val="en-GB"/>
        </w:rPr>
        <w:t>confirmation from the National Health Fund, from the Social Insurance Institution</w:t>
      </w:r>
      <w:bookmarkEnd w:id="318"/>
      <w:r w:rsidRPr="00ED5CF2">
        <w:rPr>
          <w:sz w:val="22"/>
          <w:szCs w:val="22"/>
          <w:lang w:val="en-GB"/>
        </w:rPr>
        <w:t>), or</w:t>
      </w:r>
    </w:p>
    <w:p w:rsidR="00842F63" w:rsidRPr="00ED5CF2" w:rsidRDefault="00ED5CF2" w:rsidP="003F45D6">
      <w:pPr>
        <w:pStyle w:val="Akapitzlist"/>
        <w:numPr>
          <w:ilvl w:val="0"/>
          <w:numId w:val="22"/>
        </w:numPr>
        <w:suppressAutoHyphens w:val="0"/>
        <w:spacing w:before="0" w:after="160" w:line="256" w:lineRule="auto"/>
        <w:ind w:left="426" w:firstLine="0"/>
        <w:jc w:val="both"/>
        <w:rPr>
          <w:sz w:val="22"/>
          <w:szCs w:val="22"/>
          <w:lang w:val="en-GB"/>
        </w:rPr>
      </w:pPr>
      <w:r w:rsidRPr="00ED5CF2">
        <w:rPr>
          <w:sz w:val="22"/>
          <w:szCs w:val="22"/>
          <w:lang w:val="en-GB"/>
        </w:rPr>
        <w:t xml:space="preserve">entitlement to health care benefits under the provisions on the coordination of social security </w:t>
      </w:r>
      <w:r w:rsidR="000B385B" w:rsidRPr="00ED5CF2">
        <w:rPr>
          <w:sz w:val="22"/>
          <w:szCs w:val="22"/>
          <w:lang w:val="en-GB"/>
        </w:rPr>
        <w:t>s</w:t>
      </w:r>
      <w:r w:rsidR="000B385B">
        <w:rPr>
          <w:sz w:val="22"/>
          <w:szCs w:val="22"/>
          <w:lang w:val="en-GB"/>
        </w:rPr>
        <w:t>ystem</w:t>
      </w:r>
      <w:r w:rsidR="000B385B" w:rsidRPr="00ED5CF2">
        <w:rPr>
          <w:sz w:val="22"/>
          <w:szCs w:val="22"/>
          <w:lang w:val="en-GB"/>
        </w:rPr>
        <w:t>s</w:t>
      </w:r>
      <w:r w:rsidRPr="00ED5CF2">
        <w:rPr>
          <w:sz w:val="22"/>
          <w:szCs w:val="22"/>
          <w:lang w:val="en-GB"/>
        </w:rPr>
        <w:t>, or</w:t>
      </w:r>
    </w:p>
    <w:p w:rsidR="00842F63" w:rsidRPr="00ED5CF2" w:rsidRDefault="00ED5CF2" w:rsidP="003F45D6">
      <w:pPr>
        <w:pStyle w:val="Akapitzlist"/>
        <w:numPr>
          <w:ilvl w:val="0"/>
          <w:numId w:val="22"/>
        </w:numPr>
        <w:suppressAutoHyphens w:val="0"/>
        <w:spacing w:before="0" w:after="160" w:line="256" w:lineRule="auto"/>
        <w:ind w:left="426" w:firstLine="0"/>
        <w:jc w:val="both"/>
        <w:rPr>
          <w:sz w:val="22"/>
          <w:szCs w:val="22"/>
          <w:lang w:val="en-GB"/>
        </w:rPr>
      </w:pPr>
      <w:r w:rsidRPr="00ED5CF2">
        <w:rPr>
          <w:sz w:val="22"/>
          <w:szCs w:val="22"/>
          <w:lang w:val="en-GB"/>
        </w:rPr>
        <w:t xml:space="preserve">possession of private health insurance covering all expenses which may arise during a stay in the territory of the Republic of Poland in connection with the need for medical assistance or hospital treatment, in which the insurer undertakes to pay the costs of health services provided to the insured person directly to the entity providing such services on the basis of a bill issued by that entity (insurance policy) </w:t>
      </w:r>
    </w:p>
    <w:p w:rsidR="00842F63" w:rsidRPr="00ED5CF2" w:rsidRDefault="00ED5CF2">
      <w:pPr>
        <w:jc w:val="both"/>
        <w:rPr>
          <w:sz w:val="22"/>
          <w:szCs w:val="22"/>
          <w:lang w:val="en-GB"/>
        </w:rPr>
      </w:pPr>
      <w:r w:rsidRPr="00ED5CF2">
        <w:rPr>
          <w:b/>
          <w:sz w:val="22"/>
          <w:szCs w:val="22"/>
          <w:u w:val="single"/>
          <w:lang w:val="en-GB"/>
        </w:rPr>
        <w:t>Students or persons undergoing vocational training</w:t>
      </w:r>
      <w:r w:rsidRPr="00ED5CF2">
        <w:rPr>
          <w:sz w:val="22"/>
          <w:szCs w:val="22"/>
          <w:lang w:val="en-GB"/>
        </w:rPr>
        <w:t>:</w:t>
      </w:r>
    </w:p>
    <w:p w:rsidR="00842F63" w:rsidRPr="00ED5CF2" w:rsidRDefault="00ED5CF2">
      <w:pPr>
        <w:spacing w:line="240" w:lineRule="auto"/>
        <w:ind w:left="426"/>
        <w:jc w:val="both"/>
        <w:rPr>
          <w:sz w:val="22"/>
          <w:szCs w:val="22"/>
          <w:lang w:val="en-GB"/>
        </w:rPr>
      </w:pPr>
      <w:r w:rsidRPr="00ED5CF2">
        <w:rPr>
          <w:sz w:val="22"/>
          <w:szCs w:val="22"/>
          <w:lang w:val="en-GB"/>
        </w:rPr>
        <w:t>- a certificate of enrolment or continuation of studies from the course provider or a certificate of enrolment in vocational training from the course provider,</w:t>
      </w:r>
    </w:p>
    <w:p w:rsidR="00842F63" w:rsidRPr="00ED5CF2" w:rsidRDefault="00ED5CF2">
      <w:pPr>
        <w:spacing w:line="240" w:lineRule="auto"/>
        <w:ind w:left="426"/>
        <w:jc w:val="both"/>
        <w:rPr>
          <w:sz w:val="22"/>
          <w:szCs w:val="22"/>
          <w:lang w:val="en-GB"/>
        </w:rPr>
      </w:pPr>
      <w:r w:rsidRPr="00ED5CF2">
        <w:rPr>
          <w:sz w:val="22"/>
          <w:szCs w:val="22"/>
          <w:lang w:val="en-GB"/>
        </w:rPr>
        <w:t xml:space="preserve">- </w:t>
      </w:r>
      <w:r w:rsidR="00415B0C" w:rsidRPr="00415B0C">
        <w:rPr>
          <w:sz w:val="22"/>
          <w:szCs w:val="22"/>
          <w:lang w:val="en-GB"/>
        </w:rPr>
        <w:t>a written declaration of having sufficient financial resources to support oneself and family members so as not to be a burden on social assistance, or proof of their possession;</w:t>
      </w:r>
    </w:p>
    <w:p w:rsidR="00842F63" w:rsidRPr="00ED5CF2" w:rsidRDefault="00ED5CF2">
      <w:pPr>
        <w:spacing w:line="240" w:lineRule="auto"/>
        <w:ind w:left="426"/>
        <w:jc w:val="both"/>
        <w:rPr>
          <w:sz w:val="22"/>
          <w:szCs w:val="22"/>
          <w:lang w:val="en-GB"/>
        </w:rPr>
      </w:pPr>
      <w:r w:rsidRPr="00ED5CF2">
        <w:rPr>
          <w:sz w:val="22"/>
          <w:szCs w:val="22"/>
          <w:lang w:val="en-GB"/>
        </w:rPr>
        <w:t>- a document on health insurance proving:</w:t>
      </w:r>
    </w:p>
    <w:p w:rsidR="00842F63" w:rsidRPr="00ED5CF2" w:rsidRDefault="00ED5CF2">
      <w:pPr>
        <w:spacing w:line="240" w:lineRule="auto"/>
        <w:ind w:left="426"/>
        <w:jc w:val="both"/>
        <w:rPr>
          <w:sz w:val="22"/>
          <w:szCs w:val="22"/>
          <w:lang w:val="en-GB"/>
        </w:rPr>
      </w:pPr>
      <w:r w:rsidRPr="00ED5CF2">
        <w:rPr>
          <w:sz w:val="22"/>
          <w:szCs w:val="22"/>
          <w:lang w:val="en-GB"/>
        </w:rPr>
        <w:t>- coverage by</w:t>
      </w:r>
      <w:r w:rsidR="00415B0C">
        <w:rPr>
          <w:sz w:val="22"/>
          <w:szCs w:val="22"/>
          <w:lang w:val="en-GB"/>
        </w:rPr>
        <w:t xml:space="preserve"> </w:t>
      </w:r>
      <w:r w:rsidRPr="00ED5CF2">
        <w:rPr>
          <w:sz w:val="22"/>
          <w:szCs w:val="22"/>
          <w:lang w:val="en-GB"/>
        </w:rPr>
        <w:t>public health insurance in Poland (e.g. confirmation from the National Health Fund, from the Social Insurance Institution), or</w:t>
      </w:r>
    </w:p>
    <w:p w:rsidR="00842F63" w:rsidRPr="00ED5CF2" w:rsidRDefault="00ED5CF2">
      <w:pPr>
        <w:spacing w:line="240" w:lineRule="auto"/>
        <w:ind w:left="426"/>
        <w:jc w:val="both"/>
        <w:rPr>
          <w:sz w:val="22"/>
          <w:szCs w:val="22"/>
          <w:lang w:val="en-GB"/>
        </w:rPr>
      </w:pPr>
      <w:r w:rsidRPr="00ED5CF2">
        <w:rPr>
          <w:sz w:val="22"/>
          <w:szCs w:val="22"/>
          <w:lang w:val="en-GB"/>
        </w:rPr>
        <w:t>-</w:t>
      </w:r>
      <w:r w:rsidR="00415B0C">
        <w:rPr>
          <w:sz w:val="22"/>
          <w:szCs w:val="22"/>
          <w:lang w:val="en-GB"/>
        </w:rPr>
        <w:t xml:space="preserve"> </w:t>
      </w:r>
      <w:r w:rsidRPr="00ED5CF2">
        <w:rPr>
          <w:sz w:val="22"/>
          <w:szCs w:val="22"/>
          <w:lang w:val="en-GB"/>
        </w:rPr>
        <w:t xml:space="preserve">the right to receive health care benefits under the provisions on the coordination of social security </w:t>
      </w:r>
      <w:r w:rsidR="00474B75" w:rsidRPr="00ED5CF2">
        <w:rPr>
          <w:sz w:val="22"/>
          <w:szCs w:val="22"/>
          <w:lang w:val="en-GB"/>
        </w:rPr>
        <w:t>s</w:t>
      </w:r>
      <w:r w:rsidR="00474B75">
        <w:rPr>
          <w:sz w:val="22"/>
          <w:szCs w:val="22"/>
          <w:lang w:val="en-GB"/>
        </w:rPr>
        <w:t>ystem</w:t>
      </w:r>
      <w:r w:rsidR="00474B75" w:rsidRPr="00ED5CF2">
        <w:rPr>
          <w:sz w:val="22"/>
          <w:szCs w:val="22"/>
          <w:lang w:val="en-GB"/>
        </w:rPr>
        <w:t>s</w:t>
      </w:r>
      <w:r w:rsidRPr="00ED5CF2">
        <w:rPr>
          <w:sz w:val="22"/>
          <w:szCs w:val="22"/>
          <w:lang w:val="en-GB"/>
        </w:rPr>
        <w:t>, or</w:t>
      </w:r>
    </w:p>
    <w:p w:rsidR="00842F63" w:rsidRPr="00ED5CF2" w:rsidRDefault="00ED5CF2">
      <w:pPr>
        <w:spacing w:line="240" w:lineRule="auto"/>
        <w:ind w:left="426"/>
        <w:jc w:val="both"/>
        <w:rPr>
          <w:sz w:val="22"/>
          <w:szCs w:val="22"/>
          <w:lang w:val="en-GB"/>
        </w:rPr>
      </w:pPr>
      <w:r w:rsidRPr="00ED5CF2">
        <w:rPr>
          <w:sz w:val="22"/>
          <w:szCs w:val="22"/>
          <w:lang w:val="en-GB"/>
        </w:rPr>
        <w:t>-</w:t>
      </w:r>
      <w:r w:rsidR="00415B0C">
        <w:rPr>
          <w:sz w:val="22"/>
          <w:szCs w:val="22"/>
          <w:lang w:val="en-GB"/>
        </w:rPr>
        <w:t xml:space="preserve"> </w:t>
      </w:r>
      <w:r w:rsidRPr="00ED5CF2">
        <w:rPr>
          <w:sz w:val="22"/>
          <w:szCs w:val="22"/>
          <w:lang w:val="en-GB"/>
        </w:rPr>
        <w:t>having private health insurance to cover all expenses which may arise during a stay in the territory of the Republic of Poland in connection with the need for medical assistance or hospital treatment, in which the insurer undertakes to pay the costs of health services provided to the insured person directly to the entity providing such services on the basis of a bill issued by that entity (insurance policy)</w:t>
      </w:r>
    </w:p>
    <w:p w:rsidR="00842F63" w:rsidRPr="00ED5CF2" w:rsidRDefault="00ED5CF2">
      <w:pPr>
        <w:spacing w:line="240" w:lineRule="auto"/>
        <w:jc w:val="both"/>
        <w:rPr>
          <w:b/>
          <w:sz w:val="22"/>
          <w:szCs w:val="22"/>
          <w:u w:val="single"/>
          <w:lang w:val="en-GB"/>
        </w:rPr>
      </w:pPr>
      <w:r w:rsidRPr="00ED5CF2">
        <w:rPr>
          <w:b/>
          <w:sz w:val="22"/>
          <w:szCs w:val="22"/>
          <w:u w:val="single"/>
          <w:lang w:val="en-GB"/>
        </w:rPr>
        <w:t>Spouses of Polish citizens:</w:t>
      </w:r>
    </w:p>
    <w:p w:rsidR="00842F63" w:rsidRPr="00ED5CF2" w:rsidRDefault="00ED5CF2">
      <w:pPr>
        <w:spacing w:line="240" w:lineRule="auto"/>
        <w:ind w:left="284"/>
        <w:jc w:val="both"/>
        <w:rPr>
          <w:sz w:val="22"/>
          <w:szCs w:val="22"/>
          <w:lang w:val="en-GB"/>
        </w:rPr>
      </w:pPr>
      <w:r w:rsidRPr="00ED5CF2">
        <w:rPr>
          <w:sz w:val="22"/>
          <w:szCs w:val="22"/>
          <w:lang w:val="en-GB"/>
        </w:rPr>
        <w:t xml:space="preserve">- document confirming </w:t>
      </w:r>
      <w:r w:rsidR="00474B75">
        <w:rPr>
          <w:sz w:val="22"/>
          <w:szCs w:val="22"/>
          <w:lang w:val="en-GB"/>
        </w:rPr>
        <w:t>conclusion of a</w:t>
      </w:r>
      <w:r w:rsidRPr="00ED5CF2">
        <w:rPr>
          <w:sz w:val="22"/>
          <w:szCs w:val="22"/>
          <w:lang w:val="en-GB"/>
        </w:rPr>
        <w:t xml:space="preserve"> marriage to a citizen of the Republic of Poland;</w:t>
      </w:r>
    </w:p>
    <w:p w:rsidR="00842F63" w:rsidRPr="00ED5CF2" w:rsidRDefault="00ED5CF2">
      <w:pPr>
        <w:spacing w:line="240" w:lineRule="auto"/>
        <w:jc w:val="both"/>
        <w:rPr>
          <w:sz w:val="22"/>
          <w:szCs w:val="22"/>
          <w:lang w:val="en-GB"/>
        </w:rPr>
      </w:pPr>
      <w:r w:rsidRPr="00ED5CF2">
        <w:rPr>
          <w:b/>
          <w:sz w:val="22"/>
          <w:szCs w:val="22"/>
          <w:u w:val="single"/>
          <w:lang w:val="en-GB"/>
        </w:rPr>
        <w:t xml:space="preserve">Family members of </w:t>
      </w:r>
      <w:r w:rsidR="00415B0C">
        <w:rPr>
          <w:b/>
          <w:sz w:val="22"/>
          <w:szCs w:val="22"/>
          <w:u w:val="single"/>
          <w:lang w:val="en-GB"/>
        </w:rPr>
        <w:t>citizens of the United Kingdom</w:t>
      </w:r>
      <w:r w:rsidRPr="00ED5CF2">
        <w:rPr>
          <w:sz w:val="22"/>
          <w:szCs w:val="22"/>
          <w:lang w:val="en-GB"/>
        </w:rPr>
        <w:t>:</w:t>
      </w:r>
    </w:p>
    <w:p w:rsidR="00842F63" w:rsidRPr="00ED5CF2" w:rsidRDefault="00ED5CF2">
      <w:pPr>
        <w:spacing w:line="240" w:lineRule="auto"/>
        <w:ind w:left="426"/>
        <w:jc w:val="both"/>
        <w:rPr>
          <w:sz w:val="22"/>
          <w:szCs w:val="22"/>
          <w:lang w:val="en-GB"/>
        </w:rPr>
      </w:pPr>
      <w:r w:rsidRPr="00ED5CF2">
        <w:rPr>
          <w:sz w:val="22"/>
          <w:szCs w:val="22"/>
          <w:lang w:val="en-GB"/>
        </w:rPr>
        <w:t xml:space="preserve">- a certificate of registration of residence of a citizen of the United Kingdom or a document </w:t>
      </w:r>
      <w:r w:rsidR="00850461" w:rsidRPr="00ED5CF2">
        <w:rPr>
          <w:sz w:val="22"/>
          <w:szCs w:val="22"/>
          <w:lang w:val="en-GB"/>
        </w:rPr>
        <w:t>c</w:t>
      </w:r>
      <w:r w:rsidR="00850461">
        <w:rPr>
          <w:sz w:val="22"/>
          <w:szCs w:val="22"/>
          <w:lang w:val="en-GB"/>
        </w:rPr>
        <w:t>ertify</w:t>
      </w:r>
      <w:r w:rsidR="00850461" w:rsidRPr="00ED5CF2">
        <w:rPr>
          <w:sz w:val="22"/>
          <w:szCs w:val="22"/>
          <w:lang w:val="en-GB"/>
        </w:rPr>
        <w:t xml:space="preserve">ing </w:t>
      </w:r>
      <w:r w:rsidRPr="00ED5CF2">
        <w:rPr>
          <w:sz w:val="22"/>
          <w:szCs w:val="22"/>
          <w:lang w:val="en-GB"/>
        </w:rPr>
        <w:t>the right of permanent residence, issued to a citizen of the United Kingdom with whom a family member resides in the territory of the Republic of Poland, and in addition:</w:t>
      </w:r>
    </w:p>
    <w:p w:rsidR="00842F63" w:rsidRPr="00ED5CF2" w:rsidRDefault="00ED5CF2">
      <w:pPr>
        <w:spacing w:line="240" w:lineRule="auto"/>
        <w:ind w:left="426" w:firstLine="708"/>
        <w:jc w:val="both"/>
        <w:rPr>
          <w:sz w:val="22"/>
          <w:szCs w:val="22"/>
          <w:lang w:val="en-GB"/>
        </w:rPr>
      </w:pPr>
      <w:r w:rsidRPr="00ED5CF2">
        <w:rPr>
          <w:sz w:val="22"/>
          <w:szCs w:val="22"/>
          <w:lang w:val="en-GB"/>
        </w:rPr>
        <w:t xml:space="preserve">a) spouse - </w:t>
      </w:r>
      <w:r w:rsidR="00474B75" w:rsidRPr="00474B75">
        <w:rPr>
          <w:sz w:val="22"/>
          <w:szCs w:val="22"/>
          <w:lang w:val="en-GB"/>
        </w:rPr>
        <w:t>document confirming conclusion of a</w:t>
      </w:r>
      <w:r w:rsidR="00474B75">
        <w:rPr>
          <w:sz w:val="22"/>
          <w:szCs w:val="22"/>
          <w:lang w:val="en-GB"/>
        </w:rPr>
        <w:t xml:space="preserve"> </w:t>
      </w:r>
      <w:r w:rsidRPr="00ED5CF2">
        <w:rPr>
          <w:sz w:val="22"/>
          <w:szCs w:val="22"/>
          <w:lang w:val="en-GB"/>
        </w:rPr>
        <w:t>marriage,</w:t>
      </w:r>
    </w:p>
    <w:p w:rsidR="00842F63" w:rsidRPr="00ED5CF2" w:rsidRDefault="00ED5CF2">
      <w:pPr>
        <w:spacing w:line="240" w:lineRule="auto"/>
        <w:ind w:left="426" w:firstLine="708"/>
        <w:jc w:val="both"/>
        <w:rPr>
          <w:sz w:val="22"/>
          <w:szCs w:val="22"/>
          <w:lang w:val="en-GB"/>
        </w:rPr>
      </w:pPr>
      <w:r w:rsidRPr="00ED5CF2">
        <w:rPr>
          <w:sz w:val="22"/>
          <w:szCs w:val="22"/>
          <w:lang w:val="en-GB"/>
        </w:rPr>
        <w:t>b) direct descendants - a document confirming the existence of family ties and a document proving age or certifying dependency o</w:t>
      </w:r>
      <w:r w:rsidR="008E7DF7">
        <w:rPr>
          <w:sz w:val="22"/>
          <w:szCs w:val="22"/>
          <w:lang w:val="en-GB"/>
        </w:rPr>
        <w:t>n</w:t>
      </w:r>
      <w:r w:rsidRPr="00ED5CF2">
        <w:rPr>
          <w:sz w:val="22"/>
          <w:szCs w:val="22"/>
          <w:lang w:val="en-GB"/>
        </w:rPr>
        <w:t xml:space="preserve"> the</w:t>
      </w:r>
      <w:r w:rsidR="0027149F">
        <w:rPr>
          <w:sz w:val="22"/>
          <w:szCs w:val="22"/>
          <w:lang w:val="en-GB"/>
        </w:rPr>
        <w:t xml:space="preserve"> citizen of the United Kingdom</w:t>
      </w:r>
      <w:r w:rsidRPr="00ED5CF2">
        <w:rPr>
          <w:sz w:val="22"/>
          <w:szCs w:val="22"/>
          <w:lang w:val="en-GB"/>
        </w:rPr>
        <w:t xml:space="preserve"> or his/her spouse,</w:t>
      </w:r>
    </w:p>
    <w:p w:rsidR="00842F63" w:rsidRPr="00ED5CF2" w:rsidRDefault="00ED5CF2">
      <w:pPr>
        <w:spacing w:line="240" w:lineRule="auto"/>
        <w:ind w:left="426" w:firstLine="708"/>
        <w:jc w:val="both"/>
        <w:rPr>
          <w:sz w:val="22"/>
          <w:szCs w:val="22"/>
          <w:lang w:val="en-GB"/>
        </w:rPr>
      </w:pPr>
      <w:r w:rsidRPr="00ED5CF2">
        <w:rPr>
          <w:sz w:val="22"/>
          <w:szCs w:val="22"/>
          <w:lang w:val="en-GB"/>
        </w:rPr>
        <w:t xml:space="preserve">c) direct ascendants - a document attesting to the existence of family ties and a document </w:t>
      </w:r>
      <w:r w:rsidR="000B364B" w:rsidRPr="000B364B">
        <w:rPr>
          <w:sz w:val="22"/>
          <w:szCs w:val="22"/>
          <w:lang w:val="en-GB"/>
        </w:rPr>
        <w:t xml:space="preserve">certifying </w:t>
      </w:r>
      <w:r w:rsidRPr="00ED5CF2">
        <w:rPr>
          <w:sz w:val="22"/>
          <w:szCs w:val="22"/>
          <w:lang w:val="en-GB"/>
        </w:rPr>
        <w:t xml:space="preserve">dependency </w:t>
      </w:r>
      <w:r w:rsidR="000B364B" w:rsidRPr="00ED5CF2">
        <w:rPr>
          <w:sz w:val="22"/>
          <w:szCs w:val="22"/>
          <w:lang w:val="en-GB"/>
        </w:rPr>
        <w:t>o</w:t>
      </w:r>
      <w:r w:rsidR="000B364B">
        <w:rPr>
          <w:sz w:val="22"/>
          <w:szCs w:val="22"/>
          <w:lang w:val="en-GB"/>
        </w:rPr>
        <w:t>n</w:t>
      </w:r>
      <w:r w:rsidR="000B364B" w:rsidRPr="00ED5CF2">
        <w:rPr>
          <w:sz w:val="22"/>
          <w:szCs w:val="22"/>
          <w:lang w:val="en-GB"/>
        </w:rPr>
        <w:t xml:space="preserve"> </w:t>
      </w:r>
      <w:r w:rsidRPr="00ED5CF2">
        <w:rPr>
          <w:sz w:val="22"/>
          <w:szCs w:val="22"/>
          <w:lang w:val="en-GB"/>
        </w:rPr>
        <w:t xml:space="preserve">the </w:t>
      </w:r>
      <w:r w:rsidR="0027149F">
        <w:rPr>
          <w:rFonts w:cs="Times New Roman"/>
          <w:sz w:val="22"/>
          <w:szCs w:val="22"/>
          <w:lang w:val="en-GB"/>
        </w:rPr>
        <w:t>citizen of the United Kingdom</w:t>
      </w:r>
      <w:r w:rsidRPr="00ED5CF2">
        <w:rPr>
          <w:sz w:val="22"/>
          <w:szCs w:val="22"/>
          <w:lang w:val="en-GB"/>
        </w:rPr>
        <w:t xml:space="preserve"> or his or her spouse.</w:t>
      </w:r>
    </w:p>
    <w:p w:rsidR="00842F63" w:rsidRPr="00ED5CF2" w:rsidRDefault="00ED5CF2">
      <w:pPr>
        <w:spacing w:line="240" w:lineRule="auto"/>
        <w:ind w:left="426" w:firstLine="708"/>
        <w:jc w:val="both"/>
        <w:rPr>
          <w:sz w:val="22"/>
          <w:szCs w:val="22"/>
          <w:lang w:val="en-GB"/>
        </w:rPr>
      </w:pPr>
      <w:r w:rsidRPr="00ED5CF2">
        <w:rPr>
          <w:sz w:val="22"/>
          <w:szCs w:val="22"/>
          <w:lang w:val="en-GB"/>
        </w:rPr>
        <w:t xml:space="preserve">d) </w:t>
      </w:r>
      <w:r w:rsidR="00415B0C" w:rsidRPr="00415B0C">
        <w:rPr>
          <w:sz w:val="22"/>
          <w:szCs w:val="22"/>
          <w:lang w:val="en-GB"/>
        </w:rPr>
        <w:t xml:space="preserve">direct ascendants of a minor citizen of the United Kingdom - a document proving effective custody of the minor citizen of the United Kingdom and a document proving that the minor citizen of the United Kingdom is dependent on </w:t>
      </w:r>
      <w:r w:rsidR="000B364B">
        <w:rPr>
          <w:sz w:val="22"/>
          <w:szCs w:val="22"/>
          <w:lang w:val="en-GB"/>
        </w:rPr>
        <w:t>him/her</w:t>
      </w:r>
      <w:r w:rsidR="00415B0C" w:rsidRPr="00415B0C">
        <w:rPr>
          <w:sz w:val="22"/>
          <w:szCs w:val="22"/>
          <w:lang w:val="en-GB"/>
        </w:rPr>
        <w:t>.</w:t>
      </w:r>
    </w:p>
    <w:p w:rsidR="00842F63" w:rsidRPr="00ED5CF2" w:rsidRDefault="00ED5CF2">
      <w:pPr>
        <w:spacing w:line="240" w:lineRule="auto"/>
        <w:ind w:left="426"/>
        <w:jc w:val="both"/>
        <w:rPr>
          <w:sz w:val="22"/>
          <w:szCs w:val="22"/>
          <w:lang w:val="en-GB"/>
        </w:rPr>
      </w:pPr>
      <w:r w:rsidRPr="00ED5CF2">
        <w:rPr>
          <w:sz w:val="22"/>
          <w:szCs w:val="22"/>
          <w:lang w:val="en-GB"/>
        </w:rPr>
        <w:t xml:space="preserve">The rights enjoyed by dependent family members of </w:t>
      </w:r>
      <w:r w:rsidR="007B06D4">
        <w:rPr>
          <w:sz w:val="22"/>
          <w:szCs w:val="22"/>
          <w:lang w:val="en-GB"/>
        </w:rPr>
        <w:t>citizens of the United Kingdom</w:t>
      </w:r>
      <w:r w:rsidRPr="00ED5CF2">
        <w:rPr>
          <w:sz w:val="22"/>
          <w:szCs w:val="22"/>
          <w:lang w:val="en-GB"/>
        </w:rPr>
        <w:t xml:space="preserve"> before the end of the transitional period are preserved even if they cease to be dependants.</w:t>
      </w:r>
    </w:p>
    <w:p w:rsidR="005B4EE1" w:rsidRPr="00ED5CF2" w:rsidRDefault="005B4EE1" w:rsidP="001F29EA">
      <w:pPr>
        <w:pStyle w:val="NormalnyWeb1"/>
        <w:spacing w:before="0" w:line="240" w:lineRule="auto"/>
        <w:jc w:val="both"/>
        <w:rPr>
          <w:rFonts w:ascii="Calibri" w:hAnsi="Calibri"/>
          <w:sz w:val="22"/>
          <w:szCs w:val="22"/>
          <w:lang w:val="en-GB"/>
        </w:rPr>
      </w:pPr>
    </w:p>
    <w:p w:rsidR="00842F63" w:rsidRPr="00ED5CF2" w:rsidRDefault="00ED5CF2">
      <w:pPr>
        <w:pStyle w:val="NormalnyWeb1"/>
        <w:spacing w:before="0"/>
        <w:jc w:val="both"/>
        <w:rPr>
          <w:rFonts w:ascii="Calibri" w:hAnsi="Calibri"/>
          <w:sz w:val="22"/>
          <w:szCs w:val="22"/>
          <w:lang w:val="en-GB"/>
        </w:rPr>
      </w:pPr>
      <w:r w:rsidRPr="00ED5CF2">
        <w:rPr>
          <w:rFonts w:ascii="Calibri" w:hAnsi="Calibri"/>
          <w:b/>
          <w:sz w:val="22"/>
          <w:szCs w:val="22"/>
          <w:lang w:val="en-GB"/>
        </w:rPr>
        <w:t>3</w:t>
      </w:r>
      <w:r w:rsidR="00170FDA" w:rsidRPr="00ED5CF2">
        <w:rPr>
          <w:rFonts w:ascii="Calibri" w:hAnsi="Calibri"/>
          <w:b/>
          <w:sz w:val="22"/>
          <w:szCs w:val="22"/>
          <w:lang w:val="en-GB"/>
        </w:rPr>
        <w:t xml:space="preserve">) </w:t>
      </w:r>
      <w:r w:rsidR="00176A95" w:rsidRPr="00ED5CF2">
        <w:rPr>
          <w:rFonts w:ascii="Calibri" w:hAnsi="Calibri"/>
          <w:b/>
          <w:sz w:val="22"/>
          <w:szCs w:val="22"/>
          <w:lang w:val="en-GB"/>
        </w:rPr>
        <w:t xml:space="preserve">Family members of </w:t>
      </w:r>
      <w:r w:rsidR="007B06D4" w:rsidRPr="007B06D4">
        <w:rPr>
          <w:rFonts w:ascii="Calibri" w:hAnsi="Calibri"/>
          <w:sz w:val="22"/>
          <w:szCs w:val="22"/>
          <w:lang w:val="en-GB"/>
        </w:rPr>
        <w:t>citizens of the United Kingdom</w:t>
      </w:r>
      <w:r w:rsidR="007B06D4">
        <w:rPr>
          <w:rFonts w:ascii="Calibri" w:hAnsi="Calibri"/>
          <w:sz w:val="22"/>
          <w:szCs w:val="22"/>
          <w:lang w:val="en-GB"/>
        </w:rPr>
        <w:t>,</w:t>
      </w:r>
      <w:r w:rsidR="007B06D4" w:rsidRPr="007B06D4">
        <w:rPr>
          <w:rFonts w:ascii="Calibri" w:hAnsi="Calibri"/>
          <w:sz w:val="22"/>
          <w:szCs w:val="22"/>
          <w:lang w:val="en-GB"/>
        </w:rPr>
        <w:t xml:space="preserve"> </w:t>
      </w:r>
      <w:r w:rsidR="00176A95" w:rsidRPr="00ED5CF2">
        <w:rPr>
          <w:rFonts w:ascii="Calibri" w:hAnsi="Calibri"/>
          <w:sz w:val="22"/>
          <w:szCs w:val="22"/>
          <w:lang w:val="en-GB"/>
        </w:rPr>
        <w:t>who are beneficiaries of the Withdrawal Agreement in Poland and</w:t>
      </w:r>
      <w:r w:rsidR="007B06D4">
        <w:rPr>
          <w:rFonts w:ascii="Calibri" w:hAnsi="Calibri"/>
          <w:sz w:val="22"/>
          <w:szCs w:val="22"/>
          <w:lang w:val="en-GB"/>
        </w:rPr>
        <w:t>,</w:t>
      </w:r>
      <w:r w:rsidR="00176A95" w:rsidRPr="00ED5CF2">
        <w:rPr>
          <w:rFonts w:ascii="Calibri" w:hAnsi="Calibri"/>
          <w:sz w:val="22"/>
          <w:szCs w:val="22"/>
          <w:lang w:val="en-GB"/>
        </w:rPr>
        <w:t xml:space="preserve"> who </w:t>
      </w:r>
      <w:r w:rsidR="00176A95" w:rsidRPr="00ED5CF2">
        <w:rPr>
          <w:rFonts w:ascii="Calibri" w:hAnsi="Calibri"/>
          <w:b/>
          <w:sz w:val="22"/>
          <w:szCs w:val="22"/>
          <w:lang w:val="en-GB"/>
        </w:rPr>
        <w:t xml:space="preserve">were resident outside Poland before the end of the transitional period </w:t>
      </w:r>
      <w:r w:rsidR="00EA1CD5" w:rsidRPr="00ED5CF2">
        <w:rPr>
          <w:rFonts w:ascii="Calibri" w:hAnsi="Calibri"/>
          <w:sz w:val="22"/>
          <w:szCs w:val="22"/>
          <w:lang w:val="en-GB"/>
        </w:rPr>
        <w:t>(Article 10(1)(e)(ii) of the Withdrawal Agreement)</w:t>
      </w:r>
      <w:r w:rsidR="00176A95" w:rsidRPr="00ED5CF2">
        <w:rPr>
          <w:rFonts w:ascii="Calibri" w:hAnsi="Calibri"/>
          <w:sz w:val="22"/>
          <w:szCs w:val="22"/>
          <w:lang w:val="en-GB"/>
        </w:rPr>
        <w: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a) </w:t>
      </w:r>
      <w:r w:rsidRPr="00ED5CF2">
        <w:rPr>
          <w:rFonts w:ascii="Calibri" w:hAnsi="Calibri"/>
          <w:sz w:val="22"/>
          <w:szCs w:val="22"/>
          <w:lang w:val="en-GB"/>
        </w:rPr>
        <w:tab/>
        <w:t xml:space="preserve">written declaration by the applicant (signed </w:t>
      </w:r>
      <w:r w:rsidR="000B364B">
        <w:rPr>
          <w:rFonts w:ascii="Calibri" w:hAnsi="Calibri"/>
          <w:sz w:val="22"/>
          <w:szCs w:val="22"/>
          <w:lang w:val="en-GB"/>
        </w:rPr>
        <w:t>personally by him/her</w:t>
      </w:r>
      <w:r w:rsidRPr="00ED5CF2">
        <w:rPr>
          <w:rFonts w:ascii="Calibri" w:hAnsi="Calibri"/>
          <w:sz w:val="22"/>
          <w:szCs w:val="22"/>
          <w:lang w:val="en-GB"/>
        </w:rPr>
        <w:t>) to the effect that he/she was residing outside the territory of Poland before 31 December 2020.</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b)</w:t>
      </w:r>
      <w:r w:rsidRPr="00ED5CF2">
        <w:rPr>
          <w:rFonts w:ascii="Calibri" w:hAnsi="Calibri"/>
          <w:sz w:val="22"/>
          <w:szCs w:val="22"/>
          <w:lang w:val="en-GB"/>
        </w:rPr>
        <w:tab/>
        <w:t xml:space="preserve">proof of being a family member of a </w:t>
      </w:r>
      <w:r w:rsidR="007B06D4" w:rsidRPr="007B06D4">
        <w:rPr>
          <w:rFonts w:ascii="Calibri" w:hAnsi="Calibri"/>
          <w:sz w:val="22"/>
          <w:szCs w:val="22"/>
          <w:lang w:val="en-GB"/>
        </w:rPr>
        <w:t>citizen of the United Kingdom</w:t>
      </w:r>
      <w:r w:rsidR="007B06D4">
        <w:rPr>
          <w:rFonts w:ascii="Calibri" w:hAnsi="Calibri"/>
          <w:sz w:val="22"/>
          <w:szCs w:val="22"/>
          <w:lang w:val="en-GB"/>
        </w:rPr>
        <w:t>,</w:t>
      </w:r>
      <w:r w:rsidR="007B06D4" w:rsidRPr="00ED5CF2">
        <w:rPr>
          <w:rFonts w:ascii="Calibri" w:hAnsi="Calibri"/>
          <w:sz w:val="22"/>
          <w:szCs w:val="22"/>
          <w:lang w:val="en-GB"/>
        </w:rPr>
        <w:t xml:space="preserve"> </w:t>
      </w:r>
      <w:r w:rsidRPr="00ED5CF2">
        <w:rPr>
          <w:rFonts w:ascii="Calibri" w:hAnsi="Calibri"/>
          <w:sz w:val="22"/>
          <w:szCs w:val="22"/>
          <w:lang w:val="en-GB"/>
        </w:rPr>
        <w:t xml:space="preserve">who is a beneficiary of </w:t>
      </w:r>
      <w:r w:rsidR="009B5DC5">
        <w:rPr>
          <w:rFonts w:ascii="Calibri" w:hAnsi="Calibri"/>
          <w:sz w:val="22"/>
          <w:szCs w:val="22"/>
          <w:lang w:val="en-GB"/>
        </w:rPr>
        <w:t>t</w:t>
      </w:r>
      <w:r w:rsidR="007B06D4">
        <w:rPr>
          <w:rFonts w:ascii="Calibri" w:hAnsi="Calibri"/>
          <w:sz w:val="22"/>
          <w:szCs w:val="22"/>
          <w:lang w:val="en-GB"/>
        </w:rPr>
        <w:t>he Withdrawal</w:t>
      </w:r>
      <w:r w:rsidRPr="00ED5CF2">
        <w:rPr>
          <w:rFonts w:ascii="Calibri" w:hAnsi="Calibri"/>
          <w:sz w:val="22"/>
          <w:szCs w:val="22"/>
          <w:lang w:val="en-GB"/>
        </w:rPr>
        <w:t xml:space="preserve"> Agreement in Poland </w:t>
      </w:r>
      <w:r w:rsidR="00696249" w:rsidRPr="00ED5CF2">
        <w:rPr>
          <w:rFonts w:ascii="Calibri" w:hAnsi="Calibri"/>
          <w:sz w:val="22"/>
          <w:szCs w:val="22"/>
          <w:lang w:val="en-GB"/>
        </w:rPr>
        <w:t>before 31 December 2020 and on the date of application for registration of residence or issuance of a residence card</w:t>
      </w:r>
      <w:r w:rsidRPr="00ED5CF2">
        <w:rPr>
          <w:rFonts w:ascii="Calibri" w:hAnsi="Calibri"/>
          <w:sz w:val="22"/>
          <w:szCs w:val="22"/>
          <w:lang w:val="en-GB"/>
        </w:rPr>
        <w:t xml:space="preserve">; </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c)</w:t>
      </w:r>
      <w:r w:rsidRPr="00ED5CF2">
        <w:rPr>
          <w:rFonts w:ascii="Calibri" w:hAnsi="Calibri"/>
          <w:sz w:val="22"/>
          <w:szCs w:val="22"/>
          <w:lang w:val="en-GB"/>
        </w:rPr>
        <w:tab/>
        <w:t xml:space="preserve">evidence of the fulfilment of the conditions of the right of </w:t>
      </w:r>
      <w:r w:rsidR="00A84759" w:rsidRPr="00ED5CF2">
        <w:rPr>
          <w:rFonts w:ascii="Calibri" w:hAnsi="Calibri"/>
          <w:sz w:val="22"/>
          <w:szCs w:val="22"/>
          <w:lang w:val="en-GB"/>
        </w:rPr>
        <w:t xml:space="preserve">residence </w:t>
      </w:r>
      <w:r w:rsidRPr="00ED5CF2">
        <w:rPr>
          <w:rFonts w:ascii="Calibri" w:hAnsi="Calibri"/>
          <w:sz w:val="22"/>
          <w:szCs w:val="22"/>
          <w:lang w:val="en-GB"/>
        </w:rPr>
        <w:t xml:space="preserve">for a period exceeding 3 months as at the date of registration of the residence </w:t>
      </w:r>
      <w:r w:rsidR="00A84759" w:rsidRPr="00ED5CF2">
        <w:rPr>
          <w:rFonts w:ascii="Calibri" w:hAnsi="Calibri"/>
          <w:sz w:val="22"/>
          <w:szCs w:val="22"/>
          <w:lang w:val="en-GB"/>
        </w:rPr>
        <w:t xml:space="preserve">or issue of the residence card to which the </w:t>
      </w:r>
      <w:r w:rsidRPr="00ED5CF2">
        <w:rPr>
          <w:rFonts w:ascii="Calibri" w:hAnsi="Calibri"/>
          <w:sz w:val="22"/>
          <w:szCs w:val="22"/>
          <w:lang w:val="en-GB"/>
        </w:rPr>
        <w:t xml:space="preserve">application relates - see </w:t>
      </w:r>
      <w:r w:rsidR="00B47FC6" w:rsidRPr="00ED5CF2">
        <w:rPr>
          <w:rFonts w:ascii="Calibri" w:hAnsi="Calibri"/>
          <w:sz w:val="22"/>
          <w:szCs w:val="22"/>
          <w:lang w:val="en-GB"/>
        </w:rPr>
        <w:t xml:space="preserve">above </w:t>
      </w:r>
      <w:r w:rsidRPr="00ED5CF2">
        <w:rPr>
          <w:rFonts w:ascii="Calibri" w:hAnsi="Calibri"/>
          <w:sz w:val="22"/>
          <w:szCs w:val="22"/>
          <w:lang w:val="en-GB"/>
        </w:rPr>
        <w:t>List of documents which may prove the fulfilment of the conditions of the right of residence in the territory of Poland for a period exceeding 3 months</w:t>
      </w:r>
      <w:r w:rsidR="00B47FC6" w:rsidRPr="00ED5CF2">
        <w:rPr>
          <w:rFonts w:ascii="Calibri" w:hAnsi="Calibri"/>
          <w:sz w:val="22"/>
          <w:szCs w:val="22"/>
          <w:lang w:val="en-GB"/>
        </w:rPr>
        <w:t>.</w:t>
      </w:r>
    </w:p>
    <w:p w:rsidR="005B4EE1" w:rsidRPr="00ED5CF2" w:rsidRDefault="005B4EE1" w:rsidP="00176A95">
      <w:pPr>
        <w:pStyle w:val="NormalnyWeb1"/>
        <w:spacing w:before="0"/>
        <w:jc w:val="both"/>
        <w:rPr>
          <w:rFonts w:ascii="Calibri" w:hAnsi="Calibri"/>
          <w:sz w:val="22"/>
          <w:szCs w:val="22"/>
          <w:lang w:val="en-GB"/>
        </w:rPr>
      </w:pPr>
    </w:p>
    <w:p w:rsidR="00842F63" w:rsidRPr="00ED5CF2" w:rsidRDefault="00ED5CF2">
      <w:pPr>
        <w:pStyle w:val="NormalnyWeb1"/>
        <w:spacing w:before="0"/>
        <w:jc w:val="both"/>
        <w:rPr>
          <w:rFonts w:ascii="Calibri" w:hAnsi="Calibri"/>
          <w:sz w:val="22"/>
          <w:szCs w:val="22"/>
          <w:lang w:val="en-GB"/>
        </w:rPr>
      </w:pPr>
      <w:r w:rsidRPr="00ED5CF2">
        <w:rPr>
          <w:rFonts w:ascii="Calibri" w:hAnsi="Calibri"/>
          <w:b/>
          <w:sz w:val="22"/>
          <w:szCs w:val="22"/>
          <w:lang w:val="en-GB"/>
        </w:rPr>
        <w:t>4</w:t>
      </w:r>
      <w:r w:rsidR="00170FDA" w:rsidRPr="00ED5CF2">
        <w:rPr>
          <w:rFonts w:ascii="Calibri" w:hAnsi="Calibri"/>
          <w:b/>
          <w:sz w:val="22"/>
          <w:szCs w:val="22"/>
          <w:lang w:val="en-GB"/>
        </w:rPr>
        <w:t xml:space="preserve">) </w:t>
      </w:r>
      <w:r w:rsidR="00176A95" w:rsidRPr="00ED5CF2">
        <w:rPr>
          <w:rFonts w:ascii="Calibri" w:hAnsi="Calibri"/>
          <w:b/>
          <w:sz w:val="22"/>
          <w:szCs w:val="22"/>
          <w:lang w:val="en-GB"/>
        </w:rPr>
        <w:t xml:space="preserve">Children of </w:t>
      </w:r>
      <w:r w:rsidR="007B06D4" w:rsidRPr="007B06D4">
        <w:rPr>
          <w:rFonts w:ascii="Calibri" w:hAnsi="Calibri"/>
          <w:b/>
          <w:sz w:val="22"/>
          <w:szCs w:val="22"/>
          <w:lang w:val="en-GB"/>
        </w:rPr>
        <w:t>citizens of the United Kingdom</w:t>
      </w:r>
      <w:r w:rsidR="007B06D4">
        <w:rPr>
          <w:rFonts w:ascii="Calibri" w:hAnsi="Calibri"/>
          <w:sz w:val="22"/>
          <w:szCs w:val="22"/>
          <w:lang w:val="en-GB"/>
        </w:rPr>
        <w:t>,</w:t>
      </w:r>
      <w:r w:rsidR="007B06D4" w:rsidRPr="00ED5CF2">
        <w:rPr>
          <w:rFonts w:ascii="Calibri" w:hAnsi="Calibri"/>
          <w:sz w:val="22"/>
          <w:szCs w:val="22"/>
          <w:lang w:val="en-GB"/>
        </w:rPr>
        <w:t xml:space="preserve"> </w:t>
      </w:r>
      <w:r w:rsidR="00176A95" w:rsidRPr="00ED5CF2">
        <w:rPr>
          <w:rFonts w:ascii="Calibri" w:hAnsi="Calibri"/>
          <w:sz w:val="22"/>
          <w:szCs w:val="22"/>
          <w:lang w:val="en-GB"/>
        </w:rPr>
        <w:t xml:space="preserve">who are beneficiaries of </w:t>
      </w:r>
      <w:r w:rsidR="007B06D4">
        <w:rPr>
          <w:rFonts w:ascii="Calibri" w:hAnsi="Calibri"/>
          <w:sz w:val="22"/>
          <w:szCs w:val="22"/>
          <w:lang w:val="en-GB"/>
        </w:rPr>
        <w:t>the Withdrawal</w:t>
      </w:r>
      <w:r w:rsidR="00176A95" w:rsidRPr="00ED5CF2">
        <w:rPr>
          <w:rFonts w:ascii="Calibri" w:hAnsi="Calibri"/>
          <w:sz w:val="22"/>
          <w:szCs w:val="22"/>
          <w:lang w:val="en-GB"/>
        </w:rPr>
        <w:t xml:space="preserve"> Agreement in Poland, </w:t>
      </w:r>
      <w:r w:rsidR="00176A95" w:rsidRPr="00ED5CF2">
        <w:rPr>
          <w:rFonts w:ascii="Calibri" w:hAnsi="Calibri"/>
          <w:b/>
          <w:sz w:val="22"/>
          <w:szCs w:val="22"/>
          <w:lang w:val="en-GB"/>
        </w:rPr>
        <w:t>born or adopted after the end of the transition period</w:t>
      </w:r>
      <w:r w:rsidR="00176A95" w:rsidRPr="00ED5CF2">
        <w:rPr>
          <w:rFonts w:ascii="Calibri" w:hAnsi="Calibri"/>
          <w:sz w:val="22"/>
          <w:szCs w:val="22"/>
          <w:lang w:val="en-GB"/>
        </w:rPr>
        <w: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a)</w:t>
      </w:r>
      <w:r w:rsidRPr="00ED5CF2">
        <w:rPr>
          <w:rFonts w:ascii="Calibri" w:hAnsi="Calibri"/>
          <w:sz w:val="22"/>
          <w:szCs w:val="22"/>
          <w:lang w:val="en-GB"/>
        </w:rPr>
        <w:tab/>
        <w:t xml:space="preserve">evidence that one of the following conditions is met: </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ab/>
        <w:t xml:space="preserve">- both parents are </w:t>
      </w:r>
      <w:r w:rsidR="007B06D4" w:rsidRPr="007B06D4">
        <w:rPr>
          <w:rFonts w:ascii="Calibri" w:hAnsi="Calibri"/>
          <w:sz w:val="22"/>
          <w:szCs w:val="22"/>
          <w:lang w:val="en-GB"/>
        </w:rPr>
        <w:t>citizens of the United Kingdom</w:t>
      </w:r>
      <w:r w:rsidR="007B06D4">
        <w:rPr>
          <w:rFonts w:ascii="Calibri" w:hAnsi="Calibri"/>
          <w:sz w:val="22"/>
          <w:szCs w:val="22"/>
          <w:lang w:val="en-GB"/>
        </w:rPr>
        <w:t>,</w:t>
      </w:r>
      <w:r w:rsidR="007B06D4" w:rsidRPr="00ED5CF2">
        <w:rPr>
          <w:rFonts w:ascii="Calibri" w:hAnsi="Calibri"/>
          <w:sz w:val="22"/>
          <w:szCs w:val="22"/>
          <w:lang w:val="en-GB"/>
        </w:rPr>
        <w:t xml:space="preserve"> </w:t>
      </w:r>
      <w:r w:rsidRPr="00ED5CF2">
        <w:rPr>
          <w:rFonts w:ascii="Calibri" w:hAnsi="Calibri"/>
          <w:sz w:val="22"/>
          <w:szCs w:val="22"/>
          <w:lang w:val="en-GB"/>
        </w:rPr>
        <w:t xml:space="preserve">who are beneficiaries of </w:t>
      </w:r>
      <w:r w:rsidR="007B06D4">
        <w:rPr>
          <w:rFonts w:ascii="Calibri" w:hAnsi="Calibri"/>
          <w:sz w:val="22"/>
          <w:szCs w:val="22"/>
          <w:lang w:val="en-GB"/>
        </w:rPr>
        <w:t>the Withdrawal</w:t>
      </w:r>
      <w:r w:rsidRPr="00ED5CF2">
        <w:rPr>
          <w:rFonts w:ascii="Calibri" w:hAnsi="Calibri"/>
          <w:sz w:val="22"/>
          <w:szCs w:val="22"/>
          <w:lang w:val="en-GB"/>
        </w:rPr>
        <w:t xml:space="preserve"> Agreement in Poland; </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ab/>
        <w:t>- one of the parents is a citizen of the United Kingdom</w:t>
      </w:r>
      <w:r w:rsidR="007B06D4">
        <w:rPr>
          <w:rFonts w:ascii="Calibri" w:hAnsi="Calibri"/>
          <w:sz w:val="22"/>
          <w:szCs w:val="22"/>
          <w:lang w:val="en-GB"/>
        </w:rPr>
        <w:t>,</w:t>
      </w:r>
      <w:r w:rsidRPr="00ED5CF2">
        <w:rPr>
          <w:rFonts w:ascii="Calibri" w:hAnsi="Calibri"/>
          <w:sz w:val="22"/>
          <w:szCs w:val="22"/>
          <w:lang w:val="en-GB"/>
        </w:rPr>
        <w:t xml:space="preserve"> who is a beneficiary of </w:t>
      </w:r>
      <w:r w:rsidR="007B06D4">
        <w:rPr>
          <w:rFonts w:ascii="Calibri" w:hAnsi="Calibri"/>
          <w:sz w:val="22"/>
          <w:szCs w:val="22"/>
          <w:lang w:val="en-GB"/>
        </w:rPr>
        <w:t>the Withdrawal</w:t>
      </w:r>
      <w:r w:rsidRPr="00ED5CF2">
        <w:rPr>
          <w:rFonts w:ascii="Calibri" w:hAnsi="Calibri"/>
          <w:sz w:val="22"/>
          <w:szCs w:val="22"/>
          <w:lang w:val="en-GB"/>
        </w:rPr>
        <w:t xml:space="preserve"> Agreement in Poland and the other is a citizen of the Republic of Poland; or </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ab/>
        <w:t xml:space="preserve">- one of the parents is a </w:t>
      </w:r>
      <w:r w:rsidR="007B06D4" w:rsidRPr="007B06D4">
        <w:rPr>
          <w:rFonts w:ascii="Calibri" w:hAnsi="Calibri"/>
          <w:sz w:val="22"/>
          <w:szCs w:val="22"/>
          <w:lang w:val="en-GB"/>
        </w:rPr>
        <w:t>citizen of the United Kingdom</w:t>
      </w:r>
      <w:r w:rsidR="007B06D4">
        <w:rPr>
          <w:rFonts w:ascii="Calibri" w:hAnsi="Calibri"/>
          <w:sz w:val="22"/>
          <w:szCs w:val="22"/>
          <w:lang w:val="en-GB"/>
        </w:rPr>
        <w:t>,</w:t>
      </w:r>
      <w:r w:rsidR="007B06D4" w:rsidRPr="00ED5CF2">
        <w:rPr>
          <w:rFonts w:ascii="Calibri" w:hAnsi="Calibri"/>
          <w:sz w:val="22"/>
          <w:szCs w:val="22"/>
          <w:lang w:val="en-GB"/>
        </w:rPr>
        <w:t xml:space="preserve"> </w:t>
      </w:r>
      <w:r w:rsidRPr="00ED5CF2">
        <w:rPr>
          <w:rFonts w:ascii="Calibri" w:hAnsi="Calibri"/>
          <w:sz w:val="22"/>
          <w:szCs w:val="22"/>
          <w:lang w:val="en-GB"/>
        </w:rPr>
        <w:t>who is a beneficiary of the Withdrawal Agreement in Poland and has sole or joint custody of the child (in the case of children who reach the age of majority, this condition will apply for the period before they reach the age of majority)</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b) </w:t>
      </w:r>
      <w:r w:rsidR="00696249" w:rsidRPr="00ED5CF2">
        <w:rPr>
          <w:rFonts w:asciiTheme="minorHAnsi" w:hAnsiTheme="minorHAnsi" w:cstheme="minorHAnsi"/>
          <w:sz w:val="22"/>
          <w:szCs w:val="22"/>
          <w:lang w:val="en-GB"/>
        </w:rPr>
        <w:t xml:space="preserve">proof of not </w:t>
      </w:r>
      <w:r w:rsidR="00696249" w:rsidRPr="00ED5CF2">
        <w:rPr>
          <w:rFonts w:ascii="Calibri" w:hAnsi="Calibri"/>
          <w:sz w:val="22"/>
          <w:szCs w:val="22"/>
          <w:lang w:val="en-GB"/>
        </w:rPr>
        <w:t xml:space="preserve">being </w:t>
      </w:r>
      <w:r w:rsidR="00696249" w:rsidRPr="00ED5CF2">
        <w:rPr>
          <w:rFonts w:asciiTheme="minorHAnsi" w:hAnsiTheme="minorHAnsi" w:cstheme="minorHAnsi"/>
          <w:sz w:val="22"/>
          <w:szCs w:val="22"/>
          <w:lang w:val="en-GB"/>
        </w:rPr>
        <w:t xml:space="preserve">over </w:t>
      </w:r>
      <w:r w:rsidR="00AD25F2" w:rsidRPr="00ED5CF2">
        <w:rPr>
          <w:rFonts w:asciiTheme="minorHAnsi" w:hAnsiTheme="minorHAnsi" w:cstheme="minorHAnsi"/>
          <w:sz w:val="22"/>
          <w:szCs w:val="22"/>
          <w:lang w:val="en-GB"/>
        </w:rPr>
        <w:t xml:space="preserve">21 </w:t>
      </w:r>
      <w:r w:rsidR="00696249" w:rsidRPr="00ED5CF2">
        <w:rPr>
          <w:rFonts w:ascii="Calibri" w:hAnsi="Calibri"/>
          <w:sz w:val="22"/>
          <w:szCs w:val="22"/>
          <w:lang w:val="en-GB"/>
        </w:rPr>
        <w:t>years of age or being a dependent o</w:t>
      </w:r>
      <w:r w:rsidR="00C05516">
        <w:rPr>
          <w:rFonts w:ascii="Calibri" w:hAnsi="Calibri"/>
          <w:sz w:val="22"/>
          <w:szCs w:val="22"/>
          <w:lang w:val="en-GB"/>
        </w:rPr>
        <w:t>n</w:t>
      </w:r>
      <w:r w:rsidR="00696249" w:rsidRPr="00ED5CF2">
        <w:rPr>
          <w:rFonts w:ascii="Calibri" w:hAnsi="Calibri"/>
          <w:sz w:val="22"/>
          <w:szCs w:val="22"/>
          <w:lang w:val="en-GB"/>
        </w:rPr>
        <w:t xml:space="preserve"> a </w:t>
      </w:r>
      <w:r w:rsidR="007B06D4" w:rsidRPr="007B06D4">
        <w:rPr>
          <w:rFonts w:ascii="Calibri" w:hAnsi="Calibri"/>
          <w:sz w:val="22"/>
          <w:szCs w:val="22"/>
          <w:lang w:val="en-GB"/>
        </w:rPr>
        <w:t>citizen of the United Kingdom</w:t>
      </w:r>
      <w:r w:rsidR="007B06D4" w:rsidRPr="00ED5CF2">
        <w:rPr>
          <w:rFonts w:ascii="Calibri" w:hAnsi="Calibri"/>
          <w:sz w:val="22"/>
          <w:szCs w:val="22"/>
          <w:lang w:val="en-GB"/>
        </w:rPr>
        <w:t xml:space="preserve"> </w:t>
      </w:r>
      <w:r w:rsidR="00696249" w:rsidRPr="00ED5CF2">
        <w:rPr>
          <w:rFonts w:ascii="Calibri" w:hAnsi="Calibri"/>
          <w:sz w:val="22"/>
          <w:szCs w:val="22"/>
          <w:lang w:val="en-GB"/>
        </w:rPr>
        <w:t xml:space="preserve">or </w:t>
      </w:r>
      <w:r w:rsidR="007B06D4">
        <w:rPr>
          <w:rFonts w:ascii="Calibri" w:hAnsi="Calibri"/>
          <w:sz w:val="22"/>
          <w:szCs w:val="22"/>
          <w:lang w:val="en-GB"/>
        </w:rPr>
        <w:t>his/her</w:t>
      </w:r>
      <w:r w:rsidR="00696249" w:rsidRPr="00ED5CF2">
        <w:rPr>
          <w:rFonts w:ascii="Calibri" w:hAnsi="Calibri"/>
          <w:sz w:val="22"/>
          <w:szCs w:val="22"/>
          <w:lang w:val="en-GB"/>
        </w:rPr>
        <w:t xml:space="preserve"> spouse at the date of application for registration of residence or the issue of a residence card;</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c) </w:t>
      </w:r>
      <w:r w:rsidR="00176A95" w:rsidRPr="00ED5CF2">
        <w:rPr>
          <w:rFonts w:ascii="Calibri" w:hAnsi="Calibri"/>
          <w:sz w:val="22"/>
          <w:szCs w:val="22"/>
          <w:lang w:val="en-GB"/>
        </w:rPr>
        <w:t xml:space="preserve">evidence of the fulfilment of the conditions of the right of </w:t>
      </w:r>
      <w:r w:rsidRPr="00ED5CF2">
        <w:rPr>
          <w:rFonts w:ascii="Calibri" w:hAnsi="Calibri"/>
          <w:sz w:val="22"/>
          <w:szCs w:val="22"/>
          <w:lang w:val="en-GB"/>
        </w:rPr>
        <w:t xml:space="preserve">residence </w:t>
      </w:r>
      <w:r w:rsidR="00176A95" w:rsidRPr="00ED5CF2">
        <w:rPr>
          <w:rFonts w:ascii="Calibri" w:hAnsi="Calibri"/>
          <w:sz w:val="22"/>
          <w:szCs w:val="22"/>
          <w:lang w:val="en-GB"/>
        </w:rPr>
        <w:t xml:space="preserve">for a period exceeding 3 months as at the date of registration of the residence </w:t>
      </w:r>
      <w:r w:rsidR="00B47FC6" w:rsidRPr="00ED5CF2">
        <w:rPr>
          <w:rFonts w:ascii="Calibri" w:hAnsi="Calibri"/>
          <w:sz w:val="22"/>
          <w:szCs w:val="22"/>
          <w:lang w:val="en-GB"/>
        </w:rPr>
        <w:t xml:space="preserve">or issuance of the residence card to which the </w:t>
      </w:r>
      <w:r w:rsidR="00176A95" w:rsidRPr="00ED5CF2">
        <w:rPr>
          <w:rFonts w:ascii="Calibri" w:hAnsi="Calibri"/>
          <w:sz w:val="22"/>
          <w:szCs w:val="22"/>
          <w:lang w:val="en-GB"/>
        </w:rPr>
        <w:t xml:space="preserve">application relates - see </w:t>
      </w:r>
      <w:r w:rsidR="00FA7AB4" w:rsidRPr="00ED5CF2">
        <w:rPr>
          <w:rFonts w:ascii="Calibri" w:hAnsi="Calibri"/>
          <w:sz w:val="22"/>
          <w:szCs w:val="22"/>
          <w:lang w:val="en-GB"/>
        </w:rPr>
        <w:t xml:space="preserve">above </w:t>
      </w:r>
      <w:r w:rsidR="00176A95" w:rsidRPr="00ED5CF2">
        <w:rPr>
          <w:rFonts w:ascii="Calibri" w:hAnsi="Calibri"/>
          <w:sz w:val="22"/>
          <w:szCs w:val="22"/>
          <w:lang w:val="en-GB"/>
        </w:rPr>
        <w:t>List of documents which may prove the fulfilment of the conditions of the right of residence for a period exceeding 3 months</w:t>
      </w:r>
      <w:r w:rsidR="002E2978" w:rsidRPr="00ED5CF2">
        <w:rPr>
          <w:rFonts w:ascii="Calibri" w:hAnsi="Calibri"/>
          <w:sz w:val="22"/>
          <w:szCs w:val="22"/>
          <w:lang w:val="en-GB"/>
        </w:rPr>
        <w:t xml:space="preserve">. </w:t>
      </w:r>
    </w:p>
    <w:p w:rsidR="005B4EE1" w:rsidRPr="00ED5CF2" w:rsidRDefault="005B4EE1" w:rsidP="00176A95">
      <w:pPr>
        <w:pStyle w:val="NormalnyWeb1"/>
        <w:spacing w:before="0"/>
        <w:jc w:val="both"/>
        <w:rPr>
          <w:rFonts w:ascii="Calibri" w:hAnsi="Calibri"/>
          <w:sz w:val="22"/>
          <w:szCs w:val="22"/>
          <w:lang w:val="en-GB"/>
        </w:rPr>
      </w:pPr>
    </w:p>
    <w:p w:rsidR="00842F63" w:rsidRPr="00ED5CF2" w:rsidRDefault="00ED5CF2">
      <w:pPr>
        <w:pStyle w:val="NormalnyWeb1"/>
        <w:spacing w:before="0"/>
        <w:jc w:val="both"/>
        <w:rPr>
          <w:rFonts w:ascii="Calibri" w:hAnsi="Calibri"/>
          <w:b/>
          <w:sz w:val="22"/>
          <w:szCs w:val="22"/>
          <w:lang w:val="en-GB"/>
        </w:rPr>
      </w:pPr>
      <w:r w:rsidRPr="00ED5CF2">
        <w:rPr>
          <w:rFonts w:ascii="Calibri" w:hAnsi="Calibri"/>
          <w:b/>
          <w:sz w:val="22"/>
          <w:szCs w:val="22"/>
          <w:lang w:val="en-GB"/>
        </w:rPr>
        <w:t>5</w:t>
      </w:r>
      <w:r w:rsidR="00170FDA" w:rsidRPr="00ED5CF2">
        <w:rPr>
          <w:rFonts w:ascii="Calibri" w:hAnsi="Calibri"/>
          <w:b/>
          <w:sz w:val="22"/>
          <w:szCs w:val="22"/>
          <w:lang w:val="en-GB"/>
        </w:rPr>
        <w:t xml:space="preserve">) </w:t>
      </w:r>
      <w:r w:rsidR="009953B4" w:rsidRPr="00ED5CF2">
        <w:rPr>
          <w:rFonts w:ascii="Calibri" w:hAnsi="Calibri"/>
          <w:b/>
          <w:sz w:val="22"/>
          <w:szCs w:val="22"/>
          <w:lang w:val="en-GB"/>
        </w:rPr>
        <w:t>FRONTIER WORKERS</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In the case of </w:t>
      </w:r>
      <w:r w:rsidR="007B06D4" w:rsidRPr="007B06D4">
        <w:rPr>
          <w:rFonts w:ascii="Calibri" w:hAnsi="Calibri"/>
          <w:sz w:val="22"/>
          <w:szCs w:val="22"/>
          <w:lang w:val="en-GB"/>
        </w:rPr>
        <w:t>citizens of the United Kingdom</w:t>
      </w:r>
      <w:r w:rsidR="007B06D4">
        <w:rPr>
          <w:rFonts w:ascii="Calibri" w:hAnsi="Calibri"/>
          <w:sz w:val="22"/>
          <w:szCs w:val="22"/>
          <w:lang w:val="en-GB"/>
        </w:rPr>
        <w:t>,</w:t>
      </w:r>
      <w:r w:rsidR="007B06D4" w:rsidRPr="00ED5CF2">
        <w:rPr>
          <w:rFonts w:ascii="Calibri" w:hAnsi="Calibri"/>
          <w:sz w:val="22"/>
          <w:szCs w:val="22"/>
          <w:lang w:val="en-GB"/>
        </w:rPr>
        <w:t xml:space="preserve"> </w:t>
      </w:r>
      <w:r w:rsidR="00FA7AB4" w:rsidRPr="00ED5CF2">
        <w:rPr>
          <w:rFonts w:ascii="Calibri" w:hAnsi="Calibri"/>
          <w:sz w:val="22"/>
          <w:szCs w:val="22"/>
          <w:lang w:val="en-GB"/>
        </w:rPr>
        <w:t xml:space="preserve">who are frontier workers, </w:t>
      </w:r>
      <w:r w:rsidRPr="00ED5CF2">
        <w:rPr>
          <w:rFonts w:ascii="Calibri" w:hAnsi="Calibri"/>
          <w:sz w:val="22"/>
          <w:szCs w:val="22"/>
          <w:lang w:val="en-GB"/>
        </w:rPr>
        <w:t xml:space="preserve">the following documents must be submitted </w:t>
      </w:r>
      <w:r w:rsidR="00FA12F3" w:rsidRPr="00ED5CF2">
        <w:rPr>
          <w:rFonts w:ascii="Calibri" w:hAnsi="Calibri"/>
          <w:sz w:val="22"/>
          <w:szCs w:val="22"/>
          <w:lang w:val="en-GB"/>
        </w:rPr>
        <w:t xml:space="preserve">with the application for registration of residence to </w:t>
      </w:r>
      <w:r w:rsidRPr="00ED5CF2">
        <w:rPr>
          <w:rFonts w:ascii="Calibri" w:hAnsi="Calibri"/>
          <w:sz w:val="22"/>
          <w:szCs w:val="22"/>
          <w:lang w:val="en-GB"/>
        </w:rPr>
        <w:t>prove that the applicant is a frontier worker</w:t>
      </w:r>
      <w:r w:rsidR="006C78A4" w:rsidRPr="00ED5CF2">
        <w:rPr>
          <w:rFonts w:ascii="Calibri" w:hAnsi="Calibri"/>
          <w:sz w:val="22"/>
          <w:szCs w:val="22"/>
          <w:lang w:val="en-GB"/>
        </w:rPr>
        <w:t>,</w:t>
      </w:r>
      <w:r w:rsidRPr="00ED5CF2">
        <w:rPr>
          <w:rFonts w:ascii="Calibri" w:hAnsi="Calibri"/>
          <w:sz w:val="22"/>
          <w:szCs w:val="22"/>
          <w:lang w:val="en-GB"/>
        </w:rPr>
        <w:t xml:space="preserve"> as referred to in the </w:t>
      </w:r>
      <w:r w:rsidR="007B06D4">
        <w:rPr>
          <w:rFonts w:ascii="Calibri" w:hAnsi="Calibri"/>
          <w:sz w:val="22"/>
          <w:szCs w:val="22"/>
          <w:lang w:val="en-GB"/>
        </w:rPr>
        <w:t>Withdrawal</w:t>
      </w:r>
      <w:r w:rsidRPr="00ED5CF2">
        <w:rPr>
          <w:rFonts w:ascii="Calibri" w:hAnsi="Calibri"/>
          <w:sz w:val="22"/>
          <w:szCs w:val="22"/>
          <w:lang w:val="en-GB"/>
        </w:rPr>
        <w:t xml:space="preserve"> Agreement, </w:t>
      </w:r>
      <w:r w:rsidR="00CC12BF" w:rsidRPr="00ED5CF2">
        <w:rPr>
          <w:rFonts w:ascii="Calibri" w:hAnsi="Calibri"/>
          <w:sz w:val="22"/>
          <w:szCs w:val="22"/>
          <w:lang w:val="en-GB"/>
        </w:rPr>
        <w:t xml:space="preserve">who is </w:t>
      </w:r>
      <w:r w:rsidR="006C78A4" w:rsidRPr="00ED5CF2">
        <w:rPr>
          <w:rFonts w:ascii="Calibri" w:hAnsi="Calibri"/>
          <w:sz w:val="22"/>
          <w:szCs w:val="22"/>
          <w:lang w:val="en-GB"/>
        </w:rPr>
        <w:t xml:space="preserve">engaged in </w:t>
      </w:r>
      <w:r w:rsidR="00CC12BF" w:rsidRPr="00ED5CF2">
        <w:rPr>
          <w:rFonts w:ascii="Calibri" w:hAnsi="Calibri"/>
          <w:sz w:val="22"/>
          <w:szCs w:val="22"/>
          <w:lang w:val="en-GB"/>
        </w:rPr>
        <w:t xml:space="preserve">gainful activity pursuant to Article 45 or 49 TFEU </w:t>
      </w:r>
      <w:r w:rsidR="006D2F6A" w:rsidRPr="00ED5CF2">
        <w:rPr>
          <w:rFonts w:ascii="Calibri" w:hAnsi="Calibri"/>
          <w:sz w:val="22"/>
          <w:szCs w:val="22"/>
          <w:lang w:val="en-GB"/>
        </w:rPr>
        <w:t>on the territory of Poland</w:t>
      </w:r>
      <w:r w:rsidR="00CC12BF" w:rsidRPr="00ED5CF2">
        <w:rPr>
          <w:rFonts w:ascii="Calibri" w:hAnsi="Calibri"/>
          <w:sz w:val="22"/>
          <w:szCs w:val="22"/>
          <w:lang w:val="en-GB"/>
        </w:rPr>
        <w:t xml:space="preserve">, </w:t>
      </w:r>
      <w:r w:rsidR="0038760D" w:rsidRPr="00ED5CF2">
        <w:rPr>
          <w:rFonts w:ascii="Calibri" w:hAnsi="Calibri"/>
          <w:sz w:val="22"/>
          <w:szCs w:val="22"/>
          <w:lang w:val="en-GB"/>
        </w:rPr>
        <w:t xml:space="preserve">on whose territory he/she </w:t>
      </w:r>
      <w:r w:rsidR="00CC12BF" w:rsidRPr="00ED5CF2">
        <w:rPr>
          <w:rFonts w:ascii="Calibri" w:hAnsi="Calibri"/>
          <w:sz w:val="22"/>
          <w:szCs w:val="22"/>
          <w:lang w:val="en-GB"/>
        </w:rPr>
        <w:t xml:space="preserve">does not </w:t>
      </w:r>
      <w:r w:rsidR="006C78A4" w:rsidRPr="00ED5CF2">
        <w:rPr>
          <w:rFonts w:ascii="Calibri" w:hAnsi="Calibri"/>
          <w:sz w:val="22"/>
          <w:szCs w:val="22"/>
          <w:lang w:val="en-GB"/>
        </w:rPr>
        <w:t>reside</w:t>
      </w:r>
      <w:r w:rsidRPr="00ED5CF2">
        <w:rPr>
          <w:rFonts w:ascii="Calibri" w:hAnsi="Calibri"/>
          <w:sz w:val="22"/>
          <w:szCs w:val="22"/>
          <w:lang w:val="en-GB"/>
        </w:rPr>
        <w: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a)</w:t>
      </w:r>
      <w:r w:rsidRPr="00ED5CF2">
        <w:rPr>
          <w:rFonts w:ascii="Calibri" w:hAnsi="Calibri"/>
          <w:sz w:val="22"/>
          <w:szCs w:val="22"/>
          <w:lang w:val="en-GB"/>
        </w:rPr>
        <w:tab/>
        <w:t xml:space="preserve">a document confirming </w:t>
      </w:r>
      <w:r w:rsidR="007B06D4">
        <w:rPr>
          <w:rFonts w:ascii="Calibri" w:hAnsi="Calibri"/>
          <w:sz w:val="22"/>
          <w:szCs w:val="22"/>
          <w:lang w:val="en-GB"/>
        </w:rPr>
        <w:t>p</w:t>
      </w:r>
      <w:r w:rsidRPr="00ED5CF2">
        <w:rPr>
          <w:rFonts w:ascii="Calibri" w:hAnsi="Calibri"/>
          <w:sz w:val="22"/>
          <w:szCs w:val="22"/>
          <w:lang w:val="en-GB"/>
        </w:rPr>
        <w:t>erformance of work or other gainful activity in one's own name and on one's own account in the territory of the Republic of Poland immediately before 31 December 2020 without residing in that territory</w:t>
      </w:r>
      <w:r w:rsidR="00CC5D38" w:rsidRPr="00ED5CF2">
        <w:rPr>
          <w:rFonts w:ascii="Calibri" w:hAnsi="Calibri"/>
          <w:sz w:val="22"/>
          <w:szCs w:val="22"/>
          <w:lang w:val="en-GB"/>
        </w:rPr>
        <w: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b)</w:t>
      </w:r>
      <w:r w:rsidRPr="00ED5CF2">
        <w:rPr>
          <w:rFonts w:ascii="Calibri" w:hAnsi="Calibri"/>
          <w:sz w:val="22"/>
          <w:szCs w:val="22"/>
          <w:lang w:val="en-GB"/>
        </w:rPr>
        <w:tab/>
        <w:t>a document confirming the continuation of work or other gainful activity in one's own name and on one's own account in the territory of the Republic of Poland after 31 December 2020 without residing in that territory</w:t>
      </w:r>
      <w:r w:rsidR="00CC5D38" w:rsidRPr="00ED5CF2">
        <w:rPr>
          <w:rFonts w:ascii="Calibri" w:hAnsi="Calibri"/>
          <w:sz w:val="22"/>
          <w:szCs w:val="22"/>
          <w:lang w:val="en-GB"/>
        </w:rPr>
        <w: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c)</w:t>
      </w:r>
      <w:r w:rsidRPr="00ED5CF2">
        <w:rPr>
          <w:rFonts w:ascii="Calibri" w:hAnsi="Calibri"/>
          <w:sz w:val="22"/>
          <w:szCs w:val="22"/>
          <w:lang w:val="en-GB"/>
        </w:rPr>
        <w:tab/>
        <w:t xml:space="preserve">alternatively, a document confirming the retention of the status of an employee or a person pursuing other gainful activity in his own name and on his own account in the territory of the Republic of Poland </w:t>
      </w:r>
      <w:r w:rsidR="00771059" w:rsidRPr="00ED5CF2">
        <w:rPr>
          <w:rFonts w:ascii="Calibri" w:hAnsi="Calibri"/>
          <w:sz w:val="22"/>
          <w:szCs w:val="22"/>
          <w:lang w:val="en-GB"/>
        </w:rPr>
        <w:t xml:space="preserve">(see </w:t>
      </w:r>
      <w:r w:rsidR="008477C9" w:rsidRPr="00ED5CF2">
        <w:rPr>
          <w:rFonts w:ascii="Calibri" w:hAnsi="Calibri"/>
          <w:sz w:val="22"/>
          <w:szCs w:val="22"/>
          <w:lang w:val="en-GB"/>
        </w:rPr>
        <w:t xml:space="preserve">point 2.3. </w:t>
      </w:r>
      <w:r w:rsidR="0037372A" w:rsidRPr="00ED5CF2">
        <w:rPr>
          <w:rFonts w:ascii="Calibri" w:hAnsi="Calibri"/>
          <w:sz w:val="22"/>
          <w:szCs w:val="22"/>
          <w:lang w:val="en-GB"/>
        </w:rPr>
        <w:t>VI (</w:t>
      </w:r>
      <w:r w:rsidR="008477C9" w:rsidRPr="00ED5CF2">
        <w:rPr>
          <w:rFonts w:ascii="Calibri" w:hAnsi="Calibri"/>
          <w:sz w:val="22"/>
          <w:szCs w:val="22"/>
          <w:lang w:val="en-GB"/>
        </w:rPr>
        <w:t xml:space="preserve">a) of the </w:t>
      </w:r>
      <w:r w:rsidR="007B06D4">
        <w:rPr>
          <w:rFonts w:ascii="Calibri" w:hAnsi="Calibri"/>
          <w:sz w:val="22"/>
          <w:szCs w:val="22"/>
          <w:lang w:val="en-GB"/>
        </w:rPr>
        <w:t>information</w:t>
      </w:r>
      <w:r w:rsidR="008477C9" w:rsidRPr="00ED5CF2">
        <w:rPr>
          <w:rFonts w:ascii="Calibri" w:hAnsi="Calibri"/>
          <w:sz w:val="22"/>
          <w:szCs w:val="22"/>
          <w:lang w:val="en-GB"/>
        </w:rPr>
        <w:t>)</w:t>
      </w:r>
      <w:r w:rsidRPr="00ED5CF2">
        <w:rPr>
          <w:rFonts w:ascii="Calibri" w:hAnsi="Calibri"/>
          <w:sz w:val="22"/>
          <w:szCs w:val="22"/>
          <w:lang w:val="en-GB"/>
        </w:rPr>
        <w: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d)</w:t>
      </w:r>
      <w:r w:rsidRPr="00ED5CF2">
        <w:rPr>
          <w:rFonts w:ascii="Calibri" w:hAnsi="Calibri"/>
          <w:sz w:val="22"/>
          <w:szCs w:val="22"/>
          <w:lang w:val="en-GB"/>
        </w:rPr>
        <w:tab/>
        <w:t>a document confirming residence outside the territory of Poland while working or carrying out other gainful activity in his/her own name and on his/her own account in that territory before and after 31 December 2020</w:t>
      </w:r>
      <w:r w:rsidR="00CC5D38" w:rsidRPr="00ED5CF2">
        <w:rPr>
          <w:rFonts w:ascii="Calibri" w:hAnsi="Calibri"/>
          <w:sz w:val="22"/>
          <w:szCs w:val="22"/>
          <w:lang w:val="en-GB"/>
        </w:rPr>
        <w:t xml:space="preserve">. </w:t>
      </w:r>
    </w:p>
    <w:p w:rsidR="001371A4" w:rsidRPr="00ED5CF2" w:rsidRDefault="001371A4" w:rsidP="00176A95">
      <w:pPr>
        <w:pStyle w:val="NormalnyWeb1"/>
        <w:spacing w:before="0"/>
        <w:jc w:val="both"/>
        <w:rPr>
          <w:rFonts w:ascii="Calibri" w:hAnsi="Calibri"/>
          <w:sz w:val="22"/>
          <w:szCs w:val="22"/>
          <w:lang w:val="en-GB"/>
        </w:rPr>
      </w:pP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lang w:val="en-GB"/>
        </w:rPr>
      </w:pPr>
      <w:bookmarkStart w:id="319" w:name="_Toc159360498"/>
      <w:bookmarkStart w:id="320" w:name="_Toc164937101"/>
      <w:r w:rsidRPr="00ED5CF2">
        <w:rPr>
          <w:b/>
          <w:caps/>
          <w:spacing w:val="15"/>
          <w:sz w:val="22"/>
          <w:szCs w:val="22"/>
          <w:lang w:val="en-GB"/>
        </w:rPr>
        <w:t xml:space="preserve">10.5 documents to accompany the application for a DOCUMENT </w:t>
      </w:r>
      <w:r w:rsidR="00850461" w:rsidRPr="00ED5CF2">
        <w:rPr>
          <w:b/>
          <w:caps/>
          <w:spacing w:val="15"/>
          <w:sz w:val="22"/>
          <w:szCs w:val="22"/>
          <w:lang w:val="en-GB"/>
        </w:rPr>
        <w:t>C</w:t>
      </w:r>
      <w:r w:rsidR="00850461">
        <w:rPr>
          <w:b/>
          <w:caps/>
          <w:spacing w:val="15"/>
          <w:sz w:val="22"/>
          <w:szCs w:val="22"/>
          <w:lang w:val="en-GB"/>
        </w:rPr>
        <w:t>ertify</w:t>
      </w:r>
      <w:r w:rsidR="00850461" w:rsidRPr="00ED5CF2">
        <w:rPr>
          <w:b/>
          <w:caps/>
          <w:spacing w:val="15"/>
          <w:sz w:val="22"/>
          <w:szCs w:val="22"/>
          <w:lang w:val="en-GB"/>
        </w:rPr>
        <w:t xml:space="preserve">ING </w:t>
      </w:r>
      <w:r w:rsidRPr="00ED5CF2">
        <w:rPr>
          <w:b/>
          <w:caps/>
          <w:spacing w:val="15"/>
          <w:sz w:val="22"/>
          <w:szCs w:val="22"/>
          <w:lang w:val="en-GB"/>
        </w:rPr>
        <w:t>THE RIGHT OF P</w:t>
      </w:r>
      <w:r w:rsidR="007B06D4">
        <w:rPr>
          <w:b/>
          <w:caps/>
          <w:spacing w:val="15"/>
          <w:sz w:val="22"/>
          <w:szCs w:val="22"/>
          <w:lang w:val="en-GB"/>
        </w:rPr>
        <w:t>ERMANENT</w:t>
      </w:r>
      <w:r w:rsidRPr="00ED5CF2">
        <w:rPr>
          <w:b/>
          <w:caps/>
          <w:spacing w:val="15"/>
          <w:sz w:val="22"/>
          <w:szCs w:val="22"/>
          <w:lang w:val="en-GB"/>
        </w:rPr>
        <w:t xml:space="preserve"> RESIDENCE or for the issue of a Permanent Residence Card</w:t>
      </w:r>
      <w:bookmarkEnd w:id="319"/>
      <w:bookmarkEnd w:id="320"/>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Lists of documents to accompany applications can be found </w:t>
      </w:r>
      <w:hyperlink r:id="rId23" w:history="1">
        <w:r w:rsidRPr="00ED5CF2">
          <w:rPr>
            <w:rStyle w:val="Hipercze"/>
            <w:rFonts w:ascii="Calibri" w:hAnsi="Calibri"/>
            <w:sz w:val="22"/>
            <w:szCs w:val="22"/>
            <w:lang w:val="en-GB"/>
          </w:rPr>
          <w:t>here</w:t>
        </w:r>
      </w:hyperlink>
      <w:r w:rsidRPr="00ED5CF2">
        <w:rPr>
          <w:rFonts w:ascii="Calibri" w:hAnsi="Calibri"/>
          <w:sz w:val="22"/>
          <w:szCs w:val="22"/>
          <w:lang w:val="en-GB"/>
        </w:rPr>
        <w:t>.</w:t>
      </w:r>
    </w:p>
    <w:p w:rsidR="0013644D" w:rsidRPr="00ED5CF2" w:rsidRDefault="0013644D" w:rsidP="00BB5707">
      <w:pPr>
        <w:pStyle w:val="NormalnyWeb1"/>
        <w:spacing w:before="0"/>
        <w:jc w:val="both"/>
        <w:rPr>
          <w:rFonts w:ascii="Calibri" w:hAnsi="Calibri"/>
          <w:sz w:val="22"/>
          <w:szCs w:val="22"/>
          <w:lang w:val="en-GB"/>
        </w:rPr>
      </w:pP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1. </w:t>
      </w:r>
      <w:r w:rsidR="007B06D4">
        <w:rPr>
          <w:rFonts w:eastAsia="Calibri" w:cs="Times New Roman"/>
          <w:sz w:val="22"/>
          <w:szCs w:val="22"/>
          <w:lang w:val="en-GB" w:eastAsia="en-US"/>
        </w:rPr>
        <w:t>A</w:t>
      </w:r>
      <w:r w:rsidRPr="00ED5CF2">
        <w:rPr>
          <w:rFonts w:eastAsia="Calibri" w:cs="Times New Roman"/>
          <w:sz w:val="22"/>
          <w:szCs w:val="22"/>
          <w:lang w:val="en-GB" w:eastAsia="en-US"/>
        </w:rPr>
        <w:t xml:space="preserve"> completed application for a </w:t>
      </w:r>
      <w:r w:rsidR="00850461" w:rsidRPr="00850461">
        <w:rPr>
          <w:rFonts w:eastAsia="Calibri" w:cs="Times New Roman"/>
          <w:sz w:val="22"/>
          <w:szCs w:val="22"/>
          <w:lang w:val="en-GB" w:eastAsia="en-US"/>
        </w:rPr>
        <w:t xml:space="preserve">document certifying the right of </w:t>
      </w:r>
      <w:r w:rsidR="001371A4" w:rsidRPr="00ED5CF2">
        <w:rPr>
          <w:rFonts w:eastAsia="Calibri" w:cs="Times New Roman"/>
          <w:sz w:val="22"/>
          <w:szCs w:val="22"/>
          <w:lang w:val="en-GB" w:eastAsia="en-US"/>
        </w:rPr>
        <w:t xml:space="preserve">permanent residence </w:t>
      </w:r>
      <w:r w:rsidRPr="00ED5CF2">
        <w:rPr>
          <w:rFonts w:eastAsia="Calibri" w:cs="Times New Roman"/>
          <w:sz w:val="22"/>
          <w:szCs w:val="22"/>
          <w:lang w:val="en-GB" w:eastAsia="en-US"/>
        </w:rPr>
        <w:t xml:space="preserve">(for </w:t>
      </w:r>
      <w:r w:rsidR="007B06D4" w:rsidRPr="007B06D4">
        <w:rPr>
          <w:sz w:val="22"/>
          <w:szCs w:val="22"/>
          <w:lang w:val="en-GB"/>
        </w:rPr>
        <w:t>citizens of the United Kingdom</w:t>
      </w:r>
      <w:r w:rsidR="007B06D4">
        <w:rPr>
          <w:sz w:val="22"/>
          <w:szCs w:val="22"/>
          <w:lang w:val="en-GB"/>
        </w:rPr>
        <w:t>,</w:t>
      </w:r>
      <w:r w:rsidR="007B06D4" w:rsidRPr="00ED5CF2">
        <w:rPr>
          <w:rFonts w:eastAsia="Calibri" w:cs="Times New Roman"/>
          <w:sz w:val="22"/>
          <w:szCs w:val="22"/>
          <w:lang w:val="en-GB" w:eastAsia="en-US"/>
        </w:rPr>
        <w:t xml:space="preserve"> </w:t>
      </w:r>
      <w:r w:rsidRPr="00ED5CF2">
        <w:rPr>
          <w:rFonts w:eastAsia="Calibri" w:cs="Times New Roman"/>
          <w:sz w:val="22"/>
          <w:szCs w:val="22"/>
          <w:lang w:val="en-GB" w:eastAsia="en-US"/>
        </w:rPr>
        <w:t xml:space="preserve">who are beneficiaries of the Withdrawal Agreement) or an application for </w:t>
      </w:r>
      <w:r w:rsidR="001371A4" w:rsidRPr="00ED5CF2">
        <w:rPr>
          <w:rFonts w:eastAsia="Calibri" w:cs="Times New Roman"/>
          <w:sz w:val="22"/>
          <w:szCs w:val="22"/>
          <w:lang w:val="en-GB" w:eastAsia="en-US"/>
        </w:rPr>
        <w:t xml:space="preserve">a permanent residence </w:t>
      </w:r>
      <w:r w:rsidRPr="00ED5CF2">
        <w:rPr>
          <w:rFonts w:eastAsia="Calibri" w:cs="Times New Roman"/>
          <w:sz w:val="22"/>
          <w:szCs w:val="22"/>
          <w:lang w:val="en-GB" w:eastAsia="en-US"/>
        </w:rPr>
        <w:t>card (for a family member</w:t>
      </w:r>
      <w:r w:rsidR="007B06D4">
        <w:rPr>
          <w:rFonts w:eastAsia="Calibri" w:cs="Times New Roman"/>
          <w:sz w:val="22"/>
          <w:szCs w:val="22"/>
          <w:lang w:val="en-GB" w:eastAsia="en-US"/>
        </w:rPr>
        <w:t>,</w:t>
      </w:r>
      <w:r w:rsidRPr="00ED5CF2">
        <w:rPr>
          <w:rFonts w:eastAsia="Calibri" w:cs="Times New Roman"/>
          <w:sz w:val="22"/>
          <w:szCs w:val="22"/>
          <w:lang w:val="en-GB" w:eastAsia="en-US"/>
        </w:rPr>
        <w:t xml:space="preserve"> who is not a </w:t>
      </w:r>
      <w:r w:rsidR="007B06D4" w:rsidRPr="007B06D4">
        <w:rPr>
          <w:sz w:val="22"/>
          <w:szCs w:val="22"/>
          <w:lang w:val="en-GB"/>
        </w:rPr>
        <w:t>citizen of the United Kingdom</w:t>
      </w:r>
      <w:r w:rsidRPr="00ED5CF2">
        <w:rPr>
          <w:rFonts w:eastAsia="Calibri" w:cs="Times New Roman"/>
          <w:sz w:val="22"/>
          <w:szCs w:val="22"/>
          <w:lang w:val="en-GB" w:eastAsia="en-US"/>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2</w:t>
      </w:r>
      <w:r w:rsidR="007B06D4">
        <w:rPr>
          <w:rFonts w:eastAsia="Calibri" w:cs="Times New Roman"/>
          <w:sz w:val="22"/>
          <w:szCs w:val="22"/>
          <w:lang w:val="en-GB" w:eastAsia="en-US"/>
        </w:rPr>
        <w:t>.</w:t>
      </w:r>
      <w:r w:rsidRPr="00ED5CF2">
        <w:rPr>
          <w:rFonts w:eastAsia="Calibri" w:cs="Times New Roman"/>
          <w:sz w:val="22"/>
          <w:szCs w:val="22"/>
          <w:lang w:val="en-GB" w:eastAsia="en-US"/>
        </w:rPr>
        <w:t xml:space="preserve"> Four biometric photographs taken not more than 6 months before the date of application meeting the specified </w:t>
      </w:r>
      <w:hyperlink r:id="rId24" w:history="1">
        <w:r w:rsidRPr="00875D43">
          <w:rPr>
            <w:rStyle w:val="Hipercze"/>
            <w:rFonts w:eastAsia="Calibri" w:cs="Times New Roman"/>
            <w:sz w:val="22"/>
            <w:szCs w:val="22"/>
            <w:lang w:val="en-GB" w:eastAsia="en-US"/>
          </w:rPr>
          <w:t>requirements</w:t>
        </w:r>
      </w:hyperlink>
      <w:r w:rsidRPr="00ED5CF2">
        <w:rPr>
          <w:rFonts w:eastAsia="Calibri" w:cs="Times New Roman"/>
          <w:sz w:val="22"/>
          <w:szCs w:val="22"/>
          <w:lang w:val="en-GB" w:eastAsia="en-US"/>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3. </w:t>
      </w:r>
      <w:r w:rsidR="007B06D4">
        <w:rPr>
          <w:rFonts w:eastAsia="Calibri" w:cs="Times New Roman"/>
          <w:sz w:val="22"/>
          <w:szCs w:val="22"/>
          <w:lang w:val="en-GB" w:eastAsia="en-US"/>
        </w:rPr>
        <w:t>A</w:t>
      </w:r>
      <w:r w:rsidRPr="00ED5CF2">
        <w:rPr>
          <w:rFonts w:eastAsia="Calibri" w:cs="Times New Roman"/>
          <w:sz w:val="22"/>
          <w:szCs w:val="22"/>
          <w:lang w:val="en-GB" w:eastAsia="en-US"/>
        </w:rPr>
        <w:t xml:space="preserve"> copy of a valid travel document or, in the case of a citizen of the United Kingdom, another valid document proving identity and nationality (original for inspection);</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Note: Failure to submit any of the above-mentioned documents will result in the applicant being summoned to complete the missing documents within a period of no less than 7 days from the date of service of the summons under pain of leaving the application unprocessed;</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In proceedings in matters governed by the Act, a citizen of the United Kingdom, or a member of the family of a citizen of the United Kingdom, where it is not possible to produce a travel document or other document proving identity and nationality, may produce evidence other than an official document which will establish identity and nationality beyond reasonable doubt. </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4</w:t>
      </w:r>
      <w:r w:rsidR="007B06D4">
        <w:rPr>
          <w:rFonts w:eastAsia="Calibri" w:cs="Times New Roman"/>
          <w:sz w:val="22"/>
          <w:szCs w:val="22"/>
          <w:lang w:val="en-GB" w:eastAsia="en-US"/>
        </w:rPr>
        <w:t>.</w:t>
      </w:r>
      <w:r w:rsidRPr="00ED5CF2">
        <w:rPr>
          <w:rFonts w:eastAsia="Calibri" w:cs="Times New Roman"/>
          <w:sz w:val="22"/>
          <w:szCs w:val="22"/>
          <w:lang w:val="en-GB" w:eastAsia="en-US"/>
        </w:rPr>
        <w:t xml:space="preserve"> Other documents required:</w:t>
      </w:r>
    </w:p>
    <w:p w:rsidR="00842F63" w:rsidRPr="00ED5CF2" w:rsidRDefault="00ED5CF2">
      <w:pPr>
        <w:pStyle w:val="NormalnyWeb1"/>
        <w:spacing w:before="0"/>
        <w:jc w:val="both"/>
        <w:rPr>
          <w:rFonts w:ascii="Calibri" w:hAnsi="Calibri"/>
          <w:b/>
          <w:sz w:val="22"/>
          <w:szCs w:val="22"/>
          <w:lang w:val="en-GB"/>
        </w:rPr>
      </w:pPr>
      <w:r w:rsidRPr="00ED5CF2">
        <w:rPr>
          <w:rFonts w:ascii="Calibri" w:hAnsi="Calibri"/>
          <w:b/>
          <w:sz w:val="22"/>
          <w:szCs w:val="22"/>
          <w:lang w:val="en-GB"/>
        </w:rPr>
        <w:t xml:space="preserve">Applicants should demonstrate that they are the beneficiaries of </w:t>
      </w:r>
      <w:r w:rsidR="007B06D4">
        <w:rPr>
          <w:rFonts w:ascii="Calibri" w:hAnsi="Calibri"/>
          <w:b/>
          <w:sz w:val="22"/>
          <w:szCs w:val="22"/>
          <w:lang w:val="en-GB"/>
        </w:rPr>
        <w:t>the</w:t>
      </w:r>
      <w:r w:rsidRPr="00ED5CF2">
        <w:rPr>
          <w:rFonts w:ascii="Calibri" w:hAnsi="Calibri"/>
          <w:b/>
          <w:sz w:val="22"/>
          <w:szCs w:val="22"/>
          <w:lang w:val="en-GB"/>
        </w:rPr>
        <w:t xml:space="preserve"> </w:t>
      </w:r>
      <w:r w:rsidR="007B06D4">
        <w:rPr>
          <w:rFonts w:ascii="Calibri" w:hAnsi="Calibri"/>
          <w:b/>
          <w:sz w:val="22"/>
          <w:szCs w:val="22"/>
          <w:lang w:val="en-GB"/>
        </w:rPr>
        <w:t>Withdrawal</w:t>
      </w:r>
      <w:r w:rsidRPr="00ED5CF2">
        <w:rPr>
          <w:rFonts w:ascii="Calibri" w:hAnsi="Calibri"/>
          <w:b/>
          <w:sz w:val="22"/>
          <w:szCs w:val="22"/>
          <w:lang w:val="en-GB"/>
        </w:rPr>
        <w:t xml:space="preserve"> </w:t>
      </w:r>
      <w:r w:rsidR="007B06D4">
        <w:rPr>
          <w:rFonts w:ascii="Calibri" w:hAnsi="Calibri"/>
          <w:b/>
          <w:sz w:val="22"/>
          <w:szCs w:val="22"/>
          <w:lang w:val="en-GB"/>
        </w:rPr>
        <w:t>Agreement</w:t>
      </w:r>
      <w:r w:rsidRPr="00ED5CF2">
        <w:rPr>
          <w:rFonts w:ascii="Calibri" w:hAnsi="Calibri"/>
          <w:b/>
          <w:sz w:val="22"/>
          <w:szCs w:val="22"/>
          <w:lang w:val="en-GB"/>
        </w:rPr>
        <w:t xml:space="preserve"> in Poland</w:t>
      </w:r>
      <w:r w:rsidR="00913C77" w:rsidRPr="00ED5CF2">
        <w:rPr>
          <w:rFonts w:ascii="Calibri" w:hAnsi="Calibri"/>
          <w:b/>
          <w:sz w:val="22"/>
          <w:szCs w:val="22"/>
          <w:lang w:val="en-GB"/>
        </w:rPr>
        <w: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In the case of having the right of permanent residence on the territory of Poland on 31.12.2020, the acquisition of the right of permanent residence by that </w:t>
      </w:r>
      <w:r w:rsidR="00920087" w:rsidRPr="00ED5CF2">
        <w:rPr>
          <w:rFonts w:ascii="Calibri" w:hAnsi="Calibri"/>
          <w:sz w:val="22"/>
          <w:szCs w:val="22"/>
          <w:lang w:val="en-GB"/>
        </w:rPr>
        <w:t xml:space="preserve">date and not leaving that territory after that date for more than </w:t>
      </w:r>
      <w:r w:rsidR="00E856DE" w:rsidRPr="00ED5CF2">
        <w:rPr>
          <w:rFonts w:ascii="Calibri" w:hAnsi="Calibri"/>
          <w:sz w:val="22"/>
          <w:szCs w:val="22"/>
          <w:lang w:val="en-GB"/>
        </w:rPr>
        <w:t xml:space="preserve">5 </w:t>
      </w:r>
      <w:r w:rsidR="003F7F36" w:rsidRPr="00ED5CF2">
        <w:rPr>
          <w:rFonts w:ascii="Calibri" w:hAnsi="Calibri"/>
          <w:sz w:val="22"/>
          <w:szCs w:val="22"/>
          <w:lang w:val="en-GB"/>
        </w:rPr>
        <w:t xml:space="preserve">consecutive </w:t>
      </w:r>
      <w:r w:rsidR="00920087" w:rsidRPr="00ED5CF2">
        <w:rPr>
          <w:rFonts w:ascii="Calibri" w:hAnsi="Calibri"/>
          <w:sz w:val="22"/>
          <w:szCs w:val="22"/>
          <w:lang w:val="en-GB"/>
        </w:rPr>
        <w:t xml:space="preserve">years </w:t>
      </w:r>
      <w:r w:rsidRPr="00ED5CF2">
        <w:rPr>
          <w:rFonts w:ascii="Calibri" w:hAnsi="Calibri"/>
          <w:sz w:val="22"/>
          <w:szCs w:val="22"/>
          <w:lang w:val="en-GB"/>
        </w:rPr>
        <w:t>must be demonstrated</w:t>
      </w:r>
      <w:r w:rsidR="00422655" w:rsidRPr="00ED5CF2">
        <w:rPr>
          <w:rFonts w:ascii="Calibri" w:hAnsi="Calibri"/>
          <w:sz w:val="22"/>
          <w:szCs w:val="22"/>
          <w:lang w:val="en-GB"/>
        </w:rPr>
        <w: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In the </w:t>
      </w:r>
      <w:r w:rsidR="00920087" w:rsidRPr="00ED5CF2">
        <w:rPr>
          <w:rFonts w:ascii="Calibri" w:hAnsi="Calibri"/>
          <w:sz w:val="22"/>
          <w:szCs w:val="22"/>
          <w:lang w:val="en-GB"/>
        </w:rPr>
        <w:t xml:space="preserve">case of acquiring the right of permanent residence on the territory of Poland after 31.12.2020, </w:t>
      </w:r>
      <w:r w:rsidR="00422655" w:rsidRPr="00ED5CF2">
        <w:rPr>
          <w:rFonts w:ascii="Calibri" w:hAnsi="Calibri"/>
          <w:sz w:val="22"/>
          <w:szCs w:val="22"/>
          <w:lang w:val="en-GB"/>
        </w:rPr>
        <w:t>it must be demonstrated that the applicant belongs to the category of persons</w:t>
      </w:r>
      <w:r w:rsidR="007B06D4">
        <w:rPr>
          <w:rFonts w:ascii="Calibri" w:hAnsi="Calibri"/>
          <w:sz w:val="22"/>
          <w:szCs w:val="22"/>
          <w:lang w:val="en-GB"/>
        </w:rPr>
        <w:t>,</w:t>
      </w:r>
      <w:r w:rsidR="00422655" w:rsidRPr="00ED5CF2">
        <w:rPr>
          <w:rFonts w:ascii="Calibri" w:hAnsi="Calibri"/>
          <w:sz w:val="22"/>
          <w:szCs w:val="22"/>
          <w:lang w:val="en-GB"/>
        </w:rPr>
        <w:t xml:space="preserve"> </w:t>
      </w:r>
      <w:r w:rsidR="008B1830" w:rsidRPr="00ED5CF2">
        <w:rPr>
          <w:rFonts w:ascii="Calibri" w:hAnsi="Calibri"/>
          <w:sz w:val="22"/>
          <w:szCs w:val="22"/>
          <w:lang w:val="en-GB"/>
        </w:rPr>
        <w:t xml:space="preserve">who are beneficiaries of the </w:t>
      </w:r>
      <w:r w:rsidR="007B06D4">
        <w:rPr>
          <w:rFonts w:ascii="Calibri" w:hAnsi="Calibri"/>
          <w:sz w:val="22"/>
          <w:szCs w:val="22"/>
          <w:lang w:val="en-GB"/>
        </w:rPr>
        <w:t xml:space="preserve">Withdrawal </w:t>
      </w:r>
      <w:r w:rsidR="008B1830" w:rsidRPr="00ED5CF2">
        <w:rPr>
          <w:rFonts w:ascii="Calibri" w:hAnsi="Calibri"/>
          <w:sz w:val="22"/>
          <w:szCs w:val="22"/>
          <w:lang w:val="en-GB"/>
        </w:rPr>
        <w:t>Agreement</w:t>
      </w:r>
      <w:r w:rsidR="007B06D4">
        <w:rPr>
          <w:rFonts w:ascii="Calibri" w:hAnsi="Calibri"/>
          <w:sz w:val="22"/>
          <w:szCs w:val="22"/>
          <w:lang w:val="en-GB"/>
        </w:rPr>
        <w:t>,</w:t>
      </w:r>
      <w:r w:rsidR="008B1830" w:rsidRPr="00ED5CF2">
        <w:rPr>
          <w:rFonts w:ascii="Calibri" w:hAnsi="Calibri"/>
          <w:sz w:val="22"/>
          <w:szCs w:val="22"/>
          <w:lang w:val="en-GB"/>
        </w:rPr>
        <w:t xml:space="preserve"> </w:t>
      </w:r>
      <w:r w:rsidR="00422655" w:rsidRPr="00ED5CF2">
        <w:rPr>
          <w:rFonts w:ascii="Calibri" w:hAnsi="Calibri"/>
          <w:sz w:val="22"/>
          <w:szCs w:val="22"/>
          <w:lang w:val="en-GB"/>
        </w:rPr>
        <w:t xml:space="preserve">referred to in the aforementioned point </w:t>
      </w:r>
      <w:r w:rsidR="003A3C6A" w:rsidRPr="00ED5CF2">
        <w:rPr>
          <w:rFonts w:ascii="Calibri" w:hAnsi="Calibri"/>
          <w:sz w:val="22"/>
          <w:szCs w:val="22"/>
          <w:lang w:val="en-GB"/>
        </w:rPr>
        <w:t>10.</w:t>
      </w:r>
      <w:r w:rsidR="00DC74D3" w:rsidRPr="00ED5CF2">
        <w:rPr>
          <w:rFonts w:ascii="Calibri" w:hAnsi="Calibri"/>
          <w:sz w:val="22"/>
          <w:szCs w:val="22"/>
          <w:lang w:val="en-GB"/>
        </w:rPr>
        <w:t>4</w:t>
      </w:r>
      <w:r w:rsidR="009A2CFF" w:rsidRPr="009A2CFF">
        <w:rPr>
          <w:rFonts w:ascii="Calibri" w:hAnsi="Calibri"/>
          <w:sz w:val="22"/>
          <w:szCs w:val="22"/>
          <w:lang w:val="en-GB"/>
        </w:rPr>
        <w:t xml:space="preserve"> </w:t>
      </w:r>
      <w:r w:rsidR="009A2CFF" w:rsidRPr="00ED5CF2">
        <w:rPr>
          <w:rFonts w:ascii="Calibri" w:hAnsi="Calibri"/>
          <w:sz w:val="22"/>
          <w:szCs w:val="22"/>
          <w:lang w:val="en-GB"/>
        </w:rPr>
        <w:t xml:space="preserve">sub-points </w:t>
      </w:r>
      <w:r w:rsidR="00170FDA" w:rsidRPr="00ED5CF2">
        <w:rPr>
          <w:rFonts w:ascii="Calibri" w:hAnsi="Calibri"/>
          <w:sz w:val="22"/>
          <w:szCs w:val="22"/>
          <w:lang w:val="en-GB"/>
        </w:rPr>
        <w:t>4.</w:t>
      </w:r>
      <w:r w:rsidR="00422655" w:rsidRPr="00ED5CF2">
        <w:rPr>
          <w:rFonts w:ascii="Calibri" w:hAnsi="Calibri"/>
          <w:sz w:val="22"/>
          <w:szCs w:val="22"/>
          <w:lang w:val="en-GB"/>
        </w:rPr>
        <w:t>1</w:t>
      </w:r>
      <w:r w:rsidR="00170FDA" w:rsidRPr="00ED5CF2">
        <w:rPr>
          <w:rFonts w:ascii="Calibri" w:hAnsi="Calibri"/>
          <w:sz w:val="22"/>
          <w:szCs w:val="22"/>
          <w:lang w:val="en-GB"/>
        </w:rPr>
        <w:t>)</w:t>
      </w:r>
      <w:r w:rsidR="00983E21">
        <w:rPr>
          <w:rFonts w:ascii="Calibri" w:hAnsi="Calibri"/>
          <w:sz w:val="22"/>
          <w:szCs w:val="22"/>
          <w:lang w:val="en-GB"/>
        </w:rPr>
        <w:t xml:space="preserve"> </w:t>
      </w:r>
      <w:r w:rsidR="00422655" w:rsidRPr="00ED5CF2">
        <w:rPr>
          <w:rFonts w:ascii="Calibri" w:hAnsi="Calibri"/>
          <w:sz w:val="22"/>
          <w:szCs w:val="22"/>
          <w:lang w:val="en-GB"/>
        </w:rPr>
        <w:t>-</w:t>
      </w:r>
      <w:r w:rsidR="00983E21">
        <w:rPr>
          <w:rFonts w:ascii="Calibri" w:hAnsi="Calibri"/>
          <w:sz w:val="22"/>
          <w:szCs w:val="22"/>
          <w:lang w:val="en-GB"/>
        </w:rPr>
        <w:t xml:space="preserve"> </w:t>
      </w:r>
      <w:r w:rsidR="00422655" w:rsidRPr="00ED5CF2">
        <w:rPr>
          <w:rFonts w:ascii="Calibri" w:hAnsi="Calibri"/>
          <w:sz w:val="22"/>
          <w:szCs w:val="22"/>
          <w:lang w:val="en-GB"/>
        </w:rPr>
        <w:t>4</w:t>
      </w:r>
      <w:r w:rsidR="00170FDA" w:rsidRPr="00ED5CF2">
        <w:rPr>
          <w:rFonts w:ascii="Calibri" w:hAnsi="Calibri"/>
          <w:sz w:val="22"/>
          <w:szCs w:val="22"/>
          <w:lang w:val="en-GB"/>
        </w:rPr>
        <w:t xml:space="preserve">) of the </w:t>
      </w:r>
      <w:r w:rsidR="007B06D4">
        <w:rPr>
          <w:rFonts w:ascii="Calibri" w:hAnsi="Calibri"/>
          <w:sz w:val="22"/>
          <w:szCs w:val="22"/>
          <w:lang w:val="en-GB"/>
        </w:rPr>
        <w:t>information</w:t>
      </w:r>
      <w:r w:rsidR="00DC74D3" w:rsidRPr="00ED5CF2">
        <w:rPr>
          <w:rFonts w:ascii="Calibri" w:hAnsi="Calibri"/>
          <w:sz w:val="22"/>
          <w:szCs w:val="22"/>
          <w:lang w:val="en-GB"/>
        </w:rPr>
        <w:t xml:space="preserve"> </w:t>
      </w:r>
      <w:r w:rsidR="00422655" w:rsidRPr="00ED5CF2">
        <w:rPr>
          <w:rFonts w:ascii="Calibri" w:hAnsi="Calibri"/>
          <w:sz w:val="22"/>
          <w:szCs w:val="22"/>
          <w:lang w:val="en-GB"/>
        </w:rPr>
        <w:t xml:space="preserve">and fulfilled the conditions set out in those </w:t>
      </w:r>
      <w:bookmarkStart w:id="321" w:name="_Hlk164695503"/>
      <w:r w:rsidR="00422655" w:rsidRPr="00ED5CF2">
        <w:rPr>
          <w:rFonts w:ascii="Calibri" w:hAnsi="Calibri"/>
          <w:sz w:val="22"/>
          <w:szCs w:val="22"/>
          <w:lang w:val="en-GB"/>
        </w:rPr>
        <w:t xml:space="preserve">sub-points </w:t>
      </w:r>
      <w:bookmarkEnd w:id="321"/>
      <w:r w:rsidR="00507785" w:rsidRPr="00ED5CF2">
        <w:rPr>
          <w:rFonts w:ascii="Calibri" w:hAnsi="Calibri"/>
          <w:sz w:val="22"/>
          <w:szCs w:val="22"/>
          <w:lang w:val="en-GB"/>
        </w:rPr>
        <w:t xml:space="preserve">as at 31.12.2020, or in the case of family members joining after that date - as at the date of joining the </w:t>
      </w:r>
      <w:r w:rsidR="007B06D4" w:rsidRPr="007B06D4">
        <w:rPr>
          <w:rFonts w:ascii="Calibri" w:hAnsi="Calibri"/>
          <w:sz w:val="22"/>
          <w:szCs w:val="22"/>
          <w:lang w:val="en-GB"/>
        </w:rPr>
        <w:t>citizen of the United Kingdom</w:t>
      </w:r>
      <w:r w:rsidR="00C873DC" w:rsidRPr="00ED5CF2">
        <w:rPr>
          <w:rFonts w:ascii="Calibri" w:hAnsi="Calibri"/>
          <w:sz w:val="22"/>
          <w:szCs w:val="22"/>
          <w:lang w:val="en-GB"/>
        </w:rPr>
        <w:t xml:space="preserve">. It must </w:t>
      </w:r>
      <w:r w:rsidR="00D90B2D" w:rsidRPr="00ED5CF2">
        <w:rPr>
          <w:rFonts w:ascii="Calibri" w:hAnsi="Calibri"/>
          <w:sz w:val="22"/>
          <w:szCs w:val="22"/>
          <w:lang w:val="en-GB"/>
        </w:rPr>
        <w:t xml:space="preserve">also </w:t>
      </w:r>
      <w:r w:rsidR="00C873DC" w:rsidRPr="00ED5CF2">
        <w:rPr>
          <w:rFonts w:ascii="Calibri" w:hAnsi="Calibri"/>
          <w:sz w:val="22"/>
          <w:szCs w:val="22"/>
          <w:lang w:val="en-GB"/>
        </w:rPr>
        <w:t xml:space="preserve">be demonstrated that they have </w:t>
      </w:r>
      <w:r w:rsidR="007A7EDA" w:rsidRPr="00ED5CF2">
        <w:rPr>
          <w:rFonts w:ascii="Calibri" w:hAnsi="Calibri"/>
          <w:sz w:val="22"/>
          <w:szCs w:val="22"/>
          <w:lang w:val="en-GB"/>
        </w:rPr>
        <w:t xml:space="preserve">not left the territory of Poland after acquiring the right of permanent residence for a period exceeding </w:t>
      </w:r>
      <w:r w:rsidR="00E856DE" w:rsidRPr="00ED5CF2">
        <w:rPr>
          <w:rFonts w:ascii="Calibri" w:hAnsi="Calibri"/>
          <w:sz w:val="22"/>
          <w:szCs w:val="22"/>
          <w:lang w:val="en-GB"/>
        </w:rPr>
        <w:t xml:space="preserve">5 </w:t>
      </w:r>
      <w:r w:rsidR="007A7EDA" w:rsidRPr="00ED5CF2">
        <w:rPr>
          <w:rFonts w:ascii="Calibri" w:hAnsi="Calibri"/>
          <w:sz w:val="22"/>
          <w:szCs w:val="22"/>
          <w:lang w:val="en-GB"/>
        </w:rPr>
        <w:t>consecutive years.</w:t>
      </w:r>
    </w:p>
    <w:p w:rsidR="006348EC" w:rsidRPr="00ED5CF2" w:rsidRDefault="006348EC" w:rsidP="00365025">
      <w:pPr>
        <w:pStyle w:val="NormalnyWeb1"/>
        <w:spacing w:before="0"/>
        <w:jc w:val="both"/>
        <w:rPr>
          <w:rFonts w:ascii="Calibri" w:hAnsi="Calibri"/>
          <w:sz w:val="22"/>
          <w:szCs w:val="22"/>
          <w:lang w:val="en-GB"/>
        </w:rPr>
      </w:pPr>
    </w:p>
    <w:p w:rsidR="00842F63" w:rsidRPr="00ED5CF2" w:rsidRDefault="00ED5CF2">
      <w:pPr>
        <w:pStyle w:val="NormalnyWeb1"/>
        <w:spacing w:before="0"/>
        <w:jc w:val="both"/>
        <w:rPr>
          <w:rFonts w:ascii="Calibri" w:hAnsi="Calibri"/>
          <w:b/>
          <w:sz w:val="22"/>
          <w:szCs w:val="22"/>
          <w:lang w:val="en-GB"/>
        </w:rPr>
      </w:pPr>
      <w:r w:rsidRPr="00ED5CF2">
        <w:rPr>
          <w:rFonts w:ascii="Calibri" w:hAnsi="Calibri"/>
          <w:b/>
          <w:sz w:val="22"/>
          <w:szCs w:val="22"/>
          <w:lang w:val="en-GB"/>
        </w:rPr>
        <w:t xml:space="preserve">In addition, </w:t>
      </w:r>
      <w:r w:rsidR="00D90B2D" w:rsidRPr="00ED5CF2">
        <w:rPr>
          <w:rFonts w:ascii="Calibri" w:hAnsi="Calibri"/>
          <w:b/>
          <w:sz w:val="22"/>
          <w:szCs w:val="22"/>
          <w:lang w:val="en-GB"/>
        </w:rPr>
        <w:t xml:space="preserve">applicants should </w:t>
      </w:r>
      <w:r w:rsidRPr="00ED5CF2">
        <w:rPr>
          <w:rFonts w:ascii="Calibri" w:hAnsi="Calibri"/>
          <w:b/>
          <w:sz w:val="22"/>
          <w:szCs w:val="22"/>
          <w:lang w:val="en-GB"/>
        </w:rPr>
        <w:t xml:space="preserve">demonstrate </w:t>
      </w:r>
      <w:r w:rsidR="008C4D0D" w:rsidRPr="00ED5CF2">
        <w:rPr>
          <w:rFonts w:ascii="Calibri" w:hAnsi="Calibri"/>
          <w:b/>
          <w:sz w:val="22"/>
          <w:szCs w:val="22"/>
          <w:lang w:val="en-GB"/>
        </w:rPr>
        <w:t xml:space="preserve">5 years </w:t>
      </w:r>
      <w:r w:rsidR="00574E67" w:rsidRPr="00ED5CF2">
        <w:rPr>
          <w:rFonts w:ascii="Calibri" w:hAnsi="Calibri"/>
          <w:b/>
          <w:sz w:val="22"/>
          <w:szCs w:val="22"/>
          <w:lang w:val="en-GB"/>
        </w:rPr>
        <w:t xml:space="preserve">(or a shorter period prescribed by law) of </w:t>
      </w:r>
      <w:r w:rsidR="008C4D0D" w:rsidRPr="00ED5CF2">
        <w:rPr>
          <w:rFonts w:ascii="Calibri" w:hAnsi="Calibri"/>
          <w:b/>
          <w:sz w:val="22"/>
          <w:szCs w:val="22"/>
          <w:lang w:val="en-GB"/>
        </w:rPr>
        <w:t xml:space="preserve">uninterrupted residence in the territory of the Republic of </w:t>
      </w:r>
      <w:r w:rsidR="00D90B2D" w:rsidRPr="00ED5CF2">
        <w:rPr>
          <w:rFonts w:ascii="Calibri" w:hAnsi="Calibri"/>
          <w:b/>
          <w:sz w:val="22"/>
          <w:szCs w:val="22"/>
          <w:lang w:val="en-GB"/>
        </w:rPr>
        <w:t xml:space="preserve">Poland, during which </w:t>
      </w:r>
      <w:r w:rsidR="008C4D0D" w:rsidRPr="00ED5CF2">
        <w:rPr>
          <w:rFonts w:ascii="Calibri" w:hAnsi="Calibri"/>
          <w:b/>
          <w:sz w:val="22"/>
          <w:szCs w:val="22"/>
          <w:lang w:val="en-GB"/>
        </w:rPr>
        <w:t xml:space="preserve">they have </w:t>
      </w:r>
      <w:r w:rsidR="00D90B2D" w:rsidRPr="00ED5CF2">
        <w:rPr>
          <w:rFonts w:ascii="Calibri" w:hAnsi="Calibri"/>
          <w:b/>
          <w:sz w:val="22"/>
          <w:szCs w:val="22"/>
          <w:lang w:val="en-GB"/>
        </w:rPr>
        <w:t xml:space="preserve">fulfilled the </w:t>
      </w:r>
      <w:r w:rsidR="008C4D0D" w:rsidRPr="00ED5CF2">
        <w:rPr>
          <w:rFonts w:ascii="Calibri" w:hAnsi="Calibri"/>
          <w:b/>
          <w:sz w:val="22"/>
          <w:szCs w:val="22"/>
          <w:lang w:val="en-GB"/>
        </w:rPr>
        <w:t xml:space="preserve">prerequisites for the right of residence for more than 3 months or </w:t>
      </w:r>
      <w:r w:rsidR="00D90B2D" w:rsidRPr="00ED5CF2">
        <w:rPr>
          <w:rFonts w:ascii="Calibri" w:hAnsi="Calibri"/>
          <w:b/>
          <w:sz w:val="22"/>
          <w:szCs w:val="22"/>
          <w:lang w:val="en-GB"/>
        </w:rPr>
        <w:t xml:space="preserve">have retained </w:t>
      </w:r>
      <w:r w:rsidR="008C4D0D" w:rsidRPr="00ED5CF2">
        <w:rPr>
          <w:rFonts w:ascii="Calibri" w:hAnsi="Calibri"/>
          <w:b/>
          <w:sz w:val="22"/>
          <w:szCs w:val="22"/>
          <w:lang w:val="en-GB"/>
        </w:rPr>
        <w:t xml:space="preserve">the right of residence or had the right of residence referred to in Article 19a of the Act (see information on the right of permanent residence in point 2.3(VIII) of the </w:t>
      </w:r>
      <w:r w:rsidR="007B06D4">
        <w:rPr>
          <w:rFonts w:ascii="Calibri" w:hAnsi="Calibri"/>
          <w:b/>
          <w:sz w:val="22"/>
          <w:szCs w:val="22"/>
          <w:lang w:val="en-GB"/>
        </w:rPr>
        <w:t>information</w:t>
      </w:r>
      <w:r w:rsidR="008C4D0D" w:rsidRPr="00ED5CF2">
        <w:rPr>
          <w:rFonts w:ascii="Calibri" w:hAnsi="Calibri"/>
          <w:b/>
          <w:sz w:val="22"/>
          <w:szCs w:val="22"/>
          <w:lang w:val="en-GB"/>
        </w:rPr>
        <w:t>)</w:t>
      </w:r>
      <w:r w:rsidR="00BD16F0" w:rsidRPr="00ED5CF2">
        <w:rPr>
          <w:rFonts w:ascii="Calibri" w:hAnsi="Calibri"/>
          <w:b/>
          <w:sz w:val="22"/>
          <w:szCs w:val="22"/>
          <w:lang w:val="en-GB"/>
        </w:rPr>
        <w:t>:</w:t>
      </w:r>
    </w:p>
    <w:p w:rsidR="004D36A2" w:rsidRPr="00ED5CF2" w:rsidRDefault="004D36A2" w:rsidP="00365025">
      <w:pPr>
        <w:pStyle w:val="NormalnyWeb1"/>
        <w:spacing w:before="0"/>
        <w:jc w:val="both"/>
        <w:rPr>
          <w:rFonts w:ascii="Calibri" w:hAnsi="Calibri"/>
          <w:b/>
          <w:sz w:val="22"/>
          <w:szCs w:val="22"/>
          <w:lang w:val="en-GB"/>
        </w:rPr>
      </w:pP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a) </w:t>
      </w:r>
      <w:r w:rsidRPr="00ED5CF2">
        <w:rPr>
          <w:rFonts w:ascii="Calibri" w:hAnsi="Calibri"/>
          <w:b/>
          <w:sz w:val="22"/>
          <w:szCs w:val="22"/>
          <w:lang w:val="en-GB"/>
        </w:rPr>
        <w:t xml:space="preserve">documents confirming 5 years of uninterrupted stay </w:t>
      </w:r>
      <w:r w:rsidR="007B06D4" w:rsidRPr="007B06D4">
        <w:rPr>
          <w:rFonts w:ascii="Calibri" w:hAnsi="Calibri"/>
          <w:sz w:val="22"/>
          <w:szCs w:val="22"/>
          <w:lang w:val="en-GB"/>
        </w:rPr>
        <w:t>with</w:t>
      </w:r>
      <w:r w:rsidRPr="00ED5CF2">
        <w:rPr>
          <w:rFonts w:ascii="Calibri" w:hAnsi="Calibri"/>
          <w:sz w:val="22"/>
          <w:szCs w:val="22"/>
          <w:lang w:val="en-GB"/>
        </w:rPr>
        <w:t xml:space="preserve">in the territory of the Republic of Poland and meeting the conditions of the right of residence for a period exceeding 3 months in individual periods of stay - see the List of documents which can confirm meeting the conditions of the right of residence for a period exceeding 3 months </w:t>
      </w:r>
      <w:r w:rsidR="001703A0" w:rsidRPr="00ED5CF2">
        <w:rPr>
          <w:rFonts w:ascii="Calibri" w:hAnsi="Calibri"/>
          <w:sz w:val="22"/>
          <w:szCs w:val="22"/>
          <w:lang w:val="en-GB"/>
        </w:rPr>
        <w:t xml:space="preserve">in </w:t>
      </w:r>
      <w:r w:rsidR="001703A0" w:rsidRPr="00ED5CF2">
        <w:rPr>
          <w:rFonts w:asciiTheme="minorHAnsi" w:hAnsiTheme="minorHAnsi" w:cstheme="minorHAnsi"/>
          <w:sz w:val="22"/>
          <w:szCs w:val="22"/>
          <w:lang w:val="en-GB"/>
        </w:rPr>
        <w:t xml:space="preserve">point </w:t>
      </w:r>
      <w:r w:rsidR="003A3C6A" w:rsidRPr="00ED5CF2">
        <w:rPr>
          <w:rFonts w:asciiTheme="minorHAnsi" w:hAnsiTheme="minorHAnsi" w:cstheme="minorHAnsi"/>
          <w:sz w:val="22"/>
          <w:szCs w:val="22"/>
          <w:lang w:val="en-GB"/>
        </w:rPr>
        <w:t>10</w:t>
      </w:r>
      <w:r w:rsidR="001703A0" w:rsidRPr="00ED5CF2">
        <w:rPr>
          <w:rFonts w:asciiTheme="minorHAnsi" w:hAnsiTheme="minorHAnsi" w:cstheme="minorHAnsi"/>
          <w:sz w:val="22"/>
          <w:szCs w:val="22"/>
          <w:lang w:val="en-GB"/>
        </w:rPr>
        <w:t xml:space="preserve">.4 </w:t>
      </w:r>
      <w:r w:rsidR="001703A0" w:rsidRPr="00ED5CF2">
        <w:rPr>
          <w:rFonts w:ascii="Calibri" w:hAnsi="Calibri"/>
          <w:sz w:val="22"/>
          <w:szCs w:val="22"/>
          <w:lang w:val="en-GB"/>
        </w:rPr>
        <w:t xml:space="preserve">of the </w:t>
      </w:r>
      <w:r w:rsidR="005E6792">
        <w:rPr>
          <w:rFonts w:ascii="Calibri" w:hAnsi="Calibri"/>
          <w:sz w:val="22"/>
          <w:szCs w:val="22"/>
          <w:lang w:val="en-GB"/>
        </w:rPr>
        <w:t>information</w:t>
      </w:r>
      <w:r w:rsidR="001703A0" w:rsidRPr="00ED5CF2">
        <w:rPr>
          <w:rFonts w:ascii="Calibri" w:hAnsi="Calibri"/>
          <w:sz w:val="22"/>
          <w:szCs w:val="22"/>
          <w:lang w:val="en-GB"/>
        </w:rPr>
        <w:t xml:space="preserve">. </w:t>
      </w:r>
      <w:r w:rsidRPr="00ED5CF2">
        <w:rPr>
          <w:rFonts w:ascii="Calibri" w:hAnsi="Calibri"/>
          <w:sz w:val="22"/>
          <w:szCs w:val="22"/>
          <w:lang w:val="en-GB"/>
        </w:rPr>
        <w:t xml:space="preserve">It is also possible to provide evidence of retention of the right of residence </w:t>
      </w:r>
      <w:r w:rsidR="001703A0" w:rsidRPr="00ED5CF2">
        <w:rPr>
          <w:rFonts w:ascii="Calibri" w:hAnsi="Calibri"/>
          <w:sz w:val="22"/>
          <w:szCs w:val="22"/>
          <w:lang w:val="en-GB"/>
        </w:rPr>
        <w:t xml:space="preserve">during this period </w:t>
      </w:r>
      <w:r w:rsidRPr="00ED5CF2">
        <w:rPr>
          <w:rFonts w:ascii="Calibri" w:hAnsi="Calibri"/>
          <w:sz w:val="22"/>
          <w:szCs w:val="22"/>
          <w:lang w:val="en-GB"/>
        </w:rPr>
        <w:t xml:space="preserve">or of possession of the right of </w:t>
      </w:r>
      <w:r w:rsidR="001703A0" w:rsidRPr="00ED5CF2">
        <w:rPr>
          <w:rFonts w:ascii="Calibri" w:hAnsi="Calibri"/>
          <w:sz w:val="22"/>
          <w:szCs w:val="22"/>
          <w:lang w:val="en-GB"/>
        </w:rPr>
        <w:t xml:space="preserve">residence referred to </w:t>
      </w:r>
      <w:r w:rsidR="0063085B" w:rsidRPr="00ED5CF2">
        <w:rPr>
          <w:rFonts w:ascii="Calibri" w:hAnsi="Calibri"/>
          <w:sz w:val="22"/>
          <w:szCs w:val="22"/>
          <w:lang w:val="en-GB"/>
        </w:rPr>
        <w:t xml:space="preserve">in </w:t>
      </w:r>
      <w:r w:rsidR="001703A0" w:rsidRPr="00ED5CF2">
        <w:rPr>
          <w:rFonts w:ascii="Calibri" w:hAnsi="Calibri"/>
          <w:sz w:val="22"/>
          <w:szCs w:val="22"/>
          <w:lang w:val="en-GB"/>
        </w:rPr>
        <w:t>Article 19a of the Act</w:t>
      </w:r>
      <w:r w:rsidR="0063085B" w:rsidRPr="00ED5CF2">
        <w:rPr>
          <w:rFonts w:ascii="Calibri" w:hAnsi="Calibri"/>
          <w:sz w:val="22"/>
          <w:szCs w:val="22"/>
          <w:lang w:val="en-GB"/>
        </w:rPr>
        <w:t xml:space="preserve">, in situations referred to in </w:t>
      </w:r>
      <w:r w:rsidR="001703A0" w:rsidRPr="00ED5CF2">
        <w:rPr>
          <w:rFonts w:ascii="Calibri" w:hAnsi="Calibri"/>
          <w:sz w:val="22"/>
          <w:szCs w:val="22"/>
          <w:lang w:val="en-GB"/>
        </w:rPr>
        <w:t xml:space="preserve">point 2.3(VI) of the </w:t>
      </w:r>
      <w:r w:rsidR="005E6792">
        <w:rPr>
          <w:rFonts w:ascii="Calibri" w:hAnsi="Calibri"/>
          <w:sz w:val="22"/>
          <w:szCs w:val="22"/>
          <w:lang w:val="en-GB"/>
        </w:rPr>
        <w:t>information</w:t>
      </w:r>
      <w:r w:rsidR="001703A0" w:rsidRPr="00ED5CF2">
        <w:rPr>
          <w:rFonts w:ascii="Calibri" w:hAnsi="Calibri"/>
          <w:sz w:val="22"/>
          <w:szCs w:val="22"/>
          <w:lang w:val="en-GB"/>
        </w:rPr>
        <w:t xml:space="preserve">. </w:t>
      </w:r>
    </w:p>
    <w:p w:rsidR="001703A0" w:rsidRPr="00ED5CF2" w:rsidRDefault="001703A0" w:rsidP="004D36A2">
      <w:pPr>
        <w:pStyle w:val="NormalnyWeb1"/>
        <w:spacing w:before="120"/>
        <w:jc w:val="both"/>
        <w:rPr>
          <w:rFonts w:ascii="Calibri" w:hAnsi="Calibri"/>
          <w:sz w:val="22"/>
          <w:szCs w:val="22"/>
          <w:lang w:val="en-GB"/>
        </w:rPr>
      </w:pPr>
    </w:p>
    <w:p w:rsidR="00842F63" w:rsidRPr="00ED5CF2" w:rsidRDefault="00ED5CF2">
      <w:pPr>
        <w:pStyle w:val="NormalnyWeb1"/>
        <w:spacing w:before="120"/>
        <w:jc w:val="both"/>
        <w:rPr>
          <w:rFonts w:ascii="Calibri" w:hAnsi="Calibri"/>
          <w:sz w:val="22"/>
          <w:szCs w:val="22"/>
          <w:lang w:val="en-GB"/>
        </w:rPr>
      </w:pPr>
      <w:r w:rsidRPr="00ED5CF2">
        <w:rPr>
          <w:rFonts w:ascii="Calibri" w:hAnsi="Calibri"/>
          <w:sz w:val="22"/>
          <w:szCs w:val="22"/>
          <w:lang w:val="en-GB"/>
        </w:rPr>
        <w:t xml:space="preserve">b) </w:t>
      </w:r>
      <w:r w:rsidR="005E6792" w:rsidRPr="005E6792">
        <w:rPr>
          <w:rFonts w:ascii="Calibri" w:hAnsi="Calibri"/>
          <w:b/>
          <w:sz w:val="22"/>
          <w:szCs w:val="22"/>
          <w:lang w:val="en-GB"/>
        </w:rPr>
        <w:t>in the case of family members</w:t>
      </w:r>
      <w:r w:rsidR="00F31810">
        <w:rPr>
          <w:rFonts w:ascii="Calibri" w:hAnsi="Calibri"/>
          <w:b/>
          <w:sz w:val="22"/>
          <w:szCs w:val="22"/>
          <w:lang w:val="en-GB"/>
        </w:rPr>
        <w:t xml:space="preserve"> of UK citizens who are not </w:t>
      </w:r>
      <w:r w:rsidR="005E6792" w:rsidRPr="005E6792">
        <w:rPr>
          <w:rFonts w:ascii="Calibri" w:hAnsi="Calibri"/>
          <w:b/>
          <w:sz w:val="22"/>
          <w:szCs w:val="22"/>
          <w:lang w:val="en-GB"/>
        </w:rPr>
        <w:t xml:space="preserve">UK citizens, </w:t>
      </w:r>
      <w:r w:rsidR="005E6792" w:rsidRPr="005E6792">
        <w:rPr>
          <w:rFonts w:ascii="Calibri" w:hAnsi="Calibri"/>
          <w:sz w:val="22"/>
          <w:szCs w:val="22"/>
          <w:lang w:val="en-GB"/>
        </w:rPr>
        <w:t xml:space="preserve">documents confirming 5 years of uninterrupted residence on the territory of the Republic of Poland with </w:t>
      </w:r>
      <w:r w:rsidR="005E6792" w:rsidRPr="005E6792">
        <w:rPr>
          <w:rFonts w:ascii="Calibri" w:hAnsi="Calibri"/>
          <w:b/>
          <w:sz w:val="22"/>
          <w:szCs w:val="22"/>
          <w:lang w:val="en-GB"/>
        </w:rPr>
        <w:t>a citizen of the United Kingdom</w:t>
      </w:r>
      <w:r w:rsidR="005E6792" w:rsidRPr="005E6792">
        <w:rPr>
          <w:rFonts w:ascii="Calibri" w:hAnsi="Calibri"/>
          <w:sz w:val="22"/>
          <w:szCs w:val="22"/>
          <w:lang w:val="en-GB"/>
        </w:rPr>
        <w:t xml:space="preserve"> and meeting the conditions of the right of residence for a period exceeding 3 months during the respective periods of residence - see the List of documents which can confirm meeting the conditions of the right of residence on Polish territory for a period exceeding 3 months concerning family members of citizens of the United Kingdom in point 10.4 of the Information. It is also possible to provide evidence of retention of the right of residence or possession of that right of residence during that period, as referred to in section 19a of the Act, in the situations referred to in point 2.3(VI)(b) </w:t>
      </w:r>
      <w:r w:rsidR="00AD45C2">
        <w:rPr>
          <w:rFonts w:ascii="Calibri" w:hAnsi="Calibri"/>
          <w:sz w:val="22"/>
          <w:szCs w:val="22"/>
          <w:lang w:val="en-GB"/>
        </w:rPr>
        <w:t xml:space="preserve">of the information </w:t>
      </w:r>
      <w:r w:rsidR="005E6792" w:rsidRPr="005E6792">
        <w:rPr>
          <w:rFonts w:ascii="Calibri" w:hAnsi="Calibri"/>
          <w:sz w:val="22"/>
          <w:szCs w:val="22"/>
          <w:lang w:val="en-GB"/>
        </w:rPr>
        <w:t xml:space="preserve">regarding </w:t>
      </w:r>
      <w:r w:rsidR="00AD45C2">
        <w:rPr>
          <w:rFonts w:ascii="Calibri" w:hAnsi="Calibri"/>
          <w:sz w:val="22"/>
          <w:szCs w:val="22"/>
          <w:lang w:val="en-GB"/>
        </w:rPr>
        <w:t>Art.</w:t>
      </w:r>
      <w:r w:rsidR="00AD45C2" w:rsidRPr="005E6792">
        <w:rPr>
          <w:rFonts w:ascii="Calibri" w:hAnsi="Calibri"/>
          <w:sz w:val="22"/>
          <w:szCs w:val="22"/>
          <w:lang w:val="en-GB"/>
        </w:rPr>
        <w:t xml:space="preserve"> </w:t>
      </w:r>
      <w:r w:rsidR="005E6792" w:rsidRPr="005E6792">
        <w:rPr>
          <w:rFonts w:ascii="Calibri" w:hAnsi="Calibri"/>
          <w:sz w:val="22"/>
          <w:szCs w:val="22"/>
          <w:lang w:val="en-GB"/>
        </w:rPr>
        <w:t xml:space="preserve">19(2) or (3) of the Act and point </w:t>
      </w:r>
      <w:r w:rsidR="00AD45C2">
        <w:rPr>
          <w:rFonts w:ascii="Calibri" w:hAnsi="Calibri"/>
          <w:sz w:val="22"/>
          <w:szCs w:val="22"/>
          <w:lang w:val="en-GB"/>
        </w:rPr>
        <w:t>(</w:t>
      </w:r>
      <w:r w:rsidR="005E6792" w:rsidRPr="005E6792">
        <w:rPr>
          <w:rFonts w:ascii="Calibri" w:hAnsi="Calibri"/>
          <w:sz w:val="22"/>
          <w:szCs w:val="22"/>
          <w:lang w:val="en-GB"/>
        </w:rPr>
        <w:t>c</w:t>
      </w:r>
      <w:r w:rsidR="00AD45C2">
        <w:rPr>
          <w:rFonts w:ascii="Calibri" w:hAnsi="Calibri"/>
          <w:sz w:val="22"/>
          <w:szCs w:val="22"/>
          <w:lang w:val="en-GB"/>
        </w:rPr>
        <w:t>)</w:t>
      </w:r>
      <w:r w:rsidR="005E6792" w:rsidRPr="005E6792">
        <w:rPr>
          <w:rFonts w:ascii="Calibri" w:hAnsi="Calibri"/>
          <w:sz w:val="22"/>
          <w:szCs w:val="22"/>
          <w:lang w:val="en-GB"/>
        </w:rPr>
        <w:t xml:space="preserve"> of the Information.</w:t>
      </w:r>
    </w:p>
    <w:p w:rsidR="008C6422" w:rsidRPr="00ED5CF2" w:rsidRDefault="008C6422" w:rsidP="002738D8">
      <w:pPr>
        <w:pStyle w:val="NormalnyWeb1"/>
        <w:spacing w:before="0"/>
        <w:jc w:val="both"/>
        <w:rPr>
          <w:rFonts w:ascii="Calibri" w:hAnsi="Calibri"/>
          <w:sz w:val="22"/>
          <w:szCs w:val="22"/>
          <w:lang w:val="en-GB"/>
        </w:rPr>
      </w:pP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c</w:t>
      </w:r>
      <w:r w:rsidR="002738D8" w:rsidRPr="00ED5CF2">
        <w:rPr>
          <w:rFonts w:ascii="Calibri" w:hAnsi="Calibri"/>
          <w:sz w:val="22"/>
          <w:szCs w:val="22"/>
          <w:lang w:val="en-GB"/>
        </w:rPr>
        <w:t xml:space="preserve">) </w:t>
      </w:r>
      <w:r w:rsidR="008C6422" w:rsidRPr="00ED5CF2">
        <w:rPr>
          <w:rFonts w:ascii="Calibri" w:hAnsi="Calibri"/>
          <w:b/>
          <w:sz w:val="22"/>
          <w:szCs w:val="22"/>
          <w:lang w:val="en-GB"/>
        </w:rPr>
        <w:t xml:space="preserve">for </w:t>
      </w:r>
      <w:r w:rsidR="002738D8" w:rsidRPr="00ED5CF2">
        <w:rPr>
          <w:rFonts w:ascii="Calibri" w:hAnsi="Calibri"/>
          <w:b/>
          <w:sz w:val="22"/>
          <w:szCs w:val="22"/>
          <w:lang w:val="en-GB"/>
        </w:rPr>
        <w:t xml:space="preserve">spouses of Polish </w:t>
      </w:r>
      <w:r w:rsidR="005E6792">
        <w:rPr>
          <w:rFonts w:ascii="Calibri" w:hAnsi="Calibri"/>
          <w:b/>
          <w:sz w:val="22"/>
          <w:szCs w:val="22"/>
          <w:lang w:val="en-GB"/>
        </w:rPr>
        <w:t>citizens</w:t>
      </w:r>
      <w:r w:rsidR="002738D8" w:rsidRPr="00ED5CF2">
        <w:rPr>
          <w:rFonts w:ascii="Calibri" w:hAnsi="Calibri"/>
          <w:sz w:val="22"/>
          <w:szCs w:val="22"/>
          <w:lang w:val="en-GB"/>
        </w:rPr>
        <w: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 document confirming </w:t>
      </w:r>
      <w:r w:rsidR="00F31810">
        <w:rPr>
          <w:rFonts w:ascii="Calibri" w:hAnsi="Calibri"/>
          <w:sz w:val="22"/>
          <w:szCs w:val="22"/>
          <w:lang w:val="en-GB"/>
        </w:rPr>
        <w:t>conclusion of a</w:t>
      </w:r>
      <w:r w:rsidRPr="00ED5CF2">
        <w:rPr>
          <w:rFonts w:ascii="Calibri" w:hAnsi="Calibri"/>
          <w:sz w:val="22"/>
          <w:szCs w:val="22"/>
          <w:lang w:val="en-GB"/>
        </w:rPr>
        <w:t xml:space="preserve"> marriage to a citizen of the Republic of Poland,</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 documents confirming 3 years of uninterrupted stay in the territory of the Republic of Poland and meeting the conditions of the right of residence for a period exceeding 3 months in individual periods of stay - see the List of documents which can confirm meeting the conditions of the right of residence in the territory of Poland for a period exceeding 3 months </w:t>
      </w:r>
      <w:r w:rsidR="0047325D" w:rsidRPr="00ED5CF2">
        <w:rPr>
          <w:rFonts w:ascii="Calibri" w:hAnsi="Calibri"/>
          <w:sz w:val="22"/>
          <w:szCs w:val="22"/>
          <w:lang w:val="en-GB"/>
        </w:rPr>
        <w:t xml:space="preserve">in </w:t>
      </w:r>
      <w:r w:rsidR="0047325D" w:rsidRPr="00ED5CF2">
        <w:rPr>
          <w:rFonts w:asciiTheme="minorHAnsi" w:hAnsiTheme="minorHAnsi" w:cstheme="minorHAnsi"/>
          <w:sz w:val="22"/>
          <w:szCs w:val="22"/>
          <w:lang w:val="en-GB"/>
        </w:rPr>
        <w:t xml:space="preserve">point </w:t>
      </w:r>
      <w:r w:rsidR="003A3C6A" w:rsidRPr="00ED5CF2">
        <w:rPr>
          <w:rFonts w:asciiTheme="minorHAnsi" w:hAnsiTheme="minorHAnsi" w:cstheme="minorHAnsi"/>
          <w:sz w:val="22"/>
          <w:szCs w:val="22"/>
          <w:lang w:val="en-GB"/>
        </w:rPr>
        <w:t>10</w:t>
      </w:r>
      <w:r w:rsidR="0047325D" w:rsidRPr="00ED5CF2">
        <w:rPr>
          <w:rFonts w:asciiTheme="minorHAnsi" w:hAnsiTheme="minorHAnsi" w:cstheme="minorHAnsi"/>
          <w:sz w:val="22"/>
          <w:szCs w:val="22"/>
          <w:lang w:val="en-GB"/>
        </w:rPr>
        <w:t xml:space="preserve">.4 </w:t>
      </w:r>
      <w:r w:rsidR="0047325D" w:rsidRPr="00ED5CF2">
        <w:rPr>
          <w:rFonts w:ascii="Calibri" w:hAnsi="Calibri"/>
          <w:sz w:val="22"/>
          <w:szCs w:val="22"/>
          <w:lang w:val="en-GB"/>
        </w:rPr>
        <w:t xml:space="preserve">of the </w:t>
      </w:r>
      <w:r w:rsidR="00F31810" w:rsidRPr="00ED5CF2">
        <w:rPr>
          <w:rFonts w:ascii="Calibri" w:hAnsi="Calibri"/>
          <w:sz w:val="22"/>
          <w:szCs w:val="22"/>
          <w:lang w:val="en-GB"/>
        </w:rPr>
        <w:t>in</w:t>
      </w:r>
      <w:r w:rsidR="00F31810">
        <w:rPr>
          <w:rFonts w:ascii="Calibri" w:hAnsi="Calibri"/>
          <w:sz w:val="22"/>
          <w:szCs w:val="22"/>
          <w:lang w:val="en-GB"/>
        </w:rPr>
        <w:t>formation</w:t>
      </w:r>
      <w:r w:rsidR="0047325D" w:rsidRPr="00ED5CF2">
        <w:rPr>
          <w:rFonts w:ascii="Calibri" w:hAnsi="Calibri"/>
          <w:sz w:val="22"/>
          <w:szCs w:val="22"/>
          <w:lang w:val="en-GB"/>
        </w:rPr>
        <w:t xml:space="preserve">. It is also possible to provide evidence of </w:t>
      </w:r>
      <w:r w:rsidR="00F31810">
        <w:rPr>
          <w:rFonts w:ascii="Calibri" w:hAnsi="Calibri"/>
          <w:sz w:val="22"/>
          <w:szCs w:val="22"/>
          <w:lang w:val="en-GB"/>
        </w:rPr>
        <w:t>retention of</w:t>
      </w:r>
      <w:r w:rsidR="00F31810" w:rsidRPr="00ED5CF2">
        <w:rPr>
          <w:rFonts w:ascii="Calibri" w:hAnsi="Calibri"/>
          <w:sz w:val="22"/>
          <w:szCs w:val="22"/>
          <w:lang w:val="en-GB"/>
        </w:rPr>
        <w:t xml:space="preserve"> </w:t>
      </w:r>
      <w:r w:rsidR="0047325D" w:rsidRPr="00ED5CF2">
        <w:rPr>
          <w:rFonts w:ascii="Calibri" w:hAnsi="Calibri"/>
          <w:sz w:val="22"/>
          <w:szCs w:val="22"/>
          <w:lang w:val="en-GB"/>
        </w:rPr>
        <w:t xml:space="preserve">the right of residence during this period or of having this right of residence referred to in Article 19a of the Act, in situations referred to in point 2.3(VI) of the </w:t>
      </w:r>
      <w:r w:rsidR="005E6792">
        <w:rPr>
          <w:rFonts w:ascii="Calibri" w:hAnsi="Calibri"/>
          <w:sz w:val="22"/>
          <w:szCs w:val="22"/>
          <w:lang w:val="en-GB"/>
        </w:rPr>
        <w:t>information</w:t>
      </w:r>
      <w:r w:rsidR="0047325D" w:rsidRPr="00ED5CF2">
        <w:rPr>
          <w:rFonts w:ascii="Calibri" w:hAnsi="Calibri"/>
          <w:sz w:val="22"/>
          <w:szCs w:val="22"/>
          <w:lang w:val="en-GB"/>
        </w:rPr>
        <w:t>).</w:t>
      </w:r>
    </w:p>
    <w:p w:rsidR="002B2BD2" w:rsidRPr="00ED5CF2" w:rsidRDefault="002B2BD2" w:rsidP="002738D8">
      <w:pPr>
        <w:pStyle w:val="NormalnyWeb1"/>
        <w:spacing w:before="0"/>
        <w:jc w:val="both"/>
        <w:rPr>
          <w:rFonts w:ascii="Calibri" w:hAnsi="Calibri"/>
          <w:sz w:val="22"/>
          <w:szCs w:val="22"/>
          <w:lang w:val="en-GB"/>
        </w:rPr>
      </w:pP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d</w:t>
      </w:r>
      <w:r w:rsidR="002738D8" w:rsidRPr="00ED5CF2">
        <w:rPr>
          <w:rFonts w:ascii="Calibri" w:hAnsi="Calibri"/>
          <w:sz w:val="22"/>
          <w:szCs w:val="22"/>
          <w:lang w:val="en-GB"/>
        </w:rPr>
        <w:t xml:space="preserve">) </w:t>
      </w:r>
      <w:r w:rsidR="008C6422" w:rsidRPr="00ED5CF2">
        <w:rPr>
          <w:rFonts w:ascii="Calibri" w:hAnsi="Calibri"/>
          <w:b/>
          <w:sz w:val="22"/>
          <w:szCs w:val="22"/>
          <w:lang w:val="en-GB"/>
        </w:rPr>
        <w:t xml:space="preserve">in the </w:t>
      </w:r>
      <w:r w:rsidR="002738D8" w:rsidRPr="00ED5CF2">
        <w:rPr>
          <w:rFonts w:ascii="Calibri" w:hAnsi="Calibri"/>
          <w:b/>
          <w:sz w:val="22"/>
          <w:szCs w:val="22"/>
          <w:lang w:val="en-GB"/>
        </w:rPr>
        <w:t xml:space="preserve">case of early acquisition of the right of permanent residence </w:t>
      </w:r>
      <w:r w:rsidR="002738D8" w:rsidRPr="00ED5CF2">
        <w:rPr>
          <w:rFonts w:ascii="Calibri" w:hAnsi="Calibri"/>
          <w:sz w:val="22"/>
          <w:szCs w:val="22"/>
          <w:lang w:val="en-GB"/>
        </w:rPr>
        <w:t>(before the expiry of the 5-year residency period) in the cases provided for by the legislation, evidence that the required prerequisites have been fulfilled (</w:t>
      </w:r>
      <w:r w:rsidR="000101FB" w:rsidRPr="00ED5CF2">
        <w:rPr>
          <w:rFonts w:ascii="Calibri" w:hAnsi="Calibri"/>
          <w:sz w:val="22"/>
          <w:szCs w:val="22"/>
          <w:lang w:val="en-GB"/>
        </w:rPr>
        <w:t xml:space="preserve">see Section 2.3(VIII) on the prerequisites under </w:t>
      </w:r>
      <w:r w:rsidR="005E6792">
        <w:rPr>
          <w:rFonts w:ascii="Calibri" w:hAnsi="Calibri"/>
          <w:sz w:val="22"/>
          <w:szCs w:val="22"/>
          <w:lang w:val="en-GB"/>
        </w:rPr>
        <w:t>Article</w:t>
      </w:r>
      <w:r w:rsidR="002738D8" w:rsidRPr="00ED5CF2">
        <w:rPr>
          <w:rFonts w:ascii="Calibri" w:hAnsi="Calibri"/>
          <w:sz w:val="22"/>
          <w:szCs w:val="22"/>
          <w:lang w:val="en-GB"/>
        </w:rPr>
        <w:t xml:space="preserve"> 45 or </w:t>
      </w:r>
      <w:r w:rsidR="005E6792">
        <w:rPr>
          <w:rFonts w:ascii="Calibri" w:hAnsi="Calibri"/>
          <w:sz w:val="22"/>
          <w:szCs w:val="22"/>
          <w:lang w:val="en-GB"/>
        </w:rPr>
        <w:t>Article</w:t>
      </w:r>
      <w:r w:rsidR="002738D8" w:rsidRPr="00ED5CF2">
        <w:rPr>
          <w:rFonts w:ascii="Calibri" w:hAnsi="Calibri"/>
          <w:sz w:val="22"/>
          <w:szCs w:val="22"/>
          <w:lang w:val="en-GB"/>
        </w:rPr>
        <w:t xml:space="preserve"> 46 of the Act).</w:t>
      </w:r>
    </w:p>
    <w:p w:rsidR="000E0818" w:rsidRPr="00ED5CF2" w:rsidRDefault="000E0818" w:rsidP="002738D8">
      <w:pPr>
        <w:pStyle w:val="NormalnyWeb1"/>
        <w:spacing w:before="0"/>
        <w:jc w:val="both"/>
        <w:rPr>
          <w:rFonts w:ascii="Calibri" w:hAnsi="Calibri"/>
          <w:sz w:val="22"/>
          <w:szCs w:val="22"/>
          <w:lang w:val="en-GB"/>
        </w:rPr>
      </w:pP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e</w:t>
      </w:r>
      <w:r w:rsidR="002738D8" w:rsidRPr="00ED5CF2">
        <w:rPr>
          <w:rFonts w:ascii="Calibri" w:hAnsi="Calibri"/>
          <w:sz w:val="22"/>
          <w:szCs w:val="22"/>
          <w:lang w:val="en-GB"/>
        </w:rPr>
        <w:t xml:space="preserve">) </w:t>
      </w:r>
      <w:r w:rsidR="00E11775" w:rsidRPr="00ED5CF2">
        <w:rPr>
          <w:rFonts w:ascii="Calibri" w:hAnsi="Calibri"/>
          <w:sz w:val="22"/>
          <w:szCs w:val="22"/>
          <w:lang w:val="en-GB"/>
        </w:rPr>
        <w:t xml:space="preserve">if necessary, </w:t>
      </w:r>
      <w:r w:rsidR="002738D8" w:rsidRPr="00ED5CF2">
        <w:rPr>
          <w:rFonts w:ascii="Calibri" w:hAnsi="Calibri"/>
          <w:sz w:val="22"/>
          <w:szCs w:val="22"/>
          <w:lang w:val="en-GB"/>
        </w:rPr>
        <w:t>documents proving that any interruption of the stay of more than 6 months in a year, up to 12 consecutive months, was due to important personal circumstances, in particular pregnancy, childbirth, illness, studies, vocational training, secondment</w:t>
      </w:r>
      <w:r w:rsidR="000E0818" w:rsidRPr="00ED5CF2">
        <w:rPr>
          <w:rFonts w:ascii="Calibri" w:hAnsi="Calibri"/>
          <w:sz w:val="22"/>
          <w:szCs w:val="22"/>
          <w:lang w:val="en-GB"/>
        </w:rPr>
        <w:t>.</w:t>
      </w:r>
    </w:p>
    <w:p w:rsidR="000E0818" w:rsidRPr="00ED5CF2" w:rsidRDefault="000E0818" w:rsidP="002738D8">
      <w:pPr>
        <w:pStyle w:val="NormalnyWeb1"/>
        <w:spacing w:before="0"/>
        <w:jc w:val="both"/>
        <w:rPr>
          <w:rFonts w:ascii="Calibri" w:hAnsi="Calibri"/>
          <w:sz w:val="22"/>
          <w:szCs w:val="22"/>
          <w:lang w:val="en-GB"/>
        </w:rPr>
      </w:pPr>
    </w:p>
    <w:p w:rsidR="00842F63" w:rsidRPr="00ED5CF2" w:rsidRDefault="00ED5CF2">
      <w:pPr>
        <w:jc w:val="both"/>
        <w:rPr>
          <w:sz w:val="22"/>
          <w:szCs w:val="22"/>
          <w:lang w:val="en-GB"/>
        </w:rPr>
      </w:pPr>
      <w:r w:rsidRPr="00ED5CF2">
        <w:rPr>
          <w:b/>
          <w:sz w:val="22"/>
          <w:szCs w:val="22"/>
          <w:lang w:val="en-GB"/>
        </w:rPr>
        <w:t xml:space="preserve">Uninterrupted stay </w:t>
      </w:r>
      <w:r w:rsidRPr="00ED5CF2">
        <w:rPr>
          <w:sz w:val="22"/>
          <w:szCs w:val="22"/>
          <w:lang w:val="en-GB"/>
        </w:rPr>
        <w:t>in the territory of the Republic of Poland:</w:t>
      </w:r>
    </w:p>
    <w:p w:rsidR="00842F63" w:rsidRPr="00ED5CF2" w:rsidRDefault="005E6792">
      <w:pPr>
        <w:jc w:val="both"/>
        <w:rPr>
          <w:sz w:val="22"/>
          <w:szCs w:val="22"/>
          <w:lang w:val="en-GB"/>
        </w:rPr>
      </w:pPr>
      <w:r>
        <w:rPr>
          <w:sz w:val="22"/>
          <w:szCs w:val="22"/>
          <w:lang w:val="en-GB"/>
        </w:rPr>
        <w:t>R</w:t>
      </w:r>
      <w:r w:rsidR="00ED5CF2" w:rsidRPr="00ED5CF2">
        <w:rPr>
          <w:sz w:val="22"/>
          <w:szCs w:val="22"/>
          <w:lang w:val="en-GB"/>
        </w:rPr>
        <w:t xml:space="preserve">esidence on </w:t>
      </w:r>
      <w:r w:rsidR="000E0818" w:rsidRPr="00ED5CF2">
        <w:rPr>
          <w:sz w:val="22"/>
          <w:szCs w:val="22"/>
          <w:lang w:val="en-GB"/>
        </w:rPr>
        <w:t>the</w:t>
      </w:r>
      <w:r w:rsidR="00ED5CF2" w:rsidRPr="00ED5CF2">
        <w:rPr>
          <w:sz w:val="22"/>
          <w:szCs w:val="22"/>
          <w:lang w:val="en-GB"/>
        </w:rPr>
        <w:t xml:space="preserve"> territory of the Republic of Poland shall be regarded as continuous where interruptions in that residence do not exceed a total of 6 months per year.</w:t>
      </w:r>
    </w:p>
    <w:p w:rsidR="00842F63" w:rsidRPr="00ED5CF2" w:rsidRDefault="00ED5CF2">
      <w:pPr>
        <w:jc w:val="both"/>
        <w:rPr>
          <w:sz w:val="22"/>
          <w:szCs w:val="22"/>
          <w:lang w:val="en-GB"/>
        </w:rPr>
      </w:pPr>
      <w:r w:rsidRPr="00ED5CF2">
        <w:rPr>
          <w:sz w:val="22"/>
          <w:szCs w:val="22"/>
          <w:lang w:val="en-GB"/>
        </w:rPr>
        <w:t xml:space="preserve">Residence </w:t>
      </w:r>
      <w:r w:rsidR="005E6792">
        <w:rPr>
          <w:sz w:val="22"/>
          <w:szCs w:val="22"/>
          <w:lang w:val="en-GB"/>
        </w:rPr>
        <w:t>o</w:t>
      </w:r>
      <w:r w:rsidRPr="00ED5CF2">
        <w:rPr>
          <w:sz w:val="22"/>
          <w:szCs w:val="22"/>
          <w:lang w:val="en-GB"/>
        </w:rPr>
        <w:t>n the territory of the Republic of Poland shall not be interrupted by leaving that territory for a period longer than specified above due to:</w:t>
      </w:r>
    </w:p>
    <w:p w:rsidR="00842F63" w:rsidRPr="00ED5CF2" w:rsidRDefault="00ED5CF2">
      <w:pPr>
        <w:jc w:val="both"/>
        <w:rPr>
          <w:sz w:val="22"/>
          <w:szCs w:val="22"/>
          <w:lang w:val="en-GB"/>
        </w:rPr>
      </w:pPr>
      <w:r w:rsidRPr="00ED5CF2">
        <w:rPr>
          <w:sz w:val="22"/>
          <w:szCs w:val="22"/>
          <w:lang w:val="en-GB"/>
        </w:rPr>
        <w:t>1</w:t>
      </w:r>
      <w:r w:rsidR="005E6792">
        <w:rPr>
          <w:sz w:val="22"/>
          <w:szCs w:val="22"/>
          <w:lang w:val="en-GB"/>
        </w:rPr>
        <w:t>)</w:t>
      </w:r>
      <w:r w:rsidRPr="00ED5CF2">
        <w:rPr>
          <w:sz w:val="22"/>
          <w:szCs w:val="22"/>
          <w:lang w:val="en-GB"/>
        </w:rPr>
        <w:t xml:space="preserve"> perform compulsory military service</w:t>
      </w:r>
      <w:r w:rsidR="005E6792">
        <w:rPr>
          <w:sz w:val="22"/>
          <w:szCs w:val="22"/>
          <w:lang w:val="en-GB"/>
        </w:rPr>
        <w:t>,</w:t>
      </w:r>
      <w:r w:rsidRPr="00ED5CF2">
        <w:rPr>
          <w:sz w:val="22"/>
          <w:szCs w:val="22"/>
          <w:lang w:val="en-GB"/>
        </w:rPr>
        <w:t xml:space="preserve"> or</w:t>
      </w:r>
    </w:p>
    <w:p w:rsidR="00842F63" w:rsidRPr="00ED5CF2" w:rsidRDefault="00ED5CF2">
      <w:pPr>
        <w:jc w:val="both"/>
        <w:rPr>
          <w:sz w:val="22"/>
          <w:szCs w:val="22"/>
          <w:lang w:val="en-GB"/>
        </w:rPr>
      </w:pPr>
      <w:r w:rsidRPr="00ED5CF2">
        <w:rPr>
          <w:sz w:val="22"/>
          <w:szCs w:val="22"/>
          <w:lang w:val="en-GB"/>
        </w:rPr>
        <w:t>2) an important personal situation, in particular pregnancy, childbirth, illness, studies, vocational training, secondment, which requires a stay outside this territory, provided that the period is no longer than 12 consecutive months.</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322" w:name="_Toc159360499"/>
      <w:bookmarkStart w:id="323" w:name="_Toc164937102"/>
      <w:r w:rsidRPr="00ED5CF2">
        <w:rPr>
          <w:b/>
          <w:caps/>
          <w:spacing w:val="15"/>
          <w:sz w:val="22"/>
          <w:szCs w:val="22"/>
          <w:lang w:val="en-GB"/>
        </w:rPr>
        <w:t>10</w:t>
      </w:r>
      <w:r w:rsidR="007228D7" w:rsidRPr="00ED5CF2">
        <w:rPr>
          <w:b/>
          <w:caps/>
          <w:spacing w:val="15"/>
          <w:sz w:val="22"/>
          <w:szCs w:val="22"/>
          <w:lang w:val="en-GB"/>
        </w:rPr>
        <w:t>.</w:t>
      </w:r>
      <w:r w:rsidR="001E4C16" w:rsidRPr="00ED5CF2">
        <w:rPr>
          <w:b/>
          <w:caps/>
          <w:spacing w:val="15"/>
          <w:sz w:val="22"/>
          <w:szCs w:val="22"/>
          <w:lang w:val="en-GB"/>
        </w:rPr>
        <w:t xml:space="preserve">6 </w:t>
      </w:r>
      <w:r w:rsidR="007228D7" w:rsidRPr="00ED5CF2">
        <w:rPr>
          <w:b/>
          <w:caps/>
          <w:spacing w:val="15"/>
          <w:sz w:val="22"/>
          <w:szCs w:val="22"/>
          <w:lang w:val="en-GB"/>
        </w:rPr>
        <w:t xml:space="preserve">separate </w:t>
      </w:r>
      <w:r w:rsidR="005E6792">
        <w:rPr>
          <w:b/>
          <w:caps/>
          <w:spacing w:val="15"/>
          <w:sz w:val="22"/>
          <w:szCs w:val="22"/>
          <w:lang w:val="en-GB"/>
        </w:rPr>
        <w:t>TEMPLATE</w:t>
      </w:r>
      <w:r w:rsidR="007228D7" w:rsidRPr="00ED5CF2">
        <w:rPr>
          <w:b/>
          <w:caps/>
          <w:spacing w:val="15"/>
          <w:sz w:val="22"/>
          <w:szCs w:val="22"/>
          <w:lang w:val="en-GB"/>
        </w:rPr>
        <w:t xml:space="preserve"> documents and document annotations relating to the </w:t>
      </w:r>
      <w:r w:rsidR="005E6792">
        <w:rPr>
          <w:b/>
          <w:caps/>
          <w:spacing w:val="15"/>
          <w:sz w:val="22"/>
          <w:szCs w:val="22"/>
          <w:lang w:val="en-GB"/>
        </w:rPr>
        <w:t>WITHDRAWAL</w:t>
      </w:r>
      <w:r w:rsidR="007228D7" w:rsidRPr="00ED5CF2">
        <w:rPr>
          <w:b/>
          <w:caps/>
          <w:spacing w:val="15"/>
          <w:sz w:val="22"/>
          <w:szCs w:val="22"/>
          <w:lang w:val="en-GB"/>
        </w:rPr>
        <w:t xml:space="preserve"> agreement</w:t>
      </w:r>
      <w:bookmarkEnd w:id="322"/>
      <w:bookmarkEnd w:id="323"/>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The certificate of registration of residence, the document </w:t>
      </w:r>
      <w:r w:rsidR="0010442C" w:rsidRPr="00ED5CF2">
        <w:rPr>
          <w:rFonts w:ascii="Calibri" w:hAnsi="Calibri"/>
          <w:sz w:val="22"/>
          <w:szCs w:val="22"/>
          <w:lang w:val="en-GB"/>
        </w:rPr>
        <w:t>c</w:t>
      </w:r>
      <w:r w:rsidR="0010442C">
        <w:rPr>
          <w:rFonts w:ascii="Calibri" w:hAnsi="Calibri"/>
          <w:sz w:val="22"/>
          <w:szCs w:val="22"/>
          <w:lang w:val="en-GB"/>
        </w:rPr>
        <w:t>ertify</w:t>
      </w:r>
      <w:r w:rsidR="0010442C" w:rsidRPr="00ED5CF2">
        <w:rPr>
          <w:rFonts w:ascii="Calibri" w:hAnsi="Calibri"/>
          <w:sz w:val="22"/>
          <w:szCs w:val="22"/>
          <w:lang w:val="en-GB"/>
        </w:rPr>
        <w:t xml:space="preserve">ing </w:t>
      </w:r>
      <w:r w:rsidRPr="00ED5CF2">
        <w:rPr>
          <w:rFonts w:ascii="Calibri" w:hAnsi="Calibri"/>
          <w:sz w:val="22"/>
          <w:szCs w:val="22"/>
          <w:lang w:val="en-GB"/>
        </w:rPr>
        <w:t xml:space="preserve">the right of permanent residence, the residence card and the permanent residence card issued to </w:t>
      </w:r>
      <w:r w:rsidR="005E6792">
        <w:rPr>
          <w:rFonts w:ascii="Calibri" w:hAnsi="Calibri"/>
          <w:sz w:val="22"/>
          <w:szCs w:val="22"/>
          <w:lang w:val="en-GB"/>
        </w:rPr>
        <w:t>citizens</w:t>
      </w:r>
      <w:r w:rsidR="00A037FF" w:rsidRPr="00ED5CF2">
        <w:rPr>
          <w:rFonts w:ascii="Calibri" w:hAnsi="Calibri"/>
          <w:sz w:val="22"/>
          <w:szCs w:val="22"/>
          <w:lang w:val="en-GB"/>
        </w:rPr>
        <w:t xml:space="preserve"> of the United Kingdom and their family members</w:t>
      </w:r>
      <w:r w:rsidR="005E6792">
        <w:rPr>
          <w:rFonts w:ascii="Calibri" w:hAnsi="Calibri"/>
          <w:sz w:val="22"/>
          <w:szCs w:val="22"/>
          <w:lang w:val="en-GB"/>
        </w:rPr>
        <w:t>,</w:t>
      </w:r>
      <w:r w:rsidR="00A037FF" w:rsidRPr="00ED5CF2">
        <w:rPr>
          <w:rFonts w:ascii="Calibri" w:hAnsi="Calibri"/>
          <w:sz w:val="22"/>
          <w:szCs w:val="22"/>
          <w:lang w:val="en-GB"/>
        </w:rPr>
        <w:t xml:space="preserve"> who are beneficiaries of the Withdrawal Agreement in </w:t>
      </w:r>
      <w:r w:rsidR="0037372A" w:rsidRPr="00ED5CF2">
        <w:rPr>
          <w:rFonts w:ascii="Calibri" w:hAnsi="Calibri"/>
          <w:sz w:val="22"/>
          <w:szCs w:val="22"/>
          <w:lang w:val="en-GB"/>
        </w:rPr>
        <w:t>Poland,</w:t>
      </w:r>
      <w:r w:rsidR="00A037FF" w:rsidRPr="00ED5CF2">
        <w:rPr>
          <w:rFonts w:ascii="Calibri" w:hAnsi="Calibri"/>
          <w:sz w:val="22"/>
          <w:szCs w:val="22"/>
          <w:lang w:val="en-GB"/>
        </w:rPr>
        <w:t xml:space="preserve"> </w:t>
      </w:r>
      <w:r w:rsidR="00644302" w:rsidRPr="00ED5CF2">
        <w:rPr>
          <w:rFonts w:ascii="Calibri" w:hAnsi="Calibri"/>
          <w:sz w:val="22"/>
          <w:szCs w:val="22"/>
          <w:lang w:val="en-GB"/>
        </w:rPr>
        <w:t xml:space="preserve">shall contain </w:t>
      </w:r>
      <w:r w:rsidR="00744135" w:rsidRPr="00ED5CF2">
        <w:rPr>
          <w:rFonts w:ascii="Calibri" w:hAnsi="Calibri"/>
          <w:sz w:val="22"/>
          <w:szCs w:val="22"/>
          <w:lang w:val="en-GB"/>
        </w:rPr>
        <w:t xml:space="preserve">the </w:t>
      </w:r>
      <w:r w:rsidR="005E6792">
        <w:rPr>
          <w:rFonts w:ascii="Calibri" w:hAnsi="Calibri"/>
          <w:sz w:val="22"/>
          <w:szCs w:val="22"/>
          <w:lang w:val="en-GB"/>
        </w:rPr>
        <w:t>annotations: “</w:t>
      </w:r>
      <w:r w:rsidR="00744135" w:rsidRPr="00ED5CF2">
        <w:rPr>
          <w:rFonts w:ascii="Calibri" w:hAnsi="Calibri"/>
          <w:sz w:val="22"/>
          <w:szCs w:val="22"/>
          <w:lang w:val="en-GB"/>
        </w:rPr>
        <w:t>Article 50 TEU</w:t>
      </w:r>
      <w:r w:rsidR="005E6792">
        <w:rPr>
          <w:rFonts w:ascii="Calibri" w:hAnsi="Calibri"/>
          <w:sz w:val="22"/>
          <w:szCs w:val="22"/>
          <w:lang w:val="en-GB"/>
        </w:rPr>
        <w:t>” and “</w:t>
      </w:r>
      <w:r w:rsidR="00744135" w:rsidRPr="00ED5CF2">
        <w:rPr>
          <w:rFonts w:ascii="Calibri" w:hAnsi="Calibri"/>
          <w:sz w:val="22"/>
          <w:szCs w:val="22"/>
          <w:lang w:val="en-GB"/>
        </w:rPr>
        <w:t>Article 18(4) of the Withdrawal Agreement</w:t>
      </w:r>
      <w:r w:rsidR="005E6792">
        <w:rPr>
          <w:rFonts w:ascii="Calibri" w:hAnsi="Calibri"/>
          <w:sz w:val="22"/>
          <w:szCs w:val="22"/>
          <w:lang w:val="en-GB"/>
        </w:rPr>
        <w:t>”</w:t>
      </w:r>
      <w:r w:rsidR="00744135" w:rsidRPr="00ED5CF2">
        <w:rPr>
          <w:rFonts w:ascii="Calibri" w:hAnsi="Calibri"/>
          <w:sz w:val="22"/>
          <w:szCs w:val="22"/>
          <w:lang w:val="en-GB"/>
        </w:rPr>
        <w:t>.</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lastRenderedPageBreak/>
        <w:t xml:space="preserve">Frontier workers are issued with a certificate of registration </w:t>
      </w:r>
      <w:r w:rsidR="005E6792">
        <w:rPr>
          <w:rFonts w:ascii="Calibri" w:hAnsi="Calibri"/>
          <w:sz w:val="22"/>
          <w:szCs w:val="22"/>
          <w:lang w:val="en-GB"/>
        </w:rPr>
        <w:t>of residence with the annotation “</w:t>
      </w:r>
      <w:r w:rsidRPr="00ED5CF2">
        <w:rPr>
          <w:rFonts w:ascii="Calibri" w:hAnsi="Calibri"/>
          <w:sz w:val="22"/>
          <w:szCs w:val="22"/>
          <w:lang w:val="en-GB"/>
        </w:rPr>
        <w:t>Art</w:t>
      </w:r>
      <w:r w:rsidR="005E6792">
        <w:rPr>
          <w:rFonts w:ascii="Calibri" w:hAnsi="Calibri"/>
          <w:sz w:val="22"/>
          <w:szCs w:val="22"/>
          <w:lang w:val="en-GB"/>
        </w:rPr>
        <w:t>icle</w:t>
      </w:r>
      <w:r w:rsidRPr="00ED5CF2">
        <w:rPr>
          <w:rFonts w:ascii="Calibri" w:hAnsi="Calibri"/>
          <w:sz w:val="22"/>
          <w:szCs w:val="22"/>
          <w:lang w:val="en-GB"/>
        </w:rPr>
        <w:t xml:space="preserve"> 50 TEU - Frontier worker</w:t>
      </w:r>
      <w:r w:rsidR="005E6792">
        <w:rPr>
          <w:rFonts w:ascii="Calibri" w:hAnsi="Calibri"/>
          <w:sz w:val="22"/>
          <w:szCs w:val="22"/>
          <w:lang w:val="en-GB"/>
        </w:rPr>
        <w:t>”</w:t>
      </w:r>
      <w:r w:rsidRPr="00ED5CF2">
        <w:rPr>
          <w:rFonts w:ascii="Calibri" w:hAnsi="Calibri"/>
          <w:sz w:val="22"/>
          <w:szCs w:val="22"/>
          <w:lang w:val="en-GB"/>
        </w:rPr>
        <w:t>.</w:t>
      </w:r>
    </w:p>
    <w:p w:rsidR="00842F63" w:rsidRPr="00B46AD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The certificate of registration of residence, the </w:t>
      </w:r>
      <w:r w:rsidR="0010442C" w:rsidRPr="0010442C">
        <w:rPr>
          <w:rFonts w:ascii="Calibri" w:hAnsi="Calibri"/>
          <w:sz w:val="22"/>
          <w:szCs w:val="22"/>
          <w:lang w:val="en-GB"/>
        </w:rPr>
        <w:t xml:space="preserve">document certifying the right of </w:t>
      </w:r>
      <w:r w:rsidRPr="00ED5CF2">
        <w:rPr>
          <w:rFonts w:ascii="Calibri" w:hAnsi="Calibri"/>
          <w:sz w:val="22"/>
          <w:szCs w:val="22"/>
          <w:lang w:val="en-GB"/>
        </w:rPr>
        <w:t>permanent residence and the permanent residence card are valid for 10 years.</w:t>
      </w:r>
      <w:r w:rsidR="00753AF0" w:rsidRPr="00ED5CF2">
        <w:rPr>
          <w:rFonts w:ascii="Calibri" w:hAnsi="Calibri"/>
          <w:sz w:val="22"/>
          <w:szCs w:val="22"/>
          <w:lang w:val="en-GB"/>
        </w:rPr>
        <w:t xml:space="preserve"> </w:t>
      </w:r>
      <w:r w:rsidR="00753AF0" w:rsidRPr="00B46AD2">
        <w:rPr>
          <w:rFonts w:ascii="Calibri" w:hAnsi="Calibri"/>
          <w:sz w:val="22"/>
          <w:szCs w:val="22"/>
          <w:lang w:val="en-GB"/>
        </w:rPr>
        <w:t xml:space="preserve">The </w:t>
      </w:r>
      <w:r w:rsidR="00753AF0" w:rsidRPr="005E6792">
        <w:rPr>
          <w:rFonts w:ascii="Calibri" w:hAnsi="Calibri"/>
          <w:sz w:val="22"/>
          <w:szCs w:val="22"/>
          <w:lang w:val="en-GB"/>
        </w:rPr>
        <w:t xml:space="preserve">residence card </w:t>
      </w:r>
      <w:r w:rsidR="00753AF0" w:rsidRPr="00B46AD2">
        <w:rPr>
          <w:rFonts w:ascii="Calibri" w:hAnsi="Calibri"/>
          <w:sz w:val="22"/>
          <w:szCs w:val="22"/>
          <w:lang w:val="en-GB"/>
        </w:rPr>
        <w:t xml:space="preserve">is </w:t>
      </w:r>
      <w:r w:rsidR="00753AF0" w:rsidRPr="005E6792">
        <w:rPr>
          <w:rFonts w:ascii="Calibri" w:hAnsi="Calibri"/>
          <w:sz w:val="22"/>
          <w:szCs w:val="22"/>
          <w:lang w:val="en-GB"/>
        </w:rPr>
        <w:t>valid</w:t>
      </w:r>
      <w:r w:rsidR="00753AF0" w:rsidRPr="00B46AD2">
        <w:rPr>
          <w:rFonts w:ascii="Calibri" w:hAnsi="Calibri"/>
          <w:sz w:val="22"/>
          <w:szCs w:val="22"/>
          <w:lang w:val="en-GB"/>
        </w:rPr>
        <w:t xml:space="preserve"> for 5 </w:t>
      </w:r>
      <w:r w:rsidR="00753AF0" w:rsidRPr="005E6792">
        <w:rPr>
          <w:rFonts w:ascii="Calibri" w:hAnsi="Calibri"/>
          <w:sz w:val="22"/>
          <w:szCs w:val="22"/>
          <w:lang w:val="en-GB"/>
        </w:rPr>
        <w:t>years</w:t>
      </w:r>
      <w:r w:rsidR="00753AF0" w:rsidRPr="00B46AD2">
        <w:rPr>
          <w:rFonts w:ascii="Calibri" w:hAnsi="Calibri"/>
          <w:sz w:val="22"/>
          <w:szCs w:val="22"/>
          <w:lang w:val="en-GB"/>
        </w:rPr>
        <w:t>.</w:t>
      </w: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324" w:name="_Toc164937103"/>
      <w:bookmarkStart w:id="325" w:name="_Toc159360500"/>
      <w:r w:rsidRPr="000E0818">
        <w:rPr>
          <w:b/>
          <w:caps/>
          <w:spacing w:val="15"/>
          <w:sz w:val="22"/>
          <w:szCs w:val="22"/>
        </w:rPr>
        <w:t>10</w:t>
      </w:r>
      <w:r w:rsidR="009B56F4" w:rsidRPr="000E0818">
        <w:rPr>
          <w:b/>
          <w:caps/>
          <w:spacing w:val="15"/>
          <w:sz w:val="22"/>
          <w:szCs w:val="22"/>
        </w:rPr>
        <w:t>.</w:t>
      </w:r>
      <w:r w:rsidR="001E4C16" w:rsidRPr="000E0818">
        <w:rPr>
          <w:b/>
          <w:caps/>
          <w:spacing w:val="15"/>
          <w:sz w:val="22"/>
          <w:szCs w:val="22"/>
        </w:rPr>
        <w:t xml:space="preserve">7 </w:t>
      </w:r>
      <w:r w:rsidR="009B56F4" w:rsidRPr="000E0818">
        <w:rPr>
          <w:b/>
          <w:caps/>
          <w:spacing w:val="15"/>
          <w:sz w:val="22"/>
          <w:szCs w:val="22"/>
        </w:rPr>
        <w:t xml:space="preserve">receipt of </w:t>
      </w:r>
      <w:r w:rsidR="00AE1E59" w:rsidRPr="000E0818">
        <w:rPr>
          <w:b/>
          <w:caps/>
          <w:spacing w:val="15"/>
          <w:sz w:val="22"/>
          <w:szCs w:val="22"/>
        </w:rPr>
        <w:t>documents</w:t>
      </w:r>
      <w:bookmarkEnd w:id="324"/>
      <w:r w:rsidR="00AE1E59" w:rsidRPr="000E0818">
        <w:rPr>
          <w:b/>
          <w:caps/>
          <w:spacing w:val="15"/>
          <w:sz w:val="22"/>
          <w:szCs w:val="22"/>
        </w:rPr>
        <w:t xml:space="preserve"> </w:t>
      </w:r>
      <w:bookmarkEnd w:id="325"/>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A citizen of the United Kingdom shall collect the certificate of registration of residence </w:t>
      </w:r>
      <w:r w:rsidR="00B425D4" w:rsidRPr="00ED5CF2">
        <w:rPr>
          <w:rFonts w:eastAsia="Calibri" w:cs="Times New Roman"/>
          <w:bCs/>
          <w:sz w:val="22"/>
          <w:szCs w:val="22"/>
          <w:lang w:val="en-GB" w:eastAsia="en-US"/>
        </w:rPr>
        <w:t xml:space="preserve">or the </w:t>
      </w:r>
      <w:r w:rsidR="0010442C" w:rsidRPr="0010442C">
        <w:rPr>
          <w:rFonts w:eastAsia="Calibri" w:cs="Times New Roman"/>
          <w:bCs/>
          <w:sz w:val="22"/>
          <w:szCs w:val="22"/>
          <w:lang w:val="en-GB" w:eastAsia="en-US"/>
        </w:rPr>
        <w:t xml:space="preserve">document certifying the right of </w:t>
      </w:r>
      <w:r w:rsidR="00B425D4" w:rsidRPr="00ED5CF2">
        <w:rPr>
          <w:rFonts w:eastAsia="Calibri" w:cs="Times New Roman"/>
          <w:bCs/>
          <w:sz w:val="22"/>
          <w:szCs w:val="22"/>
          <w:lang w:val="en-GB" w:eastAsia="en-US"/>
        </w:rPr>
        <w:t xml:space="preserve">permanent residence </w:t>
      </w:r>
      <w:r w:rsidRPr="00ED5CF2">
        <w:rPr>
          <w:rFonts w:eastAsia="Calibri" w:cs="Times New Roman"/>
          <w:bCs/>
          <w:sz w:val="22"/>
          <w:szCs w:val="22"/>
          <w:lang w:val="en-GB" w:eastAsia="en-US"/>
        </w:rPr>
        <w:t>in person upon presentation of a valid travel document or other valid document proving his/her identity and nationality.</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A family member of a citizen</w:t>
      </w:r>
      <w:r w:rsidR="005E6792">
        <w:rPr>
          <w:rFonts w:eastAsia="Calibri" w:cs="Times New Roman"/>
          <w:bCs/>
          <w:sz w:val="22"/>
          <w:szCs w:val="22"/>
          <w:lang w:val="en-GB" w:eastAsia="en-US"/>
        </w:rPr>
        <w:t xml:space="preserve"> of the United Kingdom</w:t>
      </w:r>
      <w:r w:rsidRPr="00ED5CF2">
        <w:rPr>
          <w:rFonts w:eastAsia="Calibri" w:cs="Times New Roman"/>
          <w:bCs/>
          <w:sz w:val="22"/>
          <w:szCs w:val="22"/>
          <w:lang w:val="en-GB" w:eastAsia="en-US"/>
        </w:rPr>
        <w:t xml:space="preserve"> </w:t>
      </w:r>
      <w:r w:rsidR="007A103E">
        <w:rPr>
          <w:rFonts w:eastAsia="Calibri" w:cs="Times New Roman"/>
          <w:bCs/>
          <w:sz w:val="22"/>
          <w:szCs w:val="22"/>
          <w:lang w:val="en-GB" w:eastAsia="en-US"/>
        </w:rPr>
        <w:t>sha</w:t>
      </w:r>
      <w:r w:rsidR="007A103E" w:rsidRPr="00ED5CF2">
        <w:rPr>
          <w:rFonts w:eastAsia="Calibri" w:cs="Times New Roman"/>
          <w:bCs/>
          <w:sz w:val="22"/>
          <w:szCs w:val="22"/>
          <w:lang w:val="en-GB" w:eastAsia="en-US"/>
        </w:rPr>
        <w:t xml:space="preserve">ll </w:t>
      </w:r>
      <w:r w:rsidRPr="00ED5CF2">
        <w:rPr>
          <w:rFonts w:eastAsia="Calibri" w:cs="Times New Roman"/>
          <w:bCs/>
          <w:sz w:val="22"/>
          <w:szCs w:val="22"/>
          <w:lang w:val="en-GB" w:eastAsia="en-US"/>
        </w:rPr>
        <w:t xml:space="preserve">collect the residence card </w:t>
      </w:r>
      <w:r w:rsidR="00B425D4" w:rsidRPr="00ED5CF2">
        <w:rPr>
          <w:rFonts w:eastAsia="Calibri" w:cs="Times New Roman"/>
          <w:bCs/>
          <w:sz w:val="22"/>
          <w:szCs w:val="22"/>
          <w:lang w:val="en-GB" w:eastAsia="en-US"/>
        </w:rPr>
        <w:t xml:space="preserve">or permanent residence card in </w:t>
      </w:r>
      <w:r w:rsidRPr="00ED5CF2">
        <w:rPr>
          <w:rFonts w:eastAsia="Calibri" w:cs="Times New Roman"/>
          <w:bCs/>
          <w:sz w:val="22"/>
          <w:szCs w:val="22"/>
          <w:lang w:val="en-GB" w:eastAsia="en-US"/>
        </w:rPr>
        <w:t>person on presentation of a valid travel document.</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If </w:t>
      </w:r>
      <w:r w:rsidR="00B425D4" w:rsidRPr="00ED5CF2">
        <w:rPr>
          <w:rFonts w:eastAsia="Calibri" w:cs="Times New Roman"/>
          <w:bCs/>
          <w:sz w:val="22"/>
          <w:szCs w:val="22"/>
          <w:lang w:val="en-GB" w:eastAsia="en-US"/>
        </w:rPr>
        <w:t xml:space="preserve">the document </w:t>
      </w:r>
      <w:r w:rsidRPr="00ED5CF2">
        <w:rPr>
          <w:rFonts w:eastAsia="Calibri" w:cs="Times New Roman"/>
          <w:bCs/>
          <w:sz w:val="22"/>
          <w:szCs w:val="22"/>
          <w:lang w:val="en-GB" w:eastAsia="en-US"/>
        </w:rPr>
        <w:t xml:space="preserve">has been </w:t>
      </w:r>
      <w:r w:rsidR="00B425D4" w:rsidRPr="00ED5CF2">
        <w:rPr>
          <w:rFonts w:eastAsia="Calibri" w:cs="Times New Roman"/>
          <w:bCs/>
          <w:sz w:val="22"/>
          <w:szCs w:val="22"/>
          <w:lang w:val="en-GB" w:eastAsia="en-US"/>
        </w:rPr>
        <w:t xml:space="preserve">issued to </w:t>
      </w:r>
      <w:r w:rsidRPr="00ED5CF2">
        <w:rPr>
          <w:rFonts w:eastAsia="Calibri" w:cs="Times New Roman"/>
          <w:bCs/>
          <w:sz w:val="22"/>
          <w:szCs w:val="22"/>
          <w:lang w:val="en-GB" w:eastAsia="en-US"/>
        </w:rPr>
        <w:t>a minor</w:t>
      </w:r>
      <w:r w:rsidR="005E6792">
        <w:rPr>
          <w:rFonts w:eastAsia="Calibri" w:cs="Times New Roman"/>
          <w:bCs/>
          <w:sz w:val="22"/>
          <w:szCs w:val="22"/>
          <w:lang w:val="en-GB" w:eastAsia="en-US"/>
        </w:rPr>
        <w:t>,</w:t>
      </w:r>
      <w:r w:rsidRPr="00ED5CF2">
        <w:rPr>
          <w:rFonts w:eastAsia="Calibri" w:cs="Times New Roman"/>
          <w:bCs/>
          <w:sz w:val="22"/>
          <w:szCs w:val="22"/>
          <w:lang w:val="en-GB" w:eastAsia="en-US"/>
        </w:rPr>
        <w:t xml:space="preserve"> who has not reached the age of 13 by </w:t>
      </w:r>
      <w:r w:rsidR="0077760E" w:rsidRPr="00ED5CF2">
        <w:rPr>
          <w:rFonts w:eastAsia="Calibri" w:cs="Times New Roman"/>
          <w:bCs/>
          <w:sz w:val="22"/>
          <w:szCs w:val="22"/>
          <w:lang w:val="en-GB" w:eastAsia="en-US"/>
        </w:rPr>
        <w:t>the</w:t>
      </w:r>
      <w:r w:rsidRPr="00ED5CF2">
        <w:rPr>
          <w:rFonts w:eastAsia="Calibri" w:cs="Times New Roman"/>
          <w:bCs/>
          <w:sz w:val="22"/>
          <w:szCs w:val="22"/>
          <w:lang w:val="en-GB" w:eastAsia="en-US"/>
        </w:rPr>
        <w:t xml:space="preserve"> date of collection, or to a person who is completely incapacitated, the </w:t>
      </w:r>
      <w:r w:rsidR="00B425D4" w:rsidRPr="00ED5CF2">
        <w:rPr>
          <w:rFonts w:eastAsia="Calibri" w:cs="Times New Roman"/>
          <w:bCs/>
          <w:sz w:val="22"/>
          <w:szCs w:val="22"/>
          <w:lang w:val="en-GB" w:eastAsia="en-US"/>
        </w:rPr>
        <w:t xml:space="preserve">document </w:t>
      </w:r>
      <w:r w:rsidRPr="00ED5CF2">
        <w:rPr>
          <w:rFonts w:eastAsia="Calibri" w:cs="Times New Roman"/>
          <w:bCs/>
          <w:sz w:val="22"/>
          <w:szCs w:val="22"/>
          <w:lang w:val="en-GB" w:eastAsia="en-US"/>
        </w:rPr>
        <w:t>shall be collected by the parent, legal guardian or curator, as appropriate, upon presentation of a valid document proving their identity.</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Receipt of a </w:t>
      </w:r>
      <w:r w:rsidR="00B425D4" w:rsidRPr="00ED5CF2">
        <w:rPr>
          <w:rFonts w:eastAsia="Calibri" w:cs="Times New Roman"/>
          <w:bCs/>
          <w:sz w:val="22"/>
          <w:szCs w:val="22"/>
          <w:lang w:val="en-GB" w:eastAsia="en-US"/>
        </w:rPr>
        <w:t xml:space="preserve">document issued to </w:t>
      </w:r>
      <w:r w:rsidRPr="00ED5CF2">
        <w:rPr>
          <w:rFonts w:eastAsia="Calibri" w:cs="Times New Roman"/>
          <w:bCs/>
          <w:sz w:val="22"/>
          <w:szCs w:val="22"/>
          <w:lang w:val="en-GB" w:eastAsia="en-US"/>
        </w:rPr>
        <w:t>a person who is either totally incapacitated or a minor</w:t>
      </w:r>
      <w:r w:rsidR="005E6792">
        <w:rPr>
          <w:rFonts w:eastAsia="Calibri" w:cs="Times New Roman"/>
          <w:bCs/>
          <w:sz w:val="22"/>
          <w:szCs w:val="22"/>
          <w:lang w:val="en-GB" w:eastAsia="en-US"/>
        </w:rPr>
        <w:t>,</w:t>
      </w:r>
      <w:r w:rsidRPr="00ED5CF2">
        <w:rPr>
          <w:rFonts w:eastAsia="Calibri" w:cs="Times New Roman"/>
          <w:bCs/>
          <w:sz w:val="22"/>
          <w:szCs w:val="22"/>
          <w:lang w:val="en-GB" w:eastAsia="en-US"/>
        </w:rPr>
        <w:t xml:space="preserve"> who has reached the age of six years by the date of application shall require the presence of that person.</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Before the </w:t>
      </w:r>
      <w:r w:rsidR="00B425D4" w:rsidRPr="00ED5CF2">
        <w:rPr>
          <w:rFonts w:eastAsia="Calibri" w:cs="Times New Roman"/>
          <w:bCs/>
          <w:sz w:val="22"/>
          <w:szCs w:val="22"/>
          <w:lang w:val="en-GB" w:eastAsia="en-US"/>
        </w:rPr>
        <w:t xml:space="preserve">documents are </w:t>
      </w:r>
      <w:r w:rsidRPr="00ED5CF2">
        <w:rPr>
          <w:rFonts w:eastAsia="Calibri" w:cs="Times New Roman"/>
          <w:bCs/>
          <w:sz w:val="22"/>
          <w:szCs w:val="22"/>
          <w:lang w:val="en-GB" w:eastAsia="en-US"/>
        </w:rPr>
        <w:t>collected, they are checked using an electronic reader to ensure that the personal data they contain is factually correct.</w:t>
      </w:r>
    </w:p>
    <w:p w:rsidR="00842F63" w:rsidRPr="00ED5CF2" w:rsidRDefault="00ED5CF2">
      <w:pPr>
        <w:suppressAutoHyphens w:val="0"/>
        <w:spacing w:before="0" w:after="160" w:line="259" w:lineRule="auto"/>
        <w:jc w:val="both"/>
        <w:rPr>
          <w:rFonts w:eastAsia="Calibri" w:cs="Times New Roman"/>
          <w:bCs/>
          <w:sz w:val="22"/>
          <w:szCs w:val="22"/>
          <w:lang w:val="en-GB" w:eastAsia="en-US"/>
        </w:rPr>
      </w:pPr>
      <w:r w:rsidRPr="00ED5CF2">
        <w:rPr>
          <w:rFonts w:eastAsia="Calibri" w:cs="Times New Roman"/>
          <w:bCs/>
          <w:sz w:val="22"/>
          <w:szCs w:val="22"/>
          <w:lang w:val="en-GB" w:eastAsia="en-US"/>
        </w:rPr>
        <w:t xml:space="preserve">In cases where the requirement to appear in person at the time of application has been waived, </w:t>
      </w:r>
      <w:r w:rsidR="00BC4581" w:rsidRPr="00ED5CF2">
        <w:rPr>
          <w:rFonts w:eastAsia="Calibri" w:cs="Times New Roman"/>
          <w:bCs/>
          <w:sz w:val="22"/>
          <w:szCs w:val="22"/>
          <w:lang w:val="en-GB" w:eastAsia="en-US"/>
        </w:rPr>
        <w:t xml:space="preserve">collection of the </w:t>
      </w:r>
      <w:r w:rsidRPr="00ED5CF2">
        <w:rPr>
          <w:rFonts w:eastAsia="Calibri" w:cs="Times New Roman"/>
          <w:bCs/>
          <w:sz w:val="22"/>
          <w:szCs w:val="22"/>
          <w:lang w:val="en-GB" w:eastAsia="en-US"/>
        </w:rPr>
        <w:t xml:space="preserve">document </w:t>
      </w:r>
      <w:r w:rsidR="00BC4581" w:rsidRPr="00ED5CF2">
        <w:rPr>
          <w:rFonts w:eastAsia="Calibri" w:cs="Times New Roman"/>
          <w:bCs/>
          <w:sz w:val="22"/>
          <w:szCs w:val="22"/>
          <w:lang w:val="en-GB" w:eastAsia="en-US"/>
        </w:rPr>
        <w:t>may be carried out by a</w:t>
      </w:r>
      <w:r w:rsidR="005E6792">
        <w:rPr>
          <w:rFonts w:eastAsia="Calibri" w:cs="Times New Roman"/>
          <w:bCs/>
          <w:sz w:val="22"/>
          <w:szCs w:val="22"/>
          <w:lang w:val="en-GB" w:eastAsia="en-US"/>
        </w:rPr>
        <w:t>n attorney</w:t>
      </w:r>
      <w:r w:rsidR="00BC4581" w:rsidRPr="00ED5CF2">
        <w:rPr>
          <w:rFonts w:eastAsia="Calibri" w:cs="Times New Roman"/>
          <w:bCs/>
          <w:sz w:val="22"/>
          <w:szCs w:val="22"/>
          <w:lang w:val="en-GB" w:eastAsia="en-US"/>
        </w:rPr>
        <w:t xml:space="preserve"> on the basis of a specific power of attorney to receive the document, upon presentation of a document proving his/her identity. </w:t>
      </w:r>
    </w:p>
    <w:p w:rsidR="00842F63" w:rsidRPr="00ED5CF2" w:rsidRDefault="00ED5CF2">
      <w:pPr>
        <w:pStyle w:val="Nagwek2"/>
        <w:jc w:val="both"/>
        <w:rPr>
          <w:rFonts w:cs="Times New Roman"/>
          <w:b/>
          <w:lang w:val="en-GB"/>
        </w:rPr>
      </w:pPr>
      <w:bookmarkStart w:id="326" w:name="_Toc159360501"/>
      <w:bookmarkStart w:id="327" w:name="_Toc164937104"/>
      <w:r w:rsidRPr="00ED5CF2">
        <w:rPr>
          <w:b/>
          <w:lang w:val="en-GB"/>
        </w:rPr>
        <w:t>10</w:t>
      </w:r>
      <w:r w:rsidR="007228D7" w:rsidRPr="00ED5CF2">
        <w:rPr>
          <w:b/>
          <w:lang w:val="en-GB"/>
        </w:rPr>
        <w:t>.</w:t>
      </w:r>
      <w:r w:rsidR="001E4C16" w:rsidRPr="00ED5CF2">
        <w:rPr>
          <w:b/>
          <w:lang w:val="en-GB"/>
        </w:rPr>
        <w:t xml:space="preserve">8 </w:t>
      </w:r>
      <w:r w:rsidR="00FB5EAA" w:rsidRPr="00ED5CF2">
        <w:rPr>
          <w:b/>
          <w:lang w:val="en-GB"/>
        </w:rPr>
        <w:t xml:space="preserve">cancellation of the </w:t>
      </w:r>
      <w:r w:rsidR="0010442C" w:rsidRPr="0010442C">
        <w:rPr>
          <w:b/>
          <w:lang w:val="en-GB"/>
        </w:rPr>
        <w:t xml:space="preserve">document certifying the right of </w:t>
      </w:r>
      <w:r w:rsidR="00FF260C" w:rsidRPr="00ED5CF2">
        <w:rPr>
          <w:b/>
          <w:lang w:val="en-GB"/>
        </w:rPr>
        <w:t xml:space="preserve">Permanent Residence or Permanent Residence Card </w:t>
      </w:r>
      <w:r w:rsidR="0019097D" w:rsidRPr="00ED5CF2">
        <w:rPr>
          <w:b/>
          <w:lang w:val="en-GB"/>
        </w:rPr>
        <w:t xml:space="preserve">in the event of </w:t>
      </w:r>
      <w:r w:rsidR="00FB5EAA" w:rsidRPr="00ED5CF2">
        <w:rPr>
          <w:b/>
          <w:lang w:val="en-GB"/>
        </w:rPr>
        <w:t xml:space="preserve">absence of </w:t>
      </w:r>
      <w:r w:rsidR="0019097D" w:rsidRPr="00ED5CF2">
        <w:rPr>
          <w:b/>
          <w:lang w:val="en-GB"/>
        </w:rPr>
        <w:t xml:space="preserve">more </w:t>
      </w:r>
      <w:r w:rsidR="00083208" w:rsidRPr="00ED5CF2">
        <w:rPr>
          <w:b/>
          <w:lang w:val="en-GB"/>
        </w:rPr>
        <w:t xml:space="preserve">than </w:t>
      </w:r>
      <w:r w:rsidR="0019097D" w:rsidRPr="00ED5CF2">
        <w:rPr>
          <w:b/>
          <w:lang w:val="en-GB"/>
        </w:rPr>
        <w:t>5 years</w:t>
      </w:r>
      <w:bookmarkEnd w:id="326"/>
      <w:bookmarkEnd w:id="327"/>
    </w:p>
    <w:p w:rsidR="000E0818" w:rsidRPr="00ED5CF2" w:rsidRDefault="000E0818" w:rsidP="00365025">
      <w:pPr>
        <w:pStyle w:val="NormalnyWeb1"/>
        <w:spacing w:before="0"/>
        <w:jc w:val="both"/>
        <w:rPr>
          <w:rFonts w:ascii="Calibri" w:hAnsi="Calibri"/>
          <w:sz w:val="22"/>
          <w:szCs w:val="22"/>
          <w:lang w:val="en-GB"/>
        </w:rPr>
      </w:pP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A document </w:t>
      </w:r>
      <w:r w:rsidR="0010442C" w:rsidRPr="00ED5CF2">
        <w:rPr>
          <w:rFonts w:ascii="Calibri" w:hAnsi="Calibri"/>
          <w:sz w:val="22"/>
          <w:szCs w:val="22"/>
          <w:lang w:val="en-GB"/>
        </w:rPr>
        <w:t>c</w:t>
      </w:r>
      <w:r w:rsidR="0010442C">
        <w:rPr>
          <w:rFonts w:ascii="Calibri" w:hAnsi="Calibri"/>
          <w:sz w:val="22"/>
          <w:szCs w:val="22"/>
          <w:lang w:val="en-GB"/>
        </w:rPr>
        <w:t>ertify</w:t>
      </w:r>
      <w:r w:rsidR="0010442C" w:rsidRPr="00ED5CF2">
        <w:rPr>
          <w:rFonts w:ascii="Calibri" w:hAnsi="Calibri"/>
          <w:sz w:val="22"/>
          <w:szCs w:val="22"/>
          <w:lang w:val="en-GB"/>
        </w:rPr>
        <w:t xml:space="preserve">ing </w:t>
      </w:r>
      <w:r w:rsidRPr="00ED5CF2">
        <w:rPr>
          <w:rFonts w:ascii="Calibri" w:hAnsi="Calibri"/>
          <w:sz w:val="22"/>
          <w:szCs w:val="22"/>
          <w:lang w:val="en-GB"/>
        </w:rPr>
        <w:t xml:space="preserve">the right of permanent residence or a permanent residence card issued </w:t>
      </w:r>
      <w:r w:rsidR="00FC27B0" w:rsidRPr="00ED5CF2">
        <w:rPr>
          <w:rFonts w:ascii="Calibri" w:hAnsi="Calibri"/>
          <w:sz w:val="22"/>
          <w:szCs w:val="22"/>
          <w:lang w:val="en-GB"/>
        </w:rPr>
        <w:t>to</w:t>
      </w:r>
      <w:r w:rsidRPr="00ED5CF2">
        <w:rPr>
          <w:rFonts w:ascii="Calibri" w:hAnsi="Calibri"/>
          <w:sz w:val="22"/>
          <w:szCs w:val="22"/>
          <w:lang w:val="en-GB"/>
        </w:rPr>
        <w:t xml:space="preserve"> a citizen of the United Kingdom or a family member of a citizen of the United Kingdom may be cancelled</w:t>
      </w:r>
      <w:r w:rsidR="005E6792">
        <w:rPr>
          <w:rFonts w:ascii="Calibri" w:hAnsi="Calibri"/>
          <w:sz w:val="22"/>
          <w:szCs w:val="22"/>
          <w:lang w:val="en-GB"/>
        </w:rPr>
        <w:t>,</w:t>
      </w:r>
      <w:r w:rsidRPr="00ED5CF2">
        <w:rPr>
          <w:rFonts w:ascii="Calibri" w:hAnsi="Calibri"/>
          <w:sz w:val="22"/>
          <w:szCs w:val="22"/>
          <w:lang w:val="en-GB"/>
        </w:rPr>
        <w:t xml:space="preserve"> if the citizen of the United Kingdom or a family member of a citizen of the United Kingdom has left the territory of the Republic of Poland for a period exceeding 5 years.</w:t>
      </w:r>
    </w:p>
    <w:p w:rsidR="00FF260C" w:rsidRPr="00ED5CF2" w:rsidRDefault="00FF260C" w:rsidP="00365025">
      <w:pPr>
        <w:pStyle w:val="NormalnyWeb1"/>
        <w:spacing w:before="0"/>
        <w:jc w:val="both"/>
        <w:rPr>
          <w:rFonts w:ascii="Calibri" w:hAnsi="Calibri"/>
          <w:sz w:val="22"/>
          <w:szCs w:val="22"/>
          <w:lang w:val="en-GB"/>
        </w:rPr>
      </w:pPr>
    </w:p>
    <w:p w:rsidR="00842F63" w:rsidRPr="00ED5CF2" w:rsidRDefault="00ED5CF2">
      <w:pPr>
        <w:pageBreakBefore/>
        <w:numPr>
          <w:ilvl w:val="0"/>
          <w:numId w:val="1"/>
        </w:numPr>
        <w:pBdr>
          <w:top w:val="single" w:sz="24" w:space="0" w:color="808080"/>
          <w:left w:val="single" w:sz="24" w:space="0" w:color="808080"/>
          <w:bottom w:val="single" w:sz="24" w:space="0" w:color="808080"/>
          <w:right w:val="single" w:sz="24" w:space="0" w:color="808080"/>
        </w:pBdr>
        <w:shd w:val="clear" w:color="auto" w:fill="4F81BD"/>
        <w:jc w:val="both"/>
        <w:outlineLvl w:val="0"/>
        <w:rPr>
          <w:b/>
          <w:bCs/>
          <w:caps/>
          <w:color w:val="FFFFFF"/>
          <w:spacing w:val="15"/>
          <w:sz w:val="22"/>
          <w:szCs w:val="22"/>
          <w:lang w:val="en-GB"/>
        </w:rPr>
      </w:pPr>
      <w:bookmarkStart w:id="328" w:name="_Toc164937105"/>
      <w:bookmarkStart w:id="329" w:name="_Toc159360502"/>
      <w:r w:rsidRPr="00ED5CF2">
        <w:rPr>
          <w:b/>
          <w:bCs/>
          <w:caps/>
          <w:color w:val="FFFFFF"/>
          <w:spacing w:val="15"/>
          <w:sz w:val="22"/>
          <w:szCs w:val="22"/>
          <w:lang w:val="en-GB"/>
        </w:rPr>
        <w:lastRenderedPageBreak/>
        <w:t xml:space="preserve">CHAPTER xi - </w:t>
      </w:r>
      <w:r w:rsidR="005E6792">
        <w:rPr>
          <w:b/>
          <w:bCs/>
          <w:caps/>
          <w:color w:val="FFFFFF"/>
          <w:spacing w:val="15"/>
          <w:sz w:val="22"/>
          <w:szCs w:val="22"/>
          <w:lang w:val="en-GB"/>
        </w:rPr>
        <w:t>REPLACEMENT</w:t>
      </w:r>
      <w:r w:rsidRPr="00ED5CF2">
        <w:rPr>
          <w:b/>
          <w:bCs/>
          <w:caps/>
          <w:color w:val="FFFFFF"/>
          <w:spacing w:val="15"/>
          <w:sz w:val="22"/>
          <w:szCs w:val="22"/>
          <w:lang w:val="en-GB"/>
        </w:rPr>
        <w:t xml:space="preserve"> of documents and issue of new documents to </w:t>
      </w:r>
      <w:r w:rsidR="005E6792">
        <w:rPr>
          <w:b/>
          <w:bCs/>
          <w:caps/>
          <w:color w:val="FFFFFF"/>
          <w:spacing w:val="15"/>
          <w:sz w:val="22"/>
          <w:szCs w:val="22"/>
          <w:lang w:val="en-GB"/>
        </w:rPr>
        <w:t xml:space="preserve">CITIZENS OF THE </w:t>
      </w:r>
      <w:r w:rsidRPr="00ED5CF2">
        <w:rPr>
          <w:b/>
          <w:bCs/>
          <w:caps/>
          <w:color w:val="FFFFFF"/>
          <w:spacing w:val="15"/>
          <w:sz w:val="22"/>
          <w:szCs w:val="22"/>
          <w:lang w:val="en-GB"/>
        </w:rPr>
        <w:t>united kingdom and members of their families</w:t>
      </w:r>
      <w:r w:rsidR="005E6792">
        <w:rPr>
          <w:b/>
          <w:bCs/>
          <w:caps/>
          <w:color w:val="FFFFFF"/>
          <w:spacing w:val="15"/>
          <w:sz w:val="22"/>
          <w:szCs w:val="22"/>
          <w:lang w:val="en-GB"/>
        </w:rPr>
        <w:t>,</w:t>
      </w:r>
      <w:r w:rsidRPr="00ED5CF2">
        <w:rPr>
          <w:b/>
          <w:bCs/>
          <w:caps/>
          <w:color w:val="FFFFFF"/>
          <w:spacing w:val="15"/>
          <w:sz w:val="22"/>
          <w:szCs w:val="22"/>
          <w:lang w:val="en-GB"/>
        </w:rPr>
        <w:t xml:space="preserve"> who are beneficiaries of the withdrawal agreement and other issues concerning the documents issued to them</w:t>
      </w:r>
      <w:bookmarkEnd w:id="328"/>
      <w:r w:rsidRPr="00ED5CF2">
        <w:rPr>
          <w:b/>
          <w:bCs/>
          <w:caps/>
          <w:color w:val="FFFFFF"/>
          <w:spacing w:val="15"/>
          <w:sz w:val="22"/>
          <w:szCs w:val="22"/>
          <w:lang w:val="en-GB"/>
        </w:rPr>
        <w:t xml:space="preserve"> </w:t>
      </w:r>
      <w:bookmarkEnd w:id="329"/>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330" w:name="_Toc159360503"/>
      <w:bookmarkStart w:id="331" w:name="_Toc164937106"/>
      <w:r w:rsidRPr="00ED5CF2">
        <w:rPr>
          <w:b/>
          <w:caps/>
          <w:spacing w:val="15"/>
          <w:sz w:val="22"/>
          <w:szCs w:val="22"/>
          <w:lang w:val="en-GB"/>
        </w:rPr>
        <w:t>11.1 replac</w:t>
      </w:r>
      <w:r w:rsidR="005E6792">
        <w:rPr>
          <w:b/>
          <w:caps/>
          <w:spacing w:val="15"/>
          <w:sz w:val="22"/>
          <w:szCs w:val="22"/>
          <w:lang w:val="en-GB"/>
        </w:rPr>
        <w:t>EMENT</w:t>
      </w:r>
      <w:r w:rsidRPr="00ED5CF2">
        <w:rPr>
          <w:b/>
          <w:caps/>
          <w:spacing w:val="15"/>
          <w:sz w:val="22"/>
          <w:szCs w:val="22"/>
          <w:lang w:val="en-GB"/>
        </w:rPr>
        <w:t xml:space="preserve"> or issuing a new document</w:t>
      </w:r>
      <w:bookmarkEnd w:id="330"/>
      <w:bookmarkEnd w:id="331"/>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For </w:t>
      </w:r>
      <w:r w:rsidR="005E6792">
        <w:rPr>
          <w:rFonts w:eastAsia="Calibri" w:cs="Times New Roman"/>
          <w:sz w:val="22"/>
          <w:szCs w:val="22"/>
          <w:lang w:val="en-GB" w:eastAsia="en-US"/>
        </w:rPr>
        <w:t>replacement</w:t>
      </w:r>
      <w:r w:rsidRPr="00ED5CF2">
        <w:rPr>
          <w:rFonts w:eastAsia="Calibri" w:cs="Times New Roman"/>
          <w:sz w:val="22"/>
          <w:szCs w:val="22"/>
          <w:lang w:val="en-GB" w:eastAsia="en-US"/>
        </w:rPr>
        <w:t xml:space="preserve"> or issuance of a new</w:t>
      </w:r>
      <w:bookmarkStart w:id="332" w:name="_Hlk156483831"/>
      <w:r w:rsidRPr="00ED5CF2">
        <w:rPr>
          <w:rFonts w:eastAsia="Calibri" w:cs="Times New Roman"/>
          <w:sz w:val="22"/>
          <w:szCs w:val="22"/>
          <w:lang w:val="en-GB" w:eastAsia="en-US"/>
        </w:rPr>
        <w:t xml:space="preserve"> certificate of residence registration, </w:t>
      </w:r>
      <w:r w:rsidR="00136453" w:rsidRPr="00136453">
        <w:rPr>
          <w:rFonts w:eastAsia="Calibri" w:cs="Times New Roman"/>
          <w:sz w:val="22"/>
          <w:szCs w:val="22"/>
          <w:lang w:val="en-GB" w:eastAsia="en-US"/>
        </w:rPr>
        <w:t xml:space="preserve">document certifying the right of </w:t>
      </w:r>
      <w:r w:rsidRPr="00ED5CF2">
        <w:rPr>
          <w:rFonts w:eastAsia="Calibri" w:cs="Times New Roman"/>
          <w:sz w:val="22"/>
          <w:szCs w:val="22"/>
          <w:lang w:val="en-GB" w:eastAsia="en-US"/>
        </w:rPr>
        <w:t>permanent residence, residence card or permanent residence card</w:t>
      </w:r>
      <w:bookmarkEnd w:id="332"/>
      <w:r w:rsidR="00D666CA" w:rsidRPr="00ED5CF2">
        <w:rPr>
          <w:rFonts w:eastAsia="Calibri" w:cs="Times New Roman"/>
          <w:b/>
          <w:sz w:val="22"/>
          <w:szCs w:val="22"/>
          <w:lang w:val="en-GB" w:eastAsia="en-US"/>
        </w:rPr>
        <w:t>, bearing a reference to the Withdrawal Agreement</w:t>
      </w:r>
      <w:r w:rsidR="008B3037" w:rsidRPr="00ED5CF2">
        <w:rPr>
          <w:rFonts w:eastAsia="Calibri" w:cs="Times New Roman"/>
          <w:b/>
          <w:sz w:val="22"/>
          <w:szCs w:val="22"/>
          <w:lang w:val="en-GB" w:eastAsia="en-US"/>
        </w:rPr>
        <w:t xml:space="preserve">, </w:t>
      </w:r>
      <w:r w:rsidRPr="00ED5CF2">
        <w:rPr>
          <w:rFonts w:eastAsia="Calibri" w:cs="Times New Roman"/>
          <w:sz w:val="22"/>
          <w:szCs w:val="22"/>
          <w:lang w:val="en-GB" w:eastAsia="en-US"/>
        </w:rPr>
        <w:t>issued</w:t>
      </w:r>
      <w:bookmarkStart w:id="333" w:name="_Hlk156921864"/>
      <w:r w:rsidRPr="00ED5CF2">
        <w:rPr>
          <w:rFonts w:eastAsia="Calibri" w:cs="Times New Roman"/>
          <w:sz w:val="22"/>
          <w:szCs w:val="22"/>
          <w:lang w:val="en-GB" w:eastAsia="en-US"/>
        </w:rPr>
        <w:t xml:space="preserve"> to </w:t>
      </w:r>
      <w:r w:rsidR="005E6792" w:rsidRPr="00ED5CF2">
        <w:rPr>
          <w:rFonts w:eastAsia="Calibri" w:cs="Times New Roman"/>
          <w:bCs/>
          <w:sz w:val="22"/>
          <w:szCs w:val="22"/>
          <w:lang w:val="en-GB" w:eastAsia="en-US"/>
        </w:rPr>
        <w:t>citizen</w:t>
      </w:r>
      <w:r w:rsidR="005E6792">
        <w:rPr>
          <w:rFonts w:eastAsia="Calibri" w:cs="Times New Roman"/>
          <w:bCs/>
          <w:sz w:val="22"/>
          <w:szCs w:val="22"/>
          <w:lang w:val="en-GB" w:eastAsia="en-US"/>
        </w:rPr>
        <w:t>s of the United Kingdom</w:t>
      </w:r>
      <w:r w:rsidR="005E6792" w:rsidRPr="00ED5CF2">
        <w:rPr>
          <w:rFonts w:eastAsia="Calibri" w:cs="Times New Roman"/>
          <w:bCs/>
          <w:sz w:val="22"/>
          <w:szCs w:val="22"/>
          <w:lang w:val="en-GB" w:eastAsia="en-US"/>
        </w:rPr>
        <w:t xml:space="preserve"> </w:t>
      </w:r>
      <w:r w:rsidRPr="00ED5CF2">
        <w:rPr>
          <w:rFonts w:eastAsia="Calibri" w:cs="Times New Roman"/>
          <w:sz w:val="22"/>
          <w:szCs w:val="22"/>
          <w:lang w:val="en-GB" w:eastAsia="en-US"/>
        </w:rPr>
        <w:t>or their family members</w:t>
      </w:r>
      <w:r w:rsidR="00B755CE" w:rsidRPr="00ED5CF2">
        <w:rPr>
          <w:rFonts w:eastAsia="Calibri" w:cs="Times New Roman"/>
          <w:sz w:val="22"/>
          <w:szCs w:val="22"/>
          <w:lang w:val="en-GB" w:eastAsia="en-US"/>
        </w:rPr>
        <w:t>,</w:t>
      </w:r>
      <w:bookmarkEnd w:id="333"/>
      <w:r w:rsidRPr="00ED5CF2">
        <w:rPr>
          <w:rFonts w:eastAsia="Calibri" w:cs="Times New Roman"/>
          <w:sz w:val="22"/>
          <w:szCs w:val="22"/>
          <w:lang w:val="en-GB" w:eastAsia="en-US"/>
        </w:rPr>
        <w:t xml:space="preserve"> the provisions on the </w:t>
      </w:r>
      <w:r w:rsidR="005E6792">
        <w:rPr>
          <w:rFonts w:eastAsia="Calibri" w:cs="Times New Roman"/>
          <w:sz w:val="22"/>
          <w:szCs w:val="22"/>
          <w:lang w:val="en-GB" w:eastAsia="en-US"/>
        </w:rPr>
        <w:t>replacement</w:t>
      </w:r>
      <w:r w:rsidRPr="00ED5CF2">
        <w:rPr>
          <w:rFonts w:eastAsia="Calibri" w:cs="Times New Roman"/>
          <w:sz w:val="22"/>
          <w:szCs w:val="22"/>
          <w:lang w:val="en-GB" w:eastAsia="en-US"/>
        </w:rPr>
        <w:t xml:space="preserve"> or issuance of new documents for EU </w:t>
      </w:r>
      <w:r w:rsidR="00C116F5">
        <w:rPr>
          <w:rFonts w:eastAsia="Calibri" w:cs="Times New Roman"/>
          <w:sz w:val="22"/>
          <w:szCs w:val="22"/>
          <w:lang w:val="en-GB" w:eastAsia="en-US"/>
        </w:rPr>
        <w:t>citizens</w:t>
      </w:r>
      <w:r w:rsidRPr="00ED5CF2">
        <w:rPr>
          <w:rFonts w:eastAsia="Calibri" w:cs="Times New Roman"/>
          <w:sz w:val="22"/>
          <w:szCs w:val="22"/>
          <w:lang w:val="en-GB" w:eastAsia="en-US"/>
        </w:rPr>
        <w:t xml:space="preserve"> and their family members apply in principle (see</w:t>
      </w:r>
      <w:bookmarkStart w:id="334" w:name="_Hlk156917406"/>
      <w:r w:rsidR="00360561" w:rsidRPr="00ED5CF2">
        <w:rPr>
          <w:rFonts w:eastAsia="Calibri" w:cs="Times New Roman"/>
          <w:sz w:val="22"/>
          <w:szCs w:val="22"/>
          <w:lang w:val="en-GB" w:eastAsia="en-US"/>
        </w:rPr>
        <w:t xml:space="preserve"> Chapter VI of the </w:t>
      </w:r>
      <w:r w:rsidR="007903F2" w:rsidRPr="00ED5CF2">
        <w:rPr>
          <w:rFonts w:eastAsia="Calibri" w:cs="Times New Roman"/>
          <w:sz w:val="22"/>
          <w:szCs w:val="22"/>
          <w:lang w:val="en-GB" w:eastAsia="en-US"/>
        </w:rPr>
        <w:t>I</w:t>
      </w:r>
      <w:r w:rsidR="005E6792">
        <w:rPr>
          <w:rFonts w:eastAsia="Calibri" w:cs="Times New Roman"/>
          <w:sz w:val="22"/>
          <w:szCs w:val="22"/>
          <w:lang w:val="en-GB" w:eastAsia="en-US"/>
        </w:rPr>
        <w:t>nformation</w:t>
      </w:r>
      <w:bookmarkEnd w:id="334"/>
      <w:r w:rsidRPr="00ED5CF2">
        <w:rPr>
          <w:rFonts w:eastAsia="Calibri" w:cs="Times New Roman"/>
          <w:sz w:val="22"/>
          <w:szCs w:val="22"/>
          <w:lang w:val="en-GB" w:eastAsia="en-US"/>
        </w:rPr>
        <w:t>) subject to certain distinctions referred to in this chapter of the In</w:t>
      </w:r>
      <w:r w:rsidR="005E6792">
        <w:rPr>
          <w:rFonts w:eastAsia="Calibri" w:cs="Times New Roman"/>
          <w:sz w:val="22"/>
          <w:szCs w:val="22"/>
          <w:lang w:val="en-GB" w:eastAsia="en-US"/>
        </w:rPr>
        <w:t>formation</w:t>
      </w:r>
      <w:r w:rsidRPr="00ED5CF2">
        <w:rPr>
          <w:rFonts w:eastAsia="Calibri" w:cs="Times New Roman"/>
          <w:sz w:val="22"/>
          <w:szCs w:val="22"/>
          <w:lang w:val="en-GB" w:eastAsia="en-US"/>
        </w:rPr>
        <w:t>.</w:t>
      </w:r>
    </w:p>
    <w:p w:rsidR="00842F63" w:rsidRPr="00ED5CF2" w:rsidRDefault="005E6792">
      <w:pPr>
        <w:suppressAutoHyphens w:val="0"/>
        <w:spacing w:before="0" w:after="160" w:line="259" w:lineRule="auto"/>
        <w:jc w:val="both"/>
        <w:rPr>
          <w:rFonts w:eastAsia="Calibri" w:cs="Times New Roman"/>
          <w:b/>
          <w:sz w:val="22"/>
          <w:szCs w:val="22"/>
          <w:lang w:val="en-GB" w:eastAsia="en-US"/>
        </w:rPr>
      </w:pPr>
      <w:r>
        <w:rPr>
          <w:rFonts w:eastAsia="Calibri" w:cs="Times New Roman"/>
          <w:b/>
          <w:sz w:val="22"/>
          <w:szCs w:val="22"/>
          <w:lang w:val="en-GB" w:eastAsia="en-US"/>
        </w:rPr>
        <w:t>Replacement</w:t>
      </w:r>
      <w:r w:rsidR="00ED5CF2" w:rsidRPr="00ED5CF2">
        <w:rPr>
          <w:rFonts w:eastAsia="Calibri" w:cs="Times New Roman"/>
          <w:b/>
          <w:sz w:val="22"/>
          <w:szCs w:val="22"/>
          <w:lang w:val="en-GB" w:eastAsia="en-US"/>
        </w:rPr>
        <w:t xml:space="preserve"> of documents</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The certificate of registration of residence, the document </w:t>
      </w:r>
      <w:r w:rsidR="00136453" w:rsidRPr="00ED5CF2">
        <w:rPr>
          <w:rFonts w:eastAsia="Calibri" w:cs="Times New Roman"/>
          <w:sz w:val="22"/>
          <w:szCs w:val="22"/>
          <w:lang w:val="en-GB" w:eastAsia="en-US"/>
        </w:rPr>
        <w:t>c</w:t>
      </w:r>
      <w:r w:rsidR="00136453">
        <w:rPr>
          <w:rFonts w:eastAsia="Calibri" w:cs="Times New Roman"/>
          <w:sz w:val="22"/>
          <w:szCs w:val="22"/>
          <w:lang w:val="en-GB" w:eastAsia="en-US"/>
        </w:rPr>
        <w:t>ertify</w:t>
      </w:r>
      <w:r w:rsidR="00136453" w:rsidRPr="00ED5CF2">
        <w:rPr>
          <w:rFonts w:eastAsia="Calibri" w:cs="Times New Roman"/>
          <w:sz w:val="22"/>
          <w:szCs w:val="22"/>
          <w:lang w:val="en-GB" w:eastAsia="en-US"/>
        </w:rPr>
        <w:t xml:space="preserve">ing </w:t>
      </w:r>
      <w:r w:rsidRPr="00ED5CF2">
        <w:rPr>
          <w:rFonts w:eastAsia="Calibri" w:cs="Times New Roman"/>
          <w:sz w:val="22"/>
          <w:szCs w:val="22"/>
          <w:lang w:val="en-GB" w:eastAsia="en-US"/>
        </w:rPr>
        <w:t>the right of permanent residence, the residence card and the permanent residence card</w:t>
      </w:r>
      <w:r w:rsidR="00CE0BEC" w:rsidRPr="00ED5CF2">
        <w:rPr>
          <w:rFonts w:eastAsia="Calibri" w:cs="Times New Roman"/>
          <w:sz w:val="22"/>
          <w:szCs w:val="22"/>
          <w:lang w:val="en-GB" w:eastAsia="en-US"/>
        </w:rPr>
        <w:t>,</w:t>
      </w:r>
      <w:bookmarkStart w:id="335" w:name="_Hlk156923716"/>
      <w:r w:rsidR="00CE0BEC" w:rsidRPr="00ED5CF2">
        <w:rPr>
          <w:rFonts w:eastAsia="Calibri" w:cs="Times New Roman"/>
          <w:b/>
          <w:sz w:val="22"/>
          <w:szCs w:val="22"/>
          <w:lang w:val="en-GB" w:eastAsia="en-US"/>
        </w:rPr>
        <w:t xml:space="preserve"> containing an annotation referring to the </w:t>
      </w:r>
      <w:r w:rsidR="00C116F5">
        <w:rPr>
          <w:rFonts w:eastAsia="Calibri" w:cs="Times New Roman"/>
          <w:b/>
          <w:sz w:val="22"/>
          <w:szCs w:val="22"/>
          <w:lang w:val="en-GB" w:eastAsia="en-US"/>
        </w:rPr>
        <w:t xml:space="preserve">Withdrawal </w:t>
      </w:r>
      <w:r w:rsidR="00CE0BEC" w:rsidRPr="00ED5CF2">
        <w:rPr>
          <w:rFonts w:eastAsia="Calibri" w:cs="Times New Roman"/>
          <w:b/>
          <w:sz w:val="22"/>
          <w:szCs w:val="22"/>
          <w:lang w:val="en-GB" w:eastAsia="en-US"/>
        </w:rPr>
        <w:t>Agreement</w:t>
      </w:r>
      <w:bookmarkEnd w:id="335"/>
      <w:r w:rsidRPr="00ED5CF2">
        <w:rPr>
          <w:rFonts w:eastAsia="Calibri" w:cs="Times New Roman"/>
          <w:sz w:val="22"/>
          <w:szCs w:val="22"/>
          <w:lang w:val="en-GB" w:eastAsia="en-US"/>
        </w:rPr>
        <w:t xml:space="preserve">, are subject to compulsory </w:t>
      </w:r>
      <w:r w:rsidR="00C116F5">
        <w:rPr>
          <w:rFonts w:eastAsia="Calibri" w:cs="Times New Roman"/>
          <w:sz w:val="22"/>
          <w:szCs w:val="22"/>
          <w:lang w:val="en-GB" w:eastAsia="en-US"/>
        </w:rPr>
        <w:t>replacement</w:t>
      </w:r>
      <w:r w:rsidRPr="00ED5CF2">
        <w:rPr>
          <w:rFonts w:eastAsia="Calibri" w:cs="Times New Roman"/>
          <w:sz w:val="22"/>
          <w:szCs w:val="22"/>
          <w:lang w:val="en-GB" w:eastAsia="en-US"/>
        </w:rPr>
        <w:t xml:space="preserve"> in the event of:</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1. changes to the data contained therein;</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2. damage;</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3. loss of document;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4. the facial image of the holder </w:t>
      </w:r>
      <w:r w:rsidR="00C116F5">
        <w:rPr>
          <w:rFonts w:eastAsia="Calibri" w:cs="Times New Roman"/>
          <w:sz w:val="22"/>
          <w:szCs w:val="22"/>
          <w:lang w:val="en-GB" w:eastAsia="en-US"/>
        </w:rPr>
        <w:t>being</w:t>
      </w:r>
      <w:r w:rsidRPr="00ED5CF2">
        <w:rPr>
          <w:rFonts w:eastAsia="Calibri" w:cs="Times New Roman"/>
          <w:sz w:val="22"/>
          <w:szCs w:val="22"/>
          <w:lang w:val="en-GB" w:eastAsia="en-US"/>
        </w:rPr>
        <w:t xml:space="preserve"> altered in relation to the facial image on the document to such an extent as to make it difficult or impossible to identify the holder.</w:t>
      </w:r>
    </w:p>
    <w:p w:rsidR="00842F63" w:rsidRPr="00ED5CF2" w:rsidRDefault="00ED5CF2">
      <w:pPr>
        <w:suppressAutoHyphens w:val="0"/>
        <w:spacing w:before="0" w:after="160" w:line="259" w:lineRule="auto"/>
        <w:jc w:val="both"/>
        <w:rPr>
          <w:rFonts w:eastAsia="Calibri" w:cs="Times New Roman"/>
          <w:b/>
          <w:sz w:val="22"/>
          <w:szCs w:val="22"/>
          <w:lang w:val="en-GB" w:eastAsia="en-US"/>
        </w:rPr>
      </w:pPr>
      <w:r w:rsidRPr="00ED5CF2">
        <w:rPr>
          <w:rFonts w:eastAsia="Calibri" w:cs="Times New Roman"/>
          <w:b/>
          <w:sz w:val="22"/>
          <w:szCs w:val="22"/>
          <w:lang w:val="en-GB" w:eastAsia="en-US"/>
        </w:rPr>
        <w:t>Issuing a new document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In the event of the expiry of the certificate of residence registration, the </w:t>
      </w:r>
      <w:r w:rsidR="00136453" w:rsidRPr="00136453">
        <w:rPr>
          <w:rFonts w:eastAsia="Calibri" w:cs="Times New Roman"/>
          <w:sz w:val="22"/>
          <w:szCs w:val="22"/>
          <w:lang w:val="en-GB" w:eastAsia="en-US"/>
        </w:rPr>
        <w:t xml:space="preserve">document certifying the right of </w:t>
      </w:r>
      <w:r w:rsidRPr="00ED5CF2">
        <w:rPr>
          <w:rFonts w:eastAsia="Calibri" w:cs="Times New Roman"/>
          <w:sz w:val="22"/>
          <w:szCs w:val="22"/>
          <w:lang w:val="en-GB" w:eastAsia="en-US"/>
        </w:rPr>
        <w:t xml:space="preserve">permanent residence, the residence card or the permanent residence card </w:t>
      </w:r>
      <w:r w:rsidR="00CE0BEC" w:rsidRPr="00ED5CF2">
        <w:rPr>
          <w:rFonts w:eastAsia="Calibri" w:cs="Times New Roman"/>
          <w:b/>
          <w:sz w:val="22"/>
          <w:szCs w:val="22"/>
          <w:lang w:val="en-GB" w:eastAsia="en-US"/>
        </w:rPr>
        <w:t xml:space="preserve">containing an </w:t>
      </w:r>
      <w:r w:rsidR="00C116F5">
        <w:rPr>
          <w:rFonts w:eastAsia="Calibri" w:cs="Times New Roman"/>
          <w:b/>
          <w:sz w:val="22"/>
          <w:szCs w:val="22"/>
          <w:lang w:val="en-GB" w:eastAsia="en-US"/>
        </w:rPr>
        <w:t>annotation r</w:t>
      </w:r>
      <w:r w:rsidR="00CE0BEC" w:rsidRPr="00ED5CF2">
        <w:rPr>
          <w:rFonts w:eastAsia="Calibri" w:cs="Times New Roman"/>
          <w:b/>
          <w:sz w:val="22"/>
          <w:szCs w:val="22"/>
          <w:lang w:val="en-GB" w:eastAsia="en-US"/>
        </w:rPr>
        <w:t xml:space="preserve">eferring to the </w:t>
      </w:r>
      <w:r w:rsidR="00C116F5">
        <w:rPr>
          <w:rFonts w:eastAsia="Calibri" w:cs="Times New Roman"/>
          <w:b/>
          <w:sz w:val="22"/>
          <w:szCs w:val="22"/>
          <w:lang w:val="en-GB" w:eastAsia="en-US"/>
        </w:rPr>
        <w:t>Withdrawal</w:t>
      </w:r>
      <w:r w:rsidR="00CE0BEC" w:rsidRPr="00ED5CF2">
        <w:rPr>
          <w:rFonts w:eastAsia="Calibri" w:cs="Times New Roman"/>
          <w:b/>
          <w:sz w:val="22"/>
          <w:szCs w:val="22"/>
          <w:lang w:val="en-GB" w:eastAsia="en-US"/>
        </w:rPr>
        <w:t xml:space="preserve"> Agreement</w:t>
      </w:r>
      <w:r w:rsidR="00CE0BEC" w:rsidRPr="00ED5CF2">
        <w:rPr>
          <w:rFonts w:eastAsia="Calibri" w:cs="Times New Roman"/>
          <w:sz w:val="22"/>
          <w:szCs w:val="22"/>
          <w:lang w:val="en-GB" w:eastAsia="en-US"/>
        </w:rPr>
        <w:t xml:space="preserve">, </w:t>
      </w:r>
      <w:r w:rsidRPr="00ED5CF2">
        <w:rPr>
          <w:rFonts w:eastAsia="Calibri" w:cs="Times New Roman"/>
          <w:sz w:val="22"/>
          <w:szCs w:val="22"/>
          <w:lang w:val="en-GB" w:eastAsia="en-US"/>
        </w:rPr>
        <w:t>new documents shall be issued.</w:t>
      </w:r>
    </w:p>
    <w:p w:rsidR="00613DD3" w:rsidRPr="00ED5CF2" w:rsidRDefault="00613DD3" w:rsidP="00211829">
      <w:pPr>
        <w:suppressAutoHyphens w:val="0"/>
        <w:spacing w:before="0" w:after="160" w:line="259" w:lineRule="auto"/>
        <w:jc w:val="both"/>
        <w:rPr>
          <w:rFonts w:eastAsia="Calibri" w:cs="Times New Roman"/>
          <w:b/>
          <w:sz w:val="22"/>
          <w:szCs w:val="22"/>
          <w:lang w:val="en-GB" w:eastAsia="en-US"/>
        </w:rPr>
      </w:pP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b/>
          <w:sz w:val="22"/>
          <w:szCs w:val="22"/>
          <w:lang w:val="en-GB" w:eastAsia="en-US"/>
        </w:rPr>
        <w:t xml:space="preserve">Note: </w:t>
      </w:r>
      <w:r w:rsidRPr="00ED5CF2">
        <w:rPr>
          <w:rFonts w:eastAsia="Calibri" w:cs="Times New Roman"/>
          <w:sz w:val="22"/>
          <w:szCs w:val="22"/>
          <w:lang w:val="en-GB" w:eastAsia="en-US"/>
        </w:rPr>
        <w:t xml:space="preserve">Due to the </w:t>
      </w:r>
      <w:r w:rsidR="003016AE" w:rsidRPr="00ED5CF2">
        <w:rPr>
          <w:rFonts w:eastAsia="Calibri" w:cs="Times New Roman"/>
          <w:sz w:val="22"/>
          <w:szCs w:val="22"/>
          <w:lang w:val="en-GB" w:eastAsia="en-US"/>
        </w:rPr>
        <w:t xml:space="preserve">expiry on </w:t>
      </w:r>
      <w:r w:rsidR="00B02224" w:rsidRPr="00ED5CF2">
        <w:rPr>
          <w:rFonts w:eastAsia="Calibri" w:cs="Times New Roman"/>
          <w:sz w:val="22"/>
          <w:szCs w:val="22"/>
          <w:lang w:val="en-GB" w:eastAsia="en-US"/>
        </w:rPr>
        <w:t xml:space="preserve">31.12.2021 of the residence </w:t>
      </w:r>
      <w:r w:rsidR="00136453">
        <w:rPr>
          <w:rFonts w:eastAsia="Calibri" w:cs="Times New Roman"/>
          <w:sz w:val="22"/>
          <w:szCs w:val="22"/>
          <w:lang w:val="en-GB" w:eastAsia="en-US"/>
        </w:rPr>
        <w:t>documents</w:t>
      </w:r>
      <w:r w:rsidR="00136453" w:rsidRPr="00ED5CF2">
        <w:rPr>
          <w:rFonts w:eastAsia="Calibri" w:cs="Times New Roman"/>
          <w:sz w:val="22"/>
          <w:szCs w:val="22"/>
          <w:lang w:val="en-GB" w:eastAsia="en-US"/>
        </w:rPr>
        <w:t xml:space="preserve"> </w:t>
      </w:r>
      <w:r w:rsidR="00B02224" w:rsidRPr="00ED5CF2">
        <w:rPr>
          <w:rFonts w:eastAsia="Calibri" w:cs="Times New Roman"/>
          <w:sz w:val="22"/>
          <w:szCs w:val="22"/>
          <w:lang w:val="en-GB" w:eastAsia="en-US"/>
        </w:rPr>
        <w:t xml:space="preserve">issued by the Polish authorities to </w:t>
      </w:r>
      <w:r w:rsidR="00C116F5" w:rsidRPr="00ED5CF2">
        <w:rPr>
          <w:rFonts w:eastAsia="Calibri" w:cs="Times New Roman"/>
          <w:bCs/>
          <w:sz w:val="22"/>
          <w:szCs w:val="22"/>
          <w:lang w:val="en-GB" w:eastAsia="en-US"/>
        </w:rPr>
        <w:t>citizen</w:t>
      </w:r>
      <w:r w:rsidR="00136453">
        <w:rPr>
          <w:rFonts w:eastAsia="Calibri" w:cs="Times New Roman"/>
          <w:bCs/>
          <w:sz w:val="22"/>
          <w:szCs w:val="22"/>
          <w:lang w:val="en-GB" w:eastAsia="en-US"/>
        </w:rPr>
        <w:t>s</w:t>
      </w:r>
      <w:r w:rsidR="00C116F5">
        <w:rPr>
          <w:rFonts w:eastAsia="Calibri" w:cs="Times New Roman"/>
          <w:bCs/>
          <w:sz w:val="22"/>
          <w:szCs w:val="22"/>
          <w:lang w:val="en-GB" w:eastAsia="en-US"/>
        </w:rPr>
        <w:t xml:space="preserve"> of the United Kingdom</w:t>
      </w:r>
      <w:r w:rsidR="00B02224" w:rsidRPr="00ED5CF2">
        <w:rPr>
          <w:rFonts w:eastAsia="Calibri" w:cs="Times New Roman"/>
          <w:sz w:val="22"/>
          <w:szCs w:val="22"/>
          <w:lang w:val="en-GB" w:eastAsia="en-US"/>
        </w:rPr>
        <w:t xml:space="preserve"> or their family members until 31.12.2020 on the basis of the rules on EU </w:t>
      </w:r>
      <w:r w:rsidR="00C116F5">
        <w:rPr>
          <w:rFonts w:eastAsia="Calibri" w:cs="Times New Roman"/>
          <w:sz w:val="22"/>
          <w:szCs w:val="22"/>
          <w:lang w:val="en-GB" w:eastAsia="en-US"/>
        </w:rPr>
        <w:t>citizens</w:t>
      </w:r>
      <w:r w:rsidR="00B02224" w:rsidRPr="00ED5CF2">
        <w:rPr>
          <w:rFonts w:eastAsia="Calibri" w:cs="Times New Roman"/>
          <w:sz w:val="22"/>
          <w:szCs w:val="22"/>
          <w:lang w:val="en-GB" w:eastAsia="en-US"/>
        </w:rPr>
        <w:t xml:space="preserve"> and their family members, from 1.1.2022 it is no longer possible for the </w:t>
      </w:r>
      <w:r w:rsidR="00D675CC" w:rsidRPr="00ED5CF2">
        <w:rPr>
          <w:rFonts w:eastAsia="Calibri" w:cs="Times New Roman"/>
          <w:sz w:val="22"/>
          <w:szCs w:val="22"/>
          <w:lang w:val="en-GB" w:eastAsia="en-US"/>
        </w:rPr>
        <w:t xml:space="preserve">holders of such </w:t>
      </w:r>
      <w:r w:rsidR="00136453">
        <w:rPr>
          <w:rFonts w:eastAsia="Calibri" w:cs="Times New Roman"/>
          <w:sz w:val="22"/>
          <w:szCs w:val="22"/>
          <w:lang w:val="en-GB" w:eastAsia="en-US"/>
        </w:rPr>
        <w:t>documents</w:t>
      </w:r>
      <w:r w:rsidR="00136453" w:rsidRPr="00ED5CF2">
        <w:rPr>
          <w:rFonts w:eastAsia="Calibri" w:cs="Times New Roman"/>
          <w:sz w:val="22"/>
          <w:szCs w:val="22"/>
          <w:lang w:val="en-GB" w:eastAsia="en-US"/>
        </w:rPr>
        <w:t xml:space="preserve"> </w:t>
      </w:r>
      <w:r w:rsidR="00D675CC" w:rsidRPr="00ED5CF2">
        <w:rPr>
          <w:rFonts w:eastAsia="Calibri" w:cs="Times New Roman"/>
          <w:sz w:val="22"/>
          <w:szCs w:val="22"/>
          <w:lang w:val="en-GB" w:eastAsia="en-US"/>
        </w:rPr>
        <w:t xml:space="preserve">to </w:t>
      </w:r>
      <w:r w:rsidR="00B02224" w:rsidRPr="00ED5CF2">
        <w:rPr>
          <w:rFonts w:eastAsia="Calibri" w:cs="Times New Roman"/>
          <w:sz w:val="22"/>
          <w:szCs w:val="22"/>
          <w:lang w:val="en-GB" w:eastAsia="en-US"/>
        </w:rPr>
        <w:t xml:space="preserve">obtain a residence </w:t>
      </w:r>
      <w:r w:rsidR="00136453">
        <w:rPr>
          <w:rFonts w:eastAsia="Calibri" w:cs="Times New Roman"/>
          <w:sz w:val="22"/>
          <w:szCs w:val="22"/>
          <w:lang w:val="en-GB" w:eastAsia="en-US"/>
        </w:rPr>
        <w:t>document</w:t>
      </w:r>
      <w:r w:rsidR="00136453" w:rsidRPr="00ED5CF2">
        <w:rPr>
          <w:rFonts w:eastAsia="Calibri" w:cs="Times New Roman"/>
          <w:sz w:val="22"/>
          <w:szCs w:val="22"/>
          <w:lang w:val="en-GB" w:eastAsia="en-US"/>
        </w:rPr>
        <w:t xml:space="preserve"> </w:t>
      </w:r>
      <w:r w:rsidR="00B02224" w:rsidRPr="00ED5CF2">
        <w:rPr>
          <w:rFonts w:eastAsia="Calibri" w:cs="Times New Roman"/>
          <w:sz w:val="22"/>
          <w:szCs w:val="22"/>
          <w:lang w:val="en-GB" w:eastAsia="en-US"/>
        </w:rPr>
        <w:t xml:space="preserve">containing an </w:t>
      </w:r>
      <w:r w:rsidR="00C116F5">
        <w:rPr>
          <w:rFonts w:eastAsia="Calibri" w:cs="Times New Roman"/>
          <w:sz w:val="22"/>
          <w:szCs w:val="22"/>
          <w:lang w:val="en-GB" w:eastAsia="en-US"/>
        </w:rPr>
        <w:t>annotation</w:t>
      </w:r>
      <w:r w:rsidR="00B02224" w:rsidRPr="00ED5CF2">
        <w:rPr>
          <w:rFonts w:eastAsia="Calibri" w:cs="Times New Roman"/>
          <w:sz w:val="22"/>
          <w:szCs w:val="22"/>
          <w:lang w:val="en-GB" w:eastAsia="en-US"/>
        </w:rPr>
        <w:t xml:space="preserve"> referring to the </w:t>
      </w:r>
      <w:r w:rsidR="00C116F5">
        <w:rPr>
          <w:rFonts w:eastAsia="Calibri" w:cs="Times New Roman"/>
          <w:sz w:val="22"/>
          <w:szCs w:val="22"/>
          <w:lang w:val="en-GB" w:eastAsia="en-US"/>
        </w:rPr>
        <w:t>Withdrawal</w:t>
      </w:r>
      <w:r w:rsidR="003978FB" w:rsidRPr="00ED5CF2">
        <w:rPr>
          <w:rFonts w:eastAsia="Calibri" w:cs="Times New Roman"/>
          <w:sz w:val="22"/>
          <w:szCs w:val="22"/>
          <w:lang w:val="en-GB" w:eastAsia="en-US"/>
        </w:rPr>
        <w:t xml:space="preserve"> </w:t>
      </w:r>
      <w:r w:rsidR="00B02224" w:rsidRPr="00ED5CF2">
        <w:rPr>
          <w:rFonts w:eastAsia="Calibri" w:cs="Times New Roman"/>
          <w:sz w:val="22"/>
          <w:szCs w:val="22"/>
          <w:lang w:val="en-GB" w:eastAsia="en-US"/>
        </w:rPr>
        <w:t xml:space="preserve">Agreement by applying for a new </w:t>
      </w:r>
      <w:r w:rsidR="00136453">
        <w:rPr>
          <w:rFonts w:eastAsia="Calibri" w:cs="Times New Roman"/>
          <w:sz w:val="22"/>
          <w:szCs w:val="22"/>
          <w:lang w:val="en-GB" w:eastAsia="en-US"/>
        </w:rPr>
        <w:t>document</w:t>
      </w:r>
      <w:r w:rsidR="003978FB" w:rsidRPr="00ED5CF2">
        <w:rPr>
          <w:rFonts w:eastAsia="Calibri" w:cs="Times New Roman"/>
          <w:sz w:val="22"/>
          <w:szCs w:val="22"/>
          <w:lang w:val="en-GB" w:eastAsia="en-US"/>
        </w:rPr>
        <w:t>.</w:t>
      </w:r>
    </w:p>
    <w:p w:rsidR="00842F63" w:rsidRPr="00ED5CF2" w:rsidRDefault="00ED5CF2">
      <w:pPr>
        <w:spacing w:line="100" w:lineRule="atLeast"/>
        <w:jc w:val="both"/>
        <w:rPr>
          <w:rFonts w:cs="Times New Roman"/>
          <w:b/>
          <w:sz w:val="22"/>
          <w:szCs w:val="22"/>
          <w:lang w:val="en-GB"/>
        </w:rPr>
      </w:pPr>
      <w:r w:rsidRPr="00ED5CF2">
        <w:rPr>
          <w:rFonts w:cs="Times New Roman"/>
          <w:b/>
          <w:sz w:val="22"/>
          <w:szCs w:val="22"/>
          <w:lang w:val="en-GB"/>
        </w:rPr>
        <w:t xml:space="preserve">Currently, in order to obtain a residence </w:t>
      </w:r>
      <w:r w:rsidR="00136453">
        <w:rPr>
          <w:rFonts w:cs="Times New Roman"/>
          <w:b/>
          <w:sz w:val="22"/>
          <w:szCs w:val="22"/>
          <w:lang w:val="en-GB"/>
        </w:rPr>
        <w:t>document</w:t>
      </w:r>
      <w:r w:rsidR="00136453" w:rsidRPr="00ED5CF2">
        <w:rPr>
          <w:rFonts w:cs="Times New Roman"/>
          <w:b/>
          <w:sz w:val="22"/>
          <w:szCs w:val="22"/>
          <w:lang w:val="en-GB"/>
        </w:rPr>
        <w:t xml:space="preserve"> </w:t>
      </w:r>
      <w:r w:rsidRPr="00ED5CF2">
        <w:rPr>
          <w:rFonts w:cs="Times New Roman"/>
          <w:b/>
          <w:sz w:val="22"/>
          <w:szCs w:val="22"/>
          <w:lang w:val="en-GB"/>
        </w:rPr>
        <w:t xml:space="preserve">for the beneficiaries of the </w:t>
      </w:r>
      <w:r w:rsidR="00C116F5">
        <w:rPr>
          <w:rFonts w:cs="Times New Roman"/>
          <w:b/>
          <w:sz w:val="22"/>
          <w:szCs w:val="22"/>
          <w:lang w:val="en-GB"/>
        </w:rPr>
        <w:t>Withdrawal</w:t>
      </w:r>
      <w:r w:rsidRPr="00ED5CF2">
        <w:rPr>
          <w:rFonts w:cs="Times New Roman"/>
          <w:b/>
          <w:sz w:val="22"/>
          <w:szCs w:val="22"/>
          <w:lang w:val="en-GB"/>
        </w:rPr>
        <w:t xml:space="preserve"> Agreement, citizens</w:t>
      </w:r>
      <w:r w:rsidR="00C116F5">
        <w:rPr>
          <w:rFonts w:cs="Times New Roman"/>
          <w:b/>
          <w:sz w:val="22"/>
          <w:szCs w:val="22"/>
          <w:lang w:val="en-GB"/>
        </w:rPr>
        <w:t xml:space="preserve"> of the United Kingdom</w:t>
      </w:r>
      <w:r w:rsidRPr="00ED5CF2">
        <w:rPr>
          <w:rFonts w:cs="Times New Roman"/>
          <w:b/>
          <w:sz w:val="22"/>
          <w:szCs w:val="22"/>
          <w:lang w:val="en-GB"/>
        </w:rPr>
        <w:t xml:space="preserve"> may apply to a voivode for either registration of residence (and issuance of a certificate of registration of residence) or issuance of a document </w:t>
      </w:r>
      <w:r w:rsidR="00136453" w:rsidRPr="00ED5CF2">
        <w:rPr>
          <w:rFonts w:cs="Times New Roman"/>
          <w:b/>
          <w:sz w:val="22"/>
          <w:szCs w:val="22"/>
          <w:lang w:val="en-GB"/>
        </w:rPr>
        <w:t>c</w:t>
      </w:r>
      <w:r w:rsidR="00136453">
        <w:rPr>
          <w:rFonts w:cs="Times New Roman"/>
          <w:b/>
          <w:sz w:val="22"/>
          <w:szCs w:val="22"/>
          <w:lang w:val="en-GB"/>
        </w:rPr>
        <w:t>ertify</w:t>
      </w:r>
      <w:r w:rsidR="00136453" w:rsidRPr="00ED5CF2">
        <w:rPr>
          <w:rFonts w:cs="Times New Roman"/>
          <w:b/>
          <w:sz w:val="22"/>
          <w:szCs w:val="22"/>
          <w:lang w:val="en-GB"/>
        </w:rPr>
        <w:t xml:space="preserve">ing </w:t>
      </w:r>
      <w:r w:rsidRPr="00ED5CF2">
        <w:rPr>
          <w:rFonts w:cs="Times New Roman"/>
          <w:b/>
          <w:sz w:val="22"/>
          <w:szCs w:val="22"/>
          <w:lang w:val="en-GB"/>
        </w:rPr>
        <w:t xml:space="preserve">the right of permanent residence (as a rule, due to the 5-year period of residence in Poland), which documents will contain an annotation referring to the </w:t>
      </w:r>
      <w:r w:rsidR="00C116F5">
        <w:rPr>
          <w:rFonts w:cs="Times New Roman"/>
          <w:b/>
          <w:sz w:val="22"/>
          <w:szCs w:val="22"/>
          <w:lang w:val="en-GB"/>
        </w:rPr>
        <w:t>Withdrawal</w:t>
      </w:r>
      <w:r w:rsidRPr="00ED5CF2">
        <w:rPr>
          <w:rFonts w:cs="Times New Roman"/>
          <w:b/>
          <w:sz w:val="22"/>
          <w:szCs w:val="22"/>
          <w:lang w:val="en-GB"/>
        </w:rPr>
        <w:t xml:space="preserve"> Agreement. </w:t>
      </w:r>
    </w:p>
    <w:p w:rsidR="00842F63" w:rsidRPr="00ED5CF2" w:rsidRDefault="00ED5CF2">
      <w:pPr>
        <w:spacing w:line="100" w:lineRule="atLeast"/>
        <w:jc w:val="both"/>
        <w:rPr>
          <w:rFonts w:cs="Times New Roman"/>
          <w:sz w:val="22"/>
          <w:szCs w:val="22"/>
          <w:lang w:val="en-GB"/>
        </w:rPr>
      </w:pPr>
      <w:r w:rsidRPr="00ED5CF2">
        <w:rPr>
          <w:rFonts w:cs="Times New Roman"/>
          <w:b/>
          <w:sz w:val="22"/>
          <w:szCs w:val="22"/>
          <w:lang w:val="en-GB"/>
        </w:rPr>
        <w:t xml:space="preserve">Family members of </w:t>
      </w:r>
      <w:r w:rsidR="00C116F5" w:rsidRPr="00C116F5">
        <w:rPr>
          <w:rFonts w:eastAsia="Calibri" w:cs="Times New Roman"/>
          <w:b/>
          <w:bCs/>
          <w:sz w:val="22"/>
          <w:szCs w:val="22"/>
          <w:lang w:val="en-GB" w:eastAsia="en-US"/>
        </w:rPr>
        <w:t>citizen</w:t>
      </w:r>
      <w:r w:rsidR="00C116F5">
        <w:rPr>
          <w:rFonts w:eastAsia="Calibri" w:cs="Times New Roman"/>
          <w:b/>
          <w:bCs/>
          <w:sz w:val="22"/>
          <w:szCs w:val="22"/>
          <w:lang w:val="en-GB" w:eastAsia="en-US"/>
        </w:rPr>
        <w:t>s</w:t>
      </w:r>
      <w:r w:rsidR="00C116F5" w:rsidRPr="00C116F5">
        <w:rPr>
          <w:rFonts w:eastAsia="Calibri" w:cs="Times New Roman"/>
          <w:b/>
          <w:bCs/>
          <w:sz w:val="22"/>
          <w:szCs w:val="22"/>
          <w:lang w:val="en-GB" w:eastAsia="en-US"/>
        </w:rPr>
        <w:t xml:space="preserve"> of the United Kingdom</w:t>
      </w:r>
      <w:r w:rsidR="00C116F5">
        <w:rPr>
          <w:rFonts w:eastAsia="Calibri" w:cs="Times New Roman"/>
          <w:b/>
          <w:bCs/>
          <w:sz w:val="22"/>
          <w:szCs w:val="22"/>
          <w:lang w:val="en-GB" w:eastAsia="en-US"/>
        </w:rPr>
        <w:t>,</w:t>
      </w:r>
      <w:r w:rsidR="00C116F5" w:rsidRPr="00ED5CF2">
        <w:rPr>
          <w:rFonts w:eastAsia="Calibri" w:cs="Times New Roman"/>
          <w:bCs/>
          <w:sz w:val="22"/>
          <w:szCs w:val="22"/>
          <w:lang w:val="en-GB" w:eastAsia="en-US"/>
        </w:rPr>
        <w:t xml:space="preserve"> </w:t>
      </w:r>
      <w:r w:rsidRPr="00ED5CF2">
        <w:rPr>
          <w:rFonts w:cs="Times New Roman"/>
          <w:b/>
          <w:sz w:val="22"/>
          <w:szCs w:val="22"/>
          <w:lang w:val="en-GB"/>
        </w:rPr>
        <w:t xml:space="preserve">who are beneficiaries of the Withdrawal Agreement in Poland should apply for a residence card or permanent residence card (for a family member who is not a </w:t>
      </w:r>
      <w:r w:rsidR="00C116F5" w:rsidRPr="00C116F5">
        <w:rPr>
          <w:rFonts w:eastAsia="Calibri" w:cs="Times New Roman"/>
          <w:b/>
          <w:bCs/>
          <w:sz w:val="22"/>
          <w:szCs w:val="22"/>
          <w:lang w:val="en-GB" w:eastAsia="en-US"/>
        </w:rPr>
        <w:t>citizen of the United Kingdom</w:t>
      </w:r>
      <w:r w:rsidRPr="00ED5CF2">
        <w:rPr>
          <w:rFonts w:cs="Times New Roman"/>
          <w:b/>
          <w:sz w:val="22"/>
          <w:szCs w:val="22"/>
          <w:lang w:val="en-GB"/>
        </w:rPr>
        <w:t>), with a</w:t>
      </w:r>
      <w:r w:rsidR="00136453">
        <w:rPr>
          <w:rFonts w:cs="Times New Roman"/>
          <w:b/>
          <w:sz w:val="22"/>
          <w:szCs w:val="22"/>
          <w:lang w:val="en-GB"/>
        </w:rPr>
        <w:t>n</w:t>
      </w:r>
      <w:r w:rsidRPr="00ED5CF2">
        <w:rPr>
          <w:rFonts w:cs="Times New Roman"/>
          <w:b/>
          <w:sz w:val="22"/>
          <w:szCs w:val="22"/>
          <w:lang w:val="en-GB"/>
        </w:rPr>
        <w:t xml:space="preserve"> </w:t>
      </w:r>
      <w:r w:rsidR="00C116F5">
        <w:rPr>
          <w:rFonts w:cs="Times New Roman"/>
          <w:b/>
          <w:sz w:val="22"/>
          <w:szCs w:val="22"/>
          <w:lang w:val="en-GB"/>
        </w:rPr>
        <w:t>an</w:t>
      </w:r>
      <w:r w:rsidRPr="00ED5CF2">
        <w:rPr>
          <w:rFonts w:cs="Times New Roman"/>
          <w:b/>
          <w:sz w:val="22"/>
          <w:szCs w:val="22"/>
          <w:lang w:val="en-GB"/>
        </w:rPr>
        <w:t>not</w:t>
      </w:r>
      <w:r w:rsidR="00C116F5">
        <w:rPr>
          <w:rFonts w:cs="Times New Roman"/>
          <w:b/>
          <w:sz w:val="22"/>
          <w:szCs w:val="22"/>
          <w:lang w:val="en-GB"/>
        </w:rPr>
        <w:t>ation</w:t>
      </w:r>
      <w:r w:rsidRPr="00ED5CF2">
        <w:rPr>
          <w:rFonts w:cs="Times New Roman"/>
          <w:b/>
          <w:sz w:val="22"/>
          <w:szCs w:val="22"/>
          <w:lang w:val="en-GB"/>
        </w:rPr>
        <w:t xml:space="preserve"> referring to the Withdrawal Agreement</w:t>
      </w:r>
      <w:r w:rsidRPr="00ED5CF2">
        <w:rPr>
          <w:rFonts w:cs="Times New Roman"/>
          <w:sz w:val="22"/>
          <w:szCs w:val="22"/>
          <w:lang w:val="en-GB"/>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See general information in </w:t>
      </w:r>
      <w:r w:rsidR="00C116F5">
        <w:rPr>
          <w:rFonts w:eastAsia="Calibri" w:cs="Times New Roman"/>
          <w:sz w:val="22"/>
          <w:szCs w:val="22"/>
          <w:lang w:val="en-GB" w:eastAsia="en-US"/>
        </w:rPr>
        <w:t>point</w:t>
      </w:r>
      <w:r w:rsidRPr="00ED5CF2">
        <w:rPr>
          <w:rFonts w:eastAsia="Calibri" w:cs="Times New Roman"/>
          <w:sz w:val="22"/>
          <w:szCs w:val="22"/>
          <w:lang w:val="en-GB" w:eastAsia="en-US"/>
        </w:rPr>
        <w:t xml:space="preserve"> 2.4(IV) of the </w:t>
      </w:r>
      <w:r w:rsidR="00C116F5">
        <w:rPr>
          <w:rFonts w:eastAsia="Calibri" w:cs="Times New Roman"/>
          <w:sz w:val="22"/>
          <w:szCs w:val="22"/>
          <w:lang w:val="en-GB" w:eastAsia="en-US"/>
        </w:rPr>
        <w:t xml:space="preserve">Information </w:t>
      </w:r>
      <w:r w:rsidRPr="00ED5CF2">
        <w:rPr>
          <w:rFonts w:eastAsia="Calibri" w:cs="Times New Roman"/>
          <w:sz w:val="22"/>
          <w:szCs w:val="22"/>
          <w:lang w:val="en-GB" w:eastAsia="en-US"/>
        </w:rPr>
        <w:t xml:space="preserve">and </w:t>
      </w:r>
      <w:r w:rsidR="00B231AF" w:rsidRPr="00ED5CF2">
        <w:rPr>
          <w:rFonts w:eastAsia="Calibri" w:cs="Times New Roman"/>
          <w:sz w:val="22"/>
          <w:szCs w:val="22"/>
          <w:lang w:val="en-GB" w:eastAsia="en-US"/>
        </w:rPr>
        <w:t xml:space="preserve">Chapter X </w:t>
      </w:r>
      <w:r w:rsidR="00C116F5">
        <w:rPr>
          <w:rFonts w:eastAsia="Calibri" w:cs="Times New Roman"/>
          <w:sz w:val="22"/>
          <w:szCs w:val="22"/>
          <w:lang w:val="en-GB" w:eastAsia="en-US"/>
        </w:rPr>
        <w:t>there</w:t>
      </w:r>
      <w:r w:rsidR="00B231AF" w:rsidRPr="00ED5CF2">
        <w:rPr>
          <w:rFonts w:eastAsia="Calibri" w:cs="Times New Roman"/>
          <w:sz w:val="22"/>
          <w:szCs w:val="22"/>
          <w:lang w:val="en-GB" w:eastAsia="en-US"/>
        </w:rPr>
        <w:t>of.</w:t>
      </w:r>
    </w:p>
    <w:p w:rsidR="00FC27B0" w:rsidRPr="00ED5CF2" w:rsidRDefault="00FC27B0" w:rsidP="00211829">
      <w:pPr>
        <w:suppressAutoHyphens w:val="0"/>
        <w:spacing w:before="0" w:after="160" w:line="259" w:lineRule="auto"/>
        <w:jc w:val="both"/>
        <w:rPr>
          <w:rFonts w:eastAsia="Calibri" w:cs="Times New Roman"/>
          <w:sz w:val="22"/>
          <w:szCs w:val="22"/>
          <w:lang w:val="en-GB" w:eastAsia="en-US"/>
        </w:rPr>
      </w:pPr>
    </w:p>
    <w:p w:rsidR="00842F63"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336" w:name="_Toc159360504"/>
      <w:bookmarkStart w:id="337" w:name="_Toc164937107"/>
      <w:r w:rsidRPr="00FC27B0">
        <w:rPr>
          <w:b/>
          <w:caps/>
          <w:spacing w:val="15"/>
          <w:sz w:val="22"/>
          <w:szCs w:val="22"/>
        </w:rPr>
        <w:lastRenderedPageBreak/>
        <w:t>11.2 separate application forms</w:t>
      </w:r>
      <w:bookmarkEnd w:id="336"/>
      <w:bookmarkEnd w:id="337"/>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The application forms for the </w:t>
      </w:r>
      <w:r w:rsidR="00C116F5">
        <w:rPr>
          <w:rFonts w:eastAsia="Calibri" w:cs="Times New Roman"/>
          <w:sz w:val="22"/>
          <w:szCs w:val="22"/>
          <w:lang w:val="en-GB" w:eastAsia="en-US"/>
        </w:rPr>
        <w:t>replacement</w:t>
      </w:r>
      <w:r w:rsidRPr="00ED5CF2">
        <w:rPr>
          <w:rFonts w:eastAsia="Calibri" w:cs="Times New Roman"/>
          <w:sz w:val="22"/>
          <w:szCs w:val="22"/>
          <w:lang w:val="en-GB" w:eastAsia="en-US"/>
        </w:rPr>
        <w:t xml:space="preserve"> or issue of a new certificate of residence registration, </w:t>
      </w:r>
      <w:r w:rsidR="00136453" w:rsidRPr="00136453">
        <w:rPr>
          <w:rFonts w:eastAsia="Calibri" w:cs="Times New Roman"/>
          <w:sz w:val="22"/>
          <w:szCs w:val="22"/>
          <w:lang w:val="en-GB" w:eastAsia="en-US"/>
        </w:rPr>
        <w:t xml:space="preserve">document certifying the right of </w:t>
      </w:r>
      <w:r w:rsidRPr="00ED5CF2">
        <w:rPr>
          <w:rFonts w:eastAsia="Calibri" w:cs="Times New Roman"/>
          <w:sz w:val="22"/>
          <w:szCs w:val="22"/>
          <w:lang w:val="en-GB" w:eastAsia="en-US"/>
        </w:rPr>
        <w:t xml:space="preserve">permanent residence, residence card or permanent residence card for </w:t>
      </w:r>
      <w:r w:rsidR="00C116F5" w:rsidRPr="00ED5CF2">
        <w:rPr>
          <w:rFonts w:eastAsia="Calibri" w:cs="Times New Roman"/>
          <w:bCs/>
          <w:sz w:val="22"/>
          <w:szCs w:val="22"/>
          <w:lang w:val="en-GB" w:eastAsia="en-US"/>
        </w:rPr>
        <w:t>citizen</w:t>
      </w:r>
      <w:r w:rsidR="00C116F5">
        <w:rPr>
          <w:rFonts w:eastAsia="Calibri" w:cs="Times New Roman"/>
          <w:bCs/>
          <w:sz w:val="22"/>
          <w:szCs w:val="22"/>
          <w:lang w:val="en-GB" w:eastAsia="en-US"/>
        </w:rPr>
        <w:t>s of the United Kingdom</w:t>
      </w:r>
      <w:r w:rsidR="00C116F5" w:rsidRPr="00ED5CF2">
        <w:rPr>
          <w:rFonts w:eastAsia="Calibri" w:cs="Times New Roman"/>
          <w:bCs/>
          <w:sz w:val="22"/>
          <w:szCs w:val="22"/>
          <w:lang w:val="en-GB" w:eastAsia="en-US"/>
        </w:rPr>
        <w:t xml:space="preserve"> </w:t>
      </w:r>
      <w:r w:rsidRPr="00ED5CF2">
        <w:rPr>
          <w:rFonts w:eastAsia="Calibri" w:cs="Times New Roman"/>
          <w:sz w:val="22"/>
          <w:szCs w:val="22"/>
          <w:lang w:val="en-GB" w:eastAsia="en-US"/>
        </w:rPr>
        <w:t>and their family members</w:t>
      </w:r>
      <w:r w:rsidR="00C116F5">
        <w:rPr>
          <w:rFonts w:eastAsia="Calibri" w:cs="Times New Roman"/>
          <w:sz w:val="22"/>
          <w:szCs w:val="22"/>
          <w:lang w:val="en-GB" w:eastAsia="en-US"/>
        </w:rPr>
        <w:t>,</w:t>
      </w:r>
      <w:r w:rsidRPr="00ED5CF2">
        <w:rPr>
          <w:rFonts w:eastAsia="Calibri" w:cs="Times New Roman"/>
          <w:sz w:val="22"/>
          <w:szCs w:val="22"/>
          <w:lang w:val="en-GB" w:eastAsia="en-US"/>
        </w:rPr>
        <w:t xml:space="preserve"> who are beneficiaries of the Withdrawal </w:t>
      </w:r>
      <w:r w:rsidR="0037372A" w:rsidRPr="00ED5CF2">
        <w:rPr>
          <w:rFonts w:eastAsia="Calibri" w:cs="Times New Roman"/>
          <w:sz w:val="22"/>
          <w:szCs w:val="22"/>
          <w:lang w:val="en-GB" w:eastAsia="en-US"/>
        </w:rPr>
        <w:t>Agreement,</w:t>
      </w:r>
      <w:r w:rsidRPr="00ED5CF2">
        <w:rPr>
          <w:rFonts w:eastAsia="Calibri" w:cs="Times New Roman"/>
          <w:sz w:val="22"/>
          <w:szCs w:val="22"/>
          <w:lang w:val="en-GB" w:eastAsia="en-US"/>
        </w:rPr>
        <w:t xml:space="preserve"> are </w:t>
      </w:r>
      <w:r w:rsidRPr="00ED5CF2">
        <w:rPr>
          <w:rFonts w:eastAsia="Calibri" w:cs="Times New Roman"/>
          <w:b/>
          <w:sz w:val="22"/>
          <w:szCs w:val="22"/>
          <w:lang w:val="en-GB" w:eastAsia="en-US"/>
        </w:rPr>
        <w:t xml:space="preserve">separate from those provided for EU </w:t>
      </w:r>
      <w:r w:rsidR="00C116F5">
        <w:rPr>
          <w:rFonts w:eastAsia="Calibri" w:cs="Times New Roman"/>
          <w:b/>
          <w:sz w:val="22"/>
          <w:szCs w:val="22"/>
          <w:lang w:val="en-GB" w:eastAsia="en-US"/>
        </w:rPr>
        <w:t>citizens</w:t>
      </w:r>
      <w:r w:rsidRPr="00ED5CF2">
        <w:rPr>
          <w:rFonts w:eastAsia="Calibri" w:cs="Times New Roman"/>
          <w:b/>
          <w:sz w:val="22"/>
          <w:szCs w:val="22"/>
          <w:lang w:val="en-GB" w:eastAsia="en-US"/>
        </w:rPr>
        <w:t xml:space="preserve"> and their family members</w:t>
      </w:r>
      <w:r w:rsidRPr="00ED5CF2">
        <w:rPr>
          <w:rFonts w:eastAsia="Calibri" w:cs="Times New Roman"/>
          <w:sz w:val="22"/>
          <w:szCs w:val="22"/>
          <w:lang w:val="en-GB" w:eastAsia="en-US"/>
        </w:rPr>
        <w:t>.</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To replace or issue a new document, an application must be submitted:</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 on the application form for the replacement </w:t>
      </w:r>
      <w:r w:rsidR="00E504A9">
        <w:rPr>
          <w:rFonts w:eastAsia="Calibri" w:cs="Times New Roman"/>
          <w:sz w:val="22"/>
          <w:szCs w:val="22"/>
          <w:lang w:val="en-GB" w:eastAsia="en-US"/>
        </w:rPr>
        <w:t>/</w:t>
      </w:r>
      <w:r w:rsidRPr="00ED5CF2">
        <w:rPr>
          <w:rFonts w:eastAsia="Calibri" w:cs="Times New Roman"/>
          <w:sz w:val="22"/>
          <w:szCs w:val="22"/>
          <w:lang w:val="en-GB" w:eastAsia="en-US"/>
        </w:rPr>
        <w:t xml:space="preserve"> issue of a new certificate of </w:t>
      </w:r>
      <w:r w:rsidR="00970E73">
        <w:rPr>
          <w:rFonts w:eastAsia="Calibri" w:cs="Times New Roman"/>
          <w:sz w:val="22"/>
          <w:szCs w:val="22"/>
          <w:lang w:val="en-GB" w:eastAsia="en-US"/>
        </w:rPr>
        <w:t xml:space="preserve">registering the </w:t>
      </w:r>
      <w:r w:rsidRPr="00ED5CF2">
        <w:rPr>
          <w:rFonts w:eastAsia="Calibri" w:cs="Times New Roman"/>
          <w:sz w:val="22"/>
          <w:szCs w:val="22"/>
          <w:lang w:val="en-GB" w:eastAsia="en-US"/>
        </w:rPr>
        <w:t>residence, or</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 on the application form for a replacement </w:t>
      </w:r>
      <w:r w:rsidR="00E504A9">
        <w:rPr>
          <w:rFonts w:eastAsia="Calibri" w:cs="Times New Roman"/>
          <w:sz w:val="22"/>
          <w:szCs w:val="22"/>
          <w:lang w:val="en-GB" w:eastAsia="en-US"/>
        </w:rPr>
        <w:t>/ issue of</w:t>
      </w:r>
      <w:r w:rsidRPr="00ED5CF2">
        <w:rPr>
          <w:rFonts w:eastAsia="Calibri" w:cs="Times New Roman"/>
          <w:sz w:val="22"/>
          <w:szCs w:val="22"/>
          <w:lang w:val="en-GB" w:eastAsia="en-US"/>
        </w:rPr>
        <w:t xml:space="preserve"> a new residence card, or</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 on the application form for the replacement </w:t>
      </w:r>
      <w:r w:rsidR="00E504A9">
        <w:rPr>
          <w:rFonts w:eastAsia="Calibri" w:cs="Times New Roman"/>
          <w:sz w:val="22"/>
          <w:szCs w:val="22"/>
          <w:lang w:val="en-GB" w:eastAsia="en-US"/>
        </w:rPr>
        <w:t>/</w:t>
      </w:r>
      <w:r w:rsidRPr="00ED5CF2">
        <w:rPr>
          <w:rFonts w:eastAsia="Calibri" w:cs="Times New Roman"/>
          <w:sz w:val="22"/>
          <w:szCs w:val="22"/>
          <w:lang w:val="en-GB" w:eastAsia="en-US"/>
        </w:rPr>
        <w:t xml:space="preserve"> issue of a new </w:t>
      </w:r>
      <w:r w:rsidR="00136453" w:rsidRPr="00136453">
        <w:rPr>
          <w:rFonts w:eastAsia="Calibri" w:cs="Times New Roman"/>
          <w:sz w:val="22"/>
          <w:szCs w:val="22"/>
          <w:lang w:val="en-GB" w:eastAsia="en-US"/>
        </w:rPr>
        <w:t xml:space="preserve">document certifying the </w:t>
      </w:r>
      <w:r w:rsidRPr="00ED5CF2">
        <w:rPr>
          <w:rFonts w:eastAsia="Calibri" w:cs="Times New Roman"/>
          <w:sz w:val="22"/>
          <w:szCs w:val="22"/>
          <w:lang w:val="en-GB" w:eastAsia="en-US"/>
        </w:rPr>
        <w:t>permanent residence</w:t>
      </w:r>
      <w:r w:rsidR="00E504A9">
        <w:rPr>
          <w:rFonts w:eastAsia="Calibri" w:cs="Times New Roman"/>
          <w:sz w:val="22"/>
          <w:szCs w:val="22"/>
          <w:lang w:val="en-GB" w:eastAsia="en-US"/>
        </w:rPr>
        <w:t xml:space="preserve"> </w:t>
      </w:r>
      <w:r w:rsidR="00E504A9" w:rsidRPr="00E504A9">
        <w:rPr>
          <w:rFonts w:eastAsia="Calibri" w:cs="Times New Roman"/>
          <w:sz w:val="22"/>
          <w:szCs w:val="22"/>
          <w:lang w:val="en-GB" w:eastAsia="en-US"/>
        </w:rPr>
        <w:t>right</w:t>
      </w:r>
      <w:r w:rsidRPr="00ED5CF2">
        <w:rPr>
          <w:rFonts w:eastAsia="Calibri" w:cs="Times New Roman"/>
          <w:sz w:val="22"/>
          <w:szCs w:val="22"/>
          <w:lang w:val="en-GB" w:eastAsia="en-US"/>
        </w:rPr>
        <w:t>, or</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 on the application form for the replacement </w:t>
      </w:r>
      <w:r w:rsidR="00E504A9">
        <w:rPr>
          <w:rFonts w:eastAsia="Calibri" w:cs="Times New Roman"/>
          <w:sz w:val="22"/>
          <w:szCs w:val="22"/>
          <w:lang w:val="en-GB" w:eastAsia="en-US"/>
        </w:rPr>
        <w:t>/</w:t>
      </w:r>
      <w:r w:rsidRPr="00ED5CF2">
        <w:rPr>
          <w:rFonts w:eastAsia="Calibri" w:cs="Times New Roman"/>
          <w:sz w:val="22"/>
          <w:szCs w:val="22"/>
          <w:lang w:val="en-GB" w:eastAsia="en-US"/>
        </w:rPr>
        <w:t xml:space="preserve"> issue of a new permanent residence card.</w:t>
      </w:r>
    </w:p>
    <w:p w:rsidR="00842F63" w:rsidRPr="00ED5CF2" w:rsidRDefault="00ED5CF2">
      <w:pPr>
        <w:pStyle w:val="NormalnyWeb1"/>
        <w:spacing w:before="0"/>
        <w:jc w:val="both"/>
        <w:rPr>
          <w:rFonts w:ascii="Calibri" w:hAnsi="Calibri"/>
          <w:sz w:val="22"/>
          <w:szCs w:val="22"/>
          <w:lang w:val="en-GB"/>
        </w:rPr>
      </w:pPr>
      <w:r w:rsidRPr="00ED5CF2">
        <w:rPr>
          <w:rFonts w:ascii="Calibri" w:hAnsi="Calibri"/>
          <w:sz w:val="22"/>
          <w:szCs w:val="22"/>
          <w:lang w:val="en-GB"/>
        </w:rPr>
        <w:t xml:space="preserve">Application forms can be found </w:t>
      </w:r>
      <w:hyperlink r:id="rId25" w:history="1">
        <w:r w:rsidRPr="00ED5CF2">
          <w:rPr>
            <w:rStyle w:val="Hipercze"/>
            <w:rFonts w:ascii="Calibri" w:hAnsi="Calibri"/>
            <w:sz w:val="22"/>
            <w:szCs w:val="22"/>
            <w:lang w:val="en-GB"/>
          </w:rPr>
          <w:t>here</w:t>
        </w:r>
      </w:hyperlink>
      <w:r w:rsidRPr="00ED5CF2">
        <w:rPr>
          <w:rFonts w:ascii="Calibri" w:hAnsi="Calibri"/>
          <w:sz w:val="22"/>
          <w:szCs w:val="22"/>
          <w:lang w:val="en-GB"/>
        </w:rPr>
        <w:t>.</w:t>
      </w:r>
    </w:p>
    <w:p w:rsidR="00842F63" w:rsidRPr="00ED5CF2" w:rsidRDefault="00ED5CF2">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338" w:name="_Toc159360505"/>
      <w:bookmarkStart w:id="339" w:name="_Toc164937108"/>
      <w:r w:rsidRPr="00ED5CF2">
        <w:rPr>
          <w:b/>
          <w:caps/>
          <w:spacing w:val="15"/>
          <w:sz w:val="22"/>
          <w:szCs w:val="22"/>
          <w:lang w:val="en-GB"/>
        </w:rPr>
        <w:t>11.3 Personal appearance at the time of application</w:t>
      </w:r>
      <w:bookmarkEnd w:id="338"/>
      <w:bookmarkEnd w:id="339"/>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The requirement to appear in person at the time of application for the replacement or issue of a new</w:t>
      </w:r>
      <w:bookmarkStart w:id="340" w:name="_Hlk156828804"/>
      <w:r w:rsidRPr="00ED5CF2">
        <w:rPr>
          <w:rFonts w:eastAsia="Calibri" w:cs="Times New Roman"/>
          <w:sz w:val="22"/>
          <w:szCs w:val="22"/>
          <w:lang w:val="en-GB" w:eastAsia="en-US"/>
        </w:rPr>
        <w:t xml:space="preserve"> certificate of residence registration, </w:t>
      </w:r>
      <w:r w:rsidR="007F5C32" w:rsidRPr="007F5C32">
        <w:rPr>
          <w:rFonts w:eastAsia="Calibri" w:cs="Times New Roman"/>
          <w:sz w:val="22"/>
          <w:szCs w:val="22"/>
          <w:lang w:val="en-GB" w:eastAsia="en-US"/>
        </w:rPr>
        <w:t xml:space="preserve">document certifying the right of </w:t>
      </w:r>
      <w:r w:rsidRPr="00ED5CF2">
        <w:rPr>
          <w:rFonts w:eastAsia="Calibri" w:cs="Times New Roman"/>
          <w:sz w:val="22"/>
          <w:szCs w:val="22"/>
          <w:lang w:val="en-GB" w:eastAsia="en-US"/>
        </w:rPr>
        <w:t>permanent residence, residence card or permanent residence card</w:t>
      </w:r>
      <w:bookmarkEnd w:id="340"/>
      <w:r w:rsidRPr="00ED5CF2">
        <w:rPr>
          <w:rFonts w:eastAsia="Calibri" w:cs="Times New Roman"/>
          <w:sz w:val="22"/>
          <w:szCs w:val="22"/>
          <w:lang w:val="en-GB" w:eastAsia="en-US"/>
        </w:rPr>
        <w:t xml:space="preserve"> does not apply to a minor </w:t>
      </w:r>
      <w:r w:rsidR="00C116F5" w:rsidRPr="00ED5CF2">
        <w:rPr>
          <w:rFonts w:eastAsia="Calibri" w:cs="Times New Roman"/>
          <w:bCs/>
          <w:sz w:val="22"/>
          <w:szCs w:val="22"/>
          <w:lang w:val="en-GB" w:eastAsia="en-US"/>
        </w:rPr>
        <w:t>citizen</w:t>
      </w:r>
      <w:r w:rsidR="00C116F5">
        <w:rPr>
          <w:rFonts w:eastAsia="Calibri" w:cs="Times New Roman"/>
          <w:bCs/>
          <w:sz w:val="22"/>
          <w:szCs w:val="22"/>
          <w:lang w:val="en-GB" w:eastAsia="en-US"/>
        </w:rPr>
        <w:t xml:space="preserve"> of the United Kingdom</w:t>
      </w:r>
      <w:r w:rsidR="00C116F5" w:rsidRPr="00ED5CF2">
        <w:rPr>
          <w:rFonts w:eastAsia="Calibri" w:cs="Times New Roman"/>
          <w:bCs/>
          <w:sz w:val="22"/>
          <w:szCs w:val="22"/>
          <w:lang w:val="en-GB" w:eastAsia="en-US"/>
        </w:rPr>
        <w:t xml:space="preserve"> </w:t>
      </w:r>
      <w:r w:rsidRPr="00ED5CF2">
        <w:rPr>
          <w:rFonts w:eastAsia="Calibri" w:cs="Times New Roman"/>
          <w:sz w:val="22"/>
          <w:szCs w:val="22"/>
          <w:lang w:val="en-GB" w:eastAsia="en-US"/>
        </w:rPr>
        <w:t xml:space="preserve">or family member of a </w:t>
      </w:r>
      <w:r w:rsidR="00C116F5" w:rsidRPr="00ED5CF2">
        <w:rPr>
          <w:rFonts w:eastAsia="Calibri" w:cs="Times New Roman"/>
          <w:bCs/>
          <w:sz w:val="22"/>
          <w:szCs w:val="22"/>
          <w:lang w:val="en-GB" w:eastAsia="en-US"/>
        </w:rPr>
        <w:t>citizen</w:t>
      </w:r>
      <w:r w:rsidR="00C116F5">
        <w:rPr>
          <w:rFonts w:eastAsia="Calibri" w:cs="Times New Roman"/>
          <w:bCs/>
          <w:sz w:val="22"/>
          <w:szCs w:val="22"/>
          <w:lang w:val="en-GB" w:eastAsia="en-US"/>
        </w:rPr>
        <w:t xml:space="preserve"> of the United Kingdom,</w:t>
      </w:r>
      <w:r w:rsidR="00C116F5" w:rsidRPr="00ED5CF2">
        <w:rPr>
          <w:rFonts w:eastAsia="Calibri" w:cs="Times New Roman"/>
          <w:bCs/>
          <w:sz w:val="22"/>
          <w:szCs w:val="22"/>
          <w:lang w:val="en-GB" w:eastAsia="en-US"/>
        </w:rPr>
        <w:t xml:space="preserve"> </w:t>
      </w:r>
      <w:r w:rsidRPr="00ED5CF2">
        <w:rPr>
          <w:rFonts w:eastAsia="Calibri" w:cs="Times New Roman"/>
          <w:sz w:val="22"/>
          <w:szCs w:val="22"/>
          <w:lang w:val="en-GB" w:eastAsia="en-US"/>
        </w:rPr>
        <w:t>who is under 6 years of age by the date of application.</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Note: The requirement to appear in person may be waived in particularly justified cases, including due to the health of a </w:t>
      </w:r>
      <w:r w:rsidR="00C116F5" w:rsidRPr="00ED5CF2">
        <w:rPr>
          <w:rFonts w:eastAsia="Calibri" w:cs="Times New Roman"/>
          <w:bCs/>
          <w:sz w:val="22"/>
          <w:szCs w:val="22"/>
          <w:lang w:val="en-GB" w:eastAsia="en-US"/>
        </w:rPr>
        <w:t>citizen</w:t>
      </w:r>
      <w:r w:rsidR="00C116F5">
        <w:rPr>
          <w:rFonts w:eastAsia="Calibri" w:cs="Times New Roman"/>
          <w:bCs/>
          <w:sz w:val="22"/>
          <w:szCs w:val="22"/>
          <w:lang w:val="en-GB" w:eastAsia="en-US"/>
        </w:rPr>
        <w:t xml:space="preserve"> of the United Kingdom</w:t>
      </w:r>
      <w:r w:rsidR="00C116F5" w:rsidRPr="00ED5CF2">
        <w:rPr>
          <w:rFonts w:eastAsia="Calibri" w:cs="Times New Roman"/>
          <w:bCs/>
          <w:sz w:val="22"/>
          <w:szCs w:val="22"/>
          <w:lang w:val="en-GB" w:eastAsia="en-US"/>
        </w:rPr>
        <w:t xml:space="preserve"> </w:t>
      </w:r>
      <w:r w:rsidRPr="00ED5CF2">
        <w:rPr>
          <w:rFonts w:eastAsia="Calibri" w:cs="Times New Roman"/>
          <w:sz w:val="22"/>
          <w:szCs w:val="22"/>
          <w:lang w:val="en-GB" w:eastAsia="en-US"/>
        </w:rPr>
        <w:t xml:space="preserve">or a family member of a </w:t>
      </w:r>
      <w:r w:rsidR="00C116F5" w:rsidRPr="00ED5CF2">
        <w:rPr>
          <w:rFonts w:eastAsia="Calibri" w:cs="Times New Roman"/>
          <w:bCs/>
          <w:sz w:val="22"/>
          <w:szCs w:val="22"/>
          <w:lang w:val="en-GB" w:eastAsia="en-US"/>
        </w:rPr>
        <w:t>citizen</w:t>
      </w:r>
      <w:r w:rsidR="00C116F5">
        <w:rPr>
          <w:rFonts w:eastAsia="Calibri" w:cs="Times New Roman"/>
          <w:bCs/>
          <w:sz w:val="22"/>
          <w:szCs w:val="22"/>
          <w:lang w:val="en-GB" w:eastAsia="en-US"/>
        </w:rPr>
        <w:t xml:space="preserve"> of the United Kingdom</w:t>
      </w:r>
      <w:r w:rsidRPr="00ED5CF2">
        <w:rPr>
          <w:rFonts w:eastAsia="Calibri" w:cs="Times New Roman"/>
          <w:sz w:val="22"/>
          <w:szCs w:val="22"/>
          <w:lang w:val="en-GB" w:eastAsia="en-US"/>
        </w:rPr>
        <w:t xml:space="preserve">. </w:t>
      </w:r>
    </w:p>
    <w:p w:rsidR="00842F63" w:rsidRDefault="008217A0">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rPr>
      </w:pPr>
      <w:bookmarkStart w:id="341" w:name="_Toc159360506"/>
      <w:bookmarkStart w:id="342" w:name="_Toc164937109"/>
      <w:r w:rsidRPr="00FC27B0">
        <w:rPr>
          <w:b/>
          <w:caps/>
          <w:spacing w:val="15"/>
          <w:sz w:val="22"/>
          <w:szCs w:val="22"/>
        </w:rPr>
        <w:t>11</w:t>
      </w:r>
      <w:r w:rsidR="00ED5CF2" w:rsidRPr="00FC27B0">
        <w:rPr>
          <w:b/>
          <w:caps/>
          <w:spacing w:val="15"/>
          <w:sz w:val="22"/>
          <w:szCs w:val="22"/>
        </w:rPr>
        <w:t>.</w:t>
      </w:r>
      <w:r w:rsidRPr="00FC27B0">
        <w:rPr>
          <w:b/>
          <w:caps/>
          <w:spacing w:val="15"/>
          <w:sz w:val="22"/>
          <w:szCs w:val="22"/>
        </w:rPr>
        <w:t>4 Fingerprints</w:t>
      </w:r>
      <w:bookmarkEnd w:id="341"/>
      <w:bookmarkEnd w:id="342"/>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The authority responsible for replacing or issuing a new residence registration certificate, </w:t>
      </w:r>
      <w:r w:rsidR="007F5C32" w:rsidRPr="007F5C32">
        <w:rPr>
          <w:rFonts w:eastAsia="Calibri" w:cs="Times New Roman"/>
          <w:sz w:val="22"/>
          <w:szCs w:val="22"/>
          <w:lang w:val="en-GB" w:eastAsia="en-US"/>
        </w:rPr>
        <w:t xml:space="preserve">document certifying the right of </w:t>
      </w:r>
      <w:r w:rsidRPr="00ED5CF2">
        <w:rPr>
          <w:rFonts w:eastAsia="Calibri" w:cs="Times New Roman"/>
          <w:sz w:val="22"/>
          <w:szCs w:val="22"/>
          <w:lang w:val="en-GB" w:eastAsia="en-US"/>
        </w:rPr>
        <w:t xml:space="preserve">permanent residence, residence card or permanent residence card shall take fingerprints from the </w:t>
      </w:r>
      <w:r w:rsidR="00C116F5" w:rsidRPr="00ED5CF2">
        <w:rPr>
          <w:rFonts w:eastAsia="Calibri" w:cs="Times New Roman"/>
          <w:bCs/>
          <w:sz w:val="22"/>
          <w:szCs w:val="22"/>
          <w:lang w:val="en-GB" w:eastAsia="en-US"/>
        </w:rPr>
        <w:t>citizen</w:t>
      </w:r>
      <w:r w:rsidR="00C116F5">
        <w:rPr>
          <w:rFonts w:eastAsia="Calibri" w:cs="Times New Roman"/>
          <w:bCs/>
          <w:sz w:val="22"/>
          <w:szCs w:val="22"/>
          <w:lang w:val="en-GB" w:eastAsia="en-US"/>
        </w:rPr>
        <w:t xml:space="preserve"> of the United Kingdom</w:t>
      </w:r>
      <w:r w:rsidR="00C116F5" w:rsidRPr="00ED5CF2">
        <w:rPr>
          <w:rFonts w:eastAsia="Calibri" w:cs="Times New Roman"/>
          <w:bCs/>
          <w:sz w:val="22"/>
          <w:szCs w:val="22"/>
          <w:lang w:val="en-GB" w:eastAsia="en-US"/>
        </w:rPr>
        <w:t xml:space="preserve"> </w:t>
      </w:r>
      <w:r w:rsidRPr="00ED5CF2">
        <w:rPr>
          <w:rFonts w:eastAsia="Calibri" w:cs="Times New Roman"/>
          <w:sz w:val="22"/>
          <w:szCs w:val="22"/>
          <w:lang w:val="en-GB" w:eastAsia="en-US"/>
        </w:rPr>
        <w:t xml:space="preserve">or family member of the </w:t>
      </w:r>
      <w:r w:rsidR="00C116F5" w:rsidRPr="00ED5CF2">
        <w:rPr>
          <w:rFonts w:eastAsia="Calibri" w:cs="Times New Roman"/>
          <w:bCs/>
          <w:sz w:val="22"/>
          <w:szCs w:val="22"/>
          <w:lang w:val="en-GB" w:eastAsia="en-US"/>
        </w:rPr>
        <w:t>citizen</w:t>
      </w:r>
      <w:r w:rsidR="00C116F5">
        <w:rPr>
          <w:rFonts w:eastAsia="Calibri" w:cs="Times New Roman"/>
          <w:bCs/>
          <w:sz w:val="22"/>
          <w:szCs w:val="22"/>
          <w:lang w:val="en-GB" w:eastAsia="en-US"/>
        </w:rPr>
        <w:t xml:space="preserve"> of the United Kingdom,</w:t>
      </w:r>
      <w:r w:rsidR="00C116F5" w:rsidRPr="00ED5CF2">
        <w:rPr>
          <w:rFonts w:eastAsia="Calibri" w:cs="Times New Roman"/>
          <w:bCs/>
          <w:sz w:val="22"/>
          <w:szCs w:val="22"/>
          <w:lang w:val="en-GB" w:eastAsia="en-US"/>
        </w:rPr>
        <w:t xml:space="preserve"> </w:t>
      </w:r>
      <w:r w:rsidRPr="00ED5CF2">
        <w:rPr>
          <w:rFonts w:eastAsia="Calibri" w:cs="Times New Roman"/>
          <w:sz w:val="22"/>
          <w:szCs w:val="22"/>
          <w:lang w:val="en-GB" w:eastAsia="en-US"/>
        </w:rPr>
        <w:t xml:space="preserve">who applies therefor. </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A fingerprint image shall not be included in the residence registration certificate, </w:t>
      </w:r>
      <w:r w:rsidR="007F5C32" w:rsidRPr="007F5C32">
        <w:rPr>
          <w:rFonts w:eastAsia="Calibri" w:cs="Times New Roman"/>
          <w:sz w:val="22"/>
          <w:szCs w:val="22"/>
          <w:lang w:val="en-GB" w:eastAsia="en-US"/>
        </w:rPr>
        <w:t xml:space="preserve">document certifying the right of </w:t>
      </w:r>
      <w:r w:rsidRPr="00ED5CF2">
        <w:rPr>
          <w:rFonts w:eastAsia="Calibri" w:cs="Times New Roman"/>
          <w:sz w:val="22"/>
          <w:szCs w:val="22"/>
          <w:lang w:val="en-GB" w:eastAsia="en-US"/>
        </w:rPr>
        <w:t xml:space="preserve">permanent residence, residence card or permanent residence </w:t>
      </w:r>
      <w:r w:rsidR="000F7E6A">
        <w:rPr>
          <w:rFonts w:eastAsia="Calibri" w:cs="Times New Roman"/>
          <w:sz w:val="22"/>
          <w:szCs w:val="22"/>
          <w:lang w:val="en-GB" w:eastAsia="en-US"/>
        </w:rPr>
        <w:t>card</w:t>
      </w:r>
      <w:r w:rsidR="000F7E6A" w:rsidRPr="00ED5CF2">
        <w:rPr>
          <w:rFonts w:eastAsia="Calibri" w:cs="Times New Roman"/>
          <w:sz w:val="22"/>
          <w:szCs w:val="22"/>
          <w:lang w:val="en-GB" w:eastAsia="en-US"/>
        </w:rPr>
        <w:t xml:space="preserve"> </w:t>
      </w:r>
      <w:r w:rsidRPr="00ED5CF2">
        <w:rPr>
          <w:rFonts w:eastAsia="Calibri" w:cs="Times New Roman"/>
          <w:sz w:val="22"/>
          <w:szCs w:val="22"/>
          <w:lang w:val="en-GB" w:eastAsia="en-US"/>
        </w:rPr>
        <w:t>if:</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1) </w:t>
      </w:r>
      <w:r w:rsidR="00C116F5">
        <w:rPr>
          <w:rFonts w:eastAsia="Calibri" w:cs="Times New Roman"/>
          <w:sz w:val="22"/>
          <w:szCs w:val="22"/>
          <w:lang w:val="en-GB" w:eastAsia="en-US"/>
        </w:rPr>
        <w:t xml:space="preserve">those </w:t>
      </w:r>
      <w:r w:rsidRPr="00ED5CF2">
        <w:rPr>
          <w:rFonts w:eastAsia="Calibri" w:cs="Times New Roman"/>
          <w:sz w:val="22"/>
          <w:szCs w:val="22"/>
          <w:lang w:val="en-GB" w:eastAsia="en-US"/>
        </w:rPr>
        <w:t>are issued to a person from whom fingerprinting is physically impossible, or</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2) personal appearance at the submission of the application is waived due to a particularly justified case, including the applicant's state of health. </w:t>
      </w:r>
    </w:p>
    <w:p w:rsidR="00842F63" w:rsidRPr="00ED5CF2" w:rsidRDefault="008217A0">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b/>
          <w:caps/>
          <w:spacing w:val="15"/>
          <w:sz w:val="22"/>
          <w:szCs w:val="22"/>
          <w:lang w:val="en-GB"/>
        </w:rPr>
      </w:pPr>
      <w:bookmarkStart w:id="343" w:name="_Toc159360507"/>
      <w:bookmarkStart w:id="344" w:name="_Toc164937110"/>
      <w:bookmarkStart w:id="345" w:name="_Hlk156916479"/>
      <w:r w:rsidRPr="00ED5CF2">
        <w:rPr>
          <w:b/>
          <w:caps/>
          <w:spacing w:val="15"/>
          <w:sz w:val="22"/>
          <w:szCs w:val="22"/>
          <w:lang w:val="en-GB"/>
        </w:rPr>
        <w:t>11</w:t>
      </w:r>
      <w:r w:rsidR="00ED5CF2" w:rsidRPr="00ED5CF2">
        <w:rPr>
          <w:b/>
          <w:caps/>
          <w:spacing w:val="15"/>
          <w:sz w:val="22"/>
          <w:szCs w:val="22"/>
          <w:lang w:val="en-GB"/>
        </w:rPr>
        <w:t>.</w:t>
      </w:r>
      <w:r w:rsidRPr="00ED5CF2">
        <w:rPr>
          <w:b/>
          <w:caps/>
          <w:spacing w:val="15"/>
          <w:sz w:val="22"/>
          <w:szCs w:val="22"/>
          <w:lang w:val="en-GB"/>
        </w:rPr>
        <w:t xml:space="preserve">5 Receipt of new or </w:t>
      </w:r>
      <w:r w:rsidR="00202B42" w:rsidRPr="00ED5CF2">
        <w:rPr>
          <w:b/>
          <w:caps/>
          <w:spacing w:val="15"/>
          <w:sz w:val="22"/>
          <w:szCs w:val="22"/>
          <w:lang w:val="en-GB"/>
        </w:rPr>
        <w:t>replace</w:t>
      </w:r>
      <w:r w:rsidR="00202B42">
        <w:rPr>
          <w:b/>
          <w:caps/>
          <w:spacing w:val="15"/>
          <w:sz w:val="22"/>
          <w:szCs w:val="22"/>
          <w:lang w:val="en-GB"/>
        </w:rPr>
        <w:t>d</w:t>
      </w:r>
      <w:r w:rsidR="00202B42" w:rsidRPr="00ED5CF2">
        <w:rPr>
          <w:b/>
          <w:caps/>
          <w:spacing w:val="15"/>
          <w:sz w:val="22"/>
          <w:szCs w:val="22"/>
          <w:lang w:val="en-GB"/>
        </w:rPr>
        <w:t xml:space="preserve"> </w:t>
      </w:r>
      <w:r w:rsidRPr="00ED5CF2">
        <w:rPr>
          <w:b/>
          <w:caps/>
          <w:spacing w:val="15"/>
          <w:sz w:val="22"/>
          <w:szCs w:val="22"/>
          <w:lang w:val="en-GB"/>
        </w:rPr>
        <w:t>document</w:t>
      </w:r>
      <w:bookmarkEnd w:id="343"/>
      <w:bookmarkEnd w:id="344"/>
    </w:p>
    <w:bookmarkEnd w:id="345"/>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For the reception of the new or replaced document, the provisions on the reception of the issued document shall apply (see paragraph </w:t>
      </w:r>
      <w:r w:rsidR="00267BDA" w:rsidRPr="00ED5CF2">
        <w:rPr>
          <w:rFonts w:eastAsia="Calibri" w:cs="Times New Roman"/>
          <w:sz w:val="22"/>
          <w:szCs w:val="22"/>
          <w:lang w:val="en-GB" w:eastAsia="en-US"/>
        </w:rPr>
        <w:t>10</w:t>
      </w:r>
      <w:r w:rsidRPr="00ED5CF2">
        <w:rPr>
          <w:rFonts w:eastAsia="Calibri" w:cs="Times New Roman"/>
          <w:sz w:val="22"/>
          <w:szCs w:val="22"/>
          <w:lang w:val="en-GB" w:eastAsia="en-US"/>
        </w:rPr>
        <w:t>.</w:t>
      </w:r>
      <w:r w:rsidR="00267BDA" w:rsidRPr="00ED5CF2">
        <w:rPr>
          <w:rFonts w:eastAsia="Calibri" w:cs="Times New Roman"/>
          <w:sz w:val="22"/>
          <w:szCs w:val="22"/>
          <w:lang w:val="en-GB" w:eastAsia="en-US"/>
        </w:rPr>
        <w:t xml:space="preserve">7 </w:t>
      </w:r>
      <w:r w:rsidRPr="00ED5CF2">
        <w:rPr>
          <w:rFonts w:eastAsia="Calibri" w:cs="Times New Roman"/>
          <w:sz w:val="22"/>
          <w:szCs w:val="22"/>
          <w:lang w:val="en-GB" w:eastAsia="en-US"/>
        </w:rPr>
        <w:t>of the In</w:t>
      </w:r>
      <w:r w:rsidR="00C116F5">
        <w:rPr>
          <w:rFonts w:eastAsia="Calibri" w:cs="Times New Roman"/>
          <w:sz w:val="22"/>
          <w:szCs w:val="22"/>
          <w:lang w:val="en-GB" w:eastAsia="en-US"/>
        </w:rPr>
        <w:t>formation</w:t>
      </w:r>
      <w:r w:rsidRPr="00ED5CF2">
        <w:rPr>
          <w:rFonts w:eastAsia="Calibri" w:cs="Times New Roman"/>
          <w:sz w:val="22"/>
          <w:szCs w:val="22"/>
          <w:lang w:val="en-GB" w:eastAsia="en-US"/>
        </w:rPr>
        <w:t>).</w:t>
      </w:r>
    </w:p>
    <w:p w:rsidR="00842F63" w:rsidRPr="00ED5CF2" w:rsidRDefault="008217A0">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caps/>
          <w:spacing w:val="15"/>
          <w:sz w:val="22"/>
          <w:szCs w:val="22"/>
          <w:lang w:val="en-GB"/>
        </w:rPr>
      </w:pPr>
      <w:bookmarkStart w:id="346" w:name="_Toc159360508"/>
      <w:bookmarkStart w:id="347" w:name="_Toc164937111"/>
      <w:r w:rsidRPr="00ED5CF2">
        <w:rPr>
          <w:b/>
          <w:caps/>
          <w:spacing w:val="15"/>
          <w:sz w:val="22"/>
          <w:szCs w:val="22"/>
          <w:lang w:val="en-GB"/>
        </w:rPr>
        <w:t>11</w:t>
      </w:r>
      <w:r w:rsidR="00ED5CF2" w:rsidRPr="00ED5CF2">
        <w:rPr>
          <w:b/>
          <w:caps/>
          <w:spacing w:val="15"/>
          <w:sz w:val="22"/>
          <w:szCs w:val="22"/>
          <w:lang w:val="en-GB"/>
        </w:rPr>
        <w:t>.</w:t>
      </w:r>
      <w:r w:rsidRPr="00ED5CF2">
        <w:rPr>
          <w:b/>
          <w:caps/>
          <w:spacing w:val="15"/>
          <w:sz w:val="22"/>
          <w:szCs w:val="22"/>
          <w:lang w:val="en-GB"/>
        </w:rPr>
        <w:t xml:space="preserve">6 Obligations relating to the loss, damage or recovery of a lost document or to finding </w:t>
      </w:r>
      <w:r w:rsidR="00392675">
        <w:rPr>
          <w:b/>
          <w:caps/>
          <w:spacing w:val="15"/>
          <w:sz w:val="22"/>
          <w:szCs w:val="22"/>
          <w:lang w:val="en-GB"/>
        </w:rPr>
        <w:t>ANOTHER PERSON</w:t>
      </w:r>
      <w:r w:rsidRPr="00ED5CF2">
        <w:rPr>
          <w:b/>
          <w:caps/>
          <w:spacing w:val="15"/>
          <w:sz w:val="22"/>
          <w:szCs w:val="22"/>
          <w:lang w:val="en-GB"/>
        </w:rPr>
        <w:t>'s document</w:t>
      </w:r>
      <w:bookmarkEnd w:id="346"/>
      <w:bookmarkEnd w:id="347"/>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The rules on documents for EU citizens and their family members apply (see </w:t>
      </w:r>
      <w:r w:rsidR="00317CCE" w:rsidRPr="00ED5CF2">
        <w:rPr>
          <w:rFonts w:eastAsia="Calibri" w:cs="Times New Roman"/>
          <w:sz w:val="22"/>
          <w:szCs w:val="22"/>
          <w:lang w:val="en-GB" w:eastAsia="en-US"/>
        </w:rPr>
        <w:t>Chapter VII of the In</w:t>
      </w:r>
      <w:r w:rsidR="00C116F5">
        <w:rPr>
          <w:rFonts w:eastAsia="Calibri" w:cs="Times New Roman"/>
          <w:sz w:val="22"/>
          <w:szCs w:val="22"/>
          <w:lang w:val="en-GB" w:eastAsia="en-US"/>
        </w:rPr>
        <w:t>formation</w:t>
      </w:r>
      <w:r w:rsidRPr="00ED5CF2">
        <w:rPr>
          <w:rFonts w:eastAsia="Calibri" w:cs="Times New Roman"/>
          <w:sz w:val="22"/>
          <w:szCs w:val="22"/>
          <w:lang w:val="en-GB" w:eastAsia="en-US"/>
        </w:rPr>
        <w:t xml:space="preserve">). However, for </w:t>
      </w:r>
      <w:r w:rsidR="00C116F5" w:rsidRPr="00ED5CF2">
        <w:rPr>
          <w:rFonts w:eastAsia="Calibri" w:cs="Times New Roman"/>
          <w:bCs/>
          <w:sz w:val="22"/>
          <w:szCs w:val="22"/>
          <w:lang w:val="en-GB" w:eastAsia="en-US"/>
        </w:rPr>
        <w:t>citizen</w:t>
      </w:r>
      <w:r w:rsidR="00C116F5">
        <w:rPr>
          <w:rFonts w:eastAsia="Calibri" w:cs="Times New Roman"/>
          <w:bCs/>
          <w:sz w:val="22"/>
          <w:szCs w:val="22"/>
          <w:lang w:val="en-GB" w:eastAsia="en-US"/>
        </w:rPr>
        <w:t>s of the United Kingdom</w:t>
      </w:r>
      <w:r w:rsidR="00C116F5" w:rsidRPr="00ED5CF2">
        <w:rPr>
          <w:rFonts w:eastAsia="Calibri" w:cs="Times New Roman"/>
          <w:bCs/>
          <w:sz w:val="22"/>
          <w:szCs w:val="22"/>
          <w:lang w:val="en-GB" w:eastAsia="en-US"/>
        </w:rPr>
        <w:t xml:space="preserve"> </w:t>
      </w:r>
      <w:r w:rsidRPr="00ED5CF2">
        <w:rPr>
          <w:rFonts w:eastAsia="Calibri" w:cs="Times New Roman"/>
          <w:sz w:val="22"/>
          <w:szCs w:val="22"/>
          <w:lang w:val="en-GB" w:eastAsia="en-US"/>
        </w:rPr>
        <w:t xml:space="preserve">and their family members, there is </w:t>
      </w:r>
      <w:r w:rsidRPr="00ED5CF2">
        <w:rPr>
          <w:rFonts w:eastAsia="Calibri" w:cs="Times New Roman"/>
          <w:b/>
          <w:sz w:val="22"/>
          <w:szCs w:val="22"/>
          <w:lang w:val="en-GB" w:eastAsia="en-US"/>
        </w:rPr>
        <w:t xml:space="preserve">a separate form for reporting the loss or damage </w:t>
      </w:r>
      <w:r w:rsidRPr="00C116F5">
        <w:rPr>
          <w:rFonts w:eastAsia="Calibri" w:cs="Times New Roman"/>
          <w:sz w:val="22"/>
          <w:szCs w:val="22"/>
          <w:lang w:val="en-GB" w:eastAsia="en-US"/>
        </w:rPr>
        <w:t xml:space="preserve">of a </w:t>
      </w:r>
      <w:r w:rsidRPr="00ED5CF2">
        <w:rPr>
          <w:rFonts w:eastAsia="Calibri" w:cs="Times New Roman"/>
          <w:sz w:val="22"/>
          <w:szCs w:val="22"/>
          <w:lang w:val="en-GB" w:eastAsia="en-US"/>
        </w:rPr>
        <w:t xml:space="preserve">residence registration certificate or residence card and a form </w:t>
      </w:r>
      <w:r w:rsidRPr="00ED5CF2">
        <w:rPr>
          <w:rFonts w:eastAsia="Calibri" w:cs="Times New Roman"/>
          <w:sz w:val="22"/>
          <w:szCs w:val="22"/>
          <w:lang w:val="en-GB" w:eastAsia="en-US"/>
        </w:rPr>
        <w:lastRenderedPageBreak/>
        <w:t xml:space="preserve">for reporting the loss or damage of a </w:t>
      </w:r>
      <w:r w:rsidR="007F5C32" w:rsidRPr="007F5C32">
        <w:rPr>
          <w:rFonts w:eastAsia="Calibri" w:cs="Times New Roman"/>
          <w:sz w:val="22"/>
          <w:szCs w:val="22"/>
          <w:lang w:val="en-GB" w:eastAsia="en-US"/>
        </w:rPr>
        <w:t xml:space="preserve">document certifying the right of </w:t>
      </w:r>
      <w:r w:rsidRPr="00ED5CF2">
        <w:rPr>
          <w:rFonts w:eastAsia="Calibri" w:cs="Times New Roman"/>
          <w:sz w:val="22"/>
          <w:szCs w:val="22"/>
          <w:lang w:val="en-GB" w:eastAsia="en-US"/>
        </w:rPr>
        <w:t>permanent residence or permanent residence card.</w:t>
      </w:r>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Forms for reporting lost or damaged documents can be found </w:t>
      </w:r>
      <w:hyperlink r:id="rId26" w:history="1">
        <w:r w:rsidRPr="00ED5CF2">
          <w:rPr>
            <w:rStyle w:val="Hipercze"/>
            <w:rFonts w:eastAsia="Calibri" w:cs="Times New Roman"/>
            <w:sz w:val="22"/>
            <w:szCs w:val="22"/>
            <w:lang w:val="en-GB" w:eastAsia="en-US"/>
          </w:rPr>
          <w:t>here</w:t>
        </w:r>
      </w:hyperlink>
      <w:r w:rsidRPr="00ED5CF2">
        <w:rPr>
          <w:rFonts w:eastAsia="Calibri" w:cs="Times New Roman"/>
          <w:sz w:val="22"/>
          <w:szCs w:val="22"/>
          <w:lang w:val="en-GB" w:eastAsia="en-US"/>
        </w:rPr>
        <w:t>.</w:t>
      </w:r>
    </w:p>
    <w:p w:rsidR="00842F63" w:rsidRPr="00ED5CF2" w:rsidRDefault="00ED5CF2" w:rsidP="00392675">
      <w:pPr>
        <w:pStyle w:val="Nagwek2"/>
        <w:rPr>
          <w:rFonts w:cs="Times New Roman"/>
          <w:lang w:val="en-GB"/>
        </w:rPr>
      </w:pPr>
      <w:bookmarkStart w:id="348" w:name="_Toc159360509"/>
      <w:bookmarkStart w:id="349" w:name="_Toc164937112"/>
      <w:r w:rsidRPr="00ED5CF2">
        <w:rPr>
          <w:b/>
          <w:lang w:val="en-GB"/>
        </w:rPr>
        <w:t xml:space="preserve">11.7 </w:t>
      </w:r>
      <w:bookmarkEnd w:id="348"/>
      <w:r w:rsidR="00392675" w:rsidRPr="00392675">
        <w:rPr>
          <w:b/>
          <w:lang w:val="en-GB"/>
        </w:rPr>
        <w:t xml:space="preserve">OBLIGATION TO RETURN DOCUMENTS, </w:t>
      </w:r>
      <w:r w:rsidR="00202B42">
        <w:rPr>
          <w:b/>
          <w:lang w:val="en-GB"/>
        </w:rPr>
        <w:t>annulment</w:t>
      </w:r>
      <w:r w:rsidR="00202B42" w:rsidRPr="00392675">
        <w:rPr>
          <w:b/>
          <w:lang w:val="en-GB"/>
        </w:rPr>
        <w:t xml:space="preserve"> </w:t>
      </w:r>
      <w:r w:rsidR="00392675" w:rsidRPr="00392675">
        <w:rPr>
          <w:b/>
          <w:lang w:val="en-GB"/>
        </w:rPr>
        <w:t>OF DOCUMENTS, SEIZURE OF DOCUMENTS, ENTRY IN THE SCHENGEN INFORMATION SYSTEM (SIS) OF A LOST OR NOT RETURNED DOCUMENT FOR THE PURPOSE OF SEIZURE</w:t>
      </w:r>
      <w:bookmarkEnd w:id="349"/>
    </w:p>
    <w:p w:rsidR="00842F63" w:rsidRPr="00ED5CF2" w:rsidRDefault="00ED5CF2">
      <w:pPr>
        <w:suppressAutoHyphens w:val="0"/>
        <w:spacing w:before="0" w:after="160" w:line="259" w:lineRule="auto"/>
        <w:jc w:val="both"/>
        <w:rPr>
          <w:rFonts w:eastAsia="Calibri" w:cs="Times New Roman"/>
          <w:sz w:val="22"/>
          <w:szCs w:val="22"/>
          <w:lang w:val="en-GB" w:eastAsia="en-US"/>
        </w:rPr>
      </w:pPr>
      <w:r w:rsidRPr="00ED5CF2">
        <w:rPr>
          <w:rFonts w:eastAsia="Calibri" w:cs="Times New Roman"/>
          <w:sz w:val="22"/>
          <w:szCs w:val="22"/>
          <w:lang w:val="en-GB" w:eastAsia="en-US"/>
        </w:rPr>
        <w:t xml:space="preserve">The rules on documents for EU citizens and their family members apply (see </w:t>
      </w:r>
      <w:r w:rsidR="00317CCE" w:rsidRPr="00ED5CF2">
        <w:rPr>
          <w:rFonts w:eastAsia="Calibri" w:cs="Times New Roman"/>
          <w:sz w:val="22"/>
          <w:szCs w:val="22"/>
          <w:lang w:val="en-GB" w:eastAsia="en-US"/>
        </w:rPr>
        <w:t>Chapters VIII and IX of the In</w:t>
      </w:r>
      <w:r w:rsidR="00C116F5">
        <w:rPr>
          <w:rFonts w:eastAsia="Calibri" w:cs="Times New Roman"/>
          <w:sz w:val="22"/>
          <w:szCs w:val="22"/>
          <w:lang w:val="en-GB" w:eastAsia="en-US"/>
        </w:rPr>
        <w:t>formation</w:t>
      </w:r>
      <w:r w:rsidRPr="00ED5CF2">
        <w:rPr>
          <w:rFonts w:eastAsia="Calibri" w:cs="Times New Roman"/>
          <w:sz w:val="22"/>
          <w:szCs w:val="22"/>
          <w:lang w:val="en-GB" w:eastAsia="en-US"/>
        </w:rPr>
        <w:t>).</w:t>
      </w:r>
    </w:p>
    <w:p w:rsidR="00211829" w:rsidRDefault="00211829"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A50E77" w:rsidRDefault="00A50E77" w:rsidP="00365025">
      <w:pPr>
        <w:pStyle w:val="NormalnyWeb1"/>
        <w:spacing w:before="0"/>
        <w:jc w:val="both"/>
        <w:rPr>
          <w:rFonts w:ascii="Calibri" w:hAnsi="Calibri"/>
          <w:sz w:val="22"/>
          <w:szCs w:val="22"/>
          <w:lang w:val="en-GB"/>
        </w:rPr>
      </w:pPr>
    </w:p>
    <w:p w:rsidR="002C7CAE" w:rsidRDefault="002C7CAE" w:rsidP="00365025">
      <w:pPr>
        <w:pStyle w:val="NormalnyWeb1"/>
        <w:spacing w:before="0"/>
        <w:jc w:val="both"/>
        <w:rPr>
          <w:rFonts w:ascii="Calibri" w:hAnsi="Calibri"/>
          <w:sz w:val="22"/>
          <w:szCs w:val="22"/>
          <w:lang w:val="en-GB"/>
        </w:rPr>
      </w:pPr>
    </w:p>
    <w:p w:rsidR="002C7CAE" w:rsidRDefault="002C7CAE" w:rsidP="00365025">
      <w:pPr>
        <w:pStyle w:val="NormalnyWeb1"/>
        <w:spacing w:before="0"/>
        <w:jc w:val="both"/>
        <w:rPr>
          <w:rFonts w:ascii="Calibri" w:hAnsi="Calibri"/>
          <w:sz w:val="22"/>
          <w:szCs w:val="22"/>
          <w:lang w:val="en-GB"/>
        </w:rPr>
      </w:pPr>
    </w:p>
    <w:p w:rsidR="002C7CAE" w:rsidRDefault="002C7CAE" w:rsidP="00365025">
      <w:pPr>
        <w:pStyle w:val="NormalnyWeb1"/>
        <w:spacing w:before="0"/>
        <w:jc w:val="both"/>
        <w:rPr>
          <w:rFonts w:ascii="Calibri" w:hAnsi="Calibri"/>
          <w:sz w:val="22"/>
          <w:szCs w:val="22"/>
          <w:lang w:val="en-GB"/>
        </w:rPr>
      </w:pPr>
    </w:p>
    <w:p w:rsidR="002C7CAE" w:rsidRDefault="002C7CAE" w:rsidP="00365025">
      <w:pPr>
        <w:pStyle w:val="NormalnyWeb1"/>
        <w:spacing w:before="0"/>
        <w:jc w:val="both"/>
        <w:rPr>
          <w:rFonts w:ascii="Calibri" w:hAnsi="Calibri"/>
          <w:sz w:val="22"/>
          <w:szCs w:val="22"/>
          <w:lang w:val="en-GB"/>
        </w:rPr>
      </w:pPr>
    </w:p>
    <w:p w:rsidR="002C7CAE" w:rsidRDefault="002C7CAE" w:rsidP="00365025">
      <w:pPr>
        <w:pStyle w:val="NormalnyWeb1"/>
        <w:spacing w:before="0"/>
        <w:jc w:val="both"/>
        <w:rPr>
          <w:rFonts w:ascii="Calibri" w:hAnsi="Calibri"/>
          <w:sz w:val="22"/>
          <w:szCs w:val="22"/>
          <w:lang w:val="en-GB"/>
        </w:rPr>
      </w:pPr>
    </w:p>
    <w:p w:rsidR="002C7CAE" w:rsidRDefault="002C7CAE" w:rsidP="00365025">
      <w:pPr>
        <w:pStyle w:val="NormalnyWeb1"/>
        <w:spacing w:before="0"/>
        <w:jc w:val="both"/>
        <w:rPr>
          <w:rFonts w:ascii="Calibri" w:hAnsi="Calibri"/>
          <w:sz w:val="22"/>
          <w:szCs w:val="22"/>
          <w:lang w:val="en-GB"/>
        </w:rPr>
      </w:pPr>
    </w:p>
    <w:p w:rsidR="002C7CAE" w:rsidRDefault="002C7CAE" w:rsidP="00365025">
      <w:pPr>
        <w:pStyle w:val="NormalnyWeb1"/>
        <w:spacing w:before="0"/>
        <w:jc w:val="both"/>
        <w:rPr>
          <w:rFonts w:ascii="Calibri" w:hAnsi="Calibri"/>
          <w:sz w:val="22"/>
          <w:szCs w:val="22"/>
          <w:lang w:val="en-GB"/>
        </w:rPr>
      </w:pPr>
    </w:p>
    <w:p w:rsidR="002C7CAE" w:rsidRDefault="002C7CAE" w:rsidP="00365025">
      <w:pPr>
        <w:pStyle w:val="NormalnyWeb1"/>
        <w:spacing w:before="0"/>
        <w:jc w:val="both"/>
        <w:rPr>
          <w:rFonts w:ascii="Calibri" w:hAnsi="Calibri"/>
          <w:sz w:val="22"/>
          <w:szCs w:val="22"/>
          <w:lang w:val="en-GB"/>
        </w:rPr>
      </w:pPr>
    </w:p>
    <w:p w:rsidR="002C7CAE" w:rsidRDefault="002C7CAE" w:rsidP="00365025">
      <w:pPr>
        <w:pStyle w:val="NormalnyWeb1"/>
        <w:spacing w:before="0"/>
        <w:jc w:val="both"/>
        <w:rPr>
          <w:rFonts w:ascii="Calibri" w:hAnsi="Calibri"/>
          <w:sz w:val="22"/>
          <w:szCs w:val="22"/>
          <w:lang w:val="en-GB"/>
        </w:rPr>
      </w:pPr>
    </w:p>
    <w:p w:rsidR="002C7CAE" w:rsidRDefault="002C7CAE" w:rsidP="00365025">
      <w:pPr>
        <w:pStyle w:val="NormalnyWeb1"/>
        <w:spacing w:before="0"/>
        <w:jc w:val="both"/>
        <w:rPr>
          <w:rFonts w:ascii="Calibri" w:hAnsi="Calibri"/>
          <w:sz w:val="22"/>
          <w:szCs w:val="22"/>
          <w:lang w:val="en-GB"/>
        </w:rPr>
      </w:pPr>
    </w:p>
    <w:p w:rsidR="002C7CAE" w:rsidRDefault="002C7CAE" w:rsidP="00365025">
      <w:pPr>
        <w:pStyle w:val="NormalnyWeb1"/>
        <w:spacing w:before="0"/>
        <w:jc w:val="both"/>
        <w:rPr>
          <w:rFonts w:ascii="Calibri" w:hAnsi="Calibri"/>
          <w:sz w:val="22"/>
          <w:szCs w:val="22"/>
          <w:lang w:val="en-GB"/>
        </w:rPr>
      </w:pPr>
    </w:p>
    <w:p w:rsidR="002C7CAE" w:rsidRDefault="002C7CAE" w:rsidP="00365025">
      <w:pPr>
        <w:pStyle w:val="NormalnyWeb1"/>
        <w:spacing w:before="0"/>
        <w:jc w:val="both"/>
        <w:rPr>
          <w:rFonts w:ascii="Calibri" w:hAnsi="Calibri"/>
          <w:sz w:val="22"/>
          <w:szCs w:val="22"/>
          <w:lang w:val="en-GB"/>
        </w:rPr>
      </w:pPr>
    </w:p>
    <w:p w:rsidR="002C7CAE" w:rsidRPr="002C7CAE" w:rsidRDefault="002C7CAE" w:rsidP="002C7CAE">
      <w:pPr>
        <w:numPr>
          <w:ilvl w:val="0"/>
          <w:numId w:val="1"/>
        </w:numPr>
        <w:pBdr>
          <w:top w:val="single" w:sz="24" w:space="0" w:color="808080"/>
          <w:left w:val="single" w:sz="24" w:space="0" w:color="808080"/>
          <w:bottom w:val="single" w:sz="24" w:space="0" w:color="808080"/>
          <w:right w:val="single" w:sz="24" w:space="0" w:color="808080"/>
        </w:pBdr>
        <w:shd w:val="clear" w:color="auto" w:fill="4F81BD"/>
        <w:outlineLvl w:val="0"/>
        <w:rPr>
          <w:rFonts w:cs="Times New Roman"/>
          <w:b/>
          <w:bCs/>
          <w:caps/>
          <w:color w:val="FFFFFF"/>
          <w:spacing w:val="15"/>
          <w:sz w:val="22"/>
          <w:szCs w:val="22"/>
        </w:rPr>
      </w:pPr>
      <w:bookmarkStart w:id="350" w:name="_Toc7527139"/>
      <w:bookmarkStart w:id="351" w:name="_Toc164937113"/>
      <w:r w:rsidRPr="002C7CAE">
        <w:rPr>
          <w:b/>
          <w:bCs/>
          <w:caps/>
          <w:color w:val="FFFFFF"/>
          <w:spacing w:val="15"/>
          <w:sz w:val="22"/>
          <w:szCs w:val="22"/>
        </w:rPr>
        <w:lastRenderedPageBreak/>
        <w:t xml:space="preserve">CHAPTER </w:t>
      </w:r>
      <w:r>
        <w:rPr>
          <w:b/>
          <w:bCs/>
          <w:caps/>
          <w:color w:val="FFFFFF"/>
          <w:spacing w:val="15"/>
          <w:sz w:val="22"/>
          <w:szCs w:val="22"/>
        </w:rPr>
        <w:t>X</w:t>
      </w:r>
      <w:r w:rsidRPr="002C7CAE">
        <w:rPr>
          <w:b/>
          <w:bCs/>
          <w:caps/>
          <w:color w:val="FFFFFF"/>
          <w:spacing w:val="15"/>
          <w:sz w:val="22"/>
          <w:szCs w:val="22"/>
        </w:rPr>
        <w:t>II - APPEAL PROCEEDINGS</w:t>
      </w:r>
      <w:bookmarkEnd w:id="350"/>
      <w:bookmarkEnd w:id="351"/>
    </w:p>
    <w:p w:rsidR="002C7CAE" w:rsidRPr="00B46AD2" w:rsidRDefault="001266E3" w:rsidP="002C7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1266E3">
        <w:rPr>
          <w:rFonts w:cs="Times New Roman"/>
          <w:bCs/>
          <w:sz w:val="22"/>
          <w:szCs w:val="22"/>
          <w:lang w:val="en-GB"/>
        </w:rPr>
        <w:t xml:space="preserve">The Party </w:t>
      </w:r>
      <w:r w:rsidRPr="00B46AD2">
        <w:rPr>
          <w:rFonts w:cs="Times New Roman"/>
          <w:b/>
          <w:bCs/>
          <w:sz w:val="22"/>
          <w:szCs w:val="22"/>
          <w:lang w:val="en-GB"/>
        </w:rPr>
        <w:t>who is not satisfied</w:t>
      </w:r>
      <w:r w:rsidRPr="001266E3">
        <w:rPr>
          <w:rFonts w:cs="Times New Roman"/>
          <w:bCs/>
          <w:sz w:val="22"/>
          <w:szCs w:val="22"/>
          <w:lang w:val="en-GB"/>
        </w:rPr>
        <w:t xml:space="preserve"> </w:t>
      </w:r>
      <w:r w:rsidRPr="001266E3">
        <w:rPr>
          <w:rFonts w:cs="Times New Roman"/>
          <w:b/>
          <w:bCs/>
          <w:sz w:val="22"/>
          <w:szCs w:val="22"/>
          <w:lang w:val="en-GB"/>
        </w:rPr>
        <w:t xml:space="preserve">with the decision </w:t>
      </w:r>
      <w:r w:rsidRPr="00B46AD2">
        <w:rPr>
          <w:rFonts w:cs="Times New Roman"/>
          <w:bCs/>
          <w:sz w:val="22"/>
          <w:szCs w:val="22"/>
          <w:lang w:val="en-GB"/>
        </w:rPr>
        <w:t xml:space="preserve">of the voivode </w:t>
      </w:r>
      <w:r>
        <w:rPr>
          <w:rFonts w:cs="Times New Roman"/>
          <w:bCs/>
          <w:sz w:val="22"/>
          <w:szCs w:val="22"/>
          <w:lang w:val="en-GB"/>
        </w:rPr>
        <w:t>on</w:t>
      </w:r>
      <w:r w:rsidRPr="00B46AD2">
        <w:rPr>
          <w:rFonts w:cs="Times New Roman"/>
          <w:bCs/>
          <w:sz w:val="22"/>
          <w:szCs w:val="22"/>
          <w:lang w:val="en-GB"/>
        </w:rPr>
        <w:t xml:space="preserve"> refus</w:t>
      </w:r>
      <w:r>
        <w:rPr>
          <w:rFonts w:cs="Times New Roman"/>
          <w:bCs/>
          <w:sz w:val="22"/>
          <w:szCs w:val="22"/>
          <w:lang w:val="en-GB"/>
        </w:rPr>
        <w:t>al</w:t>
      </w:r>
      <w:r w:rsidRPr="00B46AD2">
        <w:rPr>
          <w:rFonts w:cs="Times New Roman"/>
          <w:bCs/>
          <w:sz w:val="22"/>
          <w:szCs w:val="22"/>
          <w:lang w:val="en-GB"/>
        </w:rPr>
        <w:t xml:space="preserve"> to register the </w:t>
      </w:r>
      <w:r w:rsidR="00487CAE">
        <w:rPr>
          <w:rFonts w:cs="Times New Roman"/>
          <w:bCs/>
          <w:sz w:val="22"/>
          <w:szCs w:val="22"/>
          <w:lang w:val="en-GB"/>
        </w:rPr>
        <w:t>residence</w:t>
      </w:r>
      <w:r w:rsidRPr="00B46AD2">
        <w:rPr>
          <w:rFonts w:cs="Times New Roman"/>
          <w:bCs/>
          <w:sz w:val="22"/>
          <w:szCs w:val="22"/>
          <w:lang w:val="en-GB"/>
        </w:rPr>
        <w:t>, to issue a document c</w:t>
      </w:r>
      <w:r w:rsidR="00487CAE">
        <w:rPr>
          <w:rFonts w:cs="Times New Roman"/>
          <w:bCs/>
          <w:sz w:val="22"/>
          <w:szCs w:val="22"/>
          <w:lang w:val="en-GB"/>
        </w:rPr>
        <w:t>ertify</w:t>
      </w:r>
      <w:r w:rsidRPr="00B46AD2">
        <w:rPr>
          <w:rFonts w:cs="Times New Roman"/>
          <w:bCs/>
          <w:sz w:val="22"/>
          <w:szCs w:val="22"/>
          <w:lang w:val="en-GB"/>
        </w:rPr>
        <w:t xml:space="preserve">ing the right of permanent residence, a residence card or a permanent residence card, with a decision </w:t>
      </w:r>
      <w:r>
        <w:rPr>
          <w:rFonts w:cs="Times New Roman"/>
          <w:bCs/>
          <w:sz w:val="22"/>
          <w:szCs w:val="22"/>
          <w:lang w:val="en-GB"/>
        </w:rPr>
        <w:t>on</w:t>
      </w:r>
      <w:r w:rsidRPr="00B46AD2">
        <w:rPr>
          <w:rFonts w:cs="Times New Roman"/>
          <w:bCs/>
          <w:sz w:val="22"/>
          <w:szCs w:val="22"/>
          <w:lang w:val="en-GB"/>
        </w:rPr>
        <w:t xml:space="preserve"> </w:t>
      </w:r>
      <w:r w:rsidR="008B12B5">
        <w:rPr>
          <w:rFonts w:cs="Times New Roman"/>
          <w:bCs/>
          <w:sz w:val="22"/>
          <w:szCs w:val="22"/>
          <w:lang w:val="en-GB"/>
        </w:rPr>
        <w:t>cancell</w:t>
      </w:r>
      <w:r w:rsidRPr="00B46AD2">
        <w:rPr>
          <w:rFonts w:cs="Times New Roman"/>
          <w:bCs/>
          <w:sz w:val="22"/>
          <w:szCs w:val="22"/>
          <w:lang w:val="en-GB"/>
        </w:rPr>
        <w:t>at</w:t>
      </w:r>
      <w:r>
        <w:rPr>
          <w:rFonts w:cs="Times New Roman"/>
          <w:bCs/>
          <w:sz w:val="22"/>
          <w:szCs w:val="22"/>
          <w:lang w:val="en-GB"/>
        </w:rPr>
        <w:t>ion of</w:t>
      </w:r>
      <w:r w:rsidRPr="00B46AD2">
        <w:rPr>
          <w:rFonts w:cs="Times New Roman"/>
          <w:bCs/>
          <w:sz w:val="22"/>
          <w:szCs w:val="22"/>
          <w:lang w:val="en-GB"/>
        </w:rPr>
        <w:t xml:space="preserve"> the registration of </w:t>
      </w:r>
      <w:r w:rsidR="00487CAE">
        <w:rPr>
          <w:rFonts w:cs="Times New Roman"/>
          <w:bCs/>
          <w:sz w:val="22"/>
          <w:szCs w:val="22"/>
          <w:lang w:val="en-GB"/>
        </w:rPr>
        <w:t>residence</w:t>
      </w:r>
      <w:r w:rsidRPr="00B46AD2">
        <w:rPr>
          <w:rFonts w:cs="Times New Roman"/>
          <w:bCs/>
          <w:sz w:val="22"/>
          <w:szCs w:val="22"/>
          <w:lang w:val="en-GB"/>
        </w:rPr>
        <w:t xml:space="preserve">, or a decision </w:t>
      </w:r>
      <w:r>
        <w:rPr>
          <w:rFonts w:cs="Times New Roman"/>
          <w:bCs/>
          <w:sz w:val="22"/>
          <w:szCs w:val="22"/>
          <w:lang w:val="en-GB"/>
        </w:rPr>
        <w:t>on</w:t>
      </w:r>
      <w:r w:rsidRPr="00B46AD2">
        <w:rPr>
          <w:rFonts w:cs="Times New Roman"/>
          <w:bCs/>
          <w:sz w:val="22"/>
          <w:szCs w:val="22"/>
          <w:lang w:val="en-GB"/>
        </w:rPr>
        <w:t xml:space="preserve"> </w:t>
      </w:r>
      <w:r w:rsidR="008B12B5">
        <w:rPr>
          <w:rFonts w:cs="Times New Roman"/>
          <w:bCs/>
          <w:sz w:val="22"/>
          <w:szCs w:val="22"/>
          <w:lang w:val="en-GB"/>
        </w:rPr>
        <w:t>cancell</w:t>
      </w:r>
      <w:r w:rsidRPr="00B46AD2">
        <w:rPr>
          <w:rFonts w:cs="Times New Roman"/>
          <w:bCs/>
          <w:sz w:val="22"/>
          <w:szCs w:val="22"/>
          <w:lang w:val="en-GB"/>
        </w:rPr>
        <w:t>at</w:t>
      </w:r>
      <w:r>
        <w:rPr>
          <w:rFonts w:cs="Times New Roman"/>
          <w:bCs/>
          <w:sz w:val="22"/>
          <w:szCs w:val="22"/>
          <w:lang w:val="en-GB"/>
        </w:rPr>
        <w:t>ion of</w:t>
      </w:r>
      <w:r w:rsidRPr="00B46AD2">
        <w:rPr>
          <w:rFonts w:cs="Times New Roman"/>
          <w:bCs/>
          <w:sz w:val="22"/>
          <w:szCs w:val="22"/>
          <w:lang w:val="en-GB"/>
        </w:rPr>
        <w:t xml:space="preserve"> a document c</w:t>
      </w:r>
      <w:r w:rsidR="00487CAE">
        <w:rPr>
          <w:rFonts w:cs="Times New Roman"/>
          <w:bCs/>
          <w:sz w:val="22"/>
          <w:szCs w:val="22"/>
          <w:lang w:val="en-GB"/>
        </w:rPr>
        <w:t>ertify</w:t>
      </w:r>
      <w:r w:rsidRPr="00B46AD2">
        <w:rPr>
          <w:rFonts w:cs="Times New Roman"/>
          <w:bCs/>
          <w:sz w:val="22"/>
          <w:szCs w:val="22"/>
          <w:lang w:val="en-GB"/>
        </w:rPr>
        <w:t xml:space="preserve">ing the right of permanent residence, a residence card or a permanent residence card has the right to </w:t>
      </w:r>
      <w:r w:rsidRPr="001266E3">
        <w:rPr>
          <w:rFonts w:cs="Times New Roman"/>
          <w:b/>
          <w:bCs/>
          <w:sz w:val="22"/>
          <w:szCs w:val="22"/>
          <w:lang w:val="en-GB"/>
        </w:rPr>
        <w:t>appeal to the Head of the Office for Foreigners within</w:t>
      </w:r>
      <w:r w:rsidRPr="00B46AD2">
        <w:rPr>
          <w:rFonts w:cs="Times New Roman"/>
          <w:bCs/>
          <w:sz w:val="22"/>
          <w:szCs w:val="22"/>
          <w:lang w:val="en-GB"/>
        </w:rPr>
        <w:t xml:space="preserve"> </w:t>
      </w:r>
      <w:r w:rsidRPr="001266E3">
        <w:rPr>
          <w:rFonts w:cs="Times New Roman"/>
          <w:b/>
          <w:bCs/>
          <w:sz w:val="22"/>
          <w:szCs w:val="22"/>
          <w:lang w:val="en-GB"/>
        </w:rPr>
        <w:t>14 days from the date of delivery of the decision</w:t>
      </w:r>
      <w:r w:rsidRPr="00B46AD2">
        <w:rPr>
          <w:rFonts w:cs="Times New Roman"/>
          <w:bCs/>
          <w:sz w:val="22"/>
          <w:szCs w:val="22"/>
          <w:lang w:val="en-GB"/>
        </w:rPr>
        <w:t>.</w:t>
      </w:r>
    </w:p>
    <w:p w:rsidR="002C7CAE" w:rsidRPr="002C7CAE" w:rsidRDefault="002C7CAE" w:rsidP="002C7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en-GB"/>
        </w:rPr>
      </w:pPr>
      <w:r w:rsidRPr="002C7CAE">
        <w:rPr>
          <w:rFonts w:cs="Times New Roman"/>
          <w:b/>
          <w:bCs/>
          <w:sz w:val="22"/>
          <w:szCs w:val="22"/>
          <w:lang w:val="en-GB"/>
        </w:rPr>
        <w:t xml:space="preserve">An appeal may be filed to the Head of the Office for Foreigners via the voivode who issued the decision. </w:t>
      </w:r>
      <w:r w:rsidRPr="002C7CAE">
        <w:rPr>
          <w:rFonts w:cs="Times New Roman"/>
          <w:bCs/>
          <w:sz w:val="22"/>
          <w:szCs w:val="22"/>
          <w:lang w:val="en-GB"/>
        </w:rPr>
        <w:t xml:space="preserve"> The person submitting the appeal shall be obliged to submit </w:t>
      </w:r>
      <w:r w:rsidRPr="002C7CAE">
        <w:rPr>
          <w:rFonts w:cs="Times New Roman"/>
          <w:b/>
          <w:bCs/>
          <w:sz w:val="22"/>
          <w:szCs w:val="22"/>
          <w:lang w:val="en-GB"/>
        </w:rPr>
        <w:t>own signature.</w:t>
      </w:r>
    </w:p>
    <w:p w:rsidR="002C7CAE" w:rsidRPr="002C7CAE" w:rsidRDefault="002C7CAE" w:rsidP="002C7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en-GB"/>
        </w:rPr>
      </w:pPr>
      <w:r w:rsidRPr="002C7CAE">
        <w:rPr>
          <w:rFonts w:cs="Times New Roman"/>
          <w:bCs/>
          <w:iCs/>
          <w:sz w:val="22"/>
          <w:szCs w:val="22"/>
          <w:lang w:val="en-GB"/>
        </w:rPr>
        <w:t xml:space="preserve"> During the term to submit the appeal, the Party </w:t>
      </w:r>
      <w:r w:rsidRPr="002C7CAE">
        <w:rPr>
          <w:rFonts w:cs="Times New Roman"/>
          <w:b/>
          <w:bCs/>
          <w:iCs/>
          <w:sz w:val="22"/>
          <w:szCs w:val="22"/>
          <w:lang w:val="en-GB"/>
        </w:rPr>
        <w:t xml:space="preserve">may waive the right to file the appeal </w:t>
      </w:r>
      <w:r w:rsidRPr="002C7CAE">
        <w:rPr>
          <w:rFonts w:cs="Times New Roman"/>
          <w:bCs/>
          <w:iCs/>
          <w:sz w:val="22"/>
          <w:szCs w:val="22"/>
          <w:lang w:val="en-GB"/>
        </w:rPr>
        <w:t>towards public administration authority which issued the decision. As of delivery to the public administration authority the statement on waiver the right to file the appeal by the last of the Parties to the proceedings, the decision becomes final and binding. Final decisions are decisions, from which it is not possible to file an appeal in administrative course of instances or the application for reconsideration of the case. Revoking or amendment of such decisions, declare of their invalidity and resuming the proceedings may occur only in the cases stipulated in the Code of Administrative Proceedings or special Acts. Binding decision is a final decision which cannot be sued to the court.</w:t>
      </w:r>
    </w:p>
    <w:p w:rsidR="002C7CAE" w:rsidRPr="002C7CAE" w:rsidRDefault="002C7CAE" w:rsidP="002C7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2C7CAE">
        <w:rPr>
          <w:rFonts w:cs="Times New Roman"/>
          <w:bCs/>
          <w:sz w:val="22"/>
          <w:szCs w:val="22"/>
          <w:lang w:val="en-GB"/>
        </w:rPr>
        <w:t xml:space="preserve">The Party </w:t>
      </w:r>
      <w:r w:rsidRPr="002C7CAE">
        <w:rPr>
          <w:rFonts w:cs="Times New Roman"/>
          <w:b/>
          <w:bCs/>
          <w:sz w:val="22"/>
          <w:szCs w:val="22"/>
          <w:lang w:val="en-GB"/>
        </w:rPr>
        <w:t>who is not satisfied with the relevant ruling of the voivode on refusal to initiate the proceedings</w:t>
      </w:r>
      <w:r w:rsidRPr="002C7CAE">
        <w:rPr>
          <w:rFonts w:cs="Times New Roman"/>
          <w:bCs/>
          <w:sz w:val="22"/>
          <w:szCs w:val="22"/>
          <w:lang w:val="en-GB"/>
        </w:rPr>
        <w:t xml:space="preserve"> has the right to submit </w:t>
      </w:r>
      <w:r w:rsidRPr="002C7CAE">
        <w:rPr>
          <w:rFonts w:cs="Times New Roman"/>
          <w:b/>
          <w:bCs/>
          <w:sz w:val="22"/>
          <w:szCs w:val="22"/>
          <w:lang w:val="en-GB"/>
        </w:rPr>
        <w:t>the compliant</w:t>
      </w:r>
      <w:r w:rsidRPr="002C7CAE">
        <w:rPr>
          <w:rFonts w:cs="Times New Roman"/>
          <w:bCs/>
          <w:sz w:val="22"/>
          <w:szCs w:val="22"/>
          <w:lang w:val="en-GB"/>
        </w:rPr>
        <w:t xml:space="preserve"> within 7 days from the date of its delivery. </w:t>
      </w:r>
      <w:r w:rsidRPr="002C7CAE">
        <w:rPr>
          <w:rFonts w:cs="Times New Roman"/>
          <w:b/>
          <w:bCs/>
          <w:sz w:val="22"/>
          <w:szCs w:val="22"/>
          <w:lang w:val="en-GB"/>
        </w:rPr>
        <w:t xml:space="preserve"> The complaint shall be filed to the Head of the Office for Foreigners via the voivode</w:t>
      </w:r>
      <w:r w:rsidRPr="002C7CAE">
        <w:rPr>
          <w:rFonts w:cs="Times New Roman"/>
          <w:bCs/>
          <w:sz w:val="22"/>
          <w:szCs w:val="22"/>
          <w:lang w:val="en-GB"/>
        </w:rPr>
        <w:t xml:space="preserve"> who issued the decision. </w:t>
      </w:r>
      <w:r w:rsidRPr="002C7CAE">
        <w:rPr>
          <w:rFonts w:cs="Times New Roman"/>
          <w:sz w:val="22"/>
          <w:szCs w:val="22"/>
          <w:lang w:val="en-GB"/>
        </w:rPr>
        <w:t xml:space="preserve">The person submitting the complaint is obliged to submit </w:t>
      </w:r>
      <w:r w:rsidRPr="002C7CAE">
        <w:rPr>
          <w:rFonts w:cs="Times New Roman"/>
          <w:b/>
          <w:sz w:val="22"/>
          <w:szCs w:val="22"/>
          <w:lang w:val="en-GB"/>
        </w:rPr>
        <w:t>own signature</w:t>
      </w:r>
      <w:r w:rsidRPr="002C7CAE">
        <w:rPr>
          <w:rFonts w:cs="Times New Roman"/>
          <w:sz w:val="22"/>
          <w:szCs w:val="22"/>
          <w:lang w:val="en-GB"/>
        </w:rPr>
        <w:t>.</w:t>
      </w:r>
    </w:p>
    <w:p w:rsidR="002C7CAE" w:rsidRPr="002C7CAE" w:rsidRDefault="002C7CAE" w:rsidP="002C7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2C7CAE">
        <w:rPr>
          <w:rFonts w:cs="Times New Roman"/>
          <w:bCs/>
          <w:sz w:val="22"/>
          <w:szCs w:val="22"/>
          <w:lang w:val="en-GB"/>
        </w:rPr>
        <w:t>Ways and instructions for suing issued decisions or provisions can also be found in instructions contained therein.</w:t>
      </w:r>
    </w:p>
    <w:p w:rsidR="002C7CAE" w:rsidRPr="002C7CAE" w:rsidRDefault="002C7CAE" w:rsidP="002C7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en-GB"/>
        </w:rPr>
      </w:pPr>
      <w:r w:rsidRPr="002C7CAE">
        <w:rPr>
          <w:rFonts w:cs="Times New Roman"/>
          <w:bCs/>
          <w:sz w:val="22"/>
          <w:szCs w:val="22"/>
          <w:lang w:val="en-GB"/>
        </w:rPr>
        <w:t xml:space="preserve">In the case of </w:t>
      </w:r>
      <w:r w:rsidRPr="002C7CAE">
        <w:rPr>
          <w:rFonts w:cs="Times New Roman"/>
          <w:b/>
          <w:bCs/>
          <w:sz w:val="22"/>
          <w:szCs w:val="22"/>
          <w:lang w:val="en-GB"/>
        </w:rPr>
        <w:t>leaving the application without consideration</w:t>
      </w:r>
      <w:r w:rsidRPr="002C7CAE">
        <w:rPr>
          <w:rFonts w:cs="Times New Roman"/>
          <w:bCs/>
          <w:sz w:val="22"/>
          <w:szCs w:val="22"/>
          <w:lang w:val="en-GB"/>
        </w:rPr>
        <w:t xml:space="preserve"> the Party may file the reminder to the Head of the Office for Foreigners. Reminder is filed by the voivode who left the application without examination. It is a request so it should be signed by the submitting party and additionally should contain substantiation. </w:t>
      </w:r>
    </w:p>
    <w:p w:rsidR="002C7CAE" w:rsidRPr="002C7CAE" w:rsidRDefault="002C7CAE" w:rsidP="002C7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en-GB"/>
        </w:rPr>
      </w:pPr>
      <w:r w:rsidRPr="002C7CAE">
        <w:rPr>
          <w:rFonts w:cs="Times New Roman"/>
          <w:b/>
          <w:bCs/>
          <w:sz w:val="22"/>
          <w:szCs w:val="22"/>
          <w:lang w:val="en-GB"/>
        </w:rPr>
        <w:t xml:space="preserve">General Issues shall apply to the appeal proceedings (see </w:t>
      </w:r>
      <w:r w:rsidR="003E496E">
        <w:rPr>
          <w:rFonts w:cs="Times New Roman"/>
          <w:b/>
          <w:bCs/>
          <w:sz w:val="22"/>
          <w:szCs w:val="22"/>
          <w:lang w:val="en-GB"/>
        </w:rPr>
        <w:t>C</w:t>
      </w:r>
      <w:r w:rsidRPr="002C7CAE">
        <w:rPr>
          <w:rFonts w:cs="Times New Roman"/>
          <w:b/>
          <w:bCs/>
          <w:sz w:val="22"/>
          <w:szCs w:val="22"/>
          <w:lang w:val="en-GB"/>
        </w:rPr>
        <w:t>hapter II</w:t>
      </w:r>
      <w:r w:rsidR="003E496E">
        <w:rPr>
          <w:rFonts w:cs="Times New Roman"/>
          <w:b/>
          <w:bCs/>
          <w:sz w:val="22"/>
          <w:szCs w:val="22"/>
          <w:lang w:val="en-GB"/>
        </w:rPr>
        <w:t xml:space="preserve"> points 2.5 – 2.11</w:t>
      </w:r>
      <w:r w:rsidRPr="002C7CAE">
        <w:rPr>
          <w:rFonts w:cs="Times New Roman"/>
          <w:b/>
          <w:bCs/>
          <w:sz w:val="22"/>
          <w:szCs w:val="22"/>
          <w:lang w:val="en-GB"/>
        </w:rPr>
        <w:t>).</w:t>
      </w:r>
    </w:p>
    <w:p w:rsidR="002C7CAE" w:rsidRPr="002C7CAE" w:rsidRDefault="00AF0CDF" w:rsidP="002C7CAE">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caps/>
          <w:spacing w:val="15"/>
          <w:sz w:val="22"/>
          <w:szCs w:val="22"/>
          <w:lang w:val="en-GB"/>
        </w:rPr>
      </w:pPr>
      <w:bookmarkStart w:id="352" w:name="_Toc386286412"/>
      <w:bookmarkStart w:id="353" w:name="_Toc505338803"/>
      <w:bookmarkStart w:id="354" w:name="_Toc5972924"/>
      <w:bookmarkStart w:id="355" w:name="_Toc7527140"/>
      <w:bookmarkStart w:id="356" w:name="_Toc164937114"/>
      <w:r>
        <w:rPr>
          <w:caps/>
          <w:spacing w:val="15"/>
          <w:sz w:val="22"/>
          <w:szCs w:val="22"/>
          <w:lang w:val="en-GB"/>
        </w:rPr>
        <w:t>12</w:t>
      </w:r>
      <w:r w:rsidR="002C7CAE" w:rsidRPr="002C7CAE">
        <w:rPr>
          <w:caps/>
          <w:spacing w:val="15"/>
          <w:sz w:val="22"/>
          <w:szCs w:val="22"/>
          <w:lang w:val="en-GB"/>
        </w:rPr>
        <w:t xml:space="preserve">.1   </w:t>
      </w:r>
      <w:bookmarkEnd w:id="352"/>
      <w:bookmarkEnd w:id="353"/>
      <w:bookmarkEnd w:id="354"/>
      <w:r w:rsidR="002C7CAE" w:rsidRPr="002C7CAE">
        <w:rPr>
          <w:caps/>
          <w:spacing w:val="15"/>
          <w:sz w:val="22"/>
          <w:szCs w:val="22"/>
          <w:lang w:val="en-GB"/>
        </w:rPr>
        <w:t>FAILURE TO MEET THE DEADLINE</w:t>
      </w:r>
      <w:bookmarkEnd w:id="355"/>
      <w:bookmarkEnd w:id="356"/>
    </w:p>
    <w:p w:rsidR="00390C23" w:rsidRDefault="00390C23" w:rsidP="00390C23">
      <w:pPr>
        <w:spacing w:line="100" w:lineRule="atLeast"/>
        <w:jc w:val="both"/>
        <w:rPr>
          <w:rFonts w:cs="Times New Roman"/>
          <w:sz w:val="22"/>
          <w:szCs w:val="22"/>
          <w:lang w:val="en-GB"/>
        </w:rPr>
      </w:pPr>
      <w:r w:rsidRPr="00126C48">
        <w:rPr>
          <w:rFonts w:cs="Times New Roman"/>
          <w:sz w:val="22"/>
          <w:szCs w:val="22"/>
          <w:lang w:val="en-GB"/>
        </w:rPr>
        <w:t xml:space="preserve">If the deadline for submitting </w:t>
      </w:r>
      <w:r w:rsidRPr="00126C48">
        <w:rPr>
          <w:rFonts w:cs="Times New Roman"/>
          <w:b/>
          <w:sz w:val="22"/>
          <w:szCs w:val="22"/>
          <w:lang w:val="en-GB"/>
        </w:rPr>
        <w:t>an appeal against a decision or a complaint against the refusal to initiate proceedings</w:t>
      </w:r>
      <w:r w:rsidRPr="00126C48">
        <w:rPr>
          <w:rFonts w:cs="Times New Roman"/>
          <w:sz w:val="22"/>
          <w:szCs w:val="22"/>
          <w:lang w:val="en-GB"/>
        </w:rPr>
        <w:t xml:space="preserve"> is missed, the foreigner may, </w:t>
      </w:r>
      <w:r w:rsidRPr="00126C48">
        <w:rPr>
          <w:rFonts w:cs="Times New Roman"/>
          <w:b/>
          <w:sz w:val="22"/>
          <w:szCs w:val="22"/>
          <w:lang w:val="en-GB"/>
        </w:rPr>
        <w:t>within 7 days</w:t>
      </w:r>
      <w:r w:rsidRPr="00126C48">
        <w:rPr>
          <w:rFonts w:cs="Times New Roman"/>
          <w:sz w:val="22"/>
          <w:szCs w:val="22"/>
          <w:lang w:val="en-GB"/>
        </w:rPr>
        <w:t xml:space="preserve"> from the date of cessation of the reason for missing the deadline,</w:t>
      </w:r>
      <w:r>
        <w:rPr>
          <w:rFonts w:cs="Times New Roman"/>
          <w:sz w:val="22"/>
          <w:szCs w:val="22"/>
          <w:lang w:val="en-GB"/>
        </w:rPr>
        <w:t xml:space="preserve"> </w:t>
      </w:r>
      <w:r w:rsidRPr="00126C48">
        <w:rPr>
          <w:rFonts w:cs="Times New Roman"/>
          <w:b/>
          <w:sz w:val="22"/>
          <w:szCs w:val="22"/>
          <w:lang w:val="en-GB"/>
        </w:rPr>
        <w:t>apply with a request for the deadline to be restored</w:t>
      </w:r>
      <w:r w:rsidRPr="00126C48">
        <w:rPr>
          <w:rFonts w:cs="Times New Roman"/>
          <w:sz w:val="22"/>
          <w:szCs w:val="22"/>
          <w:lang w:val="en-GB"/>
        </w:rPr>
        <w:t xml:space="preserve">. The foreigner should </w:t>
      </w:r>
      <w:r>
        <w:rPr>
          <w:rFonts w:cs="Times New Roman"/>
          <w:b/>
          <w:sz w:val="22"/>
          <w:szCs w:val="22"/>
          <w:lang w:val="en-GB"/>
        </w:rPr>
        <w:t>make it probable</w:t>
      </w:r>
      <w:r w:rsidRPr="00126C48">
        <w:rPr>
          <w:rFonts w:cs="Times New Roman"/>
          <w:b/>
          <w:sz w:val="22"/>
          <w:szCs w:val="22"/>
          <w:lang w:val="en-GB"/>
        </w:rPr>
        <w:t xml:space="preserve"> that the failure to meet the deadline occurred without his</w:t>
      </w:r>
      <w:r>
        <w:rPr>
          <w:rFonts w:cs="Times New Roman"/>
          <w:b/>
          <w:sz w:val="22"/>
          <w:szCs w:val="22"/>
          <w:lang w:val="en-GB"/>
        </w:rPr>
        <w:t>/her</w:t>
      </w:r>
      <w:r w:rsidRPr="00126C48">
        <w:rPr>
          <w:rFonts w:cs="Times New Roman"/>
          <w:b/>
          <w:sz w:val="22"/>
          <w:szCs w:val="22"/>
          <w:lang w:val="en-GB"/>
        </w:rPr>
        <w:t xml:space="preserve"> fault. Along with </w:t>
      </w:r>
      <w:r>
        <w:rPr>
          <w:rFonts w:cs="Times New Roman"/>
          <w:b/>
          <w:sz w:val="22"/>
          <w:szCs w:val="22"/>
          <w:lang w:val="en-GB"/>
        </w:rPr>
        <w:t>the</w:t>
      </w:r>
      <w:r w:rsidRPr="00126C48">
        <w:rPr>
          <w:rFonts w:cs="Times New Roman"/>
          <w:b/>
          <w:sz w:val="22"/>
          <w:szCs w:val="22"/>
          <w:lang w:val="en-GB"/>
        </w:rPr>
        <w:t xml:space="preserve"> request it is necessary to file the appeal or complaint.</w:t>
      </w:r>
      <w:r>
        <w:rPr>
          <w:rFonts w:cs="Times New Roman"/>
          <w:b/>
          <w:sz w:val="22"/>
          <w:szCs w:val="22"/>
          <w:lang w:val="en-GB"/>
        </w:rPr>
        <w:t xml:space="preserve"> </w:t>
      </w:r>
    </w:p>
    <w:p w:rsidR="002C7CAE" w:rsidRPr="002C7CAE" w:rsidRDefault="00AF0CDF" w:rsidP="002C7CAE">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caps/>
          <w:spacing w:val="15"/>
          <w:sz w:val="22"/>
          <w:szCs w:val="22"/>
          <w:lang w:val="en-GB"/>
        </w:rPr>
      </w:pPr>
      <w:bookmarkStart w:id="357" w:name="_Toc7527141"/>
      <w:bookmarkStart w:id="358" w:name="_Toc164937115"/>
      <w:r>
        <w:rPr>
          <w:caps/>
          <w:spacing w:val="15"/>
          <w:sz w:val="22"/>
          <w:szCs w:val="22"/>
          <w:lang w:val="en-GB"/>
        </w:rPr>
        <w:t>12</w:t>
      </w:r>
      <w:r w:rsidR="002C7CAE" w:rsidRPr="002C7CAE">
        <w:rPr>
          <w:caps/>
          <w:spacing w:val="15"/>
          <w:sz w:val="22"/>
          <w:szCs w:val="22"/>
          <w:lang w:val="en-GB"/>
        </w:rPr>
        <w:t>.2   GETTING ACCESS TO THE CASE FILE</w:t>
      </w:r>
      <w:bookmarkEnd w:id="357"/>
      <w:r w:rsidR="001266E3">
        <w:rPr>
          <w:caps/>
          <w:spacing w:val="15"/>
          <w:sz w:val="22"/>
          <w:szCs w:val="22"/>
          <w:lang w:val="en-GB"/>
        </w:rPr>
        <w:t>S</w:t>
      </w:r>
      <w:bookmarkEnd w:id="358"/>
    </w:p>
    <w:p w:rsidR="001266E3" w:rsidRPr="00ED5CF2" w:rsidRDefault="001266E3" w:rsidP="001266E3">
      <w:pPr>
        <w:spacing w:line="100" w:lineRule="atLeast"/>
        <w:jc w:val="both"/>
        <w:rPr>
          <w:rFonts w:cs="Times New Roman"/>
          <w:sz w:val="22"/>
          <w:szCs w:val="22"/>
          <w:lang w:val="en-GB"/>
        </w:rPr>
      </w:pPr>
      <w:bookmarkStart w:id="359" w:name="_Toc386286414"/>
      <w:bookmarkStart w:id="360" w:name="_Toc505338805"/>
      <w:bookmarkStart w:id="361" w:name="_Toc5972926"/>
      <w:bookmarkStart w:id="362" w:name="_Toc7527142"/>
      <w:r w:rsidRPr="00ED5CF2">
        <w:rPr>
          <w:rFonts w:cs="Times New Roman"/>
          <w:sz w:val="22"/>
          <w:szCs w:val="22"/>
          <w:lang w:val="en-GB"/>
        </w:rPr>
        <w:t>If a party or a</w:t>
      </w:r>
      <w:r>
        <w:rPr>
          <w:rFonts w:cs="Times New Roman"/>
          <w:sz w:val="22"/>
          <w:szCs w:val="22"/>
          <w:lang w:val="en-GB"/>
        </w:rPr>
        <w:t>n attorney</w:t>
      </w:r>
      <w:r w:rsidRPr="00ED5CF2">
        <w:rPr>
          <w:rFonts w:cs="Times New Roman"/>
          <w:sz w:val="22"/>
          <w:szCs w:val="22"/>
          <w:lang w:val="en-GB"/>
        </w:rPr>
        <w:t xml:space="preserve"> wishes to </w:t>
      </w:r>
      <w:r>
        <w:rPr>
          <w:rFonts w:cs="Times New Roman"/>
          <w:sz w:val="22"/>
          <w:szCs w:val="22"/>
          <w:lang w:val="en-GB"/>
        </w:rPr>
        <w:t>review the</w:t>
      </w:r>
      <w:r w:rsidRPr="00ED5CF2">
        <w:rPr>
          <w:rFonts w:cs="Times New Roman"/>
          <w:sz w:val="22"/>
          <w:szCs w:val="22"/>
          <w:lang w:val="en-GB"/>
        </w:rPr>
        <w:t xml:space="preserve"> evidence gathered in the case, they should</w:t>
      </w:r>
      <w:r w:rsidRPr="00ED5CF2">
        <w:rPr>
          <w:rFonts w:cs="Times New Roman"/>
          <w:b/>
          <w:bCs/>
          <w:sz w:val="22"/>
          <w:szCs w:val="22"/>
          <w:lang w:val="en-GB"/>
        </w:rPr>
        <w:t xml:space="preserve"> submit a request for access to the files </w:t>
      </w:r>
      <w:r w:rsidRPr="00C116F5">
        <w:rPr>
          <w:rFonts w:cs="Times New Roman"/>
          <w:bCs/>
          <w:sz w:val="22"/>
          <w:szCs w:val="22"/>
          <w:lang w:val="en-GB"/>
        </w:rPr>
        <w:t>to the</w:t>
      </w:r>
      <w:r w:rsidRPr="00ED5CF2">
        <w:rPr>
          <w:rFonts w:cs="Times New Roman"/>
          <w:b/>
          <w:bCs/>
          <w:sz w:val="22"/>
          <w:szCs w:val="22"/>
          <w:lang w:val="en-GB"/>
        </w:rPr>
        <w:t xml:space="preserve"> </w:t>
      </w:r>
      <w:r w:rsidRPr="00ED5CF2">
        <w:rPr>
          <w:rFonts w:cs="Times New Roman"/>
          <w:sz w:val="22"/>
          <w:szCs w:val="22"/>
          <w:lang w:val="en-GB"/>
        </w:rPr>
        <w:t xml:space="preserve">Department of Legalisation of Residence of the Office for Foreigners directly at the Service Point of the Office for Foreigners at 33 </w:t>
      </w:r>
      <w:proofErr w:type="spellStart"/>
      <w:r w:rsidRPr="00ED5CF2">
        <w:rPr>
          <w:rFonts w:cs="Times New Roman"/>
          <w:sz w:val="22"/>
          <w:szCs w:val="22"/>
          <w:lang w:val="en-GB"/>
        </w:rPr>
        <w:t>Taborowa</w:t>
      </w:r>
      <w:proofErr w:type="spellEnd"/>
      <w:r w:rsidRPr="00ED5CF2">
        <w:rPr>
          <w:rFonts w:cs="Times New Roman"/>
          <w:sz w:val="22"/>
          <w:szCs w:val="22"/>
          <w:lang w:val="en-GB"/>
        </w:rPr>
        <w:t xml:space="preserve"> Street in Warsaw (</w:t>
      </w:r>
      <w:r w:rsidRPr="00ED5CF2">
        <w:rPr>
          <w:rFonts w:cs="Times New Roman"/>
          <w:b/>
          <w:bCs/>
          <w:sz w:val="22"/>
          <w:szCs w:val="22"/>
          <w:lang w:val="en-GB"/>
        </w:rPr>
        <w:t xml:space="preserve">Monday </w:t>
      </w:r>
      <w:bookmarkStart w:id="363" w:name="_Hlk162005788"/>
      <w:r w:rsidRPr="00ED5CF2">
        <w:rPr>
          <w:rFonts w:cs="Times New Roman"/>
          <w:b/>
          <w:bCs/>
          <w:sz w:val="22"/>
          <w:szCs w:val="22"/>
          <w:lang w:val="en-GB"/>
        </w:rPr>
        <w:t>from 8 a.m. to 6 p.m., Tuesday to Friday from 8 a.m. to 4 p.m.)</w:t>
      </w:r>
      <w:r w:rsidRPr="00ED5CF2">
        <w:rPr>
          <w:rFonts w:cs="Times New Roman"/>
          <w:sz w:val="22"/>
          <w:szCs w:val="22"/>
          <w:lang w:val="en-GB"/>
        </w:rPr>
        <w:t xml:space="preserve">, </w:t>
      </w:r>
      <w:bookmarkEnd w:id="363"/>
      <w:r w:rsidRPr="00ED5CF2">
        <w:rPr>
          <w:rFonts w:cs="Times New Roman"/>
          <w:sz w:val="22"/>
          <w:szCs w:val="22"/>
          <w:lang w:val="en-GB"/>
        </w:rPr>
        <w:t xml:space="preserve">by means of a postal operator sending to the address: 33 </w:t>
      </w:r>
      <w:proofErr w:type="spellStart"/>
      <w:r w:rsidRPr="00ED5CF2">
        <w:rPr>
          <w:rFonts w:cs="Times New Roman"/>
          <w:sz w:val="22"/>
          <w:szCs w:val="22"/>
          <w:lang w:val="en-GB"/>
        </w:rPr>
        <w:t>Taborowa</w:t>
      </w:r>
      <w:proofErr w:type="spellEnd"/>
      <w:r w:rsidRPr="00ED5CF2">
        <w:rPr>
          <w:rFonts w:cs="Times New Roman"/>
          <w:sz w:val="22"/>
          <w:szCs w:val="22"/>
          <w:lang w:val="en-GB"/>
        </w:rPr>
        <w:t xml:space="preserve"> St., 02-699 Warsaw or electronically (e-</w:t>
      </w:r>
      <w:proofErr w:type="spellStart"/>
      <w:r w:rsidRPr="00ED5CF2">
        <w:rPr>
          <w:rFonts w:cs="Times New Roman"/>
          <w:sz w:val="22"/>
          <w:szCs w:val="22"/>
          <w:lang w:val="en-GB"/>
        </w:rPr>
        <w:t>Puap</w:t>
      </w:r>
      <w:proofErr w:type="spellEnd"/>
      <w:r w:rsidRPr="00ED5CF2">
        <w:rPr>
          <w:rFonts w:cs="Times New Roman"/>
          <w:sz w:val="22"/>
          <w:szCs w:val="22"/>
          <w:lang w:val="en-GB"/>
        </w:rPr>
        <w:t xml:space="preserve">, e-delivery, e-mail </w:t>
      </w:r>
      <w:hyperlink r:id="rId27" w:history="1">
        <w:r w:rsidRPr="00ED5CF2">
          <w:rPr>
            <w:rFonts w:cs="Times New Roman"/>
            <w:i/>
            <w:iCs/>
            <w:color w:val="0000FF"/>
            <w:sz w:val="22"/>
            <w:szCs w:val="22"/>
            <w:u w:val="single"/>
            <w:lang w:val="en-GB"/>
          </w:rPr>
          <w:t>(Sekretariat.dlp@udsc.gov.pl</w:t>
        </w:r>
      </w:hyperlink>
      <w:r w:rsidRPr="00ED5CF2">
        <w:rPr>
          <w:rFonts w:cs="Times New Roman"/>
          <w:sz w:val="22"/>
          <w:szCs w:val="22"/>
          <w:lang w:val="en-GB"/>
        </w:rPr>
        <w:t xml:space="preserve">). </w:t>
      </w:r>
      <w:r w:rsidRPr="00ED5CF2">
        <w:rPr>
          <w:rFonts w:cs="Times New Roman"/>
          <w:b/>
          <w:bCs/>
          <w:sz w:val="22"/>
          <w:szCs w:val="22"/>
          <w:lang w:val="en-GB"/>
        </w:rPr>
        <w:t>Applications are processed in the order of receipt.</w:t>
      </w:r>
    </w:p>
    <w:p w:rsidR="001266E3" w:rsidRPr="00ED5CF2" w:rsidRDefault="001266E3" w:rsidP="001266E3">
      <w:pPr>
        <w:spacing w:line="100" w:lineRule="atLeast"/>
        <w:jc w:val="both"/>
        <w:rPr>
          <w:rFonts w:cs="Times New Roman"/>
          <w:sz w:val="22"/>
          <w:szCs w:val="22"/>
          <w:lang w:val="en-GB"/>
        </w:rPr>
      </w:pPr>
      <w:r w:rsidRPr="00ED5CF2">
        <w:rPr>
          <w:rFonts w:cs="Times New Roman"/>
          <w:sz w:val="22"/>
          <w:szCs w:val="22"/>
          <w:lang w:val="en-GB"/>
        </w:rPr>
        <w:t>The date for reviewing the case file is arranged by telephone directly with the applicant. Currently, file reviews take place by appointment - on Fridays from 8</w:t>
      </w:r>
      <w:r w:rsidR="00315C8C">
        <w:rPr>
          <w:rFonts w:cs="Times New Roman"/>
          <w:sz w:val="22"/>
          <w:szCs w:val="22"/>
          <w:lang w:val="en-GB"/>
        </w:rPr>
        <w:t xml:space="preserve"> </w:t>
      </w:r>
      <w:r w:rsidRPr="00ED5CF2">
        <w:rPr>
          <w:rFonts w:cs="Times New Roman"/>
          <w:sz w:val="22"/>
          <w:szCs w:val="22"/>
          <w:lang w:val="en-GB"/>
        </w:rPr>
        <w:t xml:space="preserve">a.m. to 3 p.m. at the Foreigners Service Point of the Office for Foreigners at 33 </w:t>
      </w:r>
      <w:proofErr w:type="spellStart"/>
      <w:r w:rsidRPr="00ED5CF2">
        <w:rPr>
          <w:rFonts w:cs="Times New Roman"/>
          <w:sz w:val="22"/>
          <w:szCs w:val="22"/>
          <w:lang w:val="en-GB"/>
        </w:rPr>
        <w:t>Taborowa</w:t>
      </w:r>
      <w:proofErr w:type="spellEnd"/>
      <w:r w:rsidRPr="00ED5CF2">
        <w:rPr>
          <w:rFonts w:cs="Times New Roman"/>
          <w:sz w:val="22"/>
          <w:szCs w:val="22"/>
          <w:lang w:val="en-GB"/>
        </w:rPr>
        <w:t xml:space="preserve"> Street in Warsaw</w:t>
      </w:r>
      <w:r w:rsidRPr="00ED5CF2">
        <w:rPr>
          <w:rFonts w:cs="Times New Roman"/>
          <w:b/>
          <w:bCs/>
          <w:sz w:val="22"/>
          <w:szCs w:val="22"/>
          <w:lang w:val="en-GB"/>
        </w:rPr>
        <w:t xml:space="preserve">. </w:t>
      </w:r>
    </w:p>
    <w:p w:rsidR="001266E3" w:rsidRPr="00ED5CF2" w:rsidRDefault="001266E3" w:rsidP="001266E3">
      <w:pPr>
        <w:spacing w:line="100" w:lineRule="atLeast"/>
        <w:jc w:val="both"/>
        <w:rPr>
          <w:rFonts w:cs="Times New Roman"/>
          <w:b/>
          <w:bCs/>
          <w:sz w:val="22"/>
          <w:szCs w:val="22"/>
          <w:lang w:val="en-GB"/>
        </w:rPr>
      </w:pPr>
      <w:r w:rsidRPr="00ED5CF2">
        <w:rPr>
          <w:rFonts w:cs="Times New Roman"/>
          <w:b/>
          <w:bCs/>
          <w:sz w:val="22"/>
          <w:szCs w:val="22"/>
          <w:lang w:val="en-GB"/>
        </w:rPr>
        <w:lastRenderedPageBreak/>
        <w:t>Information about the case can be obtained by telephone on weekdays between 9</w:t>
      </w:r>
      <w:r w:rsidR="00315C8C">
        <w:rPr>
          <w:rFonts w:cs="Times New Roman"/>
          <w:b/>
          <w:bCs/>
          <w:sz w:val="22"/>
          <w:szCs w:val="22"/>
          <w:lang w:val="en-GB"/>
        </w:rPr>
        <w:t xml:space="preserve"> a.m. and</w:t>
      </w:r>
      <w:r w:rsidRPr="00ED5CF2">
        <w:rPr>
          <w:rFonts w:cs="Times New Roman"/>
          <w:b/>
          <w:bCs/>
          <w:sz w:val="22"/>
          <w:szCs w:val="22"/>
          <w:lang w:val="en-GB"/>
        </w:rPr>
        <w:t xml:space="preserve"> </w:t>
      </w:r>
      <w:r w:rsidR="00315C8C">
        <w:rPr>
          <w:rFonts w:cs="Times New Roman"/>
          <w:b/>
          <w:bCs/>
          <w:sz w:val="22"/>
          <w:szCs w:val="22"/>
          <w:lang w:val="en-GB"/>
        </w:rPr>
        <w:t>4 p.m.</w:t>
      </w:r>
      <w:r w:rsidRPr="00ED5CF2">
        <w:rPr>
          <w:rFonts w:cs="Times New Roman"/>
          <w:b/>
          <w:bCs/>
          <w:sz w:val="22"/>
          <w:szCs w:val="22"/>
          <w:lang w:val="en-GB"/>
        </w:rPr>
        <w:t xml:space="preserve"> on 47 72 176 75 and by e-mail infolinia@udsc.gov.pl.</w:t>
      </w:r>
    </w:p>
    <w:p w:rsidR="002C7CAE" w:rsidRPr="002C7CAE" w:rsidRDefault="00AF0CDF" w:rsidP="002C7CAE">
      <w:pPr>
        <w:numPr>
          <w:ilvl w:val="1"/>
          <w:numId w:val="1"/>
        </w:numPr>
        <w:pBdr>
          <w:top w:val="single" w:sz="24" w:space="0" w:color="FFFFFF"/>
          <w:left w:val="single" w:sz="24" w:space="0" w:color="FFFFFF"/>
          <w:bottom w:val="single" w:sz="24" w:space="0" w:color="FFFFFF"/>
          <w:right w:val="single" w:sz="24" w:space="0" w:color="FFFFFF"/>
        </w:pBdr>
        <w:shd w:val="clear" w:color="auto" w:fill="DBE5F1"/>
        <w:jc w:val="both"/>
        <w:outlineLvl w:val="1"/>
        <w:rPr>
          <w:rFonts w:cs="Times New Roman"/>
          <w:b/>
          <w:bCs/>
          <w:caps/>
          <w:spacing w:val="15"/>
          <w:sz w:val="22"/>
          <w:szCs w:val="22"/>
          <w:lang w:val="en-GB"/>
        </w:rPr>
      </w:pPr>
      <w:bookmarkStart w:id="364" w:name="_Toc164937116"/>
      <w:r>
        <w:rPr>
          <w:caps/>
          <w:spacing w:val="15"/>
          <w:sz w:val="22"/>
          <w:szCs w:val="22"/>
          <w:lang w:val="en-GB"/>
        </w:rPr>
        <w:t>12</w:t>
      </w:r>
      <w:r w:rsidR="002C7CAE" w:rsidRPr="002C7CAE">
        <w:rPr>
          <w:caps/>
          <w:spacing w:val="15"/>
          <w:sz w:val="22"/>
          <w:szCs w:val="22"/>
          <w:lang w:val="en-GB"/>
        </w:rPr>
        <w:t xml:space="preserve">.3 </w:t>
      </w:r>
      <w:bookmarkEnd w:id="359"/>
      <w:bookmarkEnd w:id="360"/>
      <w:bookmarkEnd w:id="361"/>
      <w:r w:rsidR="002C7CAE" w:rsidRPr="002C7CAE">
        <w:rPr>
          <w:caps/>
          <w:spacing w:val="15"/>
          <w:sz w:val="22"/>
          <w:szCs w:val="22"/>
          <w:lang w:val="en-GB"/>
        </w:rPr>
        <w:t>METHODS OF SUBMISSION OF APPLICATIONS, DOCUMENTS, EXPLANATIONS, AND STATEMENTS</w:t>
      </w:r>
      <w:bookmarkEnd w:id="362"/>
      <w:bookmarkEnd w:id="364"/>
    </w:p>
    <w:p w:rsidR="002C7CAE" w:rsidRPr="002C7CAE" w:rsidRDefault="002C7CAE" w:rsidP="002C7CAE">
      <w:pPr>
        <w:spacing w:line="100" w:lineRule="atLeast"/>
        <w:jc w:val="both"/>
        <w:rPr>
          <w:rFonts w:cs="Times New Roman"/>
          <w:b/>
          <w:bCs/>
          <w:sz w:val="22"/>
          <w:szCs w:val="22"/>
          <w:lang w:val="en-GB"/>
        </w:rPr>
      </w:pPr>
      <w:r w:rsidRPr="002C7CAE">
        <w:rPr>
          <w:rFonts w:cs="Times New Roman"/>
          <w:b/>
          <w:bCs/>
          <w:sz w:val="22"/>
          <w:szCs w:val="22"/>
          <w:lang w:val="en-GB"/>
        </w:rPr>
        <w:t>SUBMITTED DOCUMENTS SHOULD:</w:t>
      </w:r>
    </w:p>
    <w:p w:rsidR="002C7CAE" w:rsidRPr="002C7CAE" w:rsidRDefault="002C7CAE" w:rsidP="002C7CAE">
      <w:pPr>
        <w:numPr>
          <w:ilvl w:val="0"/>
          <w:numId w:val="41"/>
        </w:numPr>
        <w:spacing w:line="100" w:lineRule="atLeast"/>
        <w:jc w:val="both"/>
        <w:rPr>
          <w:rFonts w:cs="Times New Roman"/>
          <w:lang w:val="en-GB"/>
        </w:rPr>
      </w:pPr>
      <w:r w:rsidRPr="002C7CAE">
        <w:rPr>
          <w:rFonts w:cs="Times New Roman"/>
          <w:b/>
          <w:bCs/>
          <w:sz w:val="22"/>
          <w:szCs w:val="22"/>
          <w:lang w:val="en-GB"/>
        </w:rPr>
        <w:t xml:space="preserve"> be originals or copies officially certified for consistency with the original document. Presenting original document, the foreigner may confirm the copy of the document compliant with the original document in the Office for Foreigners:</w:t>
      </w:r>
      <w:r w:rsidRPr="002C7CAE">
        <w:rPr>
          <w:rFonts w:cs="Times New Roman"/>
          <w:sz w:val="22"/>
          <w:szCs w:val="22"/>
          <w:lang w:val="en-GB"/>
        </w:rPr>
        <w:t xml:space="preserve"> </w:t>
      </w:r>
      <w:r w:rsidR="00F37079">
        <w:rPr>
          <w:rFonts w:cs="Times New Roman"/>
          <w:sz w:val="22"/>
          <w:szCs w:val="22"/>
          <w:lang w:val="en-GB"/>
        </w:rPr>
        <w:t xml:space="preserve">33 </w:t>
      </w:r>
      <w:proofErr w:type="spellStart"/>
      <w:r w:rsidRPr="002C7CAE">
        <w:rPr>
          <w:rFonts w:cs="Times New Roman"/>
          <w:sz w:val="22"/>
          <w:szCs w:val="22"/>
          <w:lang w:val="en-GB"/>
        </w:rPr>
        <w:t>Taborowa</w:t>
      </w:r>
      <w:proofErr w:type="spellEnd"/>
      <w:r w:rsidR="00F37079">
        <w:rPr>
          <w:rFonts w:cs="Times New Roman"/>
          <w:sz w:val="22"/>
          <w:szCs w:val="22"/>
          <w:lang w:val="en-GB"/>
        </w:rPr>
        <w:t xml:space="preserve"> Street,</w:t>
      </w:r>
      <w:r w:rsidRPr="002C7CAE">
        <w:rPr>
          <w:rFonts w:cs="Times New Roman"/>
          <w:sz w:val="22"/>
          <w:szCs w:val="22"/>
          <w:lang w:val="en-GB"/>
        </w:rPr>
        <w:t xml:space="preserve"> 02-699 Warsaw</w:t>
      </w:r>
      <w:r w:rsidR="00301520">
        <w:rPr>
          <w:rFonts w:cs="Times New Roman"/>
          <w:sz w:val="22"/>
          <w:szCs w:val="22"/>
          <w:lang w:val="en-GB"/>
        </w:rPr>
        <w:t xml:space="preserve">, </w:t>
      </w:r>
      <w:bookmarkStart w:id="365" w:name="_Hlk161992859"/>
      <w:r w:rsidR="00301520" w:rsidRPr="00301520">
        <w:rPr>
          <w:rFonts w:cs="Times New Roman"/>
          <w:sz w:val="22"/>
          <w:szCs w:val="22"/>
          <w:lang w:val="en-GB"/>
        </w:rPr>
        <w:t xml:space="preserve">on Monday </w:t>
      </w:r>
      <w:r w:rsidR="00957B64" w:rsidRPr="00957B64">
        <w:rPr>
          <w:rFonts w:cs="Times New Roman"/>
          <w:sz w:val="22"/>
          <w:szCs w:val="22"/>
          <w:lang w:val="en-GB"/>
        </w:rPr>
        <w:t>from 8 a.m. to 6 p.m., Tuesday to Friday from 8 a.m. to 4 p.m</w:t>
      </w:r>
      <w:bookmarkEnd w:id="365"/>
      <w:r w:rsidRPr="002C7CAE">
        <w:rPr>
          <w:rFonts w:cs="Times New Roman"/>
          <w:sz w:val="22"/>
          <w:szCs w:val="22"/>
          <w:lang w:val="en-GB"/>
        </w:rPr>
        <w:t>.</w:t>
      </w:r>
    </w:p>
    <w:p w:rsidR="002C7CAE" w:rsidRPr="00A11273" w:rsidRDefault="002C7CAE" w:rsidP="002C7CAE">
      <w:pPr>
        <w:numPr>
          <w:ilvl w:val="0"/>
          <w:numId w:val="41"/>
        </w:numPr>
        <w:spacing w:line="100" w:lineRule="atLeast"/>
        <w:jc w:val="both"/>
        <w:rPr>
          <w:rFonts w:cs="Times New Roman"/>
          <w:b/>
          <w:bCs/>
          <w:sz w:val="22"/>
          <w:szCs w:val="22"/>
          <w:lang w:val="en-GB"/>
        </w:rPr>
      </w:pPr>
      <w:r w:rsidRPr="002C7CAE">
        <w:rPr>
          <w:rFonts w:cs="Times New Roman"/>
          <w:lang w:val="en-GB"/>
        </w:rPr>
        <w:t xml:space="preserve"> </w:t>
      </w:r>
      <w:r w:rsidRPr="00B46AD2">
        <w:rPr>
          <w:rFonts w:cs="Times New Roman"/>
          <w:sz w:val="22"/>
          <w:szCs w:val="22"/>
          <w:lang w:val="en-GB"/>
        </w:rPr>
        <w:t xml:space="preserve">translated to </w:t>
      </w:r>
      <w:r w:rsidRPr="00B46AD2">
        <w:rPr>
          <w:rFonts w:cs="Times New Roman"/>
          <w:b/>
          <w:sz w:val="22"/>
          <w:szCs w:val="22"/>
          <w:lang w:val="en-GB"/>
        </w:rPr>
        <w:t>Polish language</w:t>
      </w:r>
      <w:r w:rsidRPr="00B46AD2">
        <w:rPr>
          <w:rFonts w:cs="Times New Roman"/>
          <w:sz w:val="22"/>
          <w:szCs w:val="22"/>
          <w:lang w:val="en-GB"/>
        </w:rPr>
        <w:t xml:space="preserve"> by Polish sworn translator.</w:t>
      </w:r>
    </w:p>
    <w:p w:rsidR="002C7CAE" w:rsidRPr="002C7CAE" w:rsidRDefault="002C7CAE" w:rsidP="002C7CAE">
      <w:pPr>
        <w:spacing w:line="100" w:lineRule="atLeast"/>
        <w:jc w:val="both"/>
        <w:rPr>
          <w:rFonts w:cs="Times New Roman"/>
          <w:b/>
          <w:bCs/>
          <w:sz w:val="22"/>
          <w:szCs w:val="22"/>
          <w:lang w:val="en-GB"/>
        </w:rPr>
      </w:pPr>
      <w:r w:rsidRPr="002C7CAE">
        <w:rPr>
          <w:rFonts w:cs="Times New Roman"/>
          <w:b/>
          <w:bCs/>
          <w:sz w:val="22"/>
          <w:szCs w:val="22"/>
          <w:lang w:val="en-GB"/>
        </w:rPr>
        <w:t xml:space="preserve"> Documents (applications, explanations, statements) may be also submitted:</w:t>
      </w:r>
    </w:p>
    <w:p w:rsidR="002C7CAE" w:rsidRPr="002C7CAE" w:rsidRDefault="002C7CAE" w:rsidP="002C7CAE">
      <w:pPr>
        <w:numPr>
          <w:ilvl w:val="0"/>
          <w:numId w:val="42"/>
        </w:numPr>
        <w:spacing w:line="100" w:lineRule="atLeast"/>
        <w:rPr>
          <w:lang w:val="en-GB"/>
        </w:rPr>
      </w:pPr>
      <w:r w:rsidRPr="002C7CAE">
        <w:rPr>
          <w:rFonts w:cs="Times New Roman"/>
          <w:b/>
          <w:bCs/>
          <w:sz w:val="22"/>
          <w:szCs w:val="22"/>
          <w:lang w:val="en-GB"/>
        </w:rPr>
        <w:t xml:space="preserve"> through the postal operator to the following address:</w:t>
      </w:r>
      <w:r w:rsidRPr="002C7CAE">
        <w:rPr>
          <w:rFonts w:cs="Times New Roman"/>
          <w:sz w:val="22"/>
          <w:szCs w:val="22"/>
          <w:lang w:val="en-GB"/>
        </w:rPr>
        <w:t xml:space="preserve"> </w:t>
      </w:r>
      <w:r w:rsidR="00F37079">
        <w:rPr>
          <w:rFonts w:cs="Times New Roman"/>
          <w:sz w:val="22"/>
          <w:szCs w:val="22"/>
          <w:lang w:val="en-GB"/>
        </w:rPr>
        <w:t xml:space="preserve">33 </w:t>
      </w:r>
      <w:proofErr w:type="spellStart"/>
      <w:r w:rsidRPr="002C7CAE">
        <w:rPr>
          <w:rFonts w:cs="Times New Roman"/>
          <w:sz w:val="22"/>
          <w:szCs w:val="22"/>
          <w:lang w:val="en-GB"/>
        </w:rPr>
        <w:t>Taborowa</w:t>
      </w:r>
      <w:proofErr w:type="spellEnd"/>
      <w:r w:rsidRPr="002C7CAE">
        <w:rPr>
          <w:rFonts w:cs="Times New Roman"/>
          <w:sz w:val="22"/>
          <w:szCs w:val="22"/>
          <w:lang w:val="en-GB"/>
        </w:rPr>
        <w:t xml:space="preserve"> </w:t>
      </w:r>
      <w:r w:rsidR="00F37079">
        <w:rPr>
          <w:rFonts w:cs="Times New Roman"/>
          <w:sz w:val="22"/>
          <w:szCs w:val="22"/>
          <w:lang w:val="en-GB"/>
        </w:rPr>
        <w:t>Street,</w:t>
      </w:r>
      <w:r w:rsidRPr="002C7CAE">
        <w:rPr>
          <w:rFonts w:cs="Times New Roman"/>
          <w:sz w:val="22"/>
          <w:szCs w:val="22"/>
          <w:lang w:val="en-GB"/>
        </w:rPr>
        <w:t xml:space="preserve"> 02-699 Warsaw </w:t>
      </w:r>
    </w:p>
    <w:p w:rsidR="002C7CAE" w:rsidRPr="00B46AD2" w:rsidRDefault="002C7CAE" w:rsidP="002C7CAE">
      <w:pPr>
        <w:numPr>
          <w:ilvl w:val="0"/>
          <w:numId w:val="42"/>
        </w:numPr>
        <w:spacing w:line="100" w:lineRule="atLeast"/>
        <w:rPr>
          <w:lang w:val="en-GB"/>
        </w:rPr>
      </w:pPr>
      <w:r w:rsidRPr="002C7CAE">
        <w:rPr>
          <w:rFonts w:cs="Times New Roman"/>
          <w:b/>
          <w:bCs/>
          <w:sz w:val="22"/>
          <w:szCs w:val="22"/>
          <w:lang w:val="en-GB"/>
        </w:rPr>
        <w:t xml:space="preserve"> Directly in Document Office at the Office for Foreigners:  </w:t>
      </w:r>
      <w:r w:rsidR="00F37079" w:rsidRPr="00F37079">
        <w:rPr>
          <w:rFonts w:cs="Times New Roman"/>
          <w:bCs/>
          <w:sz w:val="22"/>
          <w:szCs w:val="22"/>
          <w:lang w:val="en-GB"/>
        </w:rPr>
        <w:t xml:space="preserve">33 </w:t>
      </w:r>
      <w:proofErr w:type="spellStart"/>
      <w:r w:rsidRPr="002C7CAE">
        <w:rPr>
          <w:rFonts w:cs="Times New Roman"/>
          <w:sz w:val="22"/>
          <w:szCs w:val="22"/>
          <w:lang w:val="en-GB"/>
        </w:rPr>
        <w:t>Taborowa</w:t>
      </w:r>
      <w:proofErr w:type="spellEnd"/>
      <w:r w:rsidRPr="002C7CAE">
        <w:rPr>
          <w:rFonts w:cs="Times New Roman"/>
          <w:sz w:val="22"/>
          <w:szCs w:val="22"/>
          <w:lang w:val="en-GB"/>
        </w:rPr>
        <w:t xml:space="preserve"> </w:t>
      </w:r>
      <w:r w:rsidR="00F37079">
        <w:rPr>
          <w:rFonts w:cs="Times New Roman"/>
          <w:sz w:val="22"/>
          <w:szCs w:val="22"/>
          <w:lang w:val="en-GB"/>
        </w:rPr>
        <w:t>Street,</w:t>
      </w:r>
      <w:r w:rsidRPr="002C7CAE">
        <w:rPr>
          <w:rFonts w:cs="Times New Roman"/>
          <w:sz w:val="22"/>
          <w:szCs w:val="22"/>
          <w:lang w:val="en-GB"/>
        </w:rPr>
        <w:t xml:space="preserve"> 02-699 Warsaw, </w:t>
      </w:r>
      <w:r w:rsidR="00301520" w:rsidRPr="00301520">
        <w:rPr>
          <w:rFonts w:cs="Times New Roman"/>
          <w:sz w:val="22"/>
          <w:szCs w:val="22"/>
          <w:lang w:val="en-GB"/>
        </w:rPr>
        <w:t xml:space="preserve">on Monday </w:t>
      </w:r>
      <w:r w:rsidR="00957B64" w:rsidRPr="00957B64">
        <w:rPr>
          <w:rFonts w:cs="Times New Roman"/>
          <w:sz w:val="22"/>
          <w:szCs w:val="22"/>
          <w:lang w:val="en-GB"/>
        </w:rPr>
        <w:t>from 8 a.m. to 6 p.m., Tuesday to Friday from 8 a.m. to 4 p.m.</w:t>
      </w:r>
      <w:r w:rsidRPr="00B46AD2">
        <w:rPr>
          <w:rFonts w:cs="Times New Roman"/>
          <w:sz w:val="22"/>
          <w:szCs w:val="22"/>
          <w:lang w:val="en-GB"/>
        </w:rPr>
        <w:t>,</w:t>
      </w:r>
    </w:p>
    <w:p w:rsidR="002C7CAE" w:rsidRPr="002C7CAE" w:rsidRDefault="002C7CAE" w:rsidP="002C7CAE">
      <w:pPr>
        <w:numPr>
          <w:ilvl w:val="0"/>
          <w:numId w:val="42"/>
        </w:numPr>
        <w:spacing w:line="100" w:lineRule="atLeast"/>
        <w:rPr>
          <w:lang w:val="en-GB"/>
        </w:rPr>
      </w:pPr>
      <w:r w:rsidRPr="002C7CAE">
        <w:rPr>
          <w:rFonts w:cs="Times New Roman"/>
          <w:b/>
          <w:sz w:val="22"/>
          <w:szCs w:val="22"/>
          <w:lang w:val="en-GB"/>
        </w:rPr>
        <w:t>In electronic form</w:t>
      </w:r>
      <w:r w:rsidRPr="002C7CAE">
        <w:rPr>
          <w:rFonts w:cs="Times New Roman"/>
          <w:sz w:val="22"/>
          <w:szCs w:val="22"/>
          <w:lang w:val="en-GB"/>
        </w:rPr>
        <w:t xml:space="preserve"> brought to the electronic delivery box of the Head of the Office referred to in art. 3, point 17 of the Act of February 17, 2005 on computerization of entities performing public tasks (Journal of Laws of 20</w:t>
      </w:r>
      <w:r w:rsidR="009D04E5">
        <w:rPr>
          <w:rFonts w:cs="Times New Roman"/>
          <w:sz w:val="22"/>
          <w:szCs w:val="22"/>
          <w:lang w:val="en-GB"/>
        </w:rPr>
        <w:t>2</w:t>
      </w:r>
      <w:r w:rsidR="00F61801">
        <w:rPr>
          <w:rFonts w:cs="Times New Roman"/>
          <w:sz w:val="22"/>
          <w:szCs w:val="22"/>
          <w:lang w:val="en-GB"/>
        </w:rPr>
        <w:t>4</w:t>
      </w:r>
      <w:r w:rsidRPr="002C7CAE">
        <w:rPr>
          <w:rFonts w:cs="Times New Roman"/>
          <w:sz w:val="22"/>
          <w:szCs w:val="22"/>
          <w:lang w:val="en-GB"/>
        </w:rPr>
        <w:t xml:space="preserve"> item </w:t>
      </w:r>
      <w:r w:rsidR="00F61801">
        <w:rPr>
          <w:rFonts w:cs="Times New Roman"/>
          <w:sz w:val="22"/>
          <w:szCs w:val="22"/>
          <w:lang w:val="en-GB"/>
        </w:rPr>
        <w:t>30</w:t>
      </w:r>
      <w:r w:rsidRPr="002C7CAE">
        <w:rPr>
          <w:rFonts w:cs="Times New Roman"/>
          <w:sz w:val="22"/>
          <w:szCs w:val="22"/>
          <w:lang w:val="en-GB"/>
        </w:rPr>
        <w:t>7).</w:t>
      </w:r>
    </w:p>
    <w:p w:rsidR="002C7CAE" w:rsidRPr="002C7CAE" w:rsidRDefault="001266E3" w:rsidP="002C7CAE">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caps/>
          <w:spacing w:val="15"/>
          <w:sz w:val="22"/>
          <w:szCs w:val="22"/>
        </w:rPr>
      </w:pPr>
      <w:bookmarkStart w:id="366" w:name="_Toc386286415"/>
      <w:bookmarkStart w:id="367" w:name="_Toc505338806"/>
      <w:bookmarkStart w:id="368" w:name="_Toc5972927"/>
      <w:bookmarkStart w:id="369" w:name="_Toc7527143"/>
      <w:bookmarkStart w:id="370" w:name="_Toc164937117"/>
      <w:r>
        <w:rPr>
          <w:caps/>
          <w:spacing w:val="15"/>
          <w:sz w:val="22"/>
          <w:szCs w:val="22"/>
        </w:rPr>
        <w:t>12</w:t>
      </w:r>
      <w:r w:rsidR="002C7CAE" w:rsidRPr="002C7CAE">
        <w:rPr>
          <w:caps/>
          <w:spacing w:val="15"/>
          <w:sz w:val="22"/>
          <w:szCs w:val="22"/>
        </w:rPr>
        <w:t xml:space="preserve">.4   </w:t>
      </w:r>
      <w:bookmarkEnd w:id="366"/>
      <w:bookmarkEnd w:id="367"/>
      <w:bookmarkEnd w:id="368"/>
      <w:r w:rsidR="002C7CAE" w:rsidRPr="002C7CAE">
        <w:rPr>
          <w:caps/>
          <w:spacing w:val="15"/>
          <w:sz w:val="22"/>
          <w:szCs w:val="22"/>
        </w:rPr>
        <w:t>COMPLAINT</w:t>
      </w:r>
      <w:bookmarkEnd w:id="369"/>
      <w:bookmarkEnd w:id="370"/>
    </w:p>
    <w:p w:rsidR="002C7CAE" w:rsidRPr="002C7CAE" w:rsidRDefault="002C7CAE" w:rsidP="002C7CAE">
      <w:pPr>
        <w:spacing w:line="100" w:lineRule="atLeast"/>
        <w:jc w:val="both"/>
        <w:rPr>
          <w:rFonts w:cs="Times New Roman"/>
          <w:b/>
          <w:bCs/>
          <w:sz w:val="22"/>
          <w:szCs w:val="22"/>
          <w:lang w:val="en-GB"/>
        </w:rPr>
      </w:pPr>
      <w:r w:rsidRPr="002C7CAE">
        <w:rPr>
          <w:rFonts w:cs="Times New Roman"/>
          <w:sz w:val="22"/>
          <w:szCs w:val="22"/>
          <w:lang w:val="en-GB"/>
        </w:rPr>
        <w:t xml:space="preserve">The Party may </w:t>
      </w:r>
      <w:r w:rsidRPr="002C7CAE">
        <w:rPr>
          <w:rFonts w:cs="Times New Roman"/>
          <w:b/>
          <w:sz w:val="22"/>
          <w:szCs w:val="22"/>
          <w:lang w:val="en-GB"/>
        </w:rPr>
        <w:t>challenge the decision of the Head of the Office for Foreigners</w:t>
      </w:r>
      <w:r w:rsidR="00756193">
        <w:rPr>
          <w:rFonts w:cs="Times New Roman"/>
          <w:b/>
          <w:sz w:val="22"/>
          <w:szCs w:val="22"/>
          <w:lang w:val="en-GB"/>
        </w:rPr>
        <w:t xml:space="preserve"> </w:t>
      </w:r>
      <w:r w:rsidRPr="002C7CAE">
        <w:rPr>
          <w:rFonts w:cs="Times New Roman"/>
          <w:b/>
          <w:sz w:val="22"/>
          <w:szCs w:val="22"/>
          <w:lang w:val="en-GB"/>
        </w:rPr>
        <w:t>to the Voivode Administrative Court in Warsaw</w:t>
      </w:r>
      <w:r w:rsidRPr="002C7CAE">
        <w:rPr>
          <w:rFonts w:cs="Times New Roman"/>
          <w:sz w:val="22"/>
          <w:szCs w:val="22"/>
          <w:lang w:val="en-GB"/>
        </w:rPr>
        <w:t xml:space="preserve">, within 30 days from the date of delivery of the decision. </w:t>
      </w:r>
      <w:r w:rsidRPr="002C7CAE">
        <w:rPr>
          <w:rFonts w:cs="Times New Roman"/>
          <w:b/>
          <w:sz w:val="22"/>
          <w:szCs w:val="22"/>
          <w:lang w:val="en-GB"/>
        </w:rPr>
        <w:t xml:space="preserve"> The Party shall file the complaint via the Head of the Office for Foreigners.</w:t>
      </w:r>
      <w:r w:rsidRPr="002C7CAE">
        <w:rPr>
          <w:b/>
          <w:bCs/>
          <w:sz w:val="22"/>
          <w:szCs w:val="22"/>
          <w:lang w:val="en-GB"/>
        </w:rPr>
        <w:t xml:space="preserve"> This term shall be deemed to be met also if, prior to its expiration, the Party applies directly to the Voivode Administrative Court in Warsaw.</w:t>
      </w:r>
    </w:p>
    <w:p w:rsidR="002C7CAE" w:rsidRPr="002C7CAE" w:rsidRDefault="002C7CAE" w:rsidP="002C7CAE">
      <w:pPr>
        <w:spacing w:line="100" w:lineRule="atLeast"/>
        <w:jc w:val="both"/>
        <w:rPr>
          <w:rFonts w:cs="Times New Roman"/>
          <w:bCs/>
          <w:sz w:val="22"/>
          <w:szCs w:val="22"/>
          <w:lang w:val="en-GB"/>
        </w:rPr>
      </w:pPr>
      <w:r w:rsidRPr="002C7CAE">
        <w:rPr>
          <w:rFonts w:cs="Times New Roman"/>
          <w:b/>
          <w:bCs/>
          <w:sz w:val="22"/>
          <w:szCs w:val="22"/>
          <w:lang w:val="en-GB"/>
        </w:rPr>
        <w:t>The decision of the Head of the Office for Foreigners on reversing the voivode's decisions and transfer the case for re-examination</w:t>
      </w:r>
      <w:r w:rsidRPr="002C7CAE">
        <w:rPr>
          <w:lang w:val="en-GB"/>
        </w:rPr>
        <w:t xml:space="preserve"> </w:t>
      </w:r>
      <w:r w:rsidRPr="002C7CAE">
        <w:rPr>
          <w:rFonts w:cs="Times New Roman"/>
          <w:b/>
          <w:bCs/>
          <w:sz w:val="22"/>
          <w:szCs w:val="22"/>
          <w:lang w:val="en-GB"/>
        </w:rPr>
        <w:t xml:space="preserve">may not be challenged with a complaint, it is only possible to file objection to the Voivode Administrative Court in Warsaw. The objection is to be filed within 14 days from the date of delivery of the decisions via the Head of the Office for Foreigners. This term shall be deemed to be met also if, prior to its expiration, the Party files the objection against the decision directly to the Voivode Administrative Court in Warsaw. </w:t>
      </w:r>
      <w:r w:rsidRPr="002C7CAE">
        <w:rPr>
          <w:rFonts w:cs="Times New Roman"/>
          <w:bCs/>
          <w:sz w:val="22"/>
          <w:szCs w:val="22"/>
          <w:lang w:val="en-GB"/>
        </w:rPr>
        <w:t xml:space="preserve"> The provisions on complaint shall apply </w:t>
      </w:r>
      <w:r w:rsidR="00607F7F">
        <w:rPr>
          <w:rFonts w:cs="Times New Roman"/>
          <w:bCs/>
          <w:sz w:val="22"/>
          <w:szCs w:val="22"/>
          <w:lang w:val="en-GB"/>
        </w:rPr>
        <w:t xml:space="preserve">accordingly </w:t>
      </w:r>
      <w:r w:rsidRPr="002C7CAE">
        <w:rPr>
          <w:rFonts w:cs="Times New Roman"/>
          <w:bCs/>
          <w:sz w:val="22"/>
          <w:szCs w:val="22"/>
          <w:lang w:val="en-GB"/>
        </w:rPr>
        <w:t>to the objection against the decision, unless the Act states otherwise.</w:t>
      </w:r>
    </w:p>
    <w:p w:rsidR="002C7CAE" w:rsidRPr="00ED5CF2" w:rsidRDefault="002C7CAE" w:rsidP="00365025">
      <w:pPr>
        <w:pStyle w:val="NormalnyWeb1"/>
        <w:spacing w:before="0"/>
        <w:jc w:val="both"/>
        <w:rPr>
          <w:rFonts w:ascii="Calibri" w:hAnsi="Calibri"/>
          <w:sz w:val="22"/>
          <w:szCs w:val="22"/>
          <w:lang w:val="en-GB"/>
        </w:rPr>
      </w:pPr>
    </w:p>
    <w:p w:rsidR="00211829" w:rsidRPr="00ED5CF2" w:rsidRDefault="00211829" w:rsidP="00365025">
      <w:pPr>
        <w:pStyle w:val="NormalnyWeb1"/>
        <w:spacing w:before="0"/>
        <w:jc w:val="both"/>
        <w:rPr>
          <w:rFonts w:ascii="Calibri" w:hAnsi="Calibri"/>
          <w:sz w:val="22"/>
          <w:szCs w:val="22"/>
          <w:lang w:val="en-GB"/>
        </w:rPr>
      </w:pPr>
    </w:p>
    <w:p w:rsidR="00774182" w:rsidRPr="00ED5CF2" w:rsidRDefault="00774182">
      <w:pPr>
        <w:spacing w:line="100" w:lineRule="atLeast"/>
        <w:jc w:val="both"/>
        <w:rPr>
          <w:rFonts w:cs="Times New Roman"/>
          <w:sz w:val="22"/>
          <w:szCs w:val="22"/>
          <w:lang w:val="en-GB"/>
        </w:rPr>
      </w:pPr>
      <w:bookmarkStart w:id="371" w:name="__RefHeading__9321_1093341223"/>
      <w:bookmarkEnd w:id="371"/>
    </w:p>
    <w:p w:rsidR="002D51ED" w:rsidRPr="00ED5CF2" w:rsidRDefault="002D51ED">
      <w:pPr>
        <w:pStyle w:val="NormalnyWeb1"/>
        <w:spacing w:before="45" w:after="200"/>
        <w:jc w:val="both"/>
        <w:rPr>
          <w:rFonts w:ascii="Calibri" w:hAnsi="Calibri"/>
          <w:b/>
          <w:bCs/>
          <w:sz w:val="22"/>
          <w:szCs w:val="22"/>
          <w:lang w:val="en-GB"/>
        </w:rPr>
      </w:pPr>
    </w:p>
    <w:p w:rsidR="002D51ED" w:rsidRPr="00ED5CF2" w:rsidRDefault="002D51ED">
      <w:pPr>
        <w:pStyle w:val="NormalnyWeb1"/>
        <w:spacing w:before="45" w:after="200"/>
        <w:jc w:val="both"/>
        <w:rPr>
          <w:rFonts w:ascii="Calibri" w:hAnsi="Calibri"/>
          <w:b/>
          <w:bCs/>
          <w:sz w:val="22"/>
          <w:szCs w:val="22"/>
          <w:lang w:val="en-GB"/>
        </w:rPr>
      </w:pPr>
    </w:p>
    <w:p w:rsidR="002D51ED" w:rsidRPr="00ED5CF2" w:rsidRDefault="002D51ED">
      <w:pPr>
        <w:pStyle w:val="NormalnyWeb1"/>
        <w:spacing w:before="45" w:after="200"/>
        <w:jc w:val="both"/>
        <w:rPr>
          <w:rFonts w:ascii="Calibri" w:hAnsi="Calibri"/>
          <w:b/>
          <w:bCs/>
          <w:sz w:val="22"/>
          <w:szCs w:val="22"/>
          <w:lang w:val="en-GB"/>
        </w:rPr>
      </w:pPr>
    </w:p>
    <w:p w:rsidR="002D51ED" w:rsidRPr="00ED5CF2" w:rsidRDefault="002D51ED">
      <w:pPr>
        <w:pStyle w:val="NormalnyWeb1"/>
        <w:spacing w:before="45" w:after="200"/>
        <w:jc w:val="both"/>
        <w:rPr>
          <w:rFonts w:ascii="Calibri" w:hAnsi="Calibri"/>
          <w:b/>
          <w:bCs/>
          <w:sz w:val="22"/>
          <w:szCs w:val="22"/>
          <w:lang w:val="en-GB"/>
        </w:rPr>
      </w:pPr>
    </w:p>
    <w:p w:rsidR="002D51ED" w:rsidRPr="00ED5CF2" w:rsidRDefault="002D51ED">
      <w:pPr>
        <w:pStyle w:val="NormalnyWeb1"/>
        <w:spacing w:before="45" w:after="200"/>
        <w:jc w:val="both"/>
        <w:rPr>
          <w:rFonts w:ascii="Calibri" w:hAnsi="Calibri"/>
          <w:b/>
          <w:bCs/>
          <w:sz w:val="22"/>
          <w:szCs w:val="22"/>
          <w:lang w:val="en-GB"/>
        </w:rPr>
      </w:pPr>
    </w:p>
    <w:p w:rsidR="002D51ED" w:rsidRPr="00ED5CF2" w:rsidRDefault="002D51ED">
      <w:pPr>
        <w:pStyle w:val="NormalnyWeb1"/>
        <w:spacing w:before="45" w:after="200"/>
        <w:jc w:val="both"/>
        <w:rPr>
          <w:rFonts w:ascii="Calibri" w:hAnsi="Calibri"/>
          <w:b/>
          <w:bCs/>
          <w:sz w:val="22"/>
          <w:szCs w:val="22"/>
          <w:lang w:val="en-GB"/>
        </w:rPr>
      </w:pPr>
    </w:p>
    <w:p w:rsidR="002D51ED" w:rsidRPr="00ED5CF2" w:rsidRDefault="002D51ED">
      <w:pPr>
        <w:pStyle w:val="NormalnyWeb1"/>
        <w:spacing w:before="45" w:after="200"/>
        <w:jc w:val="both"/>
        <w:rPr>
          <w:rFonts w:ascii="Calibri" w:hAnsi="Calibri"/>
          <w:b/>
          <w:bCs/>
          <w:sz w:val="22"/>
          <w:szCs w:val="22"/>
          <w:lang w:val="en-GB"/>
        </w:rPr>
      </w:pPr>
    </w:p>
    <w:p w:rsidR="002D51ED" w:rsidRPr="00ED5CF2" w:rsidRDefault="002D51ED">
      <w:pPr>
        <w:pStyle w:val="NormalnyWeb1"/>
        <w:spacing w:before="45" w:after="200"/>
        <w:jc w:val="both"/>
        <w:rPr>
          <w:rFonts w:ascii="Calibri" w:hAnsi="Calibri"/>
          <w:b/>
          <w:bCs/>
          <w:sz w:val="22"/>
          <w:szCs w:val="22"/>
          <w:lang w:val="en-GB"/>
        </w:rPr>
      </w:pPr>
    </w:p>
    <w:p w:rsidR="002D51ED" w:rsidRPr="00ED5CF2" w:rsidRDefault="002D51ED">
      <w:pPr>
        <w:pStyle w:val="NormalnyWeb1"/>
        <w:spacing w:before="45" w:after="200"/>
        <w:jc w:val="both"/>
        <w:rPr>
          <w:rFonts w:ascii="Calibri" w:hAnsi="Calibri"/>
          <w:b/>
          <w:bCs/>
          <w:sz w:val="22"/>
          <w:szCs w:val="22"/>
          <w:lang w:val="en-GB"/>
        </w:rPr>
      </w:pPr>
    </w:p>
    <w:p w:rsidR="002D51ED" w:rsidRPr="00ED5CF2" w:rsidRDefault="002D51ED">
      <w:pPr>
        <w:pStyle w:val="NormalnyWeb1"/>
        <w:spacing w:before="45" w:after="200"/>
        <w:jc w:val="both"/>
        <w:rPr>
          <w:rFonts w:ascii="Calibri" w:hAnsi="Calibri"/>
          <w:b/>
          <w:bCs/>
          <w:sz w:val="22"/>
          <w:szCs w:val="22"/>
          <w:lang w:val="en-GB"/>
        </w:rPr>
      </w:pPr>
    </w:p>
    <w:p w:rsidR="00564BA7" w:rsidRPr="00ED5CF2" w:rsidRDefault="00564BA7">
      <w:pPr>
        <w:pStyle w:val="NormalnyWeb1"/>
        <w:spacing w:before="45" w:after="200"/>
        <w:jc w:val="both"/>
        <w:rPr>
          <w:rFonts w:ascii="Calibri" w:hAnsi="Calibri"/>
          <w:b/>
          <w:bCs/>
          <w:sz w:val="22"/>
          <w:szCs w:val="22"/>
          <w:lang w:val="en-GB"/>
        </w:rPr>
      </w:pPr>
    </w:p>
    <w:p w:rsidR="002D51ED" w:rsidRPr="00ED5CF2" w:rsidRDefault="002D51ED">
      <w:pPr>
        <w:pStyle w:val="NormalnyWeb1"/>
        <w:spacing w:before="45" w:after="200"/>
        <w:jc w:val="both"/>
        <w:rPr>
          <w:rFonts w:ascii="Calibri" w:hAnsi="Calibri"/>
          <w:b/>
          <w:bCs/>
          <w:sz w:val="22"/>
          <w:szCs w:val="22"/>
          <w:lang w:val="en-GB"/>
        </w:rPr>
      </w:pPr>
    </w:p>
    <w:p w:rsidR="00BF54BA" w:rsidRPr="00F31F6D" w:rsidRDefault="00BF54BA" w:rsidP="00BF54BA">
      <w:pPr>
        <w:pStyle w:val="Akapitzlist2"/>
        <w:pageBreakBefore/>
        <w:spacing w:line="100" w:lineRule="atLeast"/>
        <w:ind w:left="0"/>
        <w:jc w:val="center"/>
        <w:rPr>
          <w:rFonts w:cs="Times New Roman"/>
          <w:b/>
          <w:bCs/>
          <w:sz w:val="22"/>
          <w:szCs w:val="22"/>
          <w:lang w:val="en-GB"/>
        </w:rPr>
      </w:pPr>
      <w:r w:rsidRPr="00F31F6D">
        <w:rPr>
          <w:rFonts w:cs="Times New Roman"/>
          <w:b/>
          <w:bCs/>
          <w:sz w:val="22"/>
          <w:szCs w:val="22"/>
          <w:lang w:val="en-GB"/>
        </w:rPr>
        <w:lastRenderedPageBreak/>
        <w:t>Statement</w:t>
      </w:r>
    </w:p>
    <w:p w:rsidR="00BF54BA" w:rsidRPr="00F31F6D" w:rsidRDefault="00BF54BA" w:rsidP="00BF54BA">
      <w:pPr>
        <w:pStyle w:val="Akapitzlist2"/>
        <w:spacing w:line="100" w:lineRule="atLeast"/>
        <w:ind w:left="0"/>
        <w:jc w:val="center"/>
        <w:rPr>
          <w:rFonts w:cs="Times New Roman"/>
          <w:b/>
          <w:bCs/>
          <w:sz w:val="22"/>
          <w:szCs w:val="22"/>
          <w:lang w:val="en-GB"/>
        </w:rPr>
      </w:pPr>
    </w:p>
    <w:p w:rsidR="00BF54BA" w:rsidRPr="00F31F6D" w:rsidRDefault="00BF54BA" w:rsidP="00BF54BA">
      <w:pPr>
        <w:pStyle w:val="Akapitzlist2"/>
        <w:spacing w:line="100" w:lineRule="atLeast"/>
        <w:ind w:left="0"/>
        <w:jc w:val="both"/>
        <w:rPr>
          <w:rFonts w:cs="Times New Roman"/>
          <w:b/>
          <w:bCs/>
          <w:sz w:val="22"/>
          <w:szCs w:val="22"/>
          <w:lang w:val="en-GB"/>
        </w:rPr>
      </w:pPr>
    </w:p>
    <w:p w:rsidR="00BF54BA" w:rsidRPr="00F31F6D" w:rsidRDefault="00BF54BA" w:rsidP="00BF54BA">
      <w:pPr>
        <w:spacing w:line="480" w:lineRule="auto"/>
        <w:jc w:val="both"/>
        <w:rPr>
          <w:rFonts w:cs="Times New Roman"/>
          <w:sz w:val="22"/>
          <w:szCs w:val="22"/>
          <w:lang w:val="en-GB"/>
        </w:rPr>
      </w:pPr>
      <w:r w:rsidRPr="00F31F6D">
        <w:rPr>
          <w:rFonts w:cs="Times New Roman"/>
          <w:b/>
          <w:bCs/>
          <w:iCs/>
          <w:sz w:val="22"/>
          <w:szCs w:val="22"/>
          <w:lang w:val="en-GB"/>
        </w:rPr>
        <w:t xml:space="preserve"> I have received the </w:t>
      </w:r>
      <w:r w:rsidR="00AB64A8">
        <w:rPr>
          <w:rFonts w:cs="Times New Roman"/>
          <w:b/>
          <w:bCs/>
          <w:iCs/>
          <w:sz w:val="22"/>
          <w:szCs w:val="22"/>
          <w:lang w:val="en-GB"/>
        </w:rPr>
        <w:t>information</w:t>
      </w:r>
      <w:r w:rsidRPr="00F31F6D">
        <w:rPr>
          <w:rFonts w:cs="Times New Roman"/>
          <w:b/>
          <w:bCs/>
          <w:iCs/>
          <w:sz w:val="22"/>
          <w:szCs w:val="22"/>
          <w:lang w:val="en-GB"/>
        </w:rPr>
        <w:t xml:space="preserve"> in </w:t>
      </w:r>
      <w:r>
        <w:rPr>
          <w:rFonts w:cs="Times New Roman"/>
          <w:b/>
          <w:bCs/>
          <w:iCs/>
          <w:sz w:val="22"/>
          <w:szCs w:val="22"/>
          <w:lang w:val="en-GB"/>
        </w:rPr>
        <w:t>the ....................................................................</w:t>
      </w:r>
      <w:r w:rsidRPr="00F31F6D">
        <w:rPr>
          <w:rFonts w:cs="Times New Roman"/>
          <w:b/>
          <w:bCs/>
          <w:iCs/>
          <w:sz w:val="22"/>
          <w:szCs w:val="22"/>
          <w:lang w:val="en-GB"/>
        </w:rPr>
        <w:t xml:space="preserve"> language... </w:t>
      </w:r>
    </w:p>
    <w:p w:rsidR="004B7F03" w:rsidRPr="00ED5CF2" w:rsidRDefault="004B7F03" w:rsidP="004B7F03">
      <w:pPr>
        <w:spacing w:before="0" w:line="100" w:lineRule="atLeast"/>
        <w:jc w:val="both"/>
        <w:rPr>
          <w:rFonts w:cs="Times New Roman"/>
          <w:bCs/>
          <w:sz w:val="22"/>
          <w:szCs w:val="22"/>
          <w:lang w:val="en-GB"/>
        </w:rPr>
      </w:pPr>
      <w:r w:rsidRPr="00ED5CF2">
        <w:rPr>
          <w:rFonts w:cs="Times New Roman"/>
          <w:bCs/>
          <w:sz w:val="22"/>
          <w:szCs w:val="22"/>
          <w:lang w:val="en-GB"/>
        </w:rPr>
        <w:t xml:space="preserve">When applying for registration of residence of an EU citizen or issuing a residence card for a family member of an EU citizen, the following </w:t>
      </w:r>
      <w:r>
        <w:rPr>
          <w:rFonts w:cs="Times New Roman"/>
          <w:bCs/>
          <w:sz w:val="22"/>
          <w:szCs w:val="22"/>
          <w:lang w:val="en-GB"/>
        </w:rPr>
        <w:t>C</w:t>
      </w:r>
      <w:r w:rsidRPr="00ED5CF2">
        <w:rPr>
          <w:rFonts w:cs="Times New Roman"/>
          <w:bCs/>
          <w:sz w:val="22"/>
          <w:szCs w:val="22"/>
          <w:lang w:val="en-GB"/>
        </w:rPr>
        <w:t>hapters are handed in: I, II, III, IV, VI, VII, VIII, IX, XII</w:t>
      </w:r>
    </w:p>
    <w:p w:rsidR="004B7F03" w:rsidRPr="00ED5CF2" w:rsidRDefault="004B7F03" w:rsidP="004B7F03">
      <w:pPr>
        <w:spacing w:before="0" w:line="100" w:lineRule="atLeast"/>
        <w:jc w:val="both"/>
        <w:rPr>
          <w:rFonts w:cs="Times New Roman"/>
          <w:bCs/>
          <w:sz w:val="22"/>
          <w:szCs w:val="22"/>
          <w:lang w:val="en-GB"/>
        </w:rPr>
      </w:pPr>
      <w:r w:rsidRPr="00ED5CF2">
        <w:rPr>
          <w:rFonts w:cs="Times New Roman"/>
          <w:bCs/>
          <w:sz w:val="22"/>
          <w:szCs w:val="22"/>
          <w:lang w:val="en-GB"/>
        </w:rPr>
        <w:t>In case of an application for a document c</w:t>
      </w:r>
      <w:r w:rsidR="00383B80">
        <w:rPr>
          <w:rFonts w:cs="Times New Roman"/>
          <w:bCs/>
          <w:sz w:val="22"/>
          <w:szCs w:val="22"/>
          <w:lang w:val="en-GB"/>
        </w:rPr>
        <w:t>ertify</w:t>
      </w:r>
      <w:r w:rsidRPr="00ED5CF2">
        <w:rPr>
          <w:rFonts w:cs="Times New Roman"/>
          <w:bCs/>
          <w:sz w:val="22"/>
          <w:szCs w:val="22"/>
          <w:lang w:val="en-GB"/>
        </w:rPr>
        <w:t xml:space="preserve">ing the right of permanent residence of an EU citizen or for a permanent residence card for a family member of an EU citizen, Chapters I, II, V, VI, VII, VIII, IX, XII are handed </w:t>
      </w:r>
      <w:r>
        <w:rPr>
          <w:rFonts w:cs="Times New Roman"/>
          <w:bCs/>
          <w:sz w:val="22"/>
          <w:szCs w:val="22"/>
          <w:lang w:val="en-GB"/>
        </w:rPr>
        <w:t>in</w:t>
      </w:r>
      <w:r w:rsidRPr="00ED5CF2">
        <w:rPr>
          <w:rFonts w:cs="Times New Roman"/>
          <w:bCs/>
          <w:sz w:val="22"/>
          <w:szCs w:val="22"/>
          <w:lang w:val="en-GB"/>
        </w:rPr>
        <w:t>.</w:t>
      </w:r>
    </w:p>
    <w:p w:rsidR="004B7F03" w:rsidRPr="00ED5CF2" w:rsidRDefault="004B7F03" w:rsidP="004B7F03">
      <w:pPr>
        <w:spacing w:before="0" w:line="100" w:lineRule="atLeast"/>
        <w:jc w:val="both"/>
        <w:rPr>
          <w:rFonts w:cs="Times New Roman"/>
          <w:bCs/>
          <w:sz w:val="22"/>
          <w:szCs w:val="22"/>
          <w:lang w:val="en-GB"/>
        </w:rPr>
      </w:pPr>
      <w:r w:rsidRPr="00ED5CF2">
        <w:rPr>
          <w:rFonts w:cs="Times New Roman"/>
          <w:bCs/>
          <w:sz w:val="22"/>
          <w:szCs w:val="22"/>
          <w:lang w:val="en-GB"/>
        </w:rPr>
        <w:t xml:space="preserve">In case of an application for the registration of residence of a citizen of United Kingdom or the issue of a residence card for a member of his/her family, who are beneficiaries of the Agreement </w:t>
      </w:r>
      <w:r>
        <w:rPr>
          <w:rFonts w:cs="Times New Roman"/>
          <w:bCs/>
          <w:sz w:val="22"/>
          <w:szCs w:val="22"/>
          <w:lang w:val="en-GB"/>
        </w:rPr>
        <w:t xml:space="preserve">of the Withdrawal, </w:t>
      </w:r>
      <w:r w:rsidR="00925D0E">
        <w:rPr>
          <w:rFonts w:cs="Times New Roman"/>
          <w:bCs/>
          <w:sz w:val="22"/>
          <w:szCs w:val="22"/>
          <w:lang w:val="en-GB"/>
        </w:rPr>
        <w:t>C</w:t>
      </w:r>
      <w:r w:rsidRPr="00ED5CF2">
        <w:rPr>
          <w:rFonts w:cs="Times New Roman"/>
          <w:bCs/>
          <w:sz w:val="22"/>
          <w:szCs w:val="22"/>
          <w:lang w:val="en-GB"/>
        </w:rPr>
        <w:t>hapters I, II, III, IV, VI, VII, VIII, IX, X, XI, XII are handed in.</w:t>
      </w:r>
    </w:p>
    <w:p w:rsidR="004B7F03" w:rsidRPr="00ED5CF2" w:rsidRDefault="004B7F03" w:rsidP="004B7F03">
      <w:pPr>
        <w:spacing w:before="0" w:line="100" w:lineRule="atLeast"/>
        <w:jc w:val="both"/>
        <w:rPr>
          <w:lang w:val="en-GB"/>
        </w:rPr>
      </w:pPr>
      <w:r w:rsidRPr="00FB7726">
        <w:rPr>
          <w:rFonts w:cs="Times New Roman"/>
          <w:bCs/>
          <w:sz w:val="22"/>
          <w:szCs w:val="22"/>
          <w:lang w:val="en-GB"/>
        </w:rPr>
        <w:t>In case of an application for a document c</w:t>
      </w:r>
      <w:r w:rsidR="00B75DB5">
        <w:rPr>
          <w:rFonts w:cs="Times New Roman"/>
          <w:bCs/>
          <w:sz w:val="22"/>
          <w:szCs w:val="22"/>
          <w:lang w:val="en-GB"/>
        </w:rPr>
        <w:t>ertify</w:t>
      </w:r>
      <w:r w:rsidRPr="00FB7726">
        <w:rPr>
          <w:rFonts w:cs="Times New Roman"/>
          <w:bCs/>
          <w:sz w:val="22"/>
          <w:szCs w:val="22"/>
          <w:lang w:val="en-GB"/>
        </w:rPr>
        <w:t>ing the right of permanent residence of a citizen of the United Kingdom or a permanent residence card for a member of his/her family, who are beneficiaries of the Agreement</w:t>
      </w:r>
      <w:r>
        <w:rPr>
          <w:rFonts w:cs="Times New Roman"/>
          <w:bCs/>
          <w:sz w:val="22"/>
          <w:szCs w:val="22"/>
          <w:lang w:val="en-GB"/>
        </w:rPr>
        <w:t xml:space="preserve"> of the Withdrawal</w:t>
      </w:r>
      <w:r w:rsidRPr="00FB7726">
        <w:rPr>
          <w:rFonts w:cs="Times New Roman"/>
          <w:bCs/>
          <w:sz w:val="22"/>
          <w:szCs w:val="22"/>
          <w:lang w:val="en-GB"/>
        </w:rPr>
        <w:t>, Chapters I, II, V, VI, VII, VIII, IX, X, XI, XII</w:t>
      </w:r>
      <w:r>
        <w:rPr>
          <w:rFonts w:cs="Times New Roman"/>
          <w:bCs/>
          <w:sz w:val="22"/>
          <w:szCs w:val="22"/>
          <w:lang w:val="en-GB"/>
        </w:rPr>
        <w:t xml:space="preserve"> are handed in.</w:t>
      </w:r>
    </w:p>
    <w:p w:rsidR="00BF54BA" w:rsidRPr="00B46AD2" w:rsidRDefault="00BF54BA" w:rsidP="00BF54BA">
      <w:pPr>
        <w:jc w:val="both"/>
        <w:rPr>
          <w:rFonts w:cs="Times New Roman"/>
          <w:iCs/>
          <w:sz w:val="22"/>
          <w:szCs w:val="22"/>
          <w:lang w:val="en-GB"/>
        </w:rPr>
      </w:pPr>
    </w:p>
    <w:p w:rsidR="00BF54BA" w:rsidRPr="00983D14" w:rsidRDefault="00BF54BA" w:rsidP="00BF54BA">
      <w:pPr>
        <w:jc w:val="both"/>
        <w:rPr>
          <w:rFonts w:cs="Times New Roman"/>
          <w:i/>
          <w:iCs/>
          <w:sz w:val="22"/>
          <w:szCs w:val="22"/>
          <w:lang w:val="en-GB"/>
        </w:rPr>
      </w:pPr>
    </w:p>
    <w:p w:rsidR="00BF54BA" w:rsidRPr="00983D14" w:rsidRDefault="00BF54BA" w:rsidP="00BF54BA">
      <w:pPr>
        <w:jc w:val="both"/>
        <w:rPr>
          <w:rFonts w:cs="Times New Roman"/>
          <w:i/>
          <w:iCs/>
          <w:sz w:val="22"/>
          <w:szCs w:val="22"/>
          <w:lang w:val="en-GB"/>
        </w:rPr>
      </w:pPr>
    </w:p>
    <w:p w:rsidR="00BF54BA" w:rsidRPr="00983D14" w:rsidRDefault="00BF54BA" w:rsidP="00BF54BA">
      <w:pPr>
        <w:jc w:val="both"/>
        <w:rPr>
          <w:rFonts w:cs="Times New Roman"/>
          <w:i/>
          <w:iCs/>
          <w:sz w:val="22"/>
          <w:szCs w:val="22"/>
          <w:lang w:val="en-GB"/>
        </w:rPr>
      </w:pPr>
    </w:p>
    <w:p w:rsidR="00BF54BA" w:rsidRPr="000236DB" w:rsidRDefault="00BF54BA" w:rsidP="00BF54BA">
      <w:pPr>
        <w:jc w:val="both"/>
        <w:rPr>
          <w:rFonts w:cs="Times New Roman"/>
          <w:sz w:val="22"/>
          <w:szCs w:val="22"/>
          <w:lang w:val="en-GB"/>
        </w:rPr>
      </w:pPr>
      <w:r w:rsidRPr="000236DB">
        <w:rPr>
          <w:rFonts w:cs="Times New Roman"/>
          <w:i/>
          <w:iCs/>
          <w:sz w:val="22"/>
          <w:szCs w:val="22"/>
          <w:lang w:val="en-GB"/>
        </w:rPr>
        <w:t>............................................................                 ..........................................................................................</w:t>
      </w:r>
    </w:p>
    <w:p w:rsidR="00BF54BA" w:rsidRPr="00F31F6D" w:rsidRDefault="00BF54BA" w:rsidP="00BF54BA">
      <w:pPr>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(place, </w:t>
      </w:r>
      <w:proofErr w:type="gramStart"/>
      <w:r w:rsidRPr="00F31F6D">
        <w:rPr>
          <w:rFonts w:cs="Times New Roman"/>
          <w:sz w:val="22"/>
          <w:szCs w:val="22"/>
          <w:lang w:val="en-GB"/>
        </w:rPr>
        <w:t xml:space="preserve">date)   </w:t>
      </w:r>
      <w:proofErr w:type="gramEnd"/>
      <w:r w:rsidRPr="00F31F6D">
        <w:rPr>
          <w:rFonts w:cs="Times New Roman"/>
          <w:sz w:val="22"/>
          <w:szCs w:val="22"/>
          <w:lang w:val="en-GB"/>
        </w:rPr>
        <w:t xml:space="preserve">                                          </w:t>
      </w:r>
      <w:r w:rsidRPr="00F31F6D">
        <w:rPr>
          <w:rFonts w:cs="Times New Roman"/>
          <w:sz w:val="22"/>
          <w:szCs w:val="22"/>
          <w:lang w:val="en-GB"/>
        </w:rPr>
        <w:tab/>
        <w:t xml:space="preserve"> </w:t>
      </w:r>
      <w:r>
        <w:rPr>
          <w:rFonts w:cs="Times New Roman"/>
          <w:sz w:val="22"/>
          <w:szCs w:val="22"/>
          <w:lang w:val="en-GB"/>
        </w:rPr>
        <w:t xml:space="preserve">      </w:t>
      </w:r>
      <w:r w:rsidRPr="00F31F6D">
        <w:rPr>
          <w:rFonts w:cs="Times New Roman"/>
          <w:sz w:val="22"/>
          <w:szCs w:val="22"/>
          <w:lang w:val="en-GB"/>
        </w:rPr>
        <w:t xml:space="preserve">signature of the applicant </w:t>
      </w:r>
    </w:p>
    <w:p w:rsidR="00BF54BA" w:rsidRPr="00F31F6D" w:rsidRDefault="00BF54BA" w:rsidP="00BF54BA">
      <w:pPr>
        <w:ind w:left="3540" w:firstLine="708"/>
        <w:jc w:val="both"/>
        <w:rPr>
          <w:rFonts w:cs="Times New Roman"/>
          <w:sz w:val="22"/>
          <w:szCs w:val="22"/>
          <w:lang w:val="en-GB"/>
        </w:rPr>
      </w:pPr>
      <w:r>
        <w:rPr>
          <w:rFonts w:cs="Times New Roman"/>
          <w:sz w:val="22"/>
          <w:szCs w:val="22"/>
          <w:lang w:val="en-GB"/>
        </w:rPr>
        <w:t xml:space="preserve">                        </w:t>
      </w:r>
      <w:r w:rsidRPr="00F31F6D">
        <w:rPr>
          <w:rFonts w:cs="Times New Roman"/>
          <w:sz w:val="22"/>
          <w:szCs w:val="22"/>
          <w:lang w:val="en-GB"/>
        </w:rPr>
        <w:t xml:space="preserve"> or legal representative</w:t>
      </w:r>
    </w:p>
    <w:p w:rsidR="00BF54BA" w:rsidRPr="00F31F6D" w:rsidRDefault="00BF54BA" w:rsidP="00BF54BA">
      <w:pPr>
        <w:jc w:val="both"/>
        <w:rPr>
          <w:rFonts w:cs="Times New Roman"/>
          <w:sz w:val="22"/>
          <w:szCs w:val="22"/>
          <w:lang w:val="en-GB"/>
        </w:rPr>
      </w:pPr>
      <w:r w:rsidRPr="00F31F6D">
        <w:rPr>
          <w:rFonts w:cs="Times New Roman"/>
          <w:sz w:val="22"/>
          <w:szCs w:val="22"/>
          <w:lang w:val="en-GB"/>
        </w:rPr>
        <w:t> </w:t>
      </w:r>
    </w:p>
    <w:p w:rsidR="00BF54BA" w:rsidRPr="00F31F6D" w:rsidRDefault="00BF54BA" w:rsidP="00BF54BA">
      <w:pPr>
        <w:jc w:val="both"/>
        <w:rPr>
          <w:rFonts w:cs="Times New Roman"/>
          <w:sz w:val="22"/>
          <w:szCs w:val="22"/>
          <w:lang w:val="en-GB"/>
        </w:rPr>
      </w:pPr>
    </w:p>
    <w:p w:rsidR="00BF54BA" w:rsidRPr="00F31F6D" w:rsidRDefault="00BF54BA" w:rsidP="00BF54BA">
      <w:pPr>
        <w:jc w:val="both"/>
        <w:rPr>
          <w:rFonts w:cs="Times New Roman"/>
          <w:sz w:val="22"/>
          <w:szCs w:val="22"/>
          <w:lang w:val="en-GB"/>
        </w:rPr>
      </w:pPr>
      <w:r w:rsidRPr="00F31F6D">
        <w:rPr>
          <w:rFonts w:cs="Times New Roman"/>
          <w:sz w:val="22"/>
          <w:szCs w:val="22"/>
          <w:lang w:val="en-GB"/>
        </w:rPr>
        <w:t> </w:t>
      </w:r>
    </w:p>
    <w:p w:rsidR="00BF54BA" w:rsidRPr="00F31F6D" w:rsidRDefault="00BF54BA" w:rsidP="00BF54BA">
      <w:pPr>
        <w:jc w:val="both"/>
        <w:rPr>
          <w:rFonts w:cs="Times New Roman"/>
          <w:sz w:val="22"/>
          <w:szCs w:val="22"/>
          <w:lang w:val="en-GB"/>
        </w:rPr>
      </w:pPr>
    </w:p>
    <w:p w:rsidR="00BF54BA" w:rsidRPr="00F31F6D" w:rsidRDefault="00BF54BA" w:rsidP="00BF54BA">
      <w:pPr>
        <w:jc w:val="both"/>
        <w:rPr>
          <w:rFonts w:cs="Times New Roman"/>
          <w:i/>
          <w:iCs/>
          <w:sz w:val="22"/>
          <w:szCs w:val="22"/>
          <w:lang w:val="en-GB"/>
        </w:rPr>
      </w:pPr>
      <w:r w:rsidRPr="00F31F6D">
        <w:rPr>
          <w:rFonts w:cs="Times New Roman"/>
          <w:i/>
          <w:iCs/>
          <w:sz w:val="22"/>
          <w:szCs w:val="22"/>
          <w:lang w:val="en-GB"/>
        </w:rPr>
        <w:t xml:space="preserve">  </w:t>
      </w:r>
      <w:r>
        <w:rPr>
          <w:rFonts w:cs="Times New Roman"/>
          <w:i/>
          <w:iCs/>
          <w:sz w:val="22"/>
          <w:szCs w:val="22"/>
          <w:lang w:val="en-GB"/>
        </w:rPr>
        <w:t>................................................................</w:t>
      </w:r>
      <w:r w:rsidRPr="00F31F6D">
        <w:rPr>
          <w:rFonts w:cs="Times New Roman"/>
          <w:i/>
          <w:iCs/>
          <w:sz w:val="22"/>
          <w:szCs w:val="22"/>
          <w:lang w:val="en-GB"/>
        </w:rPr>
        <w:t>... </w:t>
      </w:r>
    </w:p>
    <w:p w:rsidR="00BF54BA" w:rsidRPr="00F31F6D" w:rsidRDefault="00BF54BA" w:rsidP="00BF54BA">
      <w:pPr>
        <w:jc w:val="both"/>
        <w:rPr>
          <w:lang w:val="en-GB"/>
        </w:rPr>
      </w:pPr>
      <w:r w:rsidRPr="00F31F6D">
        <w:rPr>
          <w:rFonts w:cs="Times New Roman"/>
          <w:iCs/>
          <w:sz w:val="22"/>
          <w:szCs w:val="22"/>
          <w:lang w:val="en-GB"/>
        </w:rPr>
        <w:t xml:space="preserve">        possibly signature of the translator</w:t>
      </w:r>
    </w:p>
    <w:p w:rsidR="002D51ED" w:rsidRPr="00ED5CF2" w:rsidRDefault="002D51ED">
      <w:pPr>
        <w:pStyle w:val="NormalnyWeb1"/>
        <w:spacing w:before="45" w:after="200"/>
        <w:jc w:val="both"/>
        <w:rPr>
          <w:rFonts w:ascii="Calibri" w:hAnsi="Calibri"/>
          <w:b/>
          <w:bCs/>
          <w:sz w:val="22"/>
          <w:szCs w:val="22"/>
          <w:lang w:val="en-GB"/>
        </w:rPr>
      </w:pPr>
    </w:p>
    <w:sectPr w:rsidR="002D51ED" w:rsidRPr="00ED5CF2" w:rsidSect="00E37D83">
      <w:footerReference w:type="default" r:id="rId28"/>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FBA" w:rsidRDefault="00CE7FBA">
      <w:pPr>
        <w:spacing w:before="0" w:after="0" w:line="240" w:lineRule="auto"/>
      </w:pPr>
      <w:r>
        <w:separator/>
      </w:r>
    </w:p>
  </w:endnote>
  <w:endnote w:type="continuationSeparator" w:id="0">
    <w:p w:rsidR="00CE7FBA" w:rsidRDefault="00CE7F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PSMT">
    <w:altName w:val="Yu Gothic UI"/>
    <w:charset w:val="80"/>
    <w:family w:val="auto"/>
    <w:pitch w:val="variable"/>
    <w:sig w:usb0="00000001" w:usb1="08070000" w:usb2="00000010" w:usb3="00000000" w:csb0="0002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BA" w:rsidRDefault="00CE7FBA">
    <w:pPr>
      <w:pStyle w:val="Stopka"/>
    </w:pPr>
    <w:r>
      <w:fldChar w:fldCharType="begin"/>
    </w:r>
    <w:r>
      <w:instrText xml:space="preserve"> PAGE </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FBA" w:rsidRDefault="00CE7FBA">
      <w:pPr>
        <w:spacing w:before="0" w:after="0" w:line="240" w:lineRule="auto"/>
      </w:pPr>
      <w:r>
        <w:separator/>
      </w:r>
    </w:p>
  </w:footnote>
  <w:footnote w:type="continuationSeparator" w:id="0">
    <w:p w:rsidR="00CE7FBA" w:rsidRDefault="00CE7FB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66D467B"/>
    <w:multiLevelType w:val="hybridMultilevel"/>
    <w:tmpl w:val="4ADC59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9DA2B8B"/>
    <w:multiLevelType w:val="hybridMultilevel"/>
    <w:tmpl w:val="5888C8C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A3A031E"/>
    <w:multiLevelType w:val="hybridMultilevel"/>
    <w:tmpl w:val="2C0AE8C0"/>
    <w:lvl w:ilvl="0" w:tplc="F18E8210">
      <w:start w:val="3"/>
      <w:numFmt w:val="bullet"/>
      <w:lvlText w:val="–"/>
      <w:lvlJc w:val="left"/>
      <w:pPr>
        <w:ind w:left="1065" w:hanging="360"/>
      </w:pPr>
      <w:rPr>
        <w:rFonts w:ascii="Calibri" w:eastAsia="Times New Roman" w:hAnsi="Calibri" w:cs="Calibri"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45" w15:restartNumberingAfterBreak="0">
    <w:nsid w:val="0A5351F9"/>
    <w:multiLevelType w:val="hybridMultilevel"/>
    <w:tmpl w:val="0DA867B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0CEA2CA7"/>
    <w:multiLevelType w:val="hybridMultilevel"/>
    <w:tmpl w:val="973AFF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0F782D9D"/>
    <w:multiLevelType w:val="multilevel"/>
    <w:tmpl w:val="1A9E9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BC33689"/>
    <w:multiLevelType w:val="multilevel"/>
    <w:tmpl w:val="5EF8B4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Calibri" w:eastAsiaTheme="minorHAnsi" w:hAnsi="Calibri" w:cs="Calibri" w:hint="default"/>
      </w:rPr>
    </w:lvl>
    <w:lvl w:ilvl="4">
      <w:numFmt w:val="bullet"/>
      <w:lvlText w:val=""/>
      <w:lvlJc w:val="left"/>
      <w:pPr>
        <w:ind w:left="3600" w:hanging="360"/>
      </w:pPr>
      <w:rPr>
        <w:rFonts w:ascii="Symbol" w:eastAsiaTheme="minorHAnsi" w:hAnsi="Symbol" w:cstheme="minorBid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041A29"/>
    <w:multiLevelType w:val="hybridMultilevel"/>
    <w:tmpl w:val="A314DB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A261E2A"/>
    <w:multiLevelType w:val="multilevel"/>
    <w:tmpl w:val="F3C2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B6A4770"/>
    <w:multiLevelType w:val="hybridMultilevel"/>
    <w:tmpl w:val="C986A0D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C1554FC"/>
    <w:multiLevelType w:val="hybridMultilevel"/>
    <w:tmpl w:val="024EBAE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11A6CCD"/>
    <w:multiLevelType w:val="hybridMultilevel"/>
    <w:tmpl w:val="61C644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4" w15:restartNumberingAfterBreak="0">
    <w:nsid w:val="3CC9238C"/>
    <w:multiLevelType w:val="hybridMultilevel"/>
    <w:tmpl w:val="4DE012E0"/>
    <w:lvl w:ilvl="0" w:tplc="AE14ABE6">
      <w:start w:val="1"/>
      <w:numFmt w:val="lowerLetter"/>
      <w:lvlText w:val="%1)"/>
      <w:lvlJc w:val="left"/>
      <w:pPr>
        <w:ind w:left="644" w:hanging="360"/>
      </w:pPr>
      <w:rPr>
        <w:rFonts w:hint="default"/>
      </w:rPr>
    </w:lvl>
    <w:lvl w:ilvl="1" w:tplc="97A401A6">
      <w:start w:val="1"/>
      <w:numFmt w:val="decimal"/>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5" w15:restartNumberingAfterBreak="0">
    <w:nsid w:val="40DD311A"/>
    <w:multiLevelType w:val="hybridMultilevel"/>
    <w:tmpl w:val="CA2482E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6" w15:restartNumberingAfterBreak="0">
    <w:nsid w:val="4510285A"/>
    <w:multiLevelType w:val="hybridMultilevel"/>
    <w:tmpl w:val="66926C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92720A7"/>
    <w:multiLevelType w:val="hybridMultilevel"/>
    <w:tmpl w:val="C32CFD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A7A60FC"/>
    <w:multiLevelType w:val="hybridMultilevel"/>
    <w:tmpl w:val="53D46D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96F5075"/>
    <w:multiLevelType w:val="hybridMultilevel"/>
    <w:tmpl w:val="82546798"/>
    <w:lvl w:ilvl="0" w:tplc="AE14ABE6">
      <w:start w:val="1"/>
      <w:numFmt w:val="lowerLetter"/>
      <w:lvlText w:val="%1)"/>
      <w:lvlJc w:val="left"/>
      <w:pPr>
        <w:ind w:left="644" w:hanging="360"/>
      </w:pPr>
      <w:rPr>
        <w:rFonts w:hint="default"/>
      </w:rPr>
    </w:lvl>
    <w:lvl w:ilvl="1" w:tplc="BEA43800">
      <w:start w:val="1"/>
      <w:numFmt w:val="bullet"/>
      <w:lvlText w:val="-"/>
      <w:lvlJc w:val="left"/>
      <w:pPr>
        <w:ind w:left="1364" w:hanging="360"/>
      </w:pPr>
      <w:rPr>
        <w:rFonts w:ascii="Calibri" w:eastAsia="SimSun" w:hAnsi="Calibri" w:cs="Calibri"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0" w15:restartNumberingAfterBreak="0">
    <w:nsid w:val="59C76BAE"/>
    <w:multiLevelType w:val="hybridMultilevel"/>
    <w:tmpl w:val="98904900"/>
    <w:lvl w:ilvl="0" w:tplc="1DE4FB9A">
      <w:start w:val="1"/>
      <w:numFmt w:val="bullet"/>
      <w:lvlText w:val=""/>
      <w:lvlJc w:val="left"/>
      <w:pPr>
        <w:ind w:left="1429" w:hanging="360"/>
      </w:pPr>
      <w:rPr>
        <w:rFonts w:ascii="Symbol" w:hAnsi="Symbol" w:hint="default"/>
      </w:rPr>
    </w:lvl>
    <w:lvl w:ilvl="1" w:tplc="1DE4FB9A">
      <w:start w:val="1"/>
      <w:numFmt w:val="bullet"/>
      <w:lvlText w:val=""/>
      <w:lvlJc w:val="left"/>
      <w:pPr>
        <w:ind w:left="2149" w:hanging="360"/>
      </w:pPr>
      <w:rPr>
        <w:rFonts w:ascii="Symbol" w:hAnsi="Symbo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1" w15:restartNumberingAfterBreak="0">
    <w:nsid w:val="633814A0"/>
    <w:multiLevelType w:val="multilevel"/>
    <w:tmpl w:val="EEB2C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6C60A1"/>
    <w:multiLevelType w:val="hybridMultilevel"/>
    <w:tmpl w:val="A282E5A0"/>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15:restartNumberingAfterBreak="0">
    <w:nsid w:val="6ED70D2A"/>
    <w:multiLevelType w:val="multilevel"/>
    <w:tmpl w:val="8558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29086C"/>
    <w:multiLevelType w:val="hybridMultilevel"/>
    <w:tmpl w:val="765869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A34627B"/>
    <w:multiLevelType w:val="hybridMultilevel"/>
    <w:tmpl w:val="B08ED04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E944369"/>
    <w:multiLevelType w:val="multilevel"/>
    <w:tmpl w:val="BC60470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abstractNumId w:val="0"/>
  </w:num>
  <w:num w:numId="2">
    <w:abstractNumId w:val="10"/>
  </w:num>
  <w:num w:numId="3">
    <w:abstractNumId w:val="11"/>
  </w:num>
  <w:num w:numId="4">
    <w:abstractNumId w:val="24"/>
  </w:num>
  <w:num w:numId="5">
    <w:abstractNumId w:val="29"/>
  </w:num>
  <w:num w:numId="6">
    <w:abstractNumId w:val="30"/>
  </w:num>
  <w:num w:numId="7">
    <w:abstractNumId w:val="31"/>
  </w:num>
  <w:num w:numId="8">
    <w:abstractNumId w:val="35"/>
  </w:num>
  <w:num w:numId="9">
    <w:abstractNumId w:val="51"/>
  </w:num>
  <w:num w:numId="10">
    <w:abstractNumId w:val="64"/>
  </w:num>
  <w:num w:numId="11">
    <w:abstractNumId w:val="48"/>
  </w:num>
  <w:num w:numId="12">
    <w:abstractNumId w:val="52"/>
  </w:num>
  <w:num w:numId="13">
    <w:abstractNumId w:val="43"/>
  </w:num>
  <w:num w:numId="14">
    <w:abstractNumId w:val="46"/>
  </w:num>
  <w:num w:numId="15">
    <w:abstractNumId w:val="49"/>
  </w:num>
  <w:num w:numId="16">
    <w:abstractNumId w:val="56"/>
  </w:num>
  <w:num w:numId="17">
    <w:abstractNumId w:val="45"/>
  </w:num>
  <w:num w:numId="18">
    <w:abstractNumId w:val="57"/>
  </w:num>
  <w:num w:numId="19">
    <w:abstractNumId w:val="44"/>
  </w:num>
  <w:num w:numId="20">
    <w:abstractNumId w:val="42"/>
  </w:num>
  <w:num w:numId="21">
    <w:abstractNumId w:val="66"/>
  </w:num>
  <w:num w:numId="22">
    <w:abstractNumId w:val="53"/>
  </w:num>
  <w:num w:numId="23">
    <w:abstractNumId w:val="50"/>
  </w:num>
  <w:num w:numId="24">
    <w:abstractNumId w:val="63"/>
  </w:num>
  <w:num w:numId="25">
    <w:abstractNumId w:val="61"/>
  </w:num>
  <w:num w:numId="26">
    <w:abstractNumId w:val="47"/>
  </w:num>
  <w:num w:numId="27">
    <w:abstractNumId w:val="55"/>
  </w:num>
  <w:num w:numId="28">
    <w:abstractNumId w:val="65"/>
  </w:num>
  <w:num w:numId="29">
    <w:abstractNumId w:val="62"/>
  </w:num>
  <w:num w:numId="30">
    <w:abstractNumId w:val="54"/>
  </w:num>
  <w:num w:numId="31">
    <w:abstractNumId w:val="59"/>
  </w:num>
  <w:num w:numId="32">
    <w:abstractNumId w:val="60"/>
  </w:num>
  <w:num w:numId="33">
    <w:abstractNumId w:val="58"/>
  </w:num>
  <w:num w:numId="34">
    <w:abstractNumId w:val="12"/>
  </w:num>
  <w:num w:numId="35">
    <w:abstractNumId w:val="13"/>
  </w:num>
  <w:num w:numId="36">
    <w:abstractNumId w:val="14"/>
  </w:num>
  <w:num w:numId="37">
    <w:abstractNumId w:val="8"/>
  </w:num>
  <w:num w:numId="38">
    <w:abstractNumId w:val="37"/>
  </w:num>
  <w:num w:numId="39">
    <w:abstractNumId w:val="15"/>
  </w:num>
  <w:num w:numId="40">
    <w:abstractNumId w:val="32"/>
  </w:num>
  <w:num w:numId="41">
    <w:abstractNumId w:val="3"/>
  </w:num>
  <w:num w:numId="42">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0007"/>
    <w:rsid w:val="000035F3"/>
    <w:rsid w:val="000037A4"/>
    <w:rsid w:val="00004367"/>
    <w:rsid w:val="00005067"/>
    <w:rsid w:val="00005966"/>
    <w:rsid w:val="0000639E"/>
    <w:rsid w:val="00006E27"/>
    <w:rsid w:val="00007780"/>
    <w:rsid w:val="00007ADD"/>
    <w:rsid w:val="000101FB"/>
    <w:rsid w:val="00011520"/>
    <w:rsid w:val="00015492"/>
    <w:rsid w:val="0001614A"/>
    <w:rsid w:val="00017577"/>
    <w:rsid w:val="00020237"/>
    <w:rsid w:val="0002152E"/>
    <w:rsid w:val="00022554"/>
    <w:rsid w:val="00022A8F"/>
    <w:rsid w:val="000240C8"/>
    <w:rsid w:val="000267A8"/>
    <w:rsid w:val="00026EEF"/>
    <w:rsid w:val="00027F4A"/>
    <w:rsid w:val="00032DB6"/>
    <w:rsid w:val="00033D6E"/>
    <w:rsid w:val="00037727"/>
    <w:rsid w:val="00041017"/>
    <w:rsid w:val="00041DEF"/>
    <w:rsid w:val="00041FF6"/>
    <w:rsid w:val="00042312"/>
    <w:rsid w:val="00042DE7"/>
    <w:rsid w:val="00044209"/>
    <w:rsid w:val="00044373"/>
    <w:rsid w:val="00044813"/>
    <w:rsid w:val="00044FA5"/>
    <w:rsid w:val="00046428"/>
    <w:rsid w:val="00050392"/>
    <w:rsid w:val="00051352"/>
    <w:rsid w:val="00054929"/>
    <w:rsid w:val="00054EE1"/>
    <w:rsid w:val="00055941"/>
    <w:rsid w:val="00055D39"/>
    <w:rsid w:val="000572C7"/>
    <w:rsid w:val="00057599"/>
    <w:rsid w:val="00060B50"/>
    <w:rsid w:val="00061DD3"/>
    <w:rsid w:val="00064564"/>
    <w:rsid w:val="000649D5"/>
    <w:rsid w:val="00064BAD"/>
    <w:rsid w:val="00066AE8"/>
    <w:rsid w:val="00066C4B"/>
    <w:rsid w:val="000671FF"/>
    <w:rsid w:val="00067F05"/>
    <w:rsid w:val="000708CE"/>
    <w:rsid w:val="00071082"/>
    <w:rsid w:val="00071987"/>
    <w:rsid w:val="0007204E"/>
    <w:rsid w:val="00072465"/>
    <w:rsid w:val="00074936"/>
    <w:rsid w:val="0007698E"/>
    <w:rsid w:val="00080FD9"/>
    <w:rsid w:val="0008138A"/>
    <w:rsid w:val="000814B5"/>
    <w:rsid w:val="00081996"/>
    <w:rsid w:val="00083208"/>
    <w:rsid w:val="00083947"/>
    <w:rsid w:val="00091340"/>
    <w:rsid w:val="00091931"/>
    <w:rsid w:val="000924CB"/>
    <w:rsid w:val="0009410C"/>
    <w:rsid w:val="00094A70"/>
    <w:rsid w:val="00094D53"/>
    <w:rsid w:val="00097193"/>
    <w:rsid w:val="000A055D"/>
    <w:rsid w:val="000A2DDB"/>
    <w:rsid w:val="000A3B33"/>
    <w:rsid w:val="000A3D9B"/>
    <w:rsid w:val="000A55F3"/>
    <w:rsid w:val="000A691B"/>
    <w:rsid w:val="000A7B55"/>
    <w:rsid w:val="000A7F13"/>
    <w:rsid w:val="000A7F43"/>
    <w:rsid w:val="000B0528"/>
    <w:rsid w:val="000B0799"/>
    <w:rsid w:val="000B1692"/>
    <w:rsid w:val="000B2ACA"/>
    <w:rsid w:val="000B364B"/>
    <w:rsid w:val="000B385B"/>
    <w:rsid w:val="000B430E"/>
    <w:rsid w:val="000B4CEA"/>
    <w:rsid w:val="000B527F"/>
    <w:rsid w:val="000B5779"/>
    <w:rsid w:val="000C081E"/>
    <w:rsid w:val="000C0986"/>
    <w:rsid w:val="000C1B13"/>
    <w:rsid w:val="000C3C78"/>
    <w:rsid w:val="000C5D18"/>
    <w:rsid w:val="000C6C63"/>
    <w:rsid w:val="000C71A1"/>
    <w:rsid w:val="000C7A85"/>
    <w:rsid w:val="000D023C"/>
    <w:rsid w:val="000D04EB"/>
    <w:rsid w:val="000D09FF"/>
    <w:rsid w:val="000D1263"/>
    <w:rsid w:val="000D1F9E"/>
    <w:rsid w:val="000D2827"/>
    <w:rsid w:val="000D29FC"/>
    <w:rsid w:val="000D2E53"/>
    <w:rsid w:val="000D34C7"/>
    <w:rsid w:val="000D359D"/>
    <w:rsid w:val="000D40C2"/>
    <w:rsid w:val="000D43F6"/>
    <w:rsid w:val="000D64B8"/>
    <w:rsid w:val="000E076E"/>
    <w:rsid w:val="000E0818"/>
    <w:rsid w:val="000E0D47"/>
    <w:rsid w:val="000E112E"/>
    <w:rsid w:val="000E1E97"/>
    <w:rsid w:val="000E33B5"/>
    <w:rsid w:val="000E3988"/>
    <w:rsid w:val="000E4232"/>
    <w:rsid w:val="000E5156"/>
    <w:rsid w:val="000E6321"/>
    <w:rsid w:val="000E6E77"/>
    <w:rsid w:val="000E776F"/>
    <w:rsid w:val="000E7AC7"/>
    <w:rsid w:val="000F081D"/>
    <w:rsid w:val="000F1399"/>
    <w:rsid w:val="000F1D4B"/>
    <w:rsid w:val="000F20C1"/>
    <w:rsid w:val="000F3773"/>
    <w:rsid w:val="000F38E3"/>
    <w:rsid w:val="000F45CB"/>
    <w:rsid w:val="000F5834"/>
    <w:rsid w:val="000F63C1"/>
    <w:rsid w:val="000F7E6A"/>
    <w:rsid w:val="00100FE5"/>
    <w:rsid w:val="00102D41"/>
    <w:rsid w:val="00102D99"/>
    <w:rsid w:val="00103B9E"/>
    <w:rsid w:val="0010442C"/>
    <w:rsid w:val="0010721C"/>
    <w:rsid w:val="00107597"/>
    <w:rsid w:val="0011159A"/>
    <w:rsid w:val="00111ADD"/>
    <w:rsid w:val="00111E5D"/>
    <w:rsid w:val="00112CFF"/>
    <w:rsid w:val="0011765E"/>
    <w:rsid w:val="00122A9C"/>
    <w:rsid w:val="00124EB8"/>
    <w:rsid w:val="001254C9"/>
    <w:rsid w:val="001266E3"/>
    <w:rsid w:val="00126E71"/>
    <w:rsid w:val="00126FFC"/>
    <w:rsid w:val="001314E5"/>
    <w:rsid w:val="001333B3"/>
    <w:rsid w:val="00134216"/>
    <w:rsid w:val="00134C98"/>
    <w:rsid w:val="0013622A"/>
    <w:rsid w:val="0013644D"/>
    <w:rsid w:val="00136453"/>
    <w:rsid w:val="00136729"/>
    <w:rsid w:val="001371A4"/>
    <w:rsid w:val="00137724"/>
    <w:rsid w:val="00141579"/>
    <w:rsid w:val="00141ADD"/>
    <w:rsid w:val="0014214F"/>
    <w:rsid w:val="0014577E"/>
    <w:rsid w:val="001505BE"/>
    <w:rsid w:val="00152087"/>
    <w:rsid w:val="001546D4"/>
    <w:rsid w:val="00154CD0"/>
    <w:rsid w:val="001571AE"/>
    <w:rsid w:val="001579CA"/>
    <w:rsid w:val="00160594"/>
    <w:rsid w:val="00160D1E"/>
    <w:rsid w:val="00165D6D"/>
    <w:rsid w:val="00166BB7"/>
    <w:rsid w:val="00166E13"/>
    <w:rsid w:val="001703A0"/>
    <w:rsid w:val="001707D1"/>
    <w:rsid w:val="00170FDA"/>
    <w:rsid w:val="00171D1B"/>
    <w:rsid w:val="001723D4"/>
    <w:rsid w:val="00174072"/>
    <w:rsid w:val="00174524"/>
    <w:rsid w:val="001766EE"/>
    <w:rsid w:val="00176A95"/>
    <w:rsid w:val="001773EE"/>
    <w:rsid w:val="00177C1A"/>
    <w:rsid w:val="001805E0"/>
    <w:rsid w:val="00181471"/>
    <w:rsid w:val="001817E7"/>
    <w:rsid w:val="00182089"/>
    <w:rsid w:val="00182960"/>
    <w:rsid w:val="0018320E"/>
    <w:rsid w:val="0018346D"/>
    <w:rsid w:val="00184286"/>
    <w:rsid w:val="0019097D"/>
    <w:rsid w:val="00191977"/>
    <w:rsid w:val="0019545D"/>
    <w:rsid w:val="00195CBC"/>
    <w:rsid w:val="001C11DC"/>
    <w:rsid w:val="001C1C98"/>
    <w:rsid w:val="001C2646"/>
    <w:rsid w:val="001C3798"/>
    <w:rsid w:val="001C3FF7"/>
    <w:rsid w:val="001C788A"/>
    <w:rsid w:val="001D0D26"/>
    <w:rsid w:val="001D10FE"/>
    <w:rsid w:val="001D1256"/>
    <w:rsid w:val="001D5FB1"/>
    <w:rsid w:val="001D6D71"/>
    <w:rsid w:val="001D77D3"/>
    <w:rsid w:val="001E101F"/>
    <w:rsid w:val="001E1E35"/>
    <w:rsid w:val="001E2FE3"/>
    <w:rsid w:val="001E47D2"/>
    <w:rsid w:val="001E4C16"/>
    <w:rsid w:val="001E5738"/>
    <w:rsid w:val="001F02A1"/>
    <w:rsid w:val="001F1749"/>
    <w:rsid w:val="001F29EA"/>
    <w:rsid w:val="001F411C"/>
    <w:rsid w:val="001F4D25"/>
    <w:rsid w:val="00200485"/>
    <w:rsid w:val="00200931"/>
    <w:rsid w:val="0020165A"/>
    <w:rsid w:val="00201E09"/>
    <w:rsid w:val="0020225A"/>
    <w:rsid w:val="00202B42"/>
    <w:rsid w:val="0020358C"/>
    <w:rsid w:val="00204221"/>
    <w:rsid w:val="00204A8E"/>
    <w:rsid w:val="002070BC"/>
    <w:rsid w:val="0021092A"/>
    <w:rsid w:val="00211829"/>
    <w:rsid w:val="002124F7"/>
    <w:rsid w:val="00214243"/>
    <w:rsid w:val="00215F9F"/>
    <w:rsid w:val="00216748"/>
    <w:rsid w:val="00216966"/>
    <w:rsid w:val="00216C4B"/>
    <w:rsid w:val="0022202B"/>
    <w:rsid w:val="00222795"/>
    <w:rsid w:val="00222CD2"/>
    <w:rsid w:val="00222F74"/>
    <w:rsid w:val="00226414"/>
    <w:rsid w:val="00226FBF"/>
    <w:rsid w:val="002306B8"/>
    <w:rsid w:val="002311AD"/>
    <w:rsid w:val="0023438E"/>
    <w:rsid w:val="00235728"/>
    <w:rsid w:val="00236F8F"/>
    <w:rsid w:val="00237487"/>
    <w:rsid w:val="00240CDC"/>
    <w:rsid w:val="00241879"/>
    <w:rsid w:val="00246156"/>
    <w:rsid w:val="00246202"/>
    <w:rsid w:val="0025095A"/>
    <w:rsid w:val="00250CA6"/>
    <w:rsid w:val="0025108B"/>
    <w:rsid w:val="002521FC"/>
    <w:rsid w:val="00252ADE"/>
    <w:rsid w:val="00254274"/>
    <w:rsid w:val="00254F41"/>
    <w:rsid w:val="002555B9"/>
    <w:rsid w:val="00255614"/>
    <w:rsid w:val="00257437"/>
    <w:rsid w:val="00260997"/>
    <w:rsid w:val="0026111B"/>
    <w:rsid w:val="0026251D"/>
    <w:rsid w:val="0026280D"/>
    <w:rsid w:val="00265B57"/>
    <w:rsid w:val="00266596"/>
    <w:rsid w:val="00266CF6"/>
    <w:rsid w:val="00267BDA"/>
    <w:rsid w:val="0027149D"/>
    <w:rsid w:val="0027149F"/>
    <w:rsid w:val="00272E70"/>
    <w:rsid w:val="00273748"/>
    <w:rsid w:val="002738D8"/>
    <w:rsid w:val="00275D54"/>
    <w:rsid w:val="00276410"/>
    <w:rsid w:val="002773CA"/>
    <w:rsid w:val="00277644"/>
    <w:rsid w:val="002805ED"/>
    <w:rsid w:val="002810A7"/>
    <w:rsid w:val="0028118E"/>
    <w:rsid w:val="0028449C"/>
    <w:rsid w:val="00287FA8"/>
    <w:rsid w:val="002905AB"/>
    <w:rsid w:val="00292F1F"/>
    <w:rsid w:val="0029481A"/>
    <w:rsid w:val="00295C31"/>
    <w:rsid w:val="002962FA"/>
    <w:rsid w:val="00297B6C"/>
    <w:rsid w:val="002A02FC"/>
    <w:rsid w:val="002A24BA"/>
    <w:rsid w:val="002A326C"/>
    <w:rsid w:val="002A366B"/>
    <w:rsid w:val="002A407C"/>
    <w:rsid w:val="002A4DC9"/>
    <w:rsid w:val="002B0506"/>
    <w:rsid w:val="002B2BD2"/>
    <w:rsid w:val="002B3C7F"/>
    <w:rsid w:val="002B5001"/>
    <w:rsid w:val="002B50B9"/>
    <w:rsid w:val="002C31D4"/>
    <w:rsid w:val="002C399D"/>
    <w:rsid w:val="002C5080"/>
    <w:rsid w:val="002C51A8"/>
    <w:rsid w:val="002C57B4"/>
    <w:rsid w:val="002C607E"/>
    <w:rsid w:val="002C7CAE"/>
    <w:rsid w:val="002D054A"/>
    <w:rsid w:val="002D0F33"/>
    <w:rsid w:val="002D13B0"/>
    <w:rsid w:val="002D1796"/>
    <w:rsid w:val="002D1F9F"/>
    <w:rsid w:val="002D2D1A"/>
    <w:rsid w:val="002D2D6A"/>
    <w:rsid w:val="002D4158"/>
    <w:rsid w:val="002D51ED"/>
    <w:rsid w:val="002D7492"/>
    <w:rsid w:val="002D7539"/>
    <w:rsid w:val="002D79B7"/>
    <w:rsid w:val="002E0C89"/>
    <w:rsid w:val="002E2978"/>
    <w:rsid w:val="002E366D"/>
    <w:rsid w:val="002E4982"/>
    <w:rsid w:val="002E550B"/>
    <w:rsid w:val="002E56EF"/>
    <w:rsid w:val="002E57AF"/>
    <w:rsid w:val="002E5B0D"/>
    <w:rsid w:val="002F09F9"/>
    <w:rsid w:val="002F1163"/>
    <w:rsid w:val="002F1A70"/>
    <w:rsid w:val="002F32EA"/>
    <w:rsid w:val="002F38D0"/>
    <w:rsid w:val="002F4C13"/>
    <w:rsid w:val="002F7A3F"/>
    <w:rsid w:val="00301520"/>
    <w:rsid w:val="003016AE"/>
    <w:rsid w:val="003030DE"/>
    <w:rsid w:val="003036E6"/>
    <w:rsid w:val="00303E3D"/>
    <w:rsid w:val="003040CC"/>
    <w:rsid w:val="00304355"/>
    <w:rsid w:val="00305262"/>
    <w:rsid w:val="003071EF"/>
    <w:rsid w:val="0031172B"/>
    <w:rsid w:val="00313E35"/>
    <w:rsid w:val="0031468C"/>
    <w:rsid w:val="00314A30"/>
    <w:rsid w:val="003154A9"/>
    <w:rsid w:val="00315A31"/>
    <w:rsid w:val="00315C8C"/>
    <w:rsid w:val="0031622B"/>
    <w:rsid w:val="003164B6"/>
    <w:rsid w:val="00316BF3"/>
    <w:rsid w:val="00317CCE"/>
    <w:rsid w:val="00320C82"/>
    <w:rsid w:val="003213D5"/>
    <w:rsid w:val="003213E9"/>
    <w:rsid w:val="003216D9"/>
    <w:rsid w:val="00323064"/>
    <w:rsid w:val="00324A28"/>
    <w:rsid w:val="00326613"/>
    <w:rsid w:val="00327119"/>
    <w:rsid w:val="00331A76"/>
    <w:rsid w:val="00331DC4"/>
    <w:rsid w:val="00333FEF"/>
    <w:rsid w:val="00336453"/>
    <w:rsid w:val="00336482"/>
    <w:rsid w:val="00336C88"/>
    <w:rsid w:val="00341715"/>
    <w:rsid w:val="00341EC6"/>
    <w:rsid w:val="003427C9"/>
    <w:rsid w:val="00344297"/>
    <w:rsid w:val="003444B6"/>
    <w:rsid w:val="00344D4C"/>
    <w:rsid w:val="003461E5"/>
    <w:rsid w:val="00346E67"/>
    <w:rsid w:val="00347D16"/>
    <w:rsid w:val="0035104C"/>
    <w:rsid w:val="003528ED"/>
    <w:rsid w:val="00352E63"/>
    <w:rsid w:val="0035306D"/>
    <w:rsid w:val="00353AA9"/>
    <w:rsid w:val="003547DA"/>
    <w:rsid w:val="00354C93"/>
    <w:rsid w:val="003569F4"/>
    <w:rsid w:val="00357E2A"/>
    <w:rsid w:val="00360561"/>
    <w:rsid w:val="00360AC5"/>
    <w:rsid w:val="00361865"/>
    <w:rsid w:val="00361988"/>
    <w:rsid w:val="00363EE9"/>
    <w:rsid w:val="003647A3"/>
    <w:rsid w:val="00365025"/>
    <w:rsid w:val="0036538C"/>
    <w:rsid w:val="003665DF"/>
    <w:rsid w:val="00366BFB"/>
    <w:rsid w:val="0036730B"/>
    <w:rsid w:val="003701E5"/>
    <w:rsid w:val="0037372A"/>
    <w:rsid w:val="0037386A"/>
    <w:rsid w:val="003738BE"/>
    <w:rsid w:val="00374E02"/>
    <w:rsid w:val="00375C8A"/>
    <w:rsid w:val="00383B80"/>
    <w:rsid w:val="00385EE1"/>
    <w:rsid w:val="00386F9F"/>
    <w:rsid w:val="0038760D"/>
    <w:rsid w:val="00390A9B"/>
    <w:rsid w:val="00390C23"/>
    <w:rsid w:val="003923A7"/>
    <w:rsid w:val="00392675"/>
    <w:rsid w:val="003934B5"/>
    <w:rsid w:val="0039395D"/>
    <w:rsid w:val="00394ACD"/>
    <w:rsid w:val="00394C81"/>
    <w:rsid w:val="003978FB"/>
    <w:rsid w:val="003A121B"/>
    <w:rsid w:val="003A1FC6"/>
    <w:rsid w:val="003A2230"/>
    <w:rsid w:val="003A2770"/>
    <w:rsid w:val="003A280E"/>
    <w:rsid w:val="003A3621"/>
    <w:rsid w:val="003A3C6A"/>
    <w:rsid w:val="003A3E53"/>
    <w:rsid w:val="003A4E26"/>
    <w:rsid w:val="003A56ED"/>
    <w:rsid w:val="003A68D4"/>
    <w:rsid w:val="003B1868"/>
    <w:rsid w:val="003B1C73"/>
    <w:rsid w:val="003B330D"/>
    <w:rsid w:val="003B615E"/>
    <w:rsid w:val="003B7DC6"/>
    <w:rsid w:val="003C007F"/>
    <w:rsid w:val="003C0B1E"/>
    <w:rsid w:val="003C0B3F"/>
    <w:rsid w:val="003C0F7D"/>
    <w:rsid w:val="003C531F"/>
    <w:rsid w:val="003C563A"/>
    <w:rsid w:val="003C71FD"/>
    <w:rsid w:val="003C7443"/>
    <w:rsid w:val="003D0479"/>
    <w:rsid w:val="003D0568"/>
    <w:rsid w:val="003D0EF1"/>
    <w:rsid w:val="003D1F72"/>
    <w:rsid w:val="003D4542"/>
    <w:rsid w:val="003D48A2"/>
    <w:rsid w:val="003D4F88"/>
    <w:rsid w:val="003D61FA"/>
    <w:rsid w:val="003E0F8A"/>
    <w:rsid w:val="003E16C7"/>
    <w:rsid w:val="003E1898"/>
    <w:rsid w:val="003E3320"/>
    <w:rsid w:val="003E33EB"/>
    <w:rsid w:val="003E361B"/>
    <w:rsid w:val="003E496E"/>
    <w:rsid w:val="003F0C37"/>
    <w:rsid w:val="003F1860"/>
    <w:rsid w:val="003F25BB"/>
    <w:rsid w:val="003F2886"/>
    <w:rsid w:val="003F45D6"/>
    <w:rsid w:val="003F4849"/>
    <w:rsid w:val="003F49E9"/>
    <w:rsid w:val="003F78E4"/>
    <w:rsid w:val="003F7C99"/>
    <w:rsid w:val="003F7F36"/>
    <w:rsid w:val="00400B1B"/>
    <w:rsid w:val="00401C7B"/>
    <w:rsid w:val="0040324E"/>
    <w:rsid w:val="00403F52"/>
    <w:rsid w:val="00411EAC"/>
    <w:rsid w:val="00412E85"/>
    <w:rsid w:val="004136B2"/>
    <w:rsid w:val="0041580C"/>
    <w:rsid w:val="00415B0C"/>
    <w:rsid w:val="00416C8F"/>
    <w:rsid w:val="00416DA1"/>
    <w:rsid w:val="004172F6"/>
    <w:rsid w:val="00420E43"/>
    <w:rsid w:val="00421562"/>
    <w:rsid w:val="0042243F"/>
    <w:rsid w:val="00422655"/>
    <w:rsid w:val="00425ABB"/>
    <w:rsid w:val="00426C2B"/>
    <w:rsid w:val="00426D27"/>
    <w:rsid w:val="00427DFB"/>
    <w:rsid w:val="00427EFB"/>
    <w:rsid w:val="004312CC"/>
    <w:rsid w:val="004314A8"/>
    <w:rsid w:val="00431535"/>
    <w:rsid w:val="00431E83"/>
    <w:rsid w:val="00431FB2"/>
    <w:rsid w:val="0043240D"/>
    <w:rsid w:val="00432B3D"/>
    <w:rsid w:val="00434BA1"/>
    <w:rsid w:val="00435766"/>
    <w:rsid w:val="004376BD"/>
    <w:rsid w:val="00437C71"/>
    <w:rsid w:val="004405A7"/>
    <w:rsid w:val="004405D5"/>
    <w:rsid w:val="00441E0A"/>
    <w:rsid w:val="004422A2"/>
    <w:rsid w:val="00444A34"/>
    <w:rsid w:val="00444AA8"/>
    <w:rsid w:val="00445F7A"/>
    <w:rsid w:val="00446ED0"/>
    <w:rsid w:val="00447A78"/>
    <w:rsid w:val="00450A1B"/>
    <w:rsid w:val="004512DE"/>
    <w:rsid w:val="00451AB9"/>
    <w:rsid w:val="00454031"/>
    <w:rsid w:val="0045726E"/>
    <w:rsid w:val="00460CE2"/>
    <w:rsid w:val="0046133D"/>
    <w:rsid w:val="00461A78"/>
    <w:rsid w:val="00463C27"/>
    <w:rsid w:val="00464586"/>
    <w:rsid w:val="00464BA7"/>
    <w:rsid w:val="00464CD0"/>
    <w:rsid w:val="004651A7"/>
    <w:rsid w:val="0046715E"/>
    <w:rsid w:val="00467672"/>
    <w:rsid w:val="00470124"/>
    <w:rsid w:val="0047325D"/>
    <w:rsid w:val="00473CF2"/>
    <w:rsid w:val="00474166"/>
    <w:rsid w:val="00474B75"/>
    <w:rsid w:val="00475250"/>
    <w:rsid w:val="00475FA0"/>
    <w:rsid w:val="0047615F"/>
    <w:rsid w:val="00476C35"/>
    <w:rsid w:val="00481AE5"/>
    <w:rsid w:val="00481B5E"/>
    <w:rsid w:val="00483AA1"/>
    <w:rsid w:val="00484479"/>
    <w:rsid w:val="0048532E"/>
    <w:rsid w:val="00487CAE"/>
    <w:rsid w:val="00490016"/>
    <w:rsid w:val="00491B79"/>
    <w:rsid w:val="00493B7B"/>
    <w:rsid w:val="004942EF"/>
    <w:rsid w:val="0049525A"/>
    <w:rsid w:val="00496D08"/>
    <w:rsid w:val="004A047B"/>
    <w:rsid w:val="004A0DC2"/>
    <w:rsid w:val="004A1AEB"/>
    <w:rsid w:val="004A2836"/>
    <w:rsid w:val="004A4BBD"/>
    <w:rsid w:val="004A5C79"/>
    <w:rsid w:val="004A6C87"/>
    <w:rsid w:val="004A7DD6"/>
    <w:rsid w:val="004B0558"/>
    <w:rsid w:val="004B089E"/>
    <w:rsid w:val="004B0B2B"/>
    <w:rsid w:val="004B50D3"/>
    <w:rsid w:val="004B6D1E"/>
    <w:rsid w:val="004B726C"/>
    <w:rsid w:val="004B7F03"/>
    <w:rsid w:val="004C02A7"/>
    <w:rsid w:val="004C15CA"/>
    <w:rsid w:val="004C7319"/>
    <w:rsid w:val="004D0C56"/>
    <w:rsid w:val="004D2635"/>
    <w:rsid w:val="004D36A2"/>
    <w:rsid w:val="004D4E55"/>
    <w:rsid w:val="004D581F"/>
    <w:rsid w:val="004D7FA6"/>
    <w:rsid w:val="004E03B9"/>
    <w:rsid w:val="004E102B"/>
    <w:rsid w:val="004E2C7D"/>
    <w:rsid w:val="004E5A9E"/>
    <w:rsid w:val="004E6910"/>
    <w:rsid w:val="004F09D7"/>
    <w:rsid w:val="004F0E43"/>
    <w:rsid w:val="004F0EF6"/>
    <w:rsid w:val="004F30F3"/>
    <w:rsid w:val="004F4091"/>
    <w:rsid w:val="004F4CDD"/>
    <w:rsid w:val="004F5690"/>
    <w:rsid w:val="004F586B"/>
    <w:rsid w:val="004F63FE"/>
    <w:rsid w:val="004F750B"/>
    <w:rsid w:val="005004B5"/>
    <w:rsid w:val="00502259"/>
    <w:rsid w:val="005032CB"/>
    <w:rsid w:val="00504CF3"/>
    <w:rsid w:val="00506790"/>
    <w:rsid w:val="00506B40"/>
    <w:rsid w:val="00507785"/>
    <w:rsid w:val="005078E1"/>
    <w:rsid w:val="00513CD6"/>
    <w:rsid w:val="005164FE"/>
    <w:rsid w:val="00516BB1"/>
    <w:rsid w:val="00516E01"/>
    <w:rsid w:val="0051740A"/>
    <w:rsid w:val="005211A1"/>
    <w:rsid w:val="005220DF"/>
    <w:rsid w:val="0052335E"/>
    <w:rsid w:val="00523C32"/>
    <w:rsid w:val="00526395"/>
    <w:rsid w:val="005317DB"/>
    <w:rsid w:val="00536D51"/>
    <w:rsid w:val="00544107"/>
    <w:rsid w:val="00546687"/>
    <w:rsid w:val="00547022"/>
    <w:rsid w:val="00547DAA"/>
    <w:rsid w:val="00547F4D"/>
    <w:rsid w:val="00551673"/>
    <w:rsid w:val="0055432A"/>
    <w:rsid w:val="00554426"/>
    <w:rsid w:val="005556D0"/>
    <w:rsid w:val="005557C5"/>
    <w:rsid w:val="00556717"/>
    <w:rsid w:val="00557225"/>
    <w:rsid w:val="00560574"/>
    <w:rsid w:val="00562B92"/>
    <w:rsid w:val="00564BA7"/>
    <w:rsid w:val="00565045"/>
    <w:rsid w:val="00565C5D"/>
    <w:rsid w:val="005660AB"/>
    <w:rsid w:val="005667AA"/>
    <w:rsid w:val="00566B58"/>
    <w:rsid w:val="00567FFB"/>
    <w:rsid w:val="005709E1"/>
    <w:rsid w:val="00570A5A"/>
    <w:rsid w:val="00572871"/>
    <w:rsid w:val="0057443A"/>
    <w:rsid w:val="00574D5F"/>
    <w:rsid w:val="00574E67"/>
    <w:rsid w:val="00574EE1"/>
    <w:rsid w:val="00577A13"/>
    <w:rsid w:val="0058064A"/>
    <w:rsid w:val="005817D3"/>
    <w:rsid w:val="00582DA3"/>
    <w:rsid w:val="00582E0D"/>
    <w:rsid w:val="005832ED"/>
    <w:rsid w:val="00583A27"/>
    <w:rsid w:val="00583A8E"/>
    <w:rsid w:val="00583F09"/>
    <w:rsid w:val="00591759"/>
    <w:rsid w:val="0059182F"/>
    <w:rsid w:val="00592944"/>
    <w:rsid w:val="00592D23"/>
    <w:rsid w:val="005937EF"/>
    <w:rsid w:val="00597C47"/>
    <w:rsid w:val="005A1CA1"/>
    <w:rsid w:val="005A3913"/>
    <w:rsid w:val="005B02AB"/>
    <w:rsid w:val="005B123E"/>
    <w:rsid w:val="005B2AB0"/>
    <w:rsid w:val="005B4EE1"/>
    <w:rsid w:val="005B51A1"/>
    <w:rsid w:val="005B70B4"/>
    <w:rsid w:val="005C07AD"/>
    <w:rsid w:val="005C1693"/>
    <w:rsid w:val="005C283E"/>
    <w:rsid w:val="005C3476"/>
    <w:rsid w:val="005C4C33"/>
    <w:rsid w:val="005C50BE"/>
    <w:rsid w:val="005C751D"/>
    <w:rsid w:val="005C7C86"/>
    <w:rsid w:val="005C7D15"/>
    <w:rsid w:val="005D21BC"/>
    <w:rsid w:val="005D3CA3"/>
    <w:rsid w:val="005D55F1"/>
    <w:rsid w:val="005D5616"/>
    <w:rsid w:val="005D5B2C"/>
    <w:rsid w:val="005D6B32"/>
    <w:rsid w:val="005E1878"/>
    <w:rsid w:val="005E20C2"/>
    <w:rsid w:val="005E3CC4"/>
    <w:rsid w:val="005E555C"/>
    <w:rsid w:val="005E6792"/>
    <w:rsid w:val="005E796A"/>
    <w:rsid w:val="005E7C2F"/>
    <w:rsid w:val="005F0779"/>
    <w:rsid w:val="005F1066"/>
    <w:rsid w:val="005F1BCC"/>
    <w:rsid w:val="005F1E5A"/>
    <w:rsid w:val="005F41D5"/>
    <w:rsid w:val="005F4CE4"/>
    <w:rsid w:val="005F4FBA"/>
    <w:rsid w:val="005F5C84"/>
    <w:rsid w:val="005F6B51"/>
    <w:rsid w:val="00601A8C"/>
    <w:rsid w:val="006050D8"/>
    <w:rsid w:val="0060521A"/>
    <w:rsid w:val="00607F7F"/>
    <w:rsid w:val="00610A4B"/>
    <w:rsid w:val="00613DD3"/>
    <w:rsid w:val="00614229"/>
    <w:rsid w:val="00614A0A"/>
    <w:rsid w:val="00616B04"/>
    <w:rsid w:val="006219D0"/>
    <w:rsid w:val="006228FA"/>
    <w:rsid w:val="0062334C"/>
    <w:rsid w:val="00623923"/>
    <w:rsid w:val="006240C1"/>
    <w:rsid w:val="00624C42"/>
    <w:rsid w:val="00626CF6"/>
    <w:rsid w:val="006277CA"/>
    <w:rsid w:val="00627E6F"/>
    <w:rsid w:val="0063085B"/>
    <w:rsid w:val="00632B79"/>
    <w:rsid w:val="00633FCC"/>
    <w:rsid w:val="00633FF3"/>
    <w:rsid w:val="006348EC"/>
    <w:rsid w:val="00634FDE"/>
    <w:rsid w:val="0063677F"/>
    <w:rsid w:val="00636DF1"/>
    <w:rsid w:val="00636E5D"/>
    <w:rsid w:val="00641E74"/>
    <w:rsid w:val="00644302"/>
    <w:rsid w:val="00644BB9"/>
    <w:rsid w:val="00645FA3"/>
    <w:rsid w:val="00646C5D"/>
    <w:rsid w:val="00647707"/>
    <w:rsid w:val="00651B4B"/>
    <w:rsid w:val="00651CB7"/>
    <w:rsid w:val="0065240E"/>
    <w:rsid w:val="00654D6F"/>
    <w:rsid w:val="00657FEF"/>
    <w:rsid w:val="006603F3"/>
    <w:rsid w:val="0066360D"/>
    <w:rsid w:val="0066428D"/>
    <w:rsid w:val="00664349"/>
    <w:rsid w:val="0066476C"/>
    <w:rsid w:val="00664B13"/>
    <w:rsid w:val="0066597E"/>
    <w:rsid w:val="00667DAC"/>
    <w:rsid w:val="006748DF"/>
    <w:rsid w:val="00675BAA"/>
    <w:rsid w:val="00675C1E"/>
    <w:rsid w:val="00676343"/>
    <w:rsid w:val="00676403"/>
    <w:rsid w:val="00680DBE"/>
    <w:rsid w:val="0068187A"/>
    <w:rsid w:val="00683743"/>
    <w:rsid w:val="00684704"/>
    <w:rsid w:val="00684CD9"/>
    <w:rsid w:val="006863C9"/>
    <w:rsid w:val="00695ABD"/>
    <w:rsid w:val="00696249"/>
    <w:rsid w:val="00696513"/>
    <w:rsid w:val="006968B5"/>
    <w:rsid w:val="00696B69"/>
    <w:rsid w:val="006974B2"/>
    <w:rsid w:val="006A3116"/>
    <w:rsid w:val="006A35FE"/>
    <w:rsid w:val="006A3873"/>
    <w:rsid w:val="006A45BE"/>
    <w:rsid w:val="006A684B"/>
    <w:rsid w:val="006B0A18"/>
    <w:rsid w:val="006B0F07"/>
    <w:rsid w:val="006B44A8"/>
    <w:rsid w:val="006B6AE1"/>
    <w:rsid w:val="006C09A8"/>
    <w:rsid w:val="006C233D"/>
    <w:rsid w:val="006C23CF"/>
    <w:rsid w:val="006C31DD"/>
    <w:rsid w:val="006C32C7"/>
    <w:rsid w:val="006C35A4"/>
    <w:rsid w:val="006C3BD4"/>
    <w:rsid w:val="006C56A1"/>
    <w:rsid w:val="006C66E2"/>
    <w:rsid w:val="006C6B08"/>
    <w:rsid w:val="006C6D8A"/>
    <w:rsid w:val="006C7613"/>
    <w:rsid w:val="006C78A4"/>
    <w:rsid w:val="006C7B0F"/>
    <w:rsid w:val="006D13A4"/>
    <w:rsid w:val="006D176A"/>
    <w:rsid w:val="006D2F6A"/>
    <w:rsid w:val="006D3085"/>
    <w:rsid w:val="006D3D5C"/>
    <w:rsid w:val="006D574D"/>
    <w:rsid w:val="006D68F2"/>
    <w:rsid w:val="006E00E9"/>
    <w:rsid w:val="006E02CD"/>
    <w:rsid w:val="006E07A0"/>
    <w:rsid w:val="006E4796"/>
    <w:rsid w:val="006E7B4E"/>
    <w:rsid w:val="006E7E74"/>
    <w:rsid w:val="006F1488"/>
    <w:rsid w:val="006F1C6B"/>
    <w:rsid w:val="006F394B"/>
    <w:rsid w:val="006F5EA4"/>
    <w:rsid w:val="00700611"/>
    <w:rsid w:val="00701590"/>
    <w:rsid w:val="007027CA"/>
    <w:rsid w:val="00704139"/>
    <w:rsid w:val="007048D5"/>
    <w:rsid w:val="0070608E"/>
    <w:rsid w:val="00706F01"/>
    <w:rsid w:val="00707A44"/>
    <w:rsid w:val="00710CFB"/>
    <w:rsid w:val="00713141"/>
    <w:rsid w:val="007149AD"/>
    <w:rsid w:val="007149F5"/>
    <w:rsid w:val="007228D7"/>
    <w:rsid w:val="007236CE"/>
    <w:rsid w:val="007251BA"/>
    <w:rsid w:val="0072642C"/>
    <w:rsid w:val="007301E3"/>
    <w:rsid w:val="00730C38"/>
    <w:rsid w:val="0073104F"/>
    <w:rsid w:val="00732EFA"/>
    <w:rsid w:val="00732F16"/>
    <w:rsid w:val="00733732"/>
    <w:rsid w:val="0073573A"/>
    <w:rsid w:val="00737DD9"/>
    <w:rsid w:val="0074041D"/>
    <w:rsid w:val="00740E45"/>
    <w:rsid w:val="007415A4"/>
    <w:rsid w:val="00741FB1"/>
    <w:rsid w:val="00744135"/>
    <w:rsid w:val="007444AD"/>
    <w:rsid w:val="00750C41"/>
    <w:rsid w:val="00753AF0"/>
    <w:rsid w:val="00753BAD"/>
    <w:rsid w:val="00754198"/>
    <w:rsid w:val="0075577C"/>
    <w:rsid w:val="00756193"/>
    <w:rsid w:val="00756886"/>
    <w:rsid w:val="0075731C"/>
    <w:rsid w:val="00760D75"/>
    <w:rsid w:val="00762595"/>
    <w:rsid w:val="00763446"/>
    <w:rsid w:val="0076357D"/>
    <w:rsid w:val="00763E9C"/>
    <w:rsid w:val="0076454D"/>
    <w:rsid w:val="007665F5"/>
    <w:rsid w:val="00766FE1"/>
    <w:rsid w:val="007672C6"/>
    <w:rsid w:val="00767EBF"/>
    <w:rsid w:val="00770055"/>
    <w:rsid w:val="00770603"/>
    <w:rsid w:val="00770F25"/>
    <w:rsid w:val="00771059"/>
    <w:rsid w:val="00771D0E"/>
    <w:rsid w:val="007738F1"/>
    <w:rsid w:val="00774182"/>
    <w:rsid w:val="007746EF"/>
    <w:rsid w:val="00775681"/>
    <w:rsid w:val="0077760E"/>
    <w:rsid w:val="0078106C"/>
    <w:rsid w:val="00782193"/>
    <w:rsid w:val="00782818"/>
    <w:rsid w:val="00782BDD"/>
    <w:rsid w:val="007861E6"/>
    <w:rsid w:val="00786571"/>
    <w:rsid w:val="00786C82"/>
    <w:rsid w:val="00787DE7"/>
    <w:rsid w:val="007903F2"/>
    <w:rsid w:val="00792DD3"/>
    <w:rsid w:val="00793D51"/>
    <w:rsid w:val="00795060"/>
    <w:rsid w:val="007954FD"/>
    <w:rsid w:val="00796493"/>
    <w:rsid w:val="007A0330"/>
    <w:rsid w:val="007A103E"/>
    <w:rsid w:val="007A28D2"/>
    <w:rsid w:val="007A3C59"/>
    <w:rsid w:val="007A44D8"/>
    <w:rsid w:val="007A53B1"/>
    <w:rsid w:val="007A5F09"/>
    <w:rsid w:val="007A6E48"/>
    <w:rsid w:val="007A7EDA"/>
    <w:rsid w:val="007B06D4"/>
    <w:rsid w:val="007B0B68"/>
    <w:rsid w:val="007B21B6"/>
    <w:rsid w:val="007B3684"/>
    <w:rsid w:val="007B4510"/>
    <w:rsid w:val="007B66B2"/>
    <w:rsid w:val="007B671F"/>
    <w:rsid w:val="007B7A94"/>
    <w:rsid w:val="007C08C0"/>
    <w:rsid w:val="007C124D"/>
    <w:rsid w:val="007C2825"/>
    <w:rsid w:val="007C2A8D"/>
    <w:rsid w:val="007C3058"/>
    <w:rsid w:val="007C3D62"/>
    <w:rsid w:val="007C4E44"/>
    <w:rsid w:val="007C4E85"/>
    <w:rsid w:val="007C548D"/>
    <w:rsid w:val="007D08AB"/>
    <w:rsid w:val="007D0F0B"/>
    <w:rsid w:val="007D1219"/>
    <w:rsid w:val="007D4788"/>
    <w:rsid w:val="007D5D60"/>
    <w:rsid w:val="007D677A"/>
    <w:rsid w:val="007D6BAC"/>
    <w:rsid w:val="007E1A93"/>
    <w:rsid w:val="007E41E2"/>
    <w:rsid w:val="007E49AC"/>
    <w:rsid w:val="007E7CF6"/>
    <w:rsid w:val="007F24AD"/>
    <w:rsid w:val="007F4600"/>
    <w:rsid w:val="007F5014"/>
    <w:rsid w:val="007F5903"/>
    <w:rsid w:val="007F5C32"/>
    <w:rsid w:val="008007E1"/>
    <w:rsid w:val="0080122F"/>
    <w:rsid w:val="008030B2"/>
    <w:rsid w:val="00803DDF"/>
    <w:rsid w:val="00804324"/>
    <w:rsid w:val="0080471E"/>
    <w:rsid w:val="00804AD3"/>
    <w:rsid w:val="00804E7F"/>
    <w:rsid w:val="008103D8"/>
    <w:rsid w:val="008144F2"/>
    <w:rsid w:val="00814AD9"/>
    <w:rsid w:val="00814BC5"/>
    <w:rsid w:val="008154AE"/>
    <w:rsid w:val="008169AF"/>
    <w:rsid w:val="008217A0"/>
    <w:rsid w:val="00823531"/>
    <w:rsid w:val="00826BF6"/>
    <w:rsid w:val="008271A3"/>
    <w:rsid w:val="0083086B"/>
    <w:rsid w:val="0083104F"/>
    <w:rsid w:val="008310FB"/>
    <w:rsid w:val="0083482D"/>
    <w:rsid w:val="00834A79"/>
    <w:rsid w:val="008366BB"/>
    <w:rsid w:val="008368B1"/>
    <w:rsid w:val="00840A0D"/>
    <w:rsid w:val="00841A88"/>
    <w:rsid w:val="00842F63"/>
    <w:rsid w:val="00844744"/>
    <w:rsid w:val="008477C9"/>
    <w:rsid w:val="00850461"/>
    <w:rsid w:val="00851A56"/>
    <w:rsid w:val="00853380"/>
    <w:rsid w:val="00854C2C"/>
    <w:rsid w:val="0085529C"/>
    <w:rsid w:val="008552A0"/>
    <w:rsid w:val="00855968"/>
    <w:rsid w:val="008569A2"/>
    <w:rsid w:val="00856B01"/>
    <w:rsid w:val="00856EC9"/>
    <w:rsid w:val="00857D8A"/>
    <w:rsid w:val="00862AEF"/>
    <w:rsid w:val="00863D1C"/>
    <w:rsid w:val="008640FB"/>
    <w:rsid w:val="008649DB"/>
    <w:rsid w:val="00864DB1"/>
    <w:rsid w:val="008656B4"/>
    <w:rsid w:val="008670E1"/>
    <w:rsid w:val="008677E3"/>
    <w:rsid w:val="00870413"/>
    <w:rsid w:val="00870A6F"/>
    <w:rsid w:val="00872066"/>
    <w:rsid w:val="00872C4C"/>
    <w:rsid w:val="00873C3C"/>
    <w:rsid w:val="00875CBE"/>
    <w:rsid w:val="00875D43"/>
    <w:rsid w:val="008764B0"/>
    <w:rsid w:val="00876D73"/>
    <w:rsid w:val="00877B7B"/>
    <w:rsid w:val="008807FF"/>
    <w:rsid w:val="008812C2"/>
    <w:rsid w:val="00881755"/>
    <w:rsid w:val="0088191D"/>
    <w:rsid w:val="008823F0"/>
    <w:rsid w:val="00882D2E"/>
    <w:rsid w:val="00883622"/>
    <w:rsid w:val="0088534E"/>
    <w:rsid w:val="0088545B"/>
    <w:rsid w:val="00885E9C"/>
    <w:rsid w:val="008861CC"/>
    <w:rsid w:val="008863D5"/>
    <w:rsid w:val="00890D67"/>
    <w:rsid w:val="00891BB5"/>
    <w:rsid w:val="00893B4B"/>
    <w:rsid w:val="0089428B"/>
    <w:rsid w:val="00895849"/>
    <w:rsid w:val="0089622A"/>
    <w:rsid w:val="0089677F"/>
    <w:rsid w:val="00897439"/>
    <w:rsid w:val="00897685"/>
    <w:rsid w:val="008A1422"/>
    <w:rsid w:val="008A31C9"/>
    <w:rsid w:val="008A4B08"/>
    <w:rsid w:val="008A4B6E"/>
    <w:rsid w:val="008B1195"/>
    <w:rsid w:val="008B12B5"/>
    <w:rsid w:val="008B134C"/>
    <w:rsid w:val="008B1830"/>
    <w:rsid w:val="008B3037"/>
    <w:rsid w:val="008B3A68"/>
    <w:rsid w:val="008B42AB"/>
    <w:rsid w:val="008B4FA0"/>
    <w:rsid w:val="008B5029"/>
    <w:rsid w:val="008C3CDD"/>
    <w:rsid w:val="008C3F89"/>
    <w:rsid w:val="008C4D0D"/>
    <w:rsid w:val="008C6422"/>
    <w:rsid w:val="008D3B57"/>
    <w:rsid w:val="008D6547"/>
    <w:rsid w:val="008D6880"/>
    <w:rsid w:val="008D6F0D"/>
    <w:rsid w:val="008D71C3"/>
    <w:rsid w:val="008E2980"/>
    <w:rsid w:val="008E3472"/>
    <w:rsid w:val="008E43F7"/>
    <w:rsid w:val="008E441B"/>
    <w:rsid w:val="008E5CF0"/>
    <w:rsid w:val="008E75CB"/>
    <w:rsid w:val="008E7DF7"/>
    <w:rsid w:val="008F0C32"/>
    <w:rsid w:val="008F45C5"/>
    <w:rsid w:val="008F536D"/>
    <w:rsid w:val="008F61FD"/>
    <w:rsid w:val="008F68ED"/>
    <w:rsid w:val="008F72E1"/>
    <w:rsid w:val="008F7508"/>
    <w:rsid w:val="0090005E"/>
    <w:rsid w:val="009013B1"/>
    <w:rsid w:val="00901803"/>
    <w:rsid w:val="00901D50"/>
    <w:rsid w:val="009026B9"/>
    <w:rsid w:val="00903A03"/>
    <w:rsid w:val="00904A13"/>
    <w:rsid w:val="0090508C"/>
    <w:rsid w:val="00906DCF"/>
    <w:rsid w:val="00910C2F"/>
    <w:rsid w:val="00911275"/>
    <w:rsid w:val="00912E46"/>
    <w:rsid w:val="00913C77"/>
    <w:rsid w:val="00914696"/>
    <w:rsid w:val="00916E7C"/>
    <w:rsid w:val="009174F5"/>
    <w:rsid w:val="00920087"/>
    <w:rsid w:val="009216E2"/>
    <w:rsid w:val="00922270"/>
    <w:rsid w:val="009232E5"/>
    <w:rsid w:val="00923991"/>
    <w:rsid w:val="00924A4F"/>
    <w:rsid w:val="00925D0E"/>
    <w:rsid w:val="00925DAF"/>
    <w:rsid w:val="0093054B"/>
    <w:rsid w:val="00931B9C"/>
    <w:rsid w:val="00933294"/>
    <w:rsid w:val="00936072"/>
    <w:rsid w:val="00936742"/>
    <w:rsid w:val="00936978"/>
    <w:rsid w:val="00940FB5"/>
    <w:rsid w:val="00943A06"/>
    <w:rsid w:val="009447C1"/>
    <w:rsid w:val="00945226"/>
    <w:rsid w:val="009473FA"/>
    <w:rsid w:val="009502E5"/>
    <w:rsid w:val="00953F46"/>
    <w:rsid w:val="009545E7"/>
    <w:rsid w:val="009556AB"/>
    <w:rsid w:val="009564D7"/>
    <w:rsid w:val="00957B64"/>
    <w:rsid w:val="00960B55"/>
    <w:rsid w:val="0096514D"/>
    <w:rsid w:val="009665FD"/>
    <w:rsid w:val="00967C03"/>
    <w:rsid w:val="00970E73"/>
    <w:rsid w:val="00971331"/>
    <w:rsid w:val="00972EF8"/>
    <w:rsid w:val="00974BFA"/>
    <w:rsid w:val="00975D5B"/>
    <w:rsid w:val="00983E21"/>
    <w:rsid w:val="009846A7"/>
    <w:rsid w:val="0098520E"/>
    <w:rsid w:val="00986553"/>
    <w:rsid w:val="009867DD"/>
    <w:rsid w:val="00986DE4"/>
    <w:rsid w:val="009879C1"/>
    <w:rsid w:val="00987CA8"/>
    <w:rsid w:val="00990AA0"/>
    <w:rsid w:val="00990CC1"/>
    <w:rsid w:val="00993391"/>
    <w:rsid w:val="00993659"/>
    <w:rsid w:val="00994592"/>
    <w:rsid w:val="00994636"/>
    <w:rsid w:val="0099470F"/>
    <w:rsid w:val="009948A5"/>
    <w:rsid w:val="00994C53"/>
    <w:rsid w:val="00994F72"/>
    <w:rsid w:val="009953B4"/>
    <w:rsid w:val="009958E2"/>
    <w:rsid w:val="00996F10"/>
    <w:rsid w:val="00997C44"/>
    <w:rsid w:val="009A0628"/>
    <w:rsid w:val="009A265B"/>
    <w:rsid w:val="009A2CFF"/>
    <w:rsid w:val="009A3093"/>
    <w:rsid w:val="009A3797"/>
    <w:rsid w:val="009A3C0C"/>
    <w:rsid w:val="009A4789"/>
    <w:rsid w:val="009A478F"/>
    <w:rsid w:val="009A5AF9"/>
    <w:rsid w:val="009A612C"/>
    <w:rsid w:val="009A6925"/>
    <w:rsid w:val="009B09E9"/>
    <w:rsid w:val="009B1200"/>
    <w:rsid w:val="009B240A"/>
    <w:rsid w:val="009B2C42"/>
    <w:rsid w:val="009B460F"/>
    <w:rsid w:val="009B4C82"/>
    <w:rsid w:val="009B56F4"/>
    <w:rsid w:val="009B5DC5"/>
    <w:rsid w:val="009B674B"/>
    <w:rsid w:val="009B7055"/>
    <w:rsid w:val="009C3866"/>
    <w:rsid w:val="009C4A5B"/>
    <w:rsid w:val="009C66C7"/>
    <w:rsid w:val="009C6917"/>
    <w:rsid w:val="009C791D"/>
    <w:rsid w:val="009D04E5"/>
    <w:rsid w:val="009D3829"/>
    <w:rsid w:val="009D5592"/>
    <w:rsid w:val="009D5F9C"/>
    <w:rsid w:val="009D78E4"/>
    <w:rsid w:val="009E3D63"/>
    <w:rsid w:val="009E771E"/>
    <w:rsid w:val="009E7EAC"/>
    <w:rsid w:val="009F1A2C"/>
    <w:rsid w:val="009F24FE"/>
    <w:rsid w:val="009F3D2D"/>
    <w:rsid w:val="009F6797"/>
    <w:rsid w:val="009F708F"/>
    <w:rsid w:val="00A004C5"/>
    <w:rsid w:val="00A0100B"/>
    <w:rsid w:val="00A037FF"/>
    <w:rsid w:val="00A03E6E"/>
    <w:rsid w:val="00A060B8"/>
    <w:rsid w:val="00A06BFA"/>
    <w:rsid w:val="00A11273"/>
    <w:rsid w:val="00A11998"/>
    <w:rsid w:val="00A11D4E"/>
    <w:rsid w:val="00A148A1"/>
    <w:rsid w:val="00A14BB5"/>
    <w:rsid w:val="00A1701D"/>
    <w:rsid w:val="00A17255"/>
    <w:rsid w:val="00A1749C"/>
    <w:rsid w:val="00A201D8"/>
    <w:rsid w:val="00A21C7C"/>
    <w:rsid w:val="00A226AB"/>
    <w:rsid w:val="00A227D8"/>
    <w:rsid w:val="00A23147"/>
    <w:rsid w:val="00A23D18"/>
    <w:rsid w:val="00A26239"/>
    <w:rsid w:val="00A26C89"/>
    <w:rsid w:val="00A26DE6"/>
    <w:rsid w:val="00A27E7C"/>
    <w:rsid w:val="00A30795"/>
    <w:rsid w:val="00A3184A"/>
    <w:rsid w:val="00A34DF3"/>
    <w:rsid w:val="00A35205"/>
    <w:rsid w:val="00A40032"/>
    <w:rsid w:val="00A41F06"/>
    <w:rsid w:val="00A41F8B"/>
    <w:rsid w:val="00A42A16"/>
    <w:rsid w:val="00A43AB6"/>
    <w:rsid w:val="00A4443B"/>
    <w:rsid w:val="00A4451E"/>
    <w:rsid w:val="00A446C2"/>
    <w:rsid w:val="00A4474D"/>
    <w:rsid w:val="00A44A2D"/>
    <w:rsid w:val="00A453DB"/>
    <w:rsid w:val="00A50E77"/>
    <w:rsid w:val="00A51C6C"/>
    <w:rsid w:val="00A540C6"/>
    <w:rsid w:val="00A55AB6"/>
    <w:rsid w:val="00A56518"/>
    <w:rsid w:val="00A61FA2"/>
    <w:rsid w:val="00A62377"/>
    <w:rsid w:val="00A625D2"/>
    <w:rsid w:val="00A627A1"/>
    <w:rsid w:val="00A6297F"/>
    <w:rsid w:val="00A63A62"/>
    <w:rsid w:val="00A65235"/>
    <w:rsid w:val="00A70B70"/>
    <w:rsid w:val="00A72A83"/>
    <w:rsid w:val="00A7700C"/>
    <w:rsid w:val="00A84490"/>
    <w:rsid w:val="00A84759"/>
    <w:rsid w:val="00A84C41"/>
    <w:rsid w:val="00A85099"/>
    <w:rsid w:val="00A866E4"/>
    <w:rsid w:val="00A872BA"/>
    <w:rsid w:val="00A87CF2"/>
    <w:rsid w:val="00A91D64"/>
    <w:rsid w:val="00A9293D"/>
    <w:rsid w:val="00A931C6"/>
    <w:rsid w:val="00A93911"/>
    <w:rsid w:val="00A94B2C"/>
    <w:rsid w:val="00A955F8"/>
    <w:rsid w:val="00A97E74"/>
    <w:rsid w:val="00AA5B0F"/>
    <w:rsid w:val="00AA7736"/>
    <w:rsid w:val="00AA7AAB"/>
    <w:rsid w:val="00AA7F24"/>
    <w:rsid w:val="00AB04CA"/>
    <w:rsid w:val="00AB0A26"/>
    <w:rsid w:val="00AB3F69"/>
    <w:rsid w:val="00AB5919"/>
    <w:rsid w:val="00AB594F"/>
    <w:rsid w:val="00AB5F4B"/>
    <w:rsid w:val="00AB64A8"/>
    <w:rsid w:val="00AB7851"/>
    <w:rsid w:val="00AC3F76"/>
    <w:rsid w:val="00AC6205"/>
    <w:rsid w:val="00AD125F"/>
    <w:rsid w:val="00AD161B"/>
    <w:rsid w:val="00AD25F2"/>
    <w:rsid w:val="00AD2B9D"/>
    <w:rsid w:val="00AD3E89"/>
    <w:rsid w:val="00AD45C2"/>
    <w:rsid w:val="00AD6239"/>
    <w:rsid w:val="00AD64FD"/>
    <w:rsid w:val="00AE039E"/>
    <w:rsid w:val="00AE1145"/>
    <w:rsid w:val="00AE1E41"/>
    <w:rsid w:val="00AE1E59"/>
    <w:rsid w:val="00AE3E78"/>
    <w:rsid w:val="00AE4190"/>
    <w:rsid w:val="00AE511B"/>
    <w:rsid w:val="00AE7813"/>
    <w:rsid w:val="00AF040F"/>
    <w:rsid w:val="00AF0CDF"/>
    <w:rsid w:val="00AF0DC0"/>
    <w:rsid w:val="00AF2550"/>
    <w:rsid w:val="00AF30B4"/>
    <w:rsid w:val="00AF37F2"/>
    <w:rsid w:val="00AF3F1B"/>
    <w:rsid w:val="00AF638F"/>
    <w:rsid w:val="00B01AD4"/>
    <w:rsid w:val="00B02224"/>
    <w:rsid w:val="00B0228B"/>
    <w:rsid w:val="00B042BF"/>
    <w:rsid w:val="00B042EC"/>
    <w:rsid w:val="00B06404"/>
    <w:rsid w:val="00B06712"/>
    <w:rsid w:val="00B068F5"/>
    <w:rsid w:val="00B06CEF"/>
    <w:rsid w:val="00B07AE5"/>
    <w:rsid w:val="00B07B9A"/>
    <w:rsid w:val="00B1059E"/>
    <w:rsid w:val="00B11CC0"/>
    <w:rsid w:val="00B12CE9"/>
    <w:rsid w:val="00B14798"/>
    <w:rsid w:val="00B16A04"/>
    <w:rsid w:val="00B20C24"/>
    <w:rsid w:val="00B22BCA"/>
    <w:rsid w:val="00B22BD3"/>
    <w:rsid w:val="00B231AF"/>
    <w:rsid w:val="00B25241"/>
    <w:rsid w:val="00B2692A"/>
    <w:rsid w:val="00B27697"/>
    <w:rsid w:val="00B30258"/>
    <w:rsid w:val="00B30AC8"/>
    <w:rsid w:val="00B31235"/>
    <w:rsid w:val="00B3266B"/>
    <w:rsid w:val="00B34337"/>
    <w:rsid w:val="00B34CB8"/>
    <w:rsid w:val="00B34D9A"/>
    <w:rsid w:val="00B35F88"/>
    <w:rsid w:val="00B361FD"/>
    <w:rsid w:val="00B3713C"/>
    <w:rsid w:val="00B404E7"/>
    <w:rsid w:val="00B42234"/>
    <w:rsid w:val="00B425D4"/>
    <w:rsid w:val="00B466B9"/>
    <w:rsid w:val="00B467FC"/>
    <w:rsid w:val="00B46AD2"/>
    <w:rsid w:val="00B46E67"/>
    <w:rsid w:val="00B47FC6"/>
    <w:rsid w:val="00B5325D"/>
    <w:rsid w:val="00B5349C"/>
    <w:rsid w:val="00B5587D"/>
    <w:rsid w:val="00B56625"/>
    <w:rsid w:val="00B608C8"/>
    <w:rsid w:val="00B61FFB"/>
    <w:rsid w:val="00B6346D"/>
    <w:rsid w:val="00B6487E"/>
    <w:rsid w:val="00B64FC4"/>
    <w:rsid w:val="00B65B1E"/>
    <w:rsid w:val="00B70211"/>
    <w:rsid w:val="00B70E06"/>
    <w:rsid w:val="00B71CB2"/>
    <w:rsid w:val="00B72D25"/>
    <w:rsid w:val="00B731BB"/>
    <w:rsid w:val="00B755CE"/>
    <w:rsid w:val="00B75DB5"/>
    <w:rsid w:val="00B75E36"/>
    <w:rsid w:val="00B839E5"/>
    <w:rsid w:val="00B843CA"/>
    <w:rsid w:val="00B8456C"/>
    <w:rsid w:val="00B85F3F"/>
    <w:rsid w:val="00B86337"/>
    <w:rsid w:val="00B879AD"/>
    <w:rsid w:val="00B91A66"/>
    <w:rsid w:val="00B92113"/>
    <w:rsid w:val="00B9341F"/>
    <w:rsid w:val="00B939A3"/>
    <w:rsid w:val="00B96B78"/>
    <w:rsid w:val="00B9750C"/>
    <w:rsid w:val="00B97AFE"/>
    <w:rsid w:val="00BA1098"/>
    <w:rsid w:val="00BA29AB"/>
    <w:rsid w:val="00BA2C52"/>
    <w:rsid w:val="00BA4F51"/>
    <w:rsid w:val="00BA7373"/>
    <w:rsid w:val="00BB0FE3"/>
    <w:rsid w:val="00BB1D39"/>
    <w:rsid w:val="00BB2494"/>
    <w:rsid w:val="00BB2EA4"/>
    <w:rsid w:val="00BB33D5"/>
    <w:rsid w:val="00BB3F3B"/>
    <w:rsid w:val="00BB5707"/>
    <w:rsid w:val="00BC0043"/>
    <w:rsid w:val="00BC00DF"/>
    <w:rsid w:val="00BC023D"/>
    <w:rsid w:val="00BC08DE"/>
    <w:rsid w:val="00BC096D"/>
    <w:rsid w:val="00BC229C"/>
    <w:rsid w:val="00BC4581"/>
    <w:rsid w:val="00BC67A1"/>
    <w:rsid w:val="00BC7C62"/>
    <w:rsid w:val="00BD08F3"/>
    <w:rsid w:val="00BD16F0"/>
    <w:rsid w:val="00BD1E32"/>
    <w:rsid w:val="00BD2B04"/>
    <w:rsid w:val="00BD3D07"/>
    <w:rsid w:val="00BD5058"/>
    <w:rsid w:val="00BD5CF5"/>
    <w:rsid w:val="00BD63AA"/>
    <w:rsid w:val="00BE257D"/>
    <w:rsid w:val="00BE262E"/>
    <w:rsid w:val="00BE3EE6"/>
    <w:rsid w:val="00BE4F62"/>
    <w:rsid w:val="00BE70CE"/>
    <w:rsid w:val="00BF12E8"/>
    <w:rsid w:val="00BF1BE4"/>
    <w:rsid w:val="00BF1C87"/>
    <w:rsid w:val="00BF24CD"/>
    <w:rsid w:val="00BF54BA"/>
    <w:rsid w:val="00BF628F"/>
    <w:rsid w:val="00C01582"/>
    <w:rsid w:val="00C03BF6"/>
    <w:rsid w:val="00C05516"/>
    <w:rsid w:val="00C116F5"/>
    <w:rsid w:val="00C118FC"/>
    <w:rsid w:val="00C11E11"/>
    <w:rsid w:val="00C14652"/>
    <w:rsid w:val="00C16D27"/>
    <w:rsid w:val="00C17B39"/>
    <w:rsid w:val="00C17E03"/>
    <w:rsid w:val="00C200FE"/>
    <w:rsid w:val="00C207D0"/>
    <w:rsid w:val="00C20CC8"/>
    <w:rsid w:val="00C21370"/>
    <w:rsid w:val="00C21683"/>
    <w:rsid w:val="00C2693E"/>
    <w:rsid w:val="00C326B2"/>
    <w:rsid w:val="00C32775"/>
    <w:rsid w:val="00C32B61"/>
    <w:rsid w:val="00C32BD3"/>
    <w:rsid w:val="00C3344B"/>
    <w:rsid w:val="00C3420F"/>
    <w:rsid w:val="00C35436"/>
    <w:rsid w:val="00C40B36"/>
    <w:rsid w:val="00C4312D"/>
    <w:rsid w:val="00C4621B"/>
    <w:rsid w:val="00C46345"/>
    <w:rsid w:val="00C4662E"/>
    <w:rsid w:val="00C46671"/>
    <w:rsid w:val="00C469D8"/>
    <w:rsid w:val="00C519D9"/>
    <w:rsid w:val="00C5247A"/>
    <w:rsid w:val="00C52EFE"/>
    <w:rsid w:val="00C53753"/>
    <w:rsid w:val="00C5384E"/>
    <w:rsid w:val="00C53E03"/>
    <w:rsid w:val="00C5682F"/>
    <w:rsid w:val="00C56F6F"/>
    <w:rsid w:val="00C661CB"/>
    <w:rsid w:val="00C7129F"/>
    <w:rsid w:val="00C7423F"/>
    <w:rsid w:val="00C7617D"/>
    <w:rsid w:val="00C7769D"/>
    <w:rsid w:val="00C80263"/>
    <w:rsid w:val="00C806D9"/>
    <w:rsid w:val="00C81156"/>
    <w:rsid w:val="00C8421A"/>
    <w:rsid w:val="00C8598B"/>
    <w:rsid w:val="00C873DC"/>
    <w:rsid w:val="00C921ED"/>
    <w:rsid w:val="00C9347A"/>
    <w:rsid w:val="00C9460F"/>
    <w:rsid w:val="00CA050A"/>
    <w:rsid w:val="00CA14FF"/>
    <w:rsid w:val="00CA1C78"/>
    <w:rsid w:val="00CA1F01"/>
    <w:rsid w:val="00CA23D0"/>
    <w:rsid w:val="00CA6A80"/>
    <w:rsid w:val="00CA7880"/>
    <w:rsid w:val="00CB1307"/>
    <w:rsid w:val="00CB2151"/>
    <w:rsid w:val="00CB5590"/>
    <w:rsid w:val="00CC12BF"/>
    <w:rsid w:val="00CC1456"/>
    <w:rsid w:val="00CC240A"/>
    <w:rsid w:val="00CC2F98"/>
    <w:rsid w:val="00CC3C7E"/>
    <w:rsid w:val="00CC5D38"/>
    <w:rsid w:val="00CC7195"/>
    <w:rsid w:val="00CC7774"/>
    <w:rsid w:val="00CD30A6"/>
    <w:rsid w:val="00CD501B"/>
    <w:rsid w:val="00CD7BBC"/>
    <w:rsid w:val="00CE06AF"/>
    <w:rsid w:val="00CE0B4F"/>
    <w:rsid w:val="00CE0BEC"/>
    <w:rsid w:val="00CE1647"/>
    <w:rsid w:val="00CE40AF"/>
    <w:rsid w:val="00CE455E"/>
    <w:rsid w:val="00CE47E4"/>
    <w:rsid w:val="00CE4926"/>
    <w:rsid w:val="00CE5477"/>
    <w:rsid w:val="00CE6055"/>
    <w:rsid w:val="00CE69D0"/>
    <w:rsid w:val="00CE7FBA"/>
    <w:rsid w:val="00CF0068"/>
    <w:rsid w:val="00CF06AD"/>
    <w:rsid w:val="00CF0E3E"/>
    <w:rsid w:val="00CF0E4B"/>
    <w:rsid w:val="00CF1225"/>
    <w:rsid w:val="00CF2BC6"/>
    <w:rsid w:val="00CF5A5F"/>
    <w:rsid w:val="00D00728"/>
    <w:rsid w:val="00D0096E"/>
    <w:rsid w:val="00D012B8"/>
    <w:rsid w:val="00D02298"/>
    <w:rsid w:val="00D039CF"/>
    <w:rsid w:val="00D046E4"/>
    <w:rsid w:val="00D05547"/>
    <w:rsid w:val="00D07835"/>
    <w:rsid w:val="00D111AF"/>
    <w:rsid w:val="00D118D8"/>
    <w:rsid w:val="00D12BE5"/>
    <w:rsid w:val="00D13EE5"/>
    <w:rsid w:val="00D13EF1"/>
    <w:rsid w:val="00D14118"/>
    <w:rsid w:val="00D14AEF"/>
    <w:rsid w:val="00D170F1"/>
    <w:rsid w:val="00D1716E"/>
    <w:rsid w:val="00D17C49"/>
    <w:rsid w:val="00D21EC5"/>
    <w:rsid w:val="00D22354"/>
    <w:rsid w:val="00D25749"/>
    <w:rsid w:val="00D310E3"/>
    <w:rsid w:val="00D31966"/>
    <w:rsid w:val="00D327B5"/>
    <w:rsid w:val="00D347FE"/>
    <w:rsid w:val="00D35B40"/>
    <w:rsid w:val="00D35EEC"/>
    <w:rsid w:val="00D36BC9"/>
    <w:rsid w:val="00D401FE"/>
    <w:rsid w:val="00D40325"/>
    <w:rsid w:val="00D40B66"/>
    <w:rsid w:val="00D44003"/>
    <w:rsid w:val="00D44B31"/>
    <w:rsid w:val="00D45094"/>
    <w:rsid w:val="00D45D9D"/>
    <w:rsid w:val="00D4738B"/>
    <w:rsid w:val="00D4750C"/>
    <w:rsid w:val="00D47B79"/>
    <w:rsid w:val="00D50E85"/>
    <w:rsid w:val="00D526A1"/>
    <w:rsid w:val="00D53395"/>
    <w:rsid w:val="00D53866"/>
    <w:rsid w:val="00D54F8D"/>
    <w:rsid w:val="00D57B9B"/>
    <w:rsid w:val="00D613E6"/>
    <w:rsid w:val="00D65AB3"/>
    <w:rsid w:val="00D66014"/>
    <w:rsid w:val="00D666CA"/>
    <w:rsid w:val="00D67424"/>
    <w:rsid w:val="00D675CC"/>
    <w:rsid w:val="00D703D4"/>
    <w:rsid w:val="00D71BEF"/>
    <w:rsid w:val="00D748D1"/>
    <w:rsid w:val="00D74EDF"/>
    <w:rsid w:val="00D7551E"/>
    <w:rsid w:val="00D75C61"/>
    <w:rsid w:val="00D75F46"/>
    <w:rsid w:val="00D7608B"/>
    <w:rsid w:val="00D77ACB"/>
    <w:rsid w:val="00D817F5"/>
    <w:rsid w:val="00D8270B"/>
    <w:rsid w:val="00D82BC5"/>
    <w:rsid w:val="00D831A7"/>
    <w:rsid w:val="00D849F5"/>
    <w:rsid w:val="00D8526A"/>
    <w:rsid w:val="00D8563A"/>
    <w:rsid w:val="00D900BD"/>
    <w:rsid w:val="00D90B2D"/>
    <w:rsid w:val="00D91D8F"/>
    <w:rsid w:val="00D93F20"/>
    <w:rsid w:val="00D9500C"/>
    <w:rsid w:val="00D95160"/>
    <w:rsid w:val="00DA01C1"/>
    <w:rsid w:val="00DA0781"/>
    <w:rsid w:val="00DA16BF"/>
    <w:rsid w:val="00DA17F7"/>
    <w:rsid w:val="00DA2D4E"/>
    <w:rsid w:val="00DA38E8"/>
    <w:rsid w:val="00DA46E1"/>
    <w:rsid w:val="00DA5D4F"/>
    <w:rsid w:val="00DA7713"/>
    <w:rsid w:val="00DB1F16"/>
    <w:rsid w:val="00DB29F3"/>
    <w:rsid w:val="00DB358A"/>
    <w:rsid w:val="00DB3C96"/>
    <w:rsid w:val="00DB45E8"/>
    <w:rsid w:val="00DB7648"/>
    <w:rsid w:val="00DC1858"/>
    <w:rsid w:val="00DC486A"/>
    <w:rsid w:val="00DC4E4F"/>
    <w:rsid w:val="00DC7096"/>
    <w:rsid w:val="00DC712B"/>
    <w:rsid w:val="00DC71AD"/>
    <w:rsid w:val="00DC74D3"/>
    <w:rsid w:val="00DD0FFA"/>
    <w:rsid w:val="00DD27E1"/>
    <w:rsid w:val="00DD27E7"/>
    <w:rsid w:val="00DD2A12"/>
    <w:rsid w:val="00DD5B98"/>
    <w:rsid w:val="00DD6487"/>
    <w:rsid w:val="00DD7CFC"/>
    <w:rsid w:val="00DD7D03"/>
    <w:rsid w:val="00DD7DBE"/>
    <w:rsid w:val="00DE0842"/>
    <w:rsid w:val="00DE47C2"/>
    <w:rsid w:val="00DE4999"/>
    <w:rsid w:val="00DE4CC5"/>
    <w:rsid w:val="00DE5B10"/>
    <w:rsid w:val="00DE5F64"/>
    <w:rsid w:val="00DF1625"/>
    <w:rsid w:val="00DF1CA6"/>
    <w:rsid w:val="00DF1FFC"/>
    <w:rsid w:val="00DF3792"/>
    <w:rsid w:val="00DF45D5"/>
    <w:rsid w:val="00DF47EA"/>
    <w:rsid w:val="00DF4A7B"/>
    <w:rsid w:val="00DF5B48"/>
    <w:rsid w:val="00DF5D0A"/>
    <w:rsid w:val="00DF6494"/>
    <w:rsid w:val="00DF79C7"/>
    <w:rsid w:val="00E01E3B"/>
    <w:rsid w:val="00E02276"/>
    <w:rsid w:val="00E11775"/>
    <w:rsid w:val="00E11F6F"/>
    <w:rsid w:val="00E1330F"/>
    <w:rsid w:val="00E1395B"/>
    <w:rsid w:val="00E14B8D"/>
    <w:rsid w:val="00E1743D"/>
    <w:rsid w:val="00E178C4"/>
    <w:rsid w:val="00E20459"/>
    <w:rsid w:val="00E2178E"/>
    <w:rsid w:val="00E2280E"/>
    <w:rsid w:val="00E24980"/>
    <w:rsid w:val="00E25689"/>
    <w:rsid w:val="00E2789D"/>
    <w:rsid w:val="00E3301F"/>
    <w:rsid w:val="00E33617"/>
    <w:rsid w:val="00E337E0"/>
    <w:rsid w:val="00E34179"/>
    <w:rsid w:val="00E34F43"/>
    <w:rsid w:val="00E3512F"/>
    <w:rsid w:val="00E36952"/>
    <w:rsid w:val="00E37D83"/>
    <w:rsid w:val="00E415F0"/>
    <w:rsid w:val="00E45E5E"/>
    <w:rsid w:val="00E4741E"/>
    <w:rsid w:val="00E4787E"/>
    <w:rsid w:val="00E47CCA"/>
    <w:rsid w:val="00E504A9"/>
    <w:rsid w:val="00E5059A"/>
    <w:rsid w:val="00E509D2"/>
    <w:rsid w:val="00E52091"/>
    <w:rsid w:val="00E541BD"/>
    <w:rsid w:val="00E54397"/>
    <w:rsid w:val="00E54858"/>
    <w:rsid w:val="00E54C44"/>
    <w:rsid w:val="00E55238"/>
    <w:rsid w:val="00E60027"/>
    <w:rsid w:val="00E613CB"/>
    <w:rsid w:val="00E615D2"/>
    <w:rsid w:val="00E62267"/>
    <w:rsid w:val="00E6255A"/>
    <w:rsid w:val="00E63D19"/>
    <w:rsid w:val="00E6412E"/>
    <w:rsid w:val="00E64974"/>
    <w:rsid w:val="00E64C20"/>
    <w:rsid w:val="00E6562A"/>
    <w:rsid w:val="00E65F1E"/>
    <w:rsid w:val="00E71DDA"/>
    <w:rsid w:val="00E732A1"/>
    <w:rsid w:val="00E74526"/>
    <w:rsid w:val="00E77451"/>
    <w:rsid w:val="00E814CA"/>
    <w:rsid w:val="00E827F1"/>
    <w:rsid w:val="00E83F55"/>
    <w:rsid w:val="00E856DE"/>
    <w:rsid w:val="00E85E21"/>
    <w:rsid w:val="00E866CA"/>
    <w:rsid w:val="00E868D5"/>
    <w:rsid w:val="00E91D96"/>
    <w:rsid w:val="00E92034"/>
    <w:rsid w:val="00E93017"/>
    <w:rsid w:val="00E94B16"/>
    <w:rsid w:val="00E97AE4"/>
    <w:rsid w:val="00E97E27"/>
    <w:rsid w:val="00EA0524"/>
    <w:rsid w:val="00EA0A7A"/>
    <w:rsid w:val="00EA1CD5"/>
    <w:rsid w:val="00EA39BE"/>
    <w:rsid w:val="00EA3DA7"/>
    <w:rsid w:val="00EA3E89"/>
    <w:rsid w:val="00EA6E2C"/>
    <w:rsid w:val="00EA75A1"/>
    <w:rsid w:val="00EB102F"/>
    <w:rsid w:val="00EB23A9"/>
    <w:rsid w:val="00EB2769"/>
    <w:rsid w:val="00EB382C"/>
    <w:rsid w:val="00EB4556"/>
    <w:rsid w:val="00EB554D"/>
    <w:rsid w:val="00EB56D6"/>
    <w:rsid w:val="00EB721E"/>
    <w:rsid w:val="00EC1E24"/>
    <w:rsid w:val="00EC2B40"/>
    <w:rsid w:val="00EC4444"/>
    <w:rsid w:val="00EC4F28"/>
    <w:rsid w:val="00EC5F58"/>
    <w:rsid w:val="00EC7F77"/>
    <w:rsid w:val="00ED022B"/>
    <w:rsid w:val="00ED1675"/>
    <w:rsid w:val="00ED1F6C"/>
    <w:rsid w:val="00ED201D"/>
    <w:rsid w:val="00ED4372"/>
    <w:rsid w:val="00ED5CF2"/>
    <w:rsid w:val="00EE0175"/>
    <w:rsid w:val="00EE0DD8"/>
    <w:rsid w:val="00EE3F87"/>
    <w:rsid w:val="00EE42F2"/>
    <w:rsid w:val="00EE4C33"/>
    <w:rsid w:val="00EE4DF6"/>
    <w:rsid w:val="00EE5D23"/>
    <w:rsid w:val="00EF0235"/>
    <w:rsid w:val="00EF047E"/>
    <w:rsid w:val="00EF0A86"/>
    <w:rsid w:val="00EF207C"/>
    <w:rsid w:val="00EF24B8"/>
    <w:rsid w:val="00EF2A6C"/>
    <w:rsid w:val="00EF313D"/>
    <w:rsid w:val="00EF3828"/>
    <w:rsid w:val="00EF4E68"/>
    <w:rsid w:val="00EF71BF"/>
    <w:rsid w:val="00F003A6"/>
    <w:rsid w:val="00F007FD"/>
    <w:rsid w:val="00F038D1"/>
    <w:rsid w:val="00F04CFC"/>
    <w:rsid w:val="00F04E77"/>
    <w:rsid w:val="00F05593"/>
    <w:rsid w:val="00F06463"/>
    <w:rsid w:val="00F07402"/>
    <w:rsid w:val="00F11167"/>
    <w:rsid w:val="00F11A6D"/>
    <w:rsid w:val="00F11B1A"/>
    <w:rsid w:val="00F12E53"/>
    <w:rsid w:val="00F1679F"/>
    <w:rsid w:val="00F174EE"/>
    <w:rsid w:val="00F17BF2"/>
    <w:rsid w:val="00F20AFB"/>
    <w:rsid w:val="00F23D93"/>
    <w:rsid w:val="00F246D5"/>
    <w:rsid w:val="00F26DCB"/>
    <w:rsid w:val="00F273E1"/>
    <w:rsid w:val="00F3046E"/>
    <w:rsid w:val="00F31810"/>
    <w:rsid w:val="00F3214E"/>
    <w:rsid w:val="00F321E8"/>
    <w:rsid w:val="00F326CE"/>
    <w:rsid w:val="00F33262"/>
    <w:rsid w:val="00F33E5E"/>
    <w:rsid w:val="00F34ADC"/>
    <w:rsid w:val="00F37079"/>
    <w:rsid w:val="00F37EB6"/>
    <w:rsid w:val="00F40302"/>
    <w:rsid w:val="00F40385"/>
    <w:rsid w:val="00F41547"/>
    <w:rsid w:val="00F44A4F"/>
    <w:rsid w:val="00F515C8"/>
    <w:rsid w:val="00F516E1"/>
    <w:rsid w:val="00F51C01"/>
    <w:rsid w:val="00F53C82"/>
    <w:rsid w:val="00F54880"/>
    <w:rsid w:val="00F54D70"/>
    <w:rsid w:val="00F54DA1"/>
    <w:rsid w:val="00F556F0"/>
    <w:rsid w:val="00F55746"/>
    <w:rsid w:val="00F56281"/>
    <w:rsid w:val="00F60D5B"/>
    <w:rsid w:val="00F61801"/>
    <w:rsid w:val="00F62697"/>
    <w:rsid w:val="00F64874"/>
    <w:rsid w:val="00F67317"/>
    <w:rsid w:val="00F67333"/>
    <w:rsid w:val="00F67B1D"/>
    <w:rsid w:val="00F67EAE"/>
    <w:rsid w:val="00F712C6"/>
    <w:rsid w:val="00F7497A"/>
    <w:rsid w:val="00F75CC6"/>
    <w:rsid w:val="00F76C11"/>
    <w:rsid w:val="00F77822"/>
    <w:rsid w:val="00F83A01"/>
    <w:rsid w:val="00F8468B"/>
    <w:rsid w:val="00F85254"/>
    <w:rsid w:val="00F85B06"/>
    <w:rsid w:val="00F85F93"/>
    <w:rsid w:val="00F87427"/>
    <w:rsid w:val="00F91046"/>
    <w:rsid w:val="00F91CE2"/>
    <w:rsid w:val="00F933D8"/>
    <w:rsid w:val="00F9359F"/>
    <w:rsid w:val="00F937DB"/>
    <w:rsid w:val="00F9530A"/>
    <w:rsid w:val="00F95794"/>
    <w:rsid w:val="00F95A62"/>
    <w:rsid w:val="00F969DF"/>
    <w:rsid w:val="00F97955"/>
    <w:rsid w:val="00FA05B1"/>
    <w:rsid w:val="00FA12F3"/>
    <w:rsid w:val="00FA28A3"/>
    <w:rsid w:val="00FA29C8"/>
    <w:rsid w:val="00FA5AFD"/>
    <w:rsid w:val="00FA5CA2"/>
    <w:rsid w:val="00FA69ED"/>
    <w:rsid w:val="00FA6AAB"/>
    <w:rsid w:val="00FA7AB4"/>
    <w:rsid w:val="00FB16BC"/>
    <w:rsid w:val="00FB19F1"/>
    <w:rsid w:val="00FB1ED2"/>
    <w:rsid w:val="00FB2F48"/>
    <w:rsid w:val="00FB417A"/>
    <w:rsid w:val="00FB4A0E"/>
    <w:rsid w:val="00FB4FD0"/>
    <w:rsid w:val="00FB5EAA"/>
    <w:rsid w:val="00FB63F6"/>
    <w:rsid w:val="00FB6EB1"/>
    <w:rsid w:val="00FB7726"/>
    <w:rsid w:val="00FC0405"/>
    <w:rsid w:val="00FC144F"/>
    <w:rsid w:val="00FC27B0"/>
    <w:rsid w:val="00FC3162"/>
    <w:rsid w:val="00FC673C"/>
    <w:rsid w:val="00FC67E5"/>
    <w:rsid w:val="00FC7DBA"/>
    <w:rsid w:val="00FD0933"/>
    <w:rsid w:val="00FD097D"/>
    <w:rsid w:val="00FD0AF8"/>
    <w:rsid w:val="00FD121D"/>
    <w:rsid w:val="00FD1407"/>
    <w:rsid w:val="00FD3A37"/>
    <w:rsid w:val="00FD4AC9"/>
    <w:rsid w:val="00FD4E64"/>
    <w:rsid w:val="00FE18D6"/>
    <w:rsid w:val="00FE1A58"/>
    <w:rsid w:val="00FE1C12"/>
    <w:rsid w:val="00FE2901"/>
    <w:rsid w:val="00FE4146"/>
    <w:rsid w:val="00FE640F"/>
    <w:rsid w:val="00FE771B"/>
    <w:rsid w:val="00FF1DF6"/>
    <w:rsid w:val="00FF260C"/>
    <w:rsid w:val="00FF327B"/>
    <w:rsid w:val="00FF46CA"/>
    <w:rsid w:val="00FF5132"/>
    <w:rsid w:val="00FF5906"/>
    <w:rsid w:val="00FF625A"/>
    <w:rsid w:val="00FF62AD"/>
    <w:rsid w:val="00FF64E4"/>
    <w:rsid w:val="00FF6991"/>
    <w:rsid w:val="00FF6E7A"/>
    <w:rsid w:val="00FF7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3D281E"/>
  <w15:docId w15:val="{81E5C259-5A48-462E-A7B3-4426B5E4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266E3"/>
    <w:pPr>
      <w:suppressAutoHyphens/>
      <w:spacing w:before="200" w:after="200" w:line="276" w:lineRule="auto"/>
    </w:pPr>
    <w:rPr>
      <w:rFonts w:ascii="Calibri" w:eastAsia="SimSun" w:hAnsi="Calibri" w:cs="Tahoma"/>
      <w:lang w:eastAsia="ar-SA"/>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rPr>
  </w:style>
  <w:style w:type="character" w:styleId="Pogrubienie">
    <w:name w:val="Strong"/>
    <w:qFormat/>
    <w:rPr>
      <w:b/>
      <w:bCs/>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rPr>
  </w:style>
  <w:style w:type="character" w:customStyle="1" w:styleId="StopkaZnak">
    <w:name w:val="Stopka Znak"/>
    <w:rPr>
      <w:rFonts w:ascii="Calibri" w:eastAsia="Calibri" w:hAnsi="Calibri" w:cs="Calibri"/>
    </w:rPr>
  </w:style>
  <w:style w:type="character" w:customStyle="1" w:styleId="TekstpodstawowyZnak">
    <w:name w:val="Tekst podstawowy Znak"/>
    <w:rPr>
      <w:rFonts w:ascii="Arial" w:eastAsia="Times New Roman" w:hAnsi="Arial" w:cs="Arial"/>
      <w:sz w:val="24"/>
      <w:szCs w:val="24"/>
    </w:rPr>
  </w:style>
  <w:style w:type="character" w:customStyle="1" w:styleId="listwanawigacyjna1">
    <w:name w:val="listwa_nawigacyjna1"/>
    <w:rPr>
      <w:rFonts w:ascii="Tahoma" w:hAnsi="Tahoma"/>
      <w:color w:val="556677"/>
      <w:spacing w:val="0"/>
      <w:sz w:val="14"/>
      <w:u w:val="none"/>
      <w:effect w:val="none"/>
    </w:rPr>
  </w:style>
  <w:style w:type="character" w:customStyle="1" w:styleId="HTML-wstpniesformatowanyZnak">
    <w:name w:val="HTML - wstępnie sformatowany Znak"/>
    <w:rPr>
      <w:rFonts w:ascii="Courier New" w:eastAsia="Calibri" w:hAnsi="Courier New" w:cs="Courier New"/>
      <w:sz w:val="20"/>
      <w:szCs w:val="20"/>
    </w:rPr>
  </w:style>
  <w:style w:type="character" w:styleId="Uwydatnienie">
    <w:name w:val="Emphasis"/>
    <w:qFormat/>
    <w:rPr>
      <w:i/>
      <w:iCs/>
      <w:caps/>
      <w:color w:val="243F60"/>
      <w:spacing w:val="5"/>
    </w:rPr>
  </w:style>
  <w:style w:type="character" w:customStyle="1" w:styleId="TekstprzypisukocowegoZnak">
    <w:name w:val="Tekst przypisu końcowego Znak"/>
    <w:rPr>
      <w:rFonts w:ascii="Calibri" w:eastAsia="Calibri" w:hAnsi="Calibri" w:cs="Calibri"/>
      <w:sz w:val="20"/>
      <w:szCs w:val="20"/>
    </w:rPr>
  </w:style>
  <w:style w:type="character" w:customStyle="1" w:styleId="Odwoanieprzypisukocowego1">
    <w:name w:val="Odwołanie przypisu końcowego1"/>
    <w:rPr>
      <w:vertAlign w:val="superscript"/>
    </w:rPr>
  </w:style>
  <w:style w:type="character" w:customStyle="1" w:styleId="TekstdymkaZnak">
    <w:name w:val="Tekst dymka Znak"/>
    <w:rPr>
      <w:rFonts w:ascii="Tahoma" w:eastAsia="Calibri" w:hAnsi="Tahoma" w:cs="Tahoma"/>
      <w:sz w:val="16"/>
      <w:szCs w:val="16"/>
    </w:rPr>
  </w:style>
  <w:style w:type="character" w:customStyle="1" w:styleId="Znak">
    <w:name w:val="Znak"/>
    <w:rPr>
      <w:rFonts w:ascii="Arial" w:hAnsi="Arial" w:cs="Arial"/>
      <w:sz w:val="22"/>
      <w:szCs w:val="22"/>
      <w:lang w:val="pl-PL"/>
    </w:rPr>
  </w:style>
  <w:style w:type="character" w:customStyle="1" w:styleId="Odwoaniedokomentarza1">
    <w:name w:val="Odwołanie do komentarza1"/>
    <w:rPr>
      <w:sz w:val="16"/>
      <w:szCs w:val="16"/>
    </w:rPr>
  </w:style>
  <w:style w:type="character" w:customStyle="1" w:styleId="TekstkomentarzaZnak">
    <w:name w:val="Tekst komentarza Znak"/>
    <w:rPr>
      <w:sz w:val="20"/>
      <w:szCs w:val="20"/>
    </w:rPr>
  </w:style>
  <w:style w:type="character" w:customStyle="1" w:styleId="TematkomentarzaZnak">
    <w:name w:val="Temat komentarza Znak"/>
    <w:rPr>
      <w:rFonts w:cs="Calibri"/>
      <w:b/>
      <w:bCs/>
    </w:rPr>
  </w:style>
  <w:style w:type="character" w:customStyle="1" w:styleId="Nagwek3Znak">
    <w:name w:val="Nagłówek 3 Znak"/>
    <w:rPr>
      <w:caps/>
      <w:color w:val="243F60"/>
      <w:spacing w:val="15"/>
    </w:rPr>
  </w:style>
  <w:style w:type="character" w:customStyle="1" w:styleId="Nagwek1Znak">
    <w:name w:val="Nagłówek 1 Znak"/>
    <w:rPr>
      <w:b/>
      <w:bCs/>
      <w:caps/>
      <w:color w:val="FFFFFF"/>
      <w:spacing w:val="15"/>
    </w:rPr>
  </w:style>
  <w:style w:type="character" w:customStyle="1" w:styleId="Nagwek2Znak">
    <w:name w:val="Nagłówek 2 Znak"/>
    <w:rPr>
      <w:caps/>
      <w:spacing w:val="15"/>
    </w:rPr>
  </w:style>
  <w:style w:type="character" w:customStyle="1" w:styleId="Nagwek5Znak">
    <w:name w:val="Nagłówek 5 Znak"/>
    <w:rPr>
      <w:caps/>
      <w:color w:val="365F91"/>
      <w:spacing w:val="10"/>
    </w:rPr>
  </w:style>
  <w:style w:type="character" w:customStyle="1" w:styleId="Nagwek6Znak">
    <w:name w:val="Nagłówek 6 Znak"/>
    <w:rPr>
      <w:caps/>
      <w:color w:val="365F91"/>
      <w:spacing w:val="10"/>
    </w:rPr>
  </w:style>
  <w:style w:type="character" w:customStyle="1" w:styleId="Nagwek7Znak">
    <w:name w:val="Nagłówek 7 Znak"/>
    <w:rPr>
      <w:caps/>
      <w:color w:val="365F91"/>
      <w:spacing w:val="10"/>
    </w:rPr>
  </w:style>
  <w:style w:type="character" w:customStyle="1" w:styleId="Nagwek8Znak">
    <w:name w:val="Nagłówek 8 Znak"/>
    <w:rPr>
      <w:caps/>
      <w:spacing w:val="10"/>
      <w:sz w:val="18"/>
      <w:szCs w:val="18"/>
    </w:rPr>
  </w:style>
  <w:style w:type="character" w:customStyle="1" w:styleId="Nagwek9Znak">
    <w:name w:val="Nagłówek 9 Znak"/>
    <w:rPr>
      <w:i/>
      <w:caps/>
      <w:spacing w:val="10"/>
      <w:sz w:val="18"/>
      <w:szCs w:val="18"/>
    </w:rPr>
  </w:style>
  <w:style w:type="character" w:customStyle="1" w:styleId="TytuZnak">
    <w:name w:val="Tytuł Znak"/>
    <w:rPr>
      <w:caps/>
      <w:color w:val="4F81BD"/>
      <w:spacing w:val="10"/>
      <w:kern w:val="1"/>
      <w:sz w:val="52"/>
      <w:szCs w:val="52"/>
    </w:rPr>
  </w:style>
  <w:style w:type="character" w:customStyle="1" w:styleId="PodtytuZnak">
    <w:name w:val="Podtytuł Znak"/>
    <w:rPr>
      <w:caps/>
      <w:color w:val="595959"/>
      <w:spacing w:val="10"/>
      <w:sz w:val="24"/>
      <w:szCs w:val="24"/>
    </w:rPr>
  </w:style>
  <w:style w:type="character" w:customStyle="1" w:styleId="BezodstpwZnak">
    <w:name w:val="Bez odstępów Znak"/>
    <w:rPr>
      <w:sz w:val="20"/>
      <w:szCs w:val="20"/>
    </w:rPr>
  </w:style>
  <w:style w:type="character" w:customStyle="1" w:styleId="CytatZnak">
    <w:name w:val="Cytat Znak"/>
    <w:rPr>
      <w:i/>
      <w:iCs/>
      <w:sz w:val="20"/>
      <w:szCs w:val="20"/>
    </w:rPr>
  </w:style>
  <w:style w:type="character" w:customStyle="1" w:styleId="CytatintensywnyZnak">
    <w:name w:val="Cytat intensywny Znak"/>
    <w:rPr>
      <w:i/>
      <w:iCs/>
      <w:color w:val="4F81BD"/>
      <w:sz w:val="20"/>
      <w:szCs w:val="20"/>
    </w:rPr>
  </w:style>
  <w:style w:type="character" w:customStyle="1" w:styleId="Wyrnieniedelikatne1">
    <w:name w:val="Wyróżnienie delikatne1"/>
    <w:rPr>
      <w:i/>
      <w:iCs/>
      <w:color w:val="243F60"/>
    </w:rPr>
  </w:style>
  <w:style w:type="character" w:customStyle="1" w:styleId="Wyrnienieintensywne1">
    <w:name w:val="Wyróżnienie intensywne1"/>
    <w:rPr>
      <w:b/>
      <w:bCs/>
      <w:caps/>
      <w:color w:val="243F60"/>
      <w:spacing w:val="10"/>
    </w:rPr>
  </w:style>
  <w:style w:type="character" w:customStyle="1" w:styleId="Odwoaniedelikatne1">
    <w:name w:val="Odwołanie delikatne1"/>
    <w:rPr>
      <w:b/>
      <w:bCs/>
      <w:color w:val="4F81BD"/>
    </w:rPr>
  </w:style>
  <w:style w:type="character" w:customStyle="1" w:styleId="Odwoanieintensywne1">
    <w:name w:val="Odwołanie intensywne1"/>
    <w:rPr>
      <w:b/>
      <w:bCs/>
      <w:i/>
      <w:iCs/>
      <w:caps/>
      <w:color w:val="4F81BD"/>
    </w:rPr>
  </w:style>
  <w:style w:type="character" w:customStyle="1" w:styleId="Tytuksiki1">
    <w:name w:val="Tytuł książki1"/>
    <w:rPr>
      <w:b/>
      <w:bCs/>
      <w:i/>
      <w:iCs/>
      <w:spacing w:val="9"/>
    </w:rPr>
  </w:style>
  <w:style w:type="character" w:styleId="Hipercze">
    <w:name w:val="Hyperlink"/>
    <w:uiPriority w:val="99"/>
    <w:rPr>
      <w:color w:val="0000FF"/>
      <w:u w:val="single"/>
    </w:rPr>
  </w:style>
  <w:style w:type="character" w:customStyle="1" w:styleId="ListLabel1">
    <w:name w:val="ListLabel 1"/>
    <w:rPr>
      <w:rFonts w:ascii="Calibri" w:eastAsia="Times New Roman" w:hAnsi="Calibri"/>
      <w:b/>
      <w:bCs/>
    </w:rPr>
  </w:style>
  <w:style w:type="character" w:customStyle="1" w:styleId="ListLabel2">
    <w:name w:val="ListLabel 2"/>
    <w:rPr>
      <w:rFonts w:eastAsia="Times New Roman"/>
      <w:sz w:val="20"/>
      <w:szCs w:val="20"/>
    </w:rPr>
  </w:style>
  <w:style w:type="character" w:customStyle="1" w:styleId="ListLabel3">
    <w:name w:val="ListLabel 3"/>
    <w:rPr>
      <w:b/>
      <w:bCs/>
    </w:rPr>
  </w:style>
  <w:style w:type="character" w:customStyle="1" w:styleId="ListLabel4">
    <w:name w:val="ListLabel 4"/>
    <w:rPr>
      <w:rFonts w:cs="Wingdings"/>
      <w:sz w:val="20"/>
      <w:szCs w:val="20"/>
    </w:rPr>
  </w:style>
  <w:style w:type="character" w:customStyle="1" w:styleId="ListLabel5">
    <w:name w:val="ListLabel 5"/>
    <w:rPr>
      <w:rFonts w:cs="Symbol"/>
    </w:rPr>
  </w:style>
  <w:style w:type="character" w:customStyle="1" w:styleId="ListLabel6">
    <w:name w:val="ListLabel 6"/>
    <w:rPr>
      <w:rFonts w:cs="Courier New"/>
    </w:rPr>
  </w:style>
  <w:style w:type="character" w:customStyle="1" w:styleId="ListLabel7">
    <w:name w:val="ListLabel 7"/>
    <w:rPr>
      <w:rFonts w:cs="Wingdings"/>
    </w:rPr>
  </w:style>
  <w:style w:type="character" w:customStyle="1" w:styleId="ListLabel8">
    <w:name w:val="ListLabel 8"/>
    <w:rPr>
      <w:rFonts w:cs="Symbol"/>
      <w:sz w:val="20"/>
      <w:szCs w:val="20"/>
    </w:rPr>
  </w:style>
  <w:style w:type="character" w:customStyle="1" w:styleId="ListLabel9">
    <w:name w:val="ListLabel 9"/>
    <w:rPr>
      <w:b/>
    </w:rPr>
  </w:style>
  <w:style w:type="character" w:customStyle="1" w:styleId="ListLabel10">
    <w:name w:val="ListLabel 10"/>
    <w:rPr>
      <w:b w:val="0"/>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eastAsia="ar-SA"/>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eastAsia="ar-SA"/>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eastAsia="en-US"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lang w:val="x-none"/>
    </w:rPr>
  </w:style>
  <w:style w:type="character" w:customStyle="1" w:styleId="TekstdymkaZnak1">
    <w:name w:val="Tekst dymka Znak1"/>
    <w:link w:val="Tekstdymka"/>
    <w:uiPriority w:val="99"/>
    <w:semiHidden/>
    <w:rsid w:val="00C200FE"/>
    <w:rPr>
      <w:rFonts w:ascii="Segoe UI" w:eastAsia="SimSun" w:hAnsi="Segoe UI" w:cs="Segoe UI"/>
      <w:sz w:val="18"/>
      <w:szCs w:val="18"/>
      <w:lang w:eastAsia="ar-SA"/>
    </w:rPr>
  </w:style>
  <w:style w:type="character" w:styleId="Odwoaniedokomentarza">
    <w:name w:val="annotation reference"/>
    <w:uiPriority w:val="99"/>
    <w:semiHidden/>
    <w:unhideWhenUsed/>
    <w:rsid w:val="00C200FE"/>
    <w:rPr>
      <w:sz w:val="16"/>
      <w:szCs w:val="16"/>
    </w:rPr>
  </w:style>
  <w:style w:type="paragraph" w:styleId="Tekstkomentarza">
    <w:name w:val="annotation text"/>
    <w:basedOn w:val="Normalny"/>
    <w:link w:val="TekstkomentarzaZnak1"/>
    <w:uiPriority w:val="99"/>
    <w:unhideWhenUsed/>
    <w:rsid w:val="00C200FE"/>
    <w:rPr>
      <w:rFonts w:cs="Times New Roman"/>
      <w:lang w:val="x-none"/>
    </w:rPr>
  </w:style>
  <w:style w:type="character" w:customStyle="1" w:styleId="TekstkomentarzaZnak1">
    <w:name w:val="Tekst komentarza Znak1"/>
    <w:link w:val="Tekstkomentarza"/>
    <w:uiPriority w:val="99"/>
    <w:rsid w:val="00C200FE"/>
    <w:rPr>
      <w:rFonts w:ascii="Calibri" w:eastAsia="SimSun" w:hAnsi="Calibri" w:cs="Tahoma"/>
      <w:lang w:eastAsia="ar-SA"/>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eastAsia="ar-SA"/>
    </w:rPr>
  </w:style>
  <w:style w:type="paragraph" w:styleId="Poprawka">
    <w:name w:val="Revision"/>
    <w:hidden/>
    <w:uiPriority w:val="99"/>
    <w:semiHidden/>
    <w:rsid w:val="00B20C24"/>
    <w:rPr>
      <w:rFonts w:ascii="Calibri" w:eastAsia="SimSun" w:hAnsi="Calibri" w:cs="Tahoma"/>
      <w:lang w:eastAsia="ar-SA"/>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rPr>
  </w:style>
  <w:style w:type="paragraph" w:styleId="Tekstprzypisukocowego">
    <w:name w:val="endnote text"/>
    <w:basedOn w:val="Normalny"/>
    <w:link w:val="TekstprzypisukocowegoZnak1"/>
    <w:uiPriority w:val="99"/>
    <w:semiHidden/>
    <w:unhideWhenUsed/>
    <w:rsid w:val="00D21EC5"/>
  </w:style>
  <w:style w:type="character" w:customStyle="1" w:styleId="TekstprzypisukocowegoZnak1">
    <w:name w:val="Tekst przypisu końcowego Znak1"/>
    <w:link w:val="Tekstprzypisukocowego"/>
    <w:uiPriority w:val="99"/>
    <w:semiHidden/>
    <w:rsid w:val="00D21EC5"/>
    <w:rPr>
      <w:rFonts w:ascii="Calibri" w:eastAsia="SimSun" w:hAnsi="Calibri" w:cs="Tahoma"/>
      <w:lang w:eastAsia="ar-SA"/>
    </w:rPr>
  </w:style>
  <w:style w:type="character" w:styleId="Odwoanieprzypisukocowego">
    <w:name w:val="endnote reference"/>
    <w:uiPriority w:val="99"/>
    <w:semiHidden/>
    <w:unhideWhenUsed/>
    <w:rsid w:val="00D21EC5"/>
    <w:rPr>
      <w:vertAlign w:val="superscript"/>
    </w:rPr>
  </w:style>
  <w:style w:type="character" w:customStyle="1" w:styleId="alb-s">
    <w:name w:val="a_lb-s"/>
    <w:basedOn w:val="Domylnaczcionkaakapitu"/>
    <w:rsid w:val="009232E5"/>
  </w:style>
  <w:style w:type="paragraph" w:styleId="Akapitzlist">
    <w:name w:val="List Paragraph"/>
    <w:basedOn w:val="Normalny"/>
    <w:uiPriority w:val="34"/>
    <w:qFormat/>
    <w:rsid w:val="002B0506"/>
    <w:pPr>
      <w:ind w:left="720"/>
      <w:contextualSpacing/>
    </w:pPr>
  </w:style>
  <w:style w:type="paragraph" w:styleId="HTML-wstpniesformatowany">
    <w:name w:val="HTML Preformatted"/>
    <w:basedOn w:val="Normalny"/>
    <w:link w:val="HTML-wstpniesformatowanyZnak1"/>
    <w:uiPriority w:val="99"/>
    <w:semiHidden/>
    <w:unhideWhenUsed/>
    <w:rsid w:val="00D57B9B"/>
    <w:pPr>
      <w:spacing w:before="0" w:after="0" w:line="240" w:lineRule="auto"/>
    </w:pPr>
    <w:rPr>
      <w:rFonts w:ascii="Consolas" w:hAnsi="Consolas"/>
    </w:rPr>
  </w:style>
  <w:style w:type="character" w:customStyle="1" w:styleId="HTML-wstpniesformatowanyZnak1">
    <w:name w:val="HTML - wstępnie sformatowany Znak1"/>
    <w:basedOn w:val="Domylnaczcionkaakapitu"/>
    <w:link w:val="HTML-wstpniesformatowany"/>
    <w:uiPriority w:val="99"/>
    <w:semiHidden/>
    <w:rsid w:val="00D57B9B"/>
    <w:rPr>
      <w:rFonts w:ascii="Consolas" w:eastAsia="SimSun" w:hAnsi="Consolas" w:cs="Tahoma"/>
      <w:lang w:eastAsia="ar-SA"/>
    </w:rPr>
  </w:style>
  <w:style w:type="character" w:customStyle="1" w:styleId="q4iawc">
    <w:name w:val="q4iawc"/>
    <w:basedOn w:val="Domylnaczcionkaakapitu"/>
    <w:rsid w:val="00FD097D"/>
  </w:style>
  <w:style w:type="character" w:customStyle="1" w:styleId="Nierozpoznanawzmianka1">
    <w:name w:val="Nierozpoznana wzmianka1"/>
    <w:basedOn w:val="Domylnaczcionkaakapitu"/>
    <w:uiPriority w:val="99"/>
    <w:semiHidden/>
    <w:unhideWhenUsed/>
    <w:rsid w:val="004E2C7D"/>
    <w:rPr>
      <w:color w:val="605E5C"/>
      <w:shd w:val="clear" w:color="auto" w:fill="E1DFDD"/>
    </w:rPr>
  </w:style>
  <w:style w:type="character" w:customStyle="1" w:styleId="Nierozpoznanawzmianka2">
    <w:name w:val="Nierozpoznana wzmianka2"/>
    <w:basedOn w:val="Domylnaczcionkaakapitu"/>
    <w:uiPriority w:val="99"/>
    <w:semiHidden/>
    <w:unhideWhenUsed/>
    <w:rsid w:val="00FF1DF6"/>
    <w:rPr>
      <w:color w:val="605E5C"/>
      <w:shd w:val="clear" w:color="auto" w:fill="E1DFDD"/>
    </w:rPr>
  </w:style>
  <w:style w:type="character" w:styleId="UyteHipercze">
    <w:name w:val="FollowedHyperlink"/>
    <w:basedOn w:val="Domylnaczcionkaakapitu"/>
    <w:uiPriority w:val="99"/>
    <w:semiHidden/>
    <w:unhideWhenUsed/>
    <w:rsid w:val="0013644D"/>
    <w:rPr>
      <w:color w:val="954F72" w:themeColor="followedHyperlink"/>
      <w:u w:val="single"/>
    </w:rPr>
  </w:style>
  <w:style w:type="paragraph" w:styleId="Spistreci4">
    <w:name w:val="toc 4"/>
    <w:basedOn w:val="Normalny"/>
    <w:next w:val="Normalny"/>
    <w:autoRedefine/>
    <w:uiPriority w:val="39"/>
    <w:unhideWhenUsed/>
    <w:rsid w:val="00551673"/>
    <w:pPr>
      <w:suppressAutoHyphens w:val="0"/>
      <w:spacing w:before="0" w:after="100" w:line="259" w:lineRule="auto"/>
      <w:ind w:left="660"/>
    </w:pPr>
    <w:rPr>
      <w:rFonts w:asciiTheme="minorHAnsi" w:eastAsiaTheme="minorEastAsia" w:hAnsiTheme="minorHAnsi" w:cstheme="minorBidi"/>
      <w:sz w:val="22"/>
      <w:szCs w:val="22"/>
      <w:lang w:eastAsia="pl-PL"/>
    </w:rPr>
  </w:style>
  <w:style w:type="paragraph" w:styleId="Spistreci5">
    <w:name w:val="toc 5"/>
    <w:basedOn w:val="Normalny"/>
    <w:next w:val="Normalny"/>
    <w:autoRedefine/>
    <w:uiPriority w:val="39"/>
    <w:unhideWhenUsed/>
    <w:rsid w:val="00551673"/>
    <w:pPr>
      <w:suppressAutoHyphens w:val="0"/>
      <w:spacing w:before="0" w:after="100" w:line="259" w:lineRule="auto"/>
      <w:ind w:left="880"/>
    </w:pPr>
    <w:rPr>
      <w:rFonts w:asciiTheme="minorHAnsi" w:eastAsiaTheme="minorEastAsia" w:hAnsiTheme="minorHAnsi" w:cstheme="minorBidi"/>
      <w:sz w:val="22"/>
      <w:szCs w:val="22"/>
      <w:lang w:eastAsia="pl-PL"/>
    </w:rPr>
  </w:style>
  <w:style w:type="paragraph" w:styleId="Spistreci6">
    <w:name w:val="toc 6"/>
    <w:basedOn w:val="Normalny"/>
    <w:next w:val="Normalny"/>
    <w:autoRedefine/>
    <w:uiPriority w:val="39"/>
    <w:unhideWhenUsed/>
    <w:rsid w:val="00551673"/>
    <w:pPr>
      <w:suppressAutoHyphens w:val="0"/>
      <w:spacing w:before="0" w:after="100" w:line="259" w:lineRule="auto"/>
      <w:ind w:left="1100"/>
    </w:pPr>
    <w:rPr>
      <w:rFonts w:asciiTheme="minorHAnsi" w:eastAsiaTheme="minorEastAsia" w:hAnsiTheme="minorHAnsi" w:cstheme="minorBidi"/>
      <w:sz w:val="22"/>
      <w:szCs w:val="22"/>
      <w:lang w:eastAsia="pl-PL"/>
    </w:rPr>
  </w:style>
  <w:style w:type="paragraph" w:styleId="Spistreci7">
    <w:name w:val="toc 7"/>
    <w:basedOn w:val="Normalny"/>
    <w:next w:val="Normalny"/>
    <w:autoRedefine/>
    <w:uiPriority w:val="39"/>
    <w:unhideWhenUsed/>
    <w:rsid w:val="00551673"/>
    <w:pPr>
      <w:suppressAutoHyphens w:val="0"/>
      <w:spacing w:before="0" w:after="100" w:line="259" w:lineRule="auto"/>
      <w:ind w:left="1320"/>
    </w:pPr>
    <w:rPr>
      <w:rFonts w:asciiTheme="minorHAnsi" w:eastAsiaTheme="minorEastAsia" w:hAnsiTheme="minorHAnsi" w:cstheme="minorBidi"/>
      <w:sz w:val="22"/>
      <w:szCs w:val="22"/>
      <w:lang w:eastAsia="pl-PL"/>
    </w:rPr>
  </w:style>
  <w:style w:type="paragraph" w:styleId="Spistreci8">
    <w:name w:val="toc 8"/>
    <w:basedOn w:val="Normalny"/>
    <w:next w:val="Normalny"/>
    <w:autoRedefine/>
    <w:uiPriority w:val="39"/>
    <w:unhideWhenUsed/>
    <w:rsid w:val="00551673"/>
    <w:pPr>
      <w:suppressAutoHyphens w:val="0"/>
      <w:spacing w:before="0" w:after="100" w:line="259" w:lineRule="auto"/>
      <w:ind w:left="1540"/>
    </w:pPr>
    <w:rPr>
      <w:rFonts w:asciiTheme="minorHAnsi" w:eastAsiaTheme="minorEastAsia" w:hAnsiTheme="minorHAnsi" w:cstheme="minorBidi"/>
      <w:sz w:val="22"/>
      <w:szCs w:val="22"/>
      <w:lang w:eastAsia="pl-PL"/>
    </w:rPr>
  </w:style>
  <w:style w:type="paragraph" w:styleId="Spistreci9">
    <w:name w:val="toc 9"/>
    <w:basedOn w:val="Normalny"/>
    <w:next w:val="Normalny"/>
    <w:autoRedefine/>
    <w:uiPriority w:val="39"/>
    <w:unhideWhenUsed/>
    <w:rsid w:val="00551673"/>
    <w:pPr>
      <w:suppressAutoHyphens w:val="0"/>
      <w:spacing w:before="0" w:after="100" w:line="259" w:lineRule="auto"/>
      <w:ind w:left="1760"/>
    </w:pPr>
    <w:rPr>
      <w:rFonts w:asciiTheme="minorHAnsi" w:eastAsiaTheme="minorEastAsia" w:hAnsiTheme="minorHAnsi" w:cstheme="minorBidi"/>
      <w:sz w:val="22"/>
      <w:szCs w:val="22"/>
      <w:lang w:eastAsia="pl-PL"/>
    </w:rPr>
  </w:style>
  <w:style w:type="character" w:customStyle="1" w:styleId="Nierozpoznanawzmianka3">
    <w:name w:val="Nierozpoznana wzmianka3"/>
    <w:basedOn w:val="Domylnaczcionkaakapitu"/>
    <w:uiPriority w:val="99"/>
    <w:semiHidden/>
    <w:unhideWhenUsed/>
    <w:rsid w:val="00CF0E4B"/>
    <w:rPr>
      <w:color w:val="605E5C"/>
      <w:shd w:val="clear" w:color="auto" w:fill="E1DFDD"/>
    </w:rPr>
  </w:style>
  <w:style w:type="character" w:styleId="Nierozpoznanawzmianka">
    <w:name w:val="Unresolved Mention"/>
    <w:basedOn w:val="Domylnaczcionkaakapitu"/>
    <w:uiPriority w:val="99"/>
    <w:semiHidden/>
    <w:unhideWhenUsed/>
    <w:rsid w:val="00111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9884">
      <w:bodyDiv w:val="1"/>
      <w:marLeft w:val="0"/>
      <w:marRight w:val="0"/>
      <w:marTop w:val="0"/>
      <w:marBottom w:val="0"/>
      <w:divBdr>
        <w:top w:val="none" w:sz="0" w:space="0" w:color="auto"/>
        <w:left w:val="none" w:sz="0" w:space="0" w:color="auto"/>
        <w:bottom w:val="none" w:sz="0" w:space="0" w:color="auto"/>
        <w:right w:val="none" w:sz="0" w:space="0" w:color="auto"/>
      </w:divBdr>
      <w:divsChild>
        <w:div w:id="1022241921">
          <w:marLeft w:val="0"/>
          <w:marRight w:val="0"/>
          <w:marTop w:val="0"/>
          <w:marBottom w:val="0"/>
          <w:divBdr>
            <w:top w:val="none" w:sz="0" w:space="0" w:color="auto"/>
            <w:left w:val="none" w:sz="0" w:space="0" w:color="auto"/>
            <w:bottom w:val="none" w:sz="0" w:space="0" w:color="auto"/>
            <w:right w:val="none" w:sz="0" w:space="0" w:color="auto"/>
          </w:divBdr>
        </w:div>
        <w:div w:id="972367992">
          <w:marLeft w:val="0"/>
          <w:marRight w:val="0"/>
          <w:marTop w:val="0"/>
          <w:marBottom w:val="0"/>
          <w:divBdr>
            <w:top w:val="none" w:sz="0" w:space="0" w:color="auto"/>
            <w:left w:val="none" w:sz="0" w:space="0" w:color="auto"/>
            <w:bottom w:val="none" w:sz="0" w:space="0" w:color="auto"/>
            <w:right w:val="none" w:sz="0" w:space="0" w:color="auto"/>
          </w:divBdr>
          <w:divsChild>
            <w:div w:id="19048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6675">
      <w:bodyDiv w:val="1"/>
      <w:marLeft w:val="0"/>
      <w:marRight w:val="0"/>
      <w:marTop w:val="0"/>
      <w:marBottom w:val="0"/>
      <w:divBdr>
        <w:top w:val="none" w:sz="0" w:space="0" w:color="auto"/>
        <w:left w:val="none" w:sz="0" w:space="0" w:color="auto"/>
        <w:bottom w:val="none" w:sz="0" w:space="0" w:color="auto"/>
        <w:right w:val="none" w:sz="0" w:space="0" w:color="auto"/>
      </w:divBdr>
      <w:divsChild>
        <w:div w:id="1702363455">
          <w:marLeft w:val="0"/>
          <w:marRight w:val="0"/>
          <w:marTop w:val="0"/>
          <w:marBottom w:val="0"/>
          <w:divBdr>
            <w:top w:val="none" w:sz="0" w:space="0" w:color="auto"/>
            <w:left w:val="none" w:sz="0" w:space="0" w:color="auto"/>
            <w:bottom w:val="none" w:sz="0" w:space="0" w:color="auto"/>
            <w:right w:val="none" w:sz="0" w:space="0" w:color="auto"/>
          </w:divBdr>
        </w:div>
        <w:div w:id="432818756">
          <w:marLeft w:val="0"/>
          <w:marRight w:val="0"/>
          <w:marTop w:val="0"/>
          <w:marBottom w:val="0"/>
          <w:divBdr>
            <w:top w:val="none" w:sz="0" w:space="0" w:color="auto"/>
            <w:left w:val="none" w:sz="0" w:space="0" w:color="auto"/>
            <w:bottom w:val="none" w:sz="0" w:space="0" w:color="auto"/>
            <w:right w:val="none" w:sz="0" w:space="0" w:color="auto"/>
          </w:divBdr>
          <w:divsChild>
            <w:div w:id="1717125295">
              <w:marLeft w:val="0"/>
              <w:marRight w:val="0"/>
              <w:marTop w:val="0"/>
              <w:marBottom w:val="0"/>
              <w:divBdr>
                <w:top w:val="none" w:sz="0" w:space="0" w:color="auto"/>
                <w:left w:val="none" w:sz="0" w:space="0" w:color="auto"/>
                <w:bottom w:val="none" w:sz="0" w:space="0" w:color="auto"/>
                <w:right w:val="none" w:sz="0" w:space="0" w:color="auto"/>
              </w:divBdr>
            </w:div>
          </w:divsChild>
        </w:div>
        <w:div w:id="1306083806">
          <w:marLeft w:val="0"/>
          <w:marRight w:val="0"/>
          <w:marTop w:val="0"/>
          <w:marBottom w:val="0"/>
          <w:divBdr>
            <w:top w:val="none" w:sz="0" w:space="0" w:color="auto"/>
            <w:left w:val="none" w:sz="0" w:space="0" w:color="auto"/>
            <w:bottom w:val="none" w:sz="0" w:space="0" w:color="auto"/>
            <w:right w:val="none" w:sz="0" w:space="0" w:color="auto"/>
          </w:divBdr>
          <w:divsChild>
            <w:div w:id="6262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3353">
      <w:bodyDiv w:val="1"/>
      <w:marLeft w:val="0"/>
      <w:marRight w:val="0"/>
      <w:marTop w:val="0"/>
      <w:marBottom w:val="0"/>
      <w:divBdr>
        <w:top w:val="none" w:sz="0" w:space="0" w:color="auto"/>
        <w:left w:val="none" w:sz="0" w:space="0" w:color="auto"/>
        <w:bottom w:val="none" w:sz="0" w:space="0" w:color="auto"/>
        <w:right w:val="none" w:sz="0" w:space="0" w:color="auto"/>
      </w:divBdr>
      <w:divsChild>
        <w:div w:id="1290697352">
          <w:marLeft w:val="0"/>
          <w:marRight w:val="0"/>
          <w:marTop w:val="0"/>
          <w:marBottom w:val="0"/>
          <w:divBdr>
            <w:top w:val="none" w:sz="0" w:space="0" w:color="auto"/>
            <w:left w:val="none" w:sz="0" w:space="0" w:color="auto"/>
            <w:bottom w:val="none" w:sz="0" w:space="0" w:color="auto"/>
            <w:right w:val="none" w:sz="0" w:space="0" w:color="auto"/>
          </w:divBdr>
          <w:divsChild>
            <w:div w:id="500244584">
              <w:marLeft w:val="0"/>
              <w:marRight w:val="0"/>
              <w:marTop w:val="0"/>
              <w:marBottom w:val="0"/>
              <w:divBdr>
                <w:top w:val="none" w:sz="0" w:space="0" w:color="auto"/>
                <w:left w:val="none" w:sz="0" w:space="0" w:color="auto"/>
                <w:bottom w:val="none" w:sz="0" w:space="0" w:color="auto"/>
                <w:right w:val="none" w:sz="0" w:space="0" w:color="auto"/>
              </w:divBdr>
            </w:div>
          </w:divsChild>
        </w:div>
        <w:div w:id="733744245">
          <w:marLeft w:val="0"/>
          <w:marRight w:val="0"/>
          <w:marTop w:val="0"/>
          <w:marBottom w:val="0"/>
          <w:divBdr>
            <w:top w:val="none" w:sz="0" w:space="0" w:color="auto"/>
            <w:left w:val="none" w:sz="0" w:space="0" w:color="auto"/>
            <w:bottom w:val="none" w:sz="0" w:space="0" w:color="auto"/>
            <w:right w:val="none" w:sz="0" w:space="0" w:color="auto"/>
          </w:divBdr>
          <w:divsChild>
            <w:div w:id="1642225889">
              <w:marLeft w:val="0"/>
              <w:marRight w:val="0"/>
              <w:marTop w:val="0"/>
              <w:marBottom w:val="0"/>
              <w:divBdr>
                <w:top w:val="none" w:sz="0" w:space="0" w:color="auto"/>
                <w:left w:val="none" w:sz="0" w:space="0" w:color="auto"/>
                <w:bottom w:val="none" w:sz="0" w:space="0" w:color="auto"/>
                <w:right w:val="none" w:sz="0" w:space="0" w:color="auto"/>
              </w:divBdr>
            </w:div>
          </w:divsChild>
        </w:div>
        <w:div w:id="1162742335">
          <w:marLeft w:val="0"/>
          <w:marRight w:val="0"/>
          <w:marTop w:val="0"/>
          <w:marBottom w:val="0"/>
          <w:divBdr>
            <w:top w:val="none" w:sz="0" w:space="0" w:color="auto"/>
            <w:left w:val="none" w:sz="0" w:space="0" w:color="auto"/>
            <w:bottom w:val="none" w:sz="0" w:space="0" w:color="auto"/>
            <w:right w:val="none" w:sz="0" w:space="0" w:color="auto"/>
          </w:divBdr>
          <w:divsChild>
            <w:div w:id="1928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40006">
      <w:bodyDiv w:val="1"/>
      <w:marLeft w:val="0"/>
      <w:marRight w:val="0"/>
      <w:marTop w:val="0"/>
      <w:marBottom w:val="0"/>
      <w:divBdr>
        <w:top w:val="none" w:sz="0" w:space="0" w:color="auto"/>
        <w:left w:val="none" w:sz="0" w:space="0" w:color="auto"/>
        <w:bottom w:val="none" w:sz="0" w:space="0" w:color="auto"/>
        <w:right w:val="none" w:sz="0" w:space="0" w:color="auto"/>
      </w:divBdr>
    </w:div>
    <w:div w:id="579215650">
      <w:bodyDiv w:val="1"/>
      <w:marLeft w:val="0"/>
      <w:marRight w:val="0"/>
      <w:marTop w:val="0"/>
      <w:marBottom w:val="0"/>
      <w:divBdr>
        <w:top w:val="none" w:sz="0" w:space="0" w:color="auto"/>
        <w:left w:val="none" w:sz="0" w:space="0" w:color="auto"/>
        <w:bottom w:val="none" w:sz="0" w:space="0" w:color="auto"/>
        <w:right w:val="none" w:sz="0" w:space="0" w:color="auto"/>
      </w:divBdr>
    </w:div>
    <w:div w:id="600987022">
      <w:bodyDiv w:val="1"/>
      <w:marLeft w:val="0"/>
      <w:marRight w:val="0"/>
      <w:marTop w:val="0"/>
      <w:marBottom w:val="0"/>
      <w:divBdr>
        <w:top w:val="none" w:sz="0" w:space="0" w:color="auto"/>
        <w:left w:val="none" w:sz="0" w:space="0" w:color="auto"/>
        <w:bottom w:val="none" w:sz="0" w:space="0" w:color="auto"/>
        <w:right w:val="none" w:sz="0" w:space="0" w:color="auto"/>
      </w:divBdr>
      <w:divsChild>
        <w:div w:id="101384826">
          <w:marLeft w:val="0"/>
          <w:marRight w:val="0"/>
          <w:marTop w:val="0"/>
          <w:marBottom w:val="0"/>
          <w:divBdr>
            <w:top w:val="none" w:sz="0" w:space="0" w:color="auto"/>
            <w:left w:val="none" w:sz="0" w:space="0" w:color="auto"/>
            <w:bottom w:val="none" w:sz="0" w:space="0" w:color="auto"/>
            <w:right w:val="none" w:sz="0" w:space="0" w:color="auto"/>
          </w:divBdr>
        </w:div>
        <w:div w:id="1668090104">
          <w:marLeft w:val="0"/>
          <w:marRight w:val="0"/>
          <w:marTop w:val="0"/>
          <w:marBottom w:val="0"/>
          <w:divBdr>
            <w:top w:val="none" w:sz="0" w:space="0" w:color="auto"/>
            <w:left w:val="none" w:sz="0" w:space="0" w:color="auto"/>
            <w:bottom w:val="none" w:sz="0" w:space="0" w:color="auto"/>
            <w:right w:val="none" w:sz="0" w:space="0" w:color="auto"/>
          </w:divBdr>
          <w:divsChild>
            <w:div w:id="4075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5108">
      <w:bodyDiv w:val="1"/>
      <w:marLeft w:val="0"/>
      <w:marRight w:val="0"/>
      <w:marTop w:val="0"/>
      <w:marBottom w:val="0"/>
      <w:divBdr>
        <w:top w:val="none" w:sz="0" w:space="0" w:color="auto"/>
        <w:left w:val="none" w:sz="0" w:space="0" w:color="auto"/>
        <w:bottom w:val="none" w:sz="0" w:space="0" w:color="auto"/>
        <w:right w:val="none" w:sz="0" w:space="0" w:color="auto"/>
      </w:divBdr>
    </w:div>
    <w:div w:id="752971676">
      <w:bodyDiv w:val="1"/>
      <w:marLeft w:val="0"/>
      <w:marRight w:val="0"/>
      <w:marTop w:val="0"/>
      <w:marBottom w:val="0"/>
      <w:divBdr>
        <w:top w:val="none" w:sz="0" w:space="0" w:color="auto"/>
        <w:left w:val="none" w:sz="0" w:space="0" w:color="auto"/>
        <w:bottom w:val="none" w:sz="0" w:space="0" w:color="auto"/>
        <w:right w:val="none" w:sz="0" w:space="0" w:color="auto"/>
      </w:divBdr>
      <w:divsChild>
        <w:div w:id="478691283">
          <w:marLeft w:val="0"/>
          <w:marRight w:val="0"/>
          <w:marTop w:val="0"/>
          <w:marBottom w:val="0"/>
          <w:divBdr>
            <w:top w:val="none" w:sz="0" w:space="0" w:color="auto"/>
            <w:left w:val="none" w:sz="0" w:space="0" w:color="auto"/>
            <w:bottom w:val="none" w:sz="0" w:space="0" w:color="auto"/>
            <w:right w:val="none" w:sz="0" w:space="0" w:color="auto"/>
          </w:divBdr>
        </w:div>
        <w:div w:id="108090507">
          <w:marLeft w:val="0"/>
          <w:marRight w:val="0"/>
          <w:marTop w:val="0"/>
          <w:marBottom w:val="0"/>
          <w:divBdr>
            <w:top w:val="none" w:sz="0" w:space="0" w:color="auto"/>
            <w:left w:val="none" w:sz="0" w:space="0" w:color="auto"/>
            <w:bottom w:val="none" w:sz="0" w:space="0" w:color="auto"/>
            <w:right w:val="none" w:sz="0" w:space="0" w:color="auto"/>
          </w:divBdr>
          <w:divsChild>
            <w:div w:id="408696210">
              <w:marLeft w:val="0"/>
              <w:marRight w:val="0"/>
              <w:marTop w:val="0"/>
              <w:marBottom w:val="0"/>
              <w:divBdr>
                <w:top w:val="none" w:sz="0" w:space="0" w:color="auto"/>
                <w:left w:val="none" w:sz="0" w:space="0" w:color="auto"/>
                <w:bottom w:val="none" w:sz="0" w:space="0" w:color="auto"/>
                <w:right w:val="none" w:sz="0" w:space="0" w:color="auto"/>
              </w:divBdr>
            </w:div>
            <w:div w:id="1441680671">
              <w:marLeft w:val="0"/>
              <w:marRight w:val="0"/>
              <w:marTop w:val="0"/>
              <w:marBottom w:val="0"/>
              <w:divBdr>
                <w:top w:val="none" w:sz="0" w:space="0" w:color="auto"/>
                <w:left w:val="none" w:sz="0" w:space="0" w:color="auto"/>
                <w:bottom w:val="none" w:sz="0" w:space="0" w:color="auto"/>
                <w:right w:val="none" w:sz="0" w:space="0" w:color="auto"/>
              </w:divBdr>
              <w:divsChild>
                <w:div w:id="1131366023">
                  <w:marLeft w:val="0"/>
                  <w:marRight w:val="0"/>
                  <w:marTop w:val="0"/>
                  <w:marBottom w:val="0"/>
                  <w:divBdr>
                    <w:top w:val="none" w:sz="0" w:space="0" w:color="auto"/>
                    <w:left w:val="none" w:sz="0" w:space="0" w:color="auto"/>
                    <w:bottom w:val="none" w:sz="0" w:space="0" w:color="auto"/>
                    <w:right w:val="none" w:sz="0" w:space="0" w:color="auto"/>
                  </w:divBdr>
                </w:div>
              </w:divsChild>
            </w:div>
            <w:div w:id="585191813">
              <w:marLeft w:val="0"/>
              <w:marRight w:val="0"/>
              <w:marTop w:val="0"/>
              <w:marBottom w:val="0"/>
              <w:divBdr>
                <w:top w:val="none" w:sz="0" w:space="0" w:color="auto"/>
                <w:left w:val="none" w:sz="0" w:space="0" w:color="auto"/>
                <w:bottom w:val="none" w:sz="0" w:space="0" w:color="auto"/>
                <w:right w:val="none" w:sz="0" w:space="0" w:color="auto"/>
              </w:divBdr>
              <w:divsChild>
                <w:div w:id="868956388">
                  <w:marLeft w:val="0"/>
                  <w:marRight w:val="0"/>
                  <w:marTop w:val="0"/>
                  <w:marBottom w:val="0"/>
                  <w:divBdr>
                    <w:top w:val="none" w:sz="0" w:space="0" w:color="auto"/>
                    <w:left w:val="none" w:sz="0" w:space="0" w:color="auto"/>
                    <w:bottom w:val="none" w:sz="0" w:space="0" w:color="auto"/>
                    <w:right w:val="none" w:sz="0" w:space="0" w:color="auto"/>
                  </w:divBdr>
                </w:div>
              </w:divsChild>
            </w:div>
            <w:div w:id="874778290">
              <w:marLeft w:val="0"/>
              <w:marRight w:val="0"/>
              <w:marTop w:val="0"/>
              <w:marBottom w:val="0"/>
              <w:divBdr>
                <w:top w:val="none" w:sz="0" w:space="0" w:color="auto"/>
                <w:left w:val="none" w:sz="0" w:space="0" w:color="auto"/>
                <w:bottom w:val="none" w:sz="0" w:space="0" w:color="auto"/>
                <w:right w:val="none" w:sz="0" w:space="0" w:color="auto"/>
              </w:divBdr>
              <w:divsChild>
                <w:div w:id="2025281547">
                  <w:marLeft w:val="0"/>
                  <w:marRight w:val="0"/>
                  <w:marTop w:val="0"/>
                  <w:marBottom w:val="0"/>
                  <w:divBdr>
                    <w:top w:val="none" w:sz="0" w:space="0" w:color="auto"/>
                    <w:left w:val="none" w:sz="0" w:space="0" w:color="auto"/>
                    <w:bottom w:val="none" w:sz="0" w:space="0" w:color="auto"/>
                    <w:right w:val="none" w:sz="0" w:space="0" w:color="auto"/>
                  </w:divBdr>
                </w:div>
              </w:divsChild>
            </w:div>
            <w:div w:id="707923508">
              <w:marLeft w:val="0"/>
              <w:marRight w:val="0"/>
              <w:marTop w:val="0"/>
              <w:marBottom w:val="0"/>
              <w:divBdr>
                <w:top w:val="none" w:sz="0" w:space="0" w:color="auto"/>
                <w:left w:val="none" w:sz="0" w:space="0" w:color="auto"/>
                <w:bottom w:val="none" w:sz="0" w:space="0" w:color="auto"/>
                <w:right w:val="none" w:sz="0" w:space="0" w:color="auto"/>
              </w:divBdr>
              <w:divsChild>
                <w:div w:id="1120417066">
                  <w:marLeft w:val="0"/>
                  <w:marRight w:val="0"/>
                  <w:marTop w:val="0"/>
                  <w:marBottom w:val="0"/>
                  <w:divBdr>
                    <w:top w:val="none" w:sz="0" w:space="0" w:color="auto"/>
                    <w:left w:val="none" w:sz="0" w:space="0" w:color="auto"/>
                    <w:bottom w:val="none" w:sz="0" w:space="0" w:color="auto"/>
                    <w:right w:val="none" w:sz="0" w:space="0" w:color="auto"/>
                  </w:divBdr>
                </w:div>
              </w:divsChild>
            </w:div>
            <w:div w:id="1014457731">
              <w:marLeft w:val="0"/>
              <w:marRight w:val="0"/>
              <w:marTop w:val="0"/>
              <w:marBottom w:val="0"/>
              <w:divBdr>
                <w:top w:val="none" w:sz="0" w:space="0" w:color="auto"/>
                <w:left w:val="none" w:sz="0" w:space="0" w:color="auto"/>
                <w:bottom w:val="none" w:sz="0" w:space="0" w:color="auto"/>
                <w:right w:val="none" w:sz="0" w:space="0" w:color="auto"/>
              </w:divBdr>
              <w:divsChild>
                <w:div w:id="2116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9559">
          <w:marLeft w:val="0"/>
          <w:marRight w:val="0"/>
          <w:marTop w:val="0"/>
          <w:marBottom w:val="0"/>
          <w:divBdr>
            <w:top w:val="none" w:sz="0" w:space="0" w:color="auto"/>
            <w:left w:val="none" w:sz="0" w:space="0" w:color="auto"/>
            <w:bottom w:val="none" w:sz="0" w:space="0" w:color="auto"/>
            <w:right w:val="none" w:sz="0" w:space="0" w:color="auto"/>
          </w:divBdr>
          <w:divsChild>
            <w:div w:id="2092308353">
              <w:marLeft w:val="0"/>
              <w:marRight w:val="0"/>
              <w:marTop w:val="0"/>
              <w:marBottom w:val="0"/>
              <w:divBdr>
                <w:top w:val="none" w:sz="0" w:space="0" w:color="auto"/>
                <w:left w:val="none" w:sz="0" w:space="0" w:color="auto"/>
                <w:bottom w:val="none" w:sz="0" w:space="0" w:color="auto"/>
                <w:right w:val="none" w:sz="0" w:space="0" w:color="auto"/>
              </w:divBdr>
            </w:div>
          </w:divsChild>
        </w:div>
        <w:div w:id="443765845">
          <w:marLeft w:val="0"/>
          <w:marRight w:val="0"/>
          <w:marTop w:val="0"/>
          <w:marBottom w:val="0"/>
          <w:divBdr>
            <w:top w:val="none" w:sz="0" w:space="0" w:color="auto"/>
            <w:left w:val="none" w:sz="0" w:space="0" w:color="auto"/>
            <w:bottom w:val="none" w:sz="0" w:space="0" w:color="auto"/>
            <w:right w:val="none" w:sz="0" w:space="0" w:color="auto"/>
          </w:divBdr>
          <w:divsChild>
            <w:div w:id="1891183052">
              <w:marLeft w:val="0"/>
              <w:marRight w:val="0"/>
              <w:marTop w:val="0"/>
              <w:marBottom w:val="0"/>
              <w:divBdr>
                <w:top w:val="none" w:sz="0" w:space="0" w:color="auto"/>
                <w:left w:val="none" w:sz="0" w:space="0" w:color="auto"/>
                <w:bottom w:val="none" w:sz="0" w:space="0" w:color="auto"/>
                <w:right w:val="none" w:sz="0" w:space="0" w:color="auto"/>
              </w:divBdr>
            </w:div>
          </w:divsChild>
        </w:div>
        <w:div w:id="961039596">
          <w:marLeft w:val="0"/>
          <w:marRight w:val="0"/>
          <w:marTop w:val="0"/>
          <w:marBottom w:val="0"/>
          <w:divBdr>
            <w:top w:val="none" w:sz="0" w:space="0" w:color="auto"/>
            <w:left w:val="none" w:sz="0" w:space="0" w:color="auto"/>
            <w:bottom w:val="none" w:sz="0" w:space="0" w:color="auto"/>
            <w:right w:val="none" w:sz="0" w:space="0" w:color="auto"/>
          </w:divBdr>
          <w:divsChild>
            <w:div w:id="1885406383">
              <w:marLeft w:val="0"/>
              <w:marRight w:val="0"/>
              <w:marTop w:val="0"/>
              <w:marBottom w:val="0"/>
              <w:divBdr>
                <w:top w:val="none" w:sz="0" w:space="0" w:color="auto"/>
                <w:left w:val="none" w:sz="0" w:space="0" w:color="auto"/>
                <w:bottom w:val="none" w:sz="0" w:space="0" w:color="auto"/>
                <w:right w:val="none" w:sz="0" w:space="0" w:color="auto"/>
              </w:divBdr>
            </w:div>
          </w:divsChild>
        </w:div>
        <w:div w:id="1992908307">
          <w:marLeft w:val="0"/>
          <w:marRight w:val="0"/>
          <w:marTop w:val="0"/>
          <w:marBottom w:val="0"/>
          <w:divBdr>
            <w:top w:val="none" w:sz="0" w:space="0" w:color="auto"/>
            <w:left w:val="none" w:sz="0" w:space="0" w:color="auto"/>
            <w:bottom w:val="none" w:sz="0" w:space="0" w:color="auto"/>
            <w:right w:val="none" w:sz="0" w:space="0" w:color="auto"/>
          </w:divBdr>
          <w:divsChild>
            <w:div w:id="696664845">
              <w:marLeft w:val="0"/>
              <w:marRight w:val="0"/>
              <w:marTop w:val="0"/>
              <w:marBottom w:val="0"/>
              <w:divBdr>
                <w:top w:val="none" w:sz="0" w:space="0" w:color="auto"/>
                <w:left w:val="none" w:sz="0" w:space="0" w:color="auto"/>
                <w:bottom w:val="none" w:sz="0" w:space="0" w:color="auto"/>
                <w:right w:val="none" w:sz="0" w:space="0" w:color="auto"/>
              </w:divBdr>
            </w:div>
          </w:divsChild>
        </w:div>
        <w:div w:id="1531796894">
          <w:marLeft w:val="0"/>
          <w:marRight w:val="0"/>
          <w:marTop w:val="0"/>
          <w:marBottom w:val="0"/>
          <w:divBdr>
            <w:top w:val="none" w:sz="0" w:space="0" w:color="auto"/>
            <w:left w:val="none" w:sz="0" w:space="0" w:color="auto"/>
            <w:bottom w:val="none" w:sz="0" w:space="0" w:color="auto"/>
            <w:right w:val="none" w:sz="0" w:space="0" w:color="auto"/>
          </w:divBdr>
          <w:divsChild>
            <w:div w:id="370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40081">
      <w:bodyDiv w:val="1"/>
      <w:marLeft w:val="0"/>
      <w:marRight w:val="0"/>
      <w:marTop w:val="0"/>
      <w:marBottom w:val="0"/>
      <w:divBdr>
        <w:top w:val="none" w:sz="0" w:space="0" w:color="auto"/>
        <w:left w:val="none" w:sz="0" w:space="0" w:color="auto"/>
        <w:bottom w:val="none" w:sz="0" w:space="0" w:color="auto"/>
        <w:right w:val="none" w:sz="0" w:space="0" w:color="auto"/>
      </w:divBdr>
      <w:divsChild>
        <w:div w:id="1040744150">
          <w:marLeft w:val="0"/>
          <w:marRight w:val="0"/>
          <w:marTop w:val="0"/>
          <w:marBottom w:val="0"/>
          <w:divBdr>
            <w:top w:val="none" w:sz="0" w:space="0" w:color="auto"/>
            <w:left w:val="none" w:sz="0" w:space="0" w:color="auto"/>
            <w:bottom w:val="none" w:sz="0" w:space="0" w:color="auto"/>
            <w:right w:val="none" w:sz="0" w:space="0" w:color="auto"/>
          </w:divBdr>
        </w:div>
        <w:div w:id="53359496">
          <w:marLeft w:val="0"/>
          <w:marRight w:val="0"/>
          <w:marTop w:val="0"/>
          <w:marBottom w:val="0"/>
          <w:divBdr>
            <w:top w:val="none" w:sz="0" w:space="0" w:color="auto"/>
            <w:left w:val="none" w:sz="0" w:space="0" w:color="auto"/>
            <w:bottom w:val="none" w:sz="0" w:space="0" w:color="auto"/>
            <w:right w:val="none" w:sz="0" w:space="0" w:color="auto"/>
          </w:divBdr>
        </w:div>
        <w:div w:id="69888183">
          <w:marLeft w:val="0"/>
          <w:marRight w:val="0"/>
          <w:marTop w:val="0"/>
          <w:marBottom w:val="0"/>
          <w:divBdr>
            <w:top w:val="none" w:sz="0" w:space="0" w:color="auto"/>
            <w:left w:val="none" w:sz="0" w:space="0" w:color="auto"/>
            <w:bottom w:val="none" w:sz="0" w:space="0" w:color="auto"/>
            <w:right w:val="none" w:sz="0" w:space="0" w:color="auto"/>
          </w:divBdr>
        </w:div>
        <w:div w:id="1349988166">
          <w:marLeft w:val="0"/>
          <w:marRight w:val="0"/>
          <w:marTop w:val="0"/>
          <w:marBottom w:val="0"/>
          <w:divBdr>
            <w:top w:val="none" w:sz="0" w:space="0" w:color="auto"/>
            <w:left w:val="none" w:sz="0" w:space="0" w:color="auto"/>
            <w:bottom w:val="none" w:sz="0" w:space="0" w:color="auto"/>
            <w:right w:val="none" w:sz="0" w:space="0" w:color="auto"/>
          </w:divBdr>
        </w:div>
      </w:divsChild>
    </w:div>
    <w:div w:id="952634682">
      <w:bodyDiv w:val="1"/>
      <w:marLeft w:val="0"/>
      <w:marRight w:val="0"/>
      <w:marTop w:val="0"/>
      <w:marBottom w:val="0"/>
      <w:divBdr>
        <w:top w:val="none" w:sz="0" w:space="0" w:color="auto"/>
        <w:left w:val="none" w:sz="0" w:space="0" w:color="auto"/>
        <w:bottom w:val="none" w:sz="0" w:space="0" w:color="auto"/>
        <w:right w:val="none" w:sz="0" w:space="0" w:color="auto"/>
      </w:divBdr>
    </w:div>
    <w:div w:id="999388579">
      <w:bodyDiv w:val="1"/>
      <w:marLeft w:val="0"/>
      <w:marRight w:val="0"/>
      <w:marTop w:val="0"/>
      <w:marBottom w:val="0"/>
      <w:divBdr>
        <w:top w:val="none" w:sz="0" w:space="0" w:color="auto"/>
        <w:left w:val="none" w:sz="0" w:space="0" w:color="auto"/>
        <w:bottom w:val="none" w:sz="0" w:space="0" w:color="auto"/>
        <w:right w:val="none" w:sz="0" w:space="0" w:color="auto"/>
      </w:divBdr>
    </w:div>
    <w:div w:id="1112434897">
      <w:bodyDiv w:val="1"/>
      <w:marLeft w:val="0"/>
      <w:marRight w:val="0"/>
      <w:marTop w:val="0"/>
      <w:marBottom w:val="0"/>
      <w:divBdr>
        <w:top w:val="none" w:sz="0" w:space="0" w:color="auto"/>
        <w:left w:val="none" w:sz="0" w:space="0" w:color="auto"/>
        <w:bottom w:val="none" w:sz="0" w:space="0" w:color="auto"/>
        <w:right w:val="none" w:sz="0" w:space="0" w:color="auto"/>
      </w:divBdr>
    </w:div>
    <w:div w:id="1138300800">
      <w:bodyDiv w:val="1"/>
      <w:marLeft w:val="0"/>
      <w:marRight w:val="0"/>
      <w:marTop w:val="0"/>
      <w:marBottom w:val="0"/>
      <w:divBdr>
        <w:top w:val="none" w:sz="0" w:space="0" w:color="auto"/>
        <w:left w:val="none" w:sz="0" w:space="0" w:color="auto"/>
        <w:bottom w:val="none" w:sz="0" w:space="0" w:color="auto"/>
        <w:right w:val="none" w:sz="0" w:space="0" w:color="auto"/>
      </w:divBdr>
    </w:div>
    <w:div w:id="1381785668">
      <w:bodyDiv w:val="1"/>
      <w:marLeft w:val="0"/>
      <w:marRight w:val="0"/>
      <w:marTop w:val="0"/>
      <w:marBottom w:val="0"/>
      <w:divBdr>
        <w:top w:val="none" w:sz="0" w:space="0" w:color="auto"/>
        <w:left w:val="none" w:sz="0" w:space="0" w:color="auto"/>
        <w:bottom w:val="none" w:sz="0" w:space="0" w:color="auto"/>
        <w:right w:val="none" w:sz="0" w:space="0" w:color="auto"/>
      </w:divBdr>
    </w:div>
    <w:div w:id="1552231755">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sChild>
        <w:div w:id="739328488">
          <w:marLeft w:val="0"/>
          <w:marRight w:val="0"/>
          <w:marTop w:val="0"/>
          <w:marBottom w:val="0"/>
          <w:divBdr>
            <w:top w:val="none" w:sz="0" w:space="0" w:color="auto"/>
            <w:left w:val="none" w:sz="0" w:space="0" w:color="auto"/>
            <w:bottom w:val="none" w:sz="0" w:space="0" w:color="auto"/>
            <w:right w:val="none" w:sz="0" w:space="0" w:color="auto"/>
          </w:divBdr>
          <w:divsChild>
            <w:div w:id="85928627">
              <w:marLeft w:val="0"/>
              <w:marRight w:val="0"/>
              <w:marTop w:val="0"/>
              <w:marBottom w:val="0"/>
              <w:divBdr>
                <w:top w:val="none" w:sz="0" w:space="0" w:color="auto"/>
                <w:left w:val="none" w:sz="0" w:space="0" w:color="auto"/>
                <w:bottom w:val="none" w:sz="0" w:space="0" w:color="auto"/>
                <w:right w:val="none" w:sz="0" w:space="0" w:color="auto"/>
              </w:divBdr>
            </w:div>
          </w:divsChild>
        </w:div>
        <w:div w:id="1025056347">
          <w:marLeft w:val="0"/>
          <w:marRight w:val="0"/>
          <w:marTop w:val="0"/>
          <w:marBottom w:val="0"/>
          <w:divBdr>
            <w:top w:val="none" w:sz="0" w:space="0" w:color="auto"/>
            <w:left w:val="none" w:sz="0" w:space="0" w:color="auto"/>
            <w:bottom w:val="none" w:sz="0" w:space="0" w:color="auto"/>
            <w:right w:val="none" w:sz="0" w:space="0" w:color="auto"/>
          </w:divBdr>
          <w:divsChild>
            <w:div w:id="1895922362">
              <w:marLeft w:val="0"/>
              <w:marRight w:val="0"/>
              <w:marTop w:val="0"/>
              <w:marBottom w:val="0"/>
              <w:divBdr>
                <w:top w:val="none" w:sz="0" w:space="0" w:color="auto"/>
                <w:left w:val="none" w:sz="0" w:space="0" w:color="auto"/>
                <w:bottom w:val="none" w:sz="0" w:space="0" w:color="auto"/>
                <w:right w:val="none" w:sz="0" w:space="0" w:color="auto"/>
              </w:divBdr>
            </w:div>
            <w:div w:id="1452894801">
              <w:marLeft w:val="0"/>
              <w:marRight w:val="0"/>
              <w:marTop w:val="0"/>
              <w:marBottom w:val="0"/>
              <w:divBdr>
                <w:top w:val="none" w:sz="0" w:space="0" w:color="auto"/>
                <w:left w:val="none" w:sz="0" w:space="0" w:color="auto"/>
                <w:bottom w:val="none" w:sz="0" w:space="0" w:color="auto"/>
                <w:right w:val="none" w:sz="0" w:space="0" w:color="auto"/>
              </w:divBdr>
              <w:divsChild>
                <w:div w:id="1691224744">
                  <w:marLeft w:val="0"/>
                  <w:marRight w:val="0"/>
                  <w:marTop w:val="0"/>
                  <w:marBottom w:val="0"/>
                  <w:divBdr>
                    <w:top w:val="none" w:sz="0" w:space="0" w:color="auto"/>
                    <w:left w:val="none" w:sz="0" w:space="0" w:color="auto"/>
                    <w:bottom w:val="none" w:sz="0" w:space="0" w:color="auto"/>
                    <w:right w:val="none" w:sz="0" w:space="0" w:color="auto"/>
                  </w:divBdr>
                </w:div>
              </w:divsChild>
            </w:div>
            <w:div w:id="1073553288">
              <w:marLeft w:val="0"/>
              <w:marRight w:val="0"/>
              <w:marTop w:val="0"/>
              <w:marBottom w:val="0"/>
              <w:divBdr>
                <w:top w:val="none" w:sz="0" w:space="0" w:color="auto"/>
                <w:left w:val="none" w:sz="0" w:space="0" w:color="auto"/>
                <w:bottom w:val="none" w:sz="0" w:space="0" w:color="auto"/>
                <w:right w:val="none" w:sz="0" w:space="0" w:color="auto"/>
              </w:divBdr>
              <w:divsChild>
                <w:div w:id="14981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477">
          <w:marLeft w:val="0"/>
          <w:marRight w:val="0"/>
          <w:marTop w:val="0"/>
          <w:marBottom w:val="0"/>
          <w:divBdr>
            <w:top w:val="none" w:sz="0" w:space="0" w:color="auto"/>
            <w:left w:val="none" w:sz="0" w:space="0" w:color="auto"/>
            <w:bottom w:val="none" w:sz="0" w:space="0" w:color="auto"/>
            <w:right w:val="none" w:sz="0" w:space="0" w:color="auto"/>
          </w:divBdr>
          <w:divsChild>
            <w:div w:id="293219520">
              <w:marLeft w:val="0"/>
              <w:marRight w:val="0"/>
              <w:marTop w:val="0"/>
              <w:marBottom w:val="0"/>
              <w:divBdr>
                <w:top w:val="none" w:sz="0" w:space="0" w:color="auto"/>
                <w:left w:val="none" w:sz="0" w:space="0" w:color="auto"/>
                <w:bottom w:val="none" w:sz="0" w:space="0" w:color="auto"/>
                <w:right w:val="none" w:sz="0" w:space="0" w:color="auto"/>
              </w:divBdr>
            </w:div>
            <w:div w:id="1061055533">
              <w:marLeft w:val="0"/>
              <w:marRight w:val="0"/>
              <w:marTop w:val="0"/>
              <w:marBottom w:val="0"/>
              <w:divBdr>
                <w:top w:val="none" w:sz="0" w:space="0" w:color="auto"/>
                <w:left w:val="none" w:sz="0" w:space="0" w:color="auto"/>
                <w:bottom w:val="none" w:sz="0" w:space="0" w:color="auto"/>
                <w:right w:val="none" w:sz="0" w:space="0" w:color="auto"/>
              </w:divBdr>
              <w:divsChild>
                <w:div w:id="1369453183">
                  <w:marLeft w:val="0"/>
                  <w:marRight w:val="0"/>
                  <w:marTop w:val="0"/>
                  <w:marBottom w:val="0"/>
                  <w:divBdr>
                    <w:top w:val="none" w:sz="0" w:space="0" w:color="auto"/>
                    <w:left w:val="none" w:sz="0" w:space="0" w:color="auto"/>
                    <w:bottom w:val="none" w:sz="0" w:space="0" w:color="auto"/>
                    <w:right w:val="none" w:sz="0" w:space="0" w:color="auto"/>
                  </w:divBdr>
                </w:div>
              </w:divsChild>
            </w:div>
            <w:div w:id="346559751">
              <w:marLeft w:val="0"/>
              <w:marRight w:val="0"/>
              <w:marTop w:val="0"/>
              <w:marBottom w:val="0"/>
              <w:divBdr>
                <w:top w:val="none" w:sz="0" w:space="0" w:color="auto"/>
                <w:left w:val="none" w:sz="0" w:space="0" w:color="auto"/>
                <w:bottom w:val="none" w:sz="0" w:space="0" w:color="auto"/>
                <w:right w:val="none" w:sz="0" w:space="0" w:color="auto"/>
              </w:divBdr>
              <w:divsChild>
                <w:div w:id="8026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57669">
      <w:bodyDiv w:val="1"/>
      <w:marLeft w:val="0"/>
      <w:marRight w:val="0"/>
      <w:marTop w:val="0"/>
      <w:marBottom w:val="0"/>
      <w:divBdr>
        <w:top w:val="none" w:sz="0" w:space="0" w:color="auto"/>
        <w:left w:val="none" w:sz="0" w:space="0" w:color="auto"/>
        <w:bottom w:val="none" w:sz="0" w:space="0" w:color="auto"/>
        <w:right w:val="none" w:sz="0" w:space="0" w:color="auto"/>
      </w:divBdr>
      <w:divsChild>
        <w:div w:id="1421487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s.cudzoziemcy.gov.pl/en/potrzebuje-informacji/z-rodzina_en" TargetMode="External"/><Relationship Id="rId13" Type="http://schemas.openxmlformats.org/officeDocument/2006/relationships/hyperlink" Target="https://www.mos.cudzoziemcy.gov.pl/en/wniosek" TargetMode="External"/><Relationship Id="rId18" Type="http://schemas.openxmlformats.org/officeDocument/2006/relationships/hyperlink" Target="https://mos.cudzoziemcy.gov.pl/en/informacje/zezwolenie_foto_EN/zezwolenie_foto_EN" TargetMode="External"/><Relationship Id="rId26" Type="http://schemas.openxmlformats.org/officeDocument/2006/relationships/hyperlink" Target="https://www.gov.pl/web/udsc/wnioski-i-listy-dokumentow-dolaczanych-do-wnioskow" TargetMode="External"/><Relationship Id="rId3" Type="http://schemas.openxmlformats.org/officeDocument/2006/relationships/styles" Target="styles.xml"/><Relationship Id="rId21" Type="http://schemas.openxmlformats.org/officeDocument/2006/relationships/hyperlink" Target="https://www.gov.pl/web/udsc/wnioski-i-listy-dokumentow-dolaczanych-do-wnioskow" TargetMode="External"/><Relationship Id="rId7" Type="http://schemas.openxmlformats.org/officeDocument/2006/relationships/endnotes" Target="endnotes.xml"/><Relationship Id="rId12" Type="http://schemas.openxmlformats.org/officeDocument/2006/relationships/hyperlink" Target="https://mos.cudzoziemcy.gov.pl/en/informacje/zezwolenie_foto_EN/zezwolenie_foto_EN" TargetMode="External"/><Relationship Id="rId17" Type="http://schemas.openxmlformats.org/officeDocument/2006/relationships/hyperlink" Target="https://www.mos.cudzoziemcy.gov.pl/en/wniosek" TargetMode="External"/><Relationship Id="rId25" Type="http://schemas.openxmlformats.org/officeDocument/2006/relationships/hyperlink" Target="https://www.gov.pl/web/udsc/wnioski-i-listy-dokumentow-dolaczanych-do-wnioskow" TargetMode="External"/><Relationship Id="rId2" Type="http://schemas.openxmlformats.org/officeDocument/2006/relationships/numbering" Target="numbering.xml"/><Relationship Id="rId16" Type="http://schemas.openxmlformats.org/officeDocument/2006/relationships/hyperlink" Target="https://mos.cudzoziemcy.gov.pl/en/informacje/zezwolenie_foto_EN/zezwolenie_foto_EN" TargetMode="External"/><Relationship Id="rId20" Type="http://schemas.openxmlformats.org/officeDocument/2006/relationships/hyperlink" Target="https://www.gov.pl/web/udsc/wnioski-i-listy-dokumentow-dolaczanych-do-wniosko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s.cudzoziemcy.gov.pl/en/wniosek" TargetMode="External"/><Relationship Id="rId24" Type="http://schemas.openxmlformats.org/officeDocument/2006/relationships/hyperlink" Target="https://mos.cudzoziemcy.gov.pl/en/informacje/zezwolenie_foto_EN/zezwolenie_foto_EN" TargetMode="External"/><Relationship Id="rId5" Type="http://schemas.openxmlformats.org/officeDocument/2006/relationships/webSettings" Target="webSettings.xml"/><Relationship Id="rId15" Type="http://schemas.openxmlformats.org/officeDocument/2006/relationships/hyperlink" Target="https://www.mos.cudzoziemcy.gov.pl/en/wniosek" TargetMode="External"/><Relationship Id="rId23" Type="http://schemas.openxmlformats.org/officeDocument/2006/relationships/hyperlink" Target="https://www.gov.pl/web/udsc/wnioski-i-listy-dokumentow-dolaczanych-do-wnioskow" TargetMode="External"/><Relationship Id="rId28" Type="http://schemas.openxmlformats.org/officeDocument/2006/relationships/footer" Target="footer1.xml"/><Relationship Id="rId10" Type="http://schemas.openxmlformats.org/officeDocument/2006/relationships/hyperlink" Target="https://www.mos.cudzoziemcy.gov.pl/uniknij-bledow/poucz/poucz" TargetMode="External"/><Relationship Id="rId19" Type="http://schemas.openxmlformats.org/officeDocument/2006/relationships/hyperlink" Target="https://www.mos.cudzoziemcy.gov.pl/en/wniosek" TargetMode="External"/><Relationship Id="rId4" Type="http://schemas.openxmlformats.org/officeDocument/2006/relationships/settings" Target="settings.xml"/><Relationship Id="rId9" Type="http://schemas.openxmlformats.org/officeDocument/2006/relationships/hyperlink" Target="https://www.gov.pl/web/udsc-en/applications-that-may-be-submitted-by-united-kingdom-nationals-under-withdrawal-agreement-from-january-1-2022" TargetMode="External"/><Relationship Id="rId14" Type="http://schemas.openxmlformats.org/officeDocument/2006/relationships/hyperlink" Target="https://mos.cudzoziemcy.gov.pl/en/informacje/zezwolenie_foto_EN/zezwolenie_foto_EN" TargetMode="External"/><Relationship Id="rId22" Type="http://schemas.openxmlformats.org/officeDocument/2006/relationships/hyperlink" Target="https://mos.cudzoziemcy.gov.pl/en/informacje/zezwolenie_foto_EN/zezwolenie_foto_EN" TargetMode="External"/><Relationship Id="rId27" Type="http://schemas.openxmlformats.org/officeDocument/2006/relationships/hyperlink" Target="mailto:Sekretariat.dlp@udsc.gov.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6B707-42B4-46C0-96D2-43AB5A94D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63</Pages>
  <Words>26705</Words>
  <Characters>160232</Characters>
  <Application>Microsoft Office Word</Application>
  <DocSecurity>0</DocSecurity>
  <Lines>1335</Lines>
  <Paragraphs>373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186564</CharactersWithSpaces>
  <SharedDoc>false</SharedDoc>
  <HLinks>
    <vt:vector size="516" baseType="variant">
      <vt:variant>
        <vt:i4>2031678</vt:i4>
      </vt:variant>
      <vt:variant>
        <vt:i4>516</vt:i4>
      </vt:variant>
      <vt:variant>
        <vt:i4>0</vt:i4>
      </vt:variant>
      <vt:variant>
        <vt:i4>5</vt:i4>
      </vt:variant>
      <vt:variant>
        <vt:lpwstr/>
      </vt:variant>
      <vt:variant>
        <vt:lpwstr>_Toc386286340</vt:lpwstr>
      </vt:variant>
      <vt:variant>
        <vt:i4>2752526</vt:i4>
      </vt:variant>
      <vt:variant>
        <vt:i4>508</vt:i4>
      </vt:variant>
      <vt:variant>
        <vt:i4>0</vt:i4>
      </vt:variant>
      <vt:variant>
        <vt:i4>5</vt:i4>
      </vt:variant>
      <vt:variant>
        <vt:lpwstr/>
      </vt:variant>
      <vt:variant>
        <vt:lpwstr>_Toc6319975</vt:lpwstr>
      </vt:variant>
      <vt:variant>
        <vt:i4>2752526</vt:i4>
      </vt:variant>
      <vt:variant>
        <vt:i4>502</vt:i4>
      </vt:variant>
      <vt:variant>
        <vt:i4>0</vt:i4>
      </vt:variant>
      <vt:variant>
        <vt:i4>5</vt:i4>
      </vt:variant>
      <vt:variant>
        <vt:lpwstr/>
      </vt:variant>
      <vt:variant>
        <vt:lpwstr>_Toc6319974</vt:lpwstr>
      </vt:variant>
      <vt:variant>
        <vt:i4>2752526</vt:i4>
      </vt:variant>
      <vt:variant>
        <vt:i4>496</vt:i4>
      </vt:variant>
      <vt:variant>
        <vt:i4>0</vt:i4>
      </vt:variant>
      <vt:variant>
        <vt:i4>5</vt:i4>
      </vt:variant>
      <vt:variant>
        <vt:lpwstr/>
      </vt:variant>
      <vt:variant>
        <vt:lpwstr>_Toc6319973</vt:lpwstr>
      </vt:variant>
      <vt:variant>
        <vt:i4>2752526</vt:i4>
      </vt:variant>
      <vt:variant>
        <vt:i4>490</vt:i4>
      </vt:variant>
      <vt:variant>
        <vt:i4>0</vt:i4>
      </vt:variant>
      <vt:variant>
        <vt:i4>5</vt:i4>
      </vt:variant>
      <vt:variant>
        <vt:lpwstr/>
      </vt:variant>
      <vt:variant>
        <vt:lpwstr>_Toc6319972</vt:lpwstr>
      </vt:variant>
      <vt:variant>
        <vt:i4>2752526</vt:i4>
      </vt:variant>
      <vt:variant>
        <vt:i4>484</vt:i4>
      </vt:variant>
      <vt:variant>
        <vt:i4>0</vt:i4>
      </vt:variant>
      <vt:variant>
        <vt:i4>5</vt:i4>
      </vt:variant>
      <vt:variant>
        <vt:lpwstr/>
      </vt:variant>
      <vt:variant>
        <vt:lpwstr>_Toc6319971</vt:lpwstr>
      </vt:variant>
      <vt:variant>
        <vt:i4>2752526</vt:i4>
      </vt:variant>
      <vt:variant>
        <vt:i4>478</vt:i4>
      </vt:variant>
      <vt:variant>
        <vt:i4>0</vt:i4>
      </vt:variant>
      <vt:variant>
        <vt:i4>5</vt:i4>
      </vt:variant>
      <vt:variant>
        <vt:lpwstr/>
      </vt:variant>
      <vt:variant>
        <vt:lpwstr>_Toc6319970</vt:lpwstr>
      </vt:variant>
      <vt:variant>
        <vt:i4>2818062</vt:i4>
      </vt:variant>
      <vt:variant>
        <vt:i4>472</vt:i4>
      </vt:variant>
      <vt:variant>
        <vt:i4>0</vt:i4>
      </vt:variant>
      <vt:variant>
        <vt:i4>5</vt:i4>
      </vt:variant>
      <vt:variant>
        <vt:lpwstr/>
      </vt:variant>
      <vt:variant>
        <vt:lpwstr>_Toc6319969</vt:lpwstr>
      </vt:variant>
      <vt:variant>
        <vt:i4>2818062</vt:i4>
      </vt:variant>
      <vt:variant>
        <vt:i4>466</vt:i4>
      </vt:variant>
      <vt:variant>
        <vt:i4>0</vt:i4>
      </vt:variant>
      <vt:variant>
        <vt:i4>5</vt:i4>
      </vt:variant>
      <vt:variant>
        <vt:lpwstr/>
      </vt:variant>
      <vt:variant>
        <vt:lpwstr>_Toc6319968</vt:lpwstr>
      </vt:variant>
      <vt:variant>
        <vt:i4>2818062</vt:i4>
      </vt:variant>
      <vt:variant>
        <vt:i4>460</vt:i4>
      </vt:variant>
      <vt:variant>
        <vt:i4>0</vt:i4>
      </vt:variant>
      <vt:variant>
        <vt:i4>5</vt:i4>
      </vt:variant>
      <vt:variant>
        <vt:lpwstr/>
      </vt:variant>
      <vt:variant>
        <vt:lpwstr>_Toc6319967</vt:lpwstr>
      </vt:variant>
      <vt:variant>
        <vt:i4>2818062</vt:i4>
      </vt:variant>
      <vt:variant>
        <vt:i4>454</vt:i4>
      </vt:variant>
      <vt:variant>
        <vt:i4>0</vt:i4>
      </vt:variant>
      <vt:variant>
        <vt:i4>5</vt:i4>
      </vt:variant>
      <vt:variant>
        <vt:lpwstr/>
      </vt:variant>
      <vt:variant>
        <vt:lpwstr>_Toc6319966</vt:lpwstr>
      </vt:variant>
      <vt:variant>
        <vt:i4>2818062</vt:i4>
      </vt:variant>
      <vt:variant>
        <vt:i4>448</vt:i4>
      </vt:variant>
      <vt:variant>
        <vt:i4>0</vt:i4>
      </vt:variant>
      <vt:variant>
        <vt:i4>5</vt:i4>
      </vt:variant>
      <vt:variant>
        <vt:lpwstr/>
      </vt:variant>
      <vt:variant>
        <vt:lpwstr>_Toc6319965</vt:lpwstr>
      </vt:variant>
      <vt:variant>
        <vt:i4>2818062</vt:i4>
      </vt:variant>
      <vt:variant>
        <vt:i4>442</vt:i4>
      </vt:variant>
      <vt:variant>
        <vt:i4>0</vt:i4>
      </vt:variant>
      <vt:variant>
        <vt:i4>5</vt:i4>
      </vt:variant>
      <vt:variant>
        <vt:lpwstr/>
      </vt:variant>
      <vt:variant>
        <vt:lpwstr>_Toc6319964</vt:lpwstr>
      </vt:variant>
      <vt:variant>
        <vt:i4>2818062</vt:i4>
      </vt:variant>
      <vt:variant>
        <vt:i4>436</vt:i4>
      </vt:variant>
      <vt:variant>
        <vt:i4>0</vt:i4>
      </vt:variant>
      <vt:variant>
        <vt:i4>5</vt:i4>
      </vt:variant>
      <vt:variant>
        <vt:lpwstr/>
      </vt:variant>
      <vt:variant>
        <vt:lpwstr>_Toc6319963</vt:lpwstr>
      </vt:variant>
      <vt:variant>
        <vt:i4>2818062</vt:i4>
      </vt:variant>
      <vt:variant>
        <vt:i4>430</vt:i4>
      </vt:variant>
      <vt:variant>
        <vt:i4>0</vt:i4>
      </vt:variant>
      <vt:variant>
        <vt:i4>5</vt:i4>
      </vt:variant>
      <vt:variant>
        <vt:lpwstr/>
      </vt:variant>
      <vt:variant>
        <vt:lpwstr>_Toc6319962</vt:lpwstr>
      </vt:variant>
      <vt:variant>
        <vt:i4>2818062</vt:i4>
      </vt:variant>
      <vt:variant>
        <vt:i4>424</vt:i4>
      </vt:variant>
      <vt:variant>
        <vt:i4>0</vt:i4>
      </vt:variant>
      <vt:variant>
        <vt:i4>5</vt:i4>
      </vt:variant>
      <vt:variant>
        <vt:lpwstr/>
      </vt:variant>
      <vt:variant>
        <vt:lpwstr>_Toc6319961</vt:lpwstr>
      </vt:variant>
      <vt:variant>
        <vt:i4>2818062</vt:i4>
      </vt:variant>
      <vt:variant>
        <vt:i4>418</vt:i4>
      </vt:variant>
      <vt:variant>
        <vt:i4>0</vt:i4>
      </vt:variant>
      <vt:variant>
        <vt:i4>5</vt:i4>
      </vt:variant>
      <vt:variant>
        <vt:lpwstr/>
      </vt:variant>
      <vt:variant>
        <vt:lpwstr>_Toc6319960</vt:lpwstr>
      </vt:variant>
      <vt:variant>
        <vt:i4>2621454</vt:i4>
      </vt:variant>
      <vt:variant>
        <vt:i4>412</vt:i4>
      </vt:variant>
      <vt:variant>
        <vt:i4>0</vt:i4>
      </vt:variant>
      <vt:variant>
        <vt:i4>5</vt:i4>
      </vt:variant>
      <vt:variant>
        <vt:lpwstr/>
      </vt:variant>
      <vt:variant>
        <vt:lpwstr>_Toc6319959</vt:lpwstr>
      </vt:variant>
      <vt:variant>
        <vt:i4>2621454</vt:i4>
      </vt:variant>
      <vt:variant>
        <vt:i4>406</vt:i4>
      </vt:variant>
      <vt:variant>
        <vt:i4>0</vt:i4>
      </vt:variant>
      <vt:variant>
        <vt:i4>5</vt:i4>
      </vt:variant>
      <vt:variant>
        <vt:lpwstr/>
      </vt:variant>
      <vt:variant>
        <vt:lpwstr>_Toc6319958</vt:lpwstr>
      </vt:variant>
      <vt:variant>
        <vt:i4>2621454</vt:i4>
      </vt:variant>
      <vt:variant>
        <vt:i4>400</vt:i4>
      </vt:variant>
      <vt:variant>
        <vt:i4>0</vt:i4>
      </vt:variant>
      <vt:variant>
        <vt:i4>5</vt:i4>
      </vt:variant>
      <vt:variant>
        <vt:lpwstr/>
      </vt:variant>
      <vt:variant>
        <vt:lpwstr>_Toc6319957</vt:lpwstr>
      </vt:variant>
      <vt:variant>
        <vt:i4>2621454</vt:i4>
      </vt:variant>
      <vt:variant>
        <vt:i4>394</vt:i4>
      </vt:variant>
      <vt:variant>
        <vt:i4>0</vt:i4>
      </vt:variant>
      <vt:variant>
        <vt:i4>5</vt:i4>
      </vt:variant>
      <vt:variant>
        <vt:lpwstr/>
      </vt:variant>
      <vt:variant>
        <vt:lpwstr>_Toc6319956</vt:lpwstr>
      </vt:variant>
      <vt:variant>
        <vt:i4>2621454</vt:i4>
      </vt:variant>
      <vt:variant>
        <vt:i4>388</vt:i4>
      </vt:variant>
      <vt:variant>
        <vt:i4>0</vt:i4>
      </vt:variant>
      <vt:variant>
        <vt:i4>5</vt:i4>
      </vt:variant>
      <vt:variant>
        <vt:lpwstr/>
      </vt:variant>
      <vt:variant>
        <vt:lpwstr>_Toc6319955</vt:lpwstr>
      </vt:variant>
      <vt:variant>
        <vt:i4>2621454</vt:i4>
      </vt:variant>
      <vt:variant>
        <vt:i4>382</vt:i4>
      </vt:variant>
      <vt:variant>
        <vt:i4>0</vt:i4>
      </vt:variant>
      <vt:variant>
        <vt:i4>5</vt:i4>
      </vt:variant>
      <vt:variant>
        <vt:lpwstr/>
      </vt:variant>
      <vt:variant>
        <vt:lpwstr>_Toc6319954</vt:lpwstr>
      </vt:variant>
      <vt:variant>
        <vt:i4>2621454</vt:i4>
      </vt:variant>
      <vt:variant>
        <vt:i4>376</vt:i4>
      </vt:variant>
      <vt:variant>
        <vt:i4>0</vt:i4>
      </vt:variant>
      <vt:variant>
        <vt:i4>5</vt:i4>
      </vt:variant>
      <vt:variant>
        <vt:lpwstr/>
      </vt:variant>
      <vt:variant>
        <vt:lpwstr>_Toc6319953</vt:lpwstr>
      </vt:variant>
      <vt:variant>
        <vt:i4>2621454</vt:i4>
      </vt:variant>
      <vt:variant>
        <vt:i4>370</vt:i4>
      </vt:variant>
      <vt:variant>
        <vt:i4>0</vt:i4>
      </vt:variant>
      <vt:variant>
        <vt:i4>5</vt:i4>
      </vt:variant>
      <vt:variant>
        <vt:lpwstr/>
      </vt:variant>
      <vt:variant>
        <vt:lpwstr>_Toc6319952</vt:lpwstr>
      </vt:variant>
      <vt:variant>
        <vt:i4>2621454</vt:i4>
      </vt:variant>
      <vt:variant>
        <vt:i4>364</vt:i4>
      </vt:variant>
      <vt:variant>
        <vt:i4>0</vt:i4>
      </vt:variant>
      <vt:variant>
        <vt:i4>5</vt:i4>
      </vt:variant>
      <vt:variant>
        <vt:lpwstr/>
      </vt:variant>
      <vt:variant>
        <vt:lpwstr>_Toc6319951</vt:lpwstr>
      </vt:variant>
      <vt:variant>
        <vt:i4>2621454</vt:i4>
      </vt:variant>
      <vt:variant>
        <vt:i4>358</vt:i4>
      </vt:variant>
      <vt:variant>
        <vt:i4>0</vt:i4>
      </vt:variant>
      <vt:variant>
        <vt:i4>5</vt:i4>
      </vt:variant>
      <vt:variant>
        <vt:lpwstr/>
      </vt:variant>
      <vt:variant>
        <vt:lpwstr>_Toc6319950</vt:lpwstr>
      </vt:variant>
      <vt:variant>
        <vt:i4>2686990</vt:i4>
      </vt:variant>
      <vt:variant>
        <vt:i4>352</vt:i4>
      </vt:variant>
      <vt:variant>
        <vt:i4>0</vt:i4>
      </vt:variant>
      <vt:variant>
        <vt:i4>5</vt:i4>
      </vt:variant>
      <vt:variant>
        <vt:lpwstr/>
      </vt:variant>
      <vt:variant>
        <vt:lpwstr>_Toc6319949</vt:lpwstr>
      </vt:variant>
      <vt:variant>
        <vt:i4>2686990</vt:i4>
      </vt:variant>
      <vt:variant>
        <vt:i4>346</vt:i4>
      </vt:variant>
      <vt:variant>
        <vt:i4>0</vt:i4>
      </vt:variant>
      <vt:variant>
        <vt:i4>5</vt:i4>
      </vt:variant>
      <vt:variant>
        <vt:lpwstr/>
      </vt:variant>
      <vt:variant>
        <vt:lpwstr>_Toc6319948</vt:lpwstr>
      </vt:variant>
      <vt:variant>
        <vt:i4>2686990</vt:i4>
      </vt:variant>
      <vt:variant>
        <vt:i4>340</vt:i4>
      </vt:variant>
      <vt:variant>
        <vt:i4>0</vt:i4>
      </vt:variant>
      <vt:variant>
        <vt:i4>5</vt:i4>
      </vt:variant>
      <vt:variant>
        <vt:lpwstr/>
      </vt:variant>
      <vt:variant>
        <vt:lpwstr>_Toc6319947</vt:lpwstr>
      </vt:variant>
      <vt:variant>
        <vt:i4>2686990</vt:i4>
      </vt:variant>
      <vt:variant>
        <vt:i4>334</vt:i4>
      </vt:variant>
      <vt:variant>
        <vt:i4>0</vt:i4>
      </vt:variant>
      <vt:variant>
        <vt:i4>5</vt:i4>
      </vt:variant>
      <vt:variant>
        <vt:lpwstr/>
      </vt:variant>
      <vt:variant>
        <vt:lpwstr>_Toc6319946</vt:lpwstr>
      </vt:variant>
      <vt:variant>
        <vt:i4>2686990</vt:i4>
      </vt:variant>
      <vt:variant>
        <vt:i4>328</vt:i4>
      </vt:variant>
      <vt:variant>
        <vt:i4>0</vt:i4>
      </vt:variant>
      <vt:variant>
        <vt:i4>5</vt:i4>
      </vt:variant>
      <vt:variant>
        <vt:lpwstr/>
      </vt:variant>
      <vt:variant>
        <vt:lpwstr>_Toc6319945</vt:lpwstr>
      </vt:variant>
      <vt:variant>
        <vt:i4>2686990</vt:i4>
      </vt:variant>
      <vt:variant>
        <vt:i4>322</vt:i4>
      </vt:variant>
      <vt:variant>
        <vt:i4>0</vt:i4>
      </vt:variant>
      <vt:variant>
        <vt:i4>5</vt:i4>
      </vt:variant>
      <vt:variant>
        <vt:lpwstr/>
      </vt:variant>
      <vt:variant>
        <vt:lpwstr>_Toc6319944</vt:lpwstr>
      </vt:variant>
      <vt:variant>
        <vt:i4>2686990</vt:i4>
      </vt:variant>
      <vt:variant>
        <vt:i4>316</vt:i4>
      </vt:variant>
      <vt:variant>
        <vt:i4>0</vt:i4>
      </vt:variant>
      <vt:variant>
        <vt:i4>5</vt:i4>
      </vt:variant>
      <vt:variant>
        <vt:lpwstr/>
      </vt:variant>
      <vt:variant>
        <vt:lpwstr>_Toc6319943</vt:lpwstr>
      </vt:variant>
      <vt:variant>
        <vt:i4>2686990</vt:i4>
      </vt:variant>
      <vt:variant>
        <vt:i4>310</vt:i4>
      </vt:variant>
      <vt:variant>
        <vt:i4>0</vt:i4>
      </vt:variant>
      <vt:variant>
        <vt:i4>5</vt:i4>
      </vt:variant>
      <vt:variant>
        <vt:lpwstr/>
      </vt:variant>
      <vt:variant>
        <vt:lpwstr>_Toc6319942</vt:lpwstr>
      </vt:variant>
      <vt:variant>
        <vt:i4>2686990</vt:i4>
      </vt:variant>
      <vt:variant>
        <vt:i4>304</vt:i4>
      </vt:variant>
      <vt:variant>
        <vt:i4>0</vt:i4>
      </vt:variant>
      <vt:variant>
        <vt:i4>5</vt:i4>
      </vt:variant>
      <vt:variant>
        <vt:lpwstr/>
      </vt:variant>
      <vt:variant>
        <vt:lpwstr>_Toc6319941</vt:lpwstr>
      </vt:variant>
      <vt:variant>
        <vt:i4>2686990</vt:i4>
      </vt:variant>
      <vt:variant>
        <vt:i4>298</vt:i4>
      </vt:variant>
      <vt:variant>
        <vt:i4>0</vt:i4>
      </vt:variant>
      <vt:variant>
        <vt:i4>5</vt:i4>
      </vt:variant>
      <vt:variant>
        <vt:lpwstr/>
      </vt:variant>
      <vt:variant>
        <vt:lpwstr>_Toc6319940</vt:lpwstr>
      </vt:variant>
      <vt:variant>
        <vt:i4>3014670</vt:i4>
      </vt:variant>
      <vt:variant>
        <vt:i4>292</vt:i4>
      </vt:variant>
      <vt:variant>
        <vt:i4>0</vt:i4>
      </vt:variant>
      <vt:variant>
        <vt:i4>5</vt:i4>
      </vt:variant>
      <vt:variant>
        <vt:lpwstr/>
      </vt:variant>
      <vt:variant>
        <vt:lpwstr>_Toc6319939</vt:lpwstr>
      </vt:variant>
      <vt:variant>
        <vt:i4>3014670</vt:i4>
      </vt:variant>
      <vt:variant>
        <vt:i4>286</vt:i4>
      </vt:variant>
      <vt:variant>
        <vt:i4>0</vt:i4>
      </vt:variant>
      <vt:variant>
        <vt:i4>5</vt:i4>
      </vt:variant>
      <vt:variant>
        <vt:lpwstr/>
      </vt:variant>
      <vt:variant>
        <vt:lpwstr>_Toc6319938</vt:lpwstr>
      </vt:variant>
      <vt:variant>
        <vt:i4>3014670</vt:i4>
      </vt:variant>
      <vt:variant>
        <vt:i4>280</vt:i4>
      </vt:variant>
      <vt:variant>
        <vt:i4>0</vt:i4>
      </vt:variant>
      <vt:variant>
        <vt:i4>5</vt:i4>
      </vt:variant>
      <vt:variant>
        <vt:lpwstr/>
      </vt:variant>
      <vt:variant>
        <vt:lpwstr>_Toc6319937</vt:lpwstr>
      </vt:variant>
      <vt:variant>
        <vt:i4>3014670</vt:i4>
      </vt:variant>
      <vt:variant>
        <vt:i4>274</vt:i4>
      </vt:variant>
      <vt:variant>
        <vt:i4>0</vt:i4>
      </vt:variant>
      <vt:variant>
        <vt:i4>5</vt:i4>
      </vt:variant>
      <vt:variant>
        <vt:lpwstr/>
      </vt:variant>
      <vt:variant>
        <vt:lpwstr>_Toc6319936</vt:lpwstr>
      </vt:variant>
      <vt:variant>
        <vt:i4>3014670</vt:i4>
      </vt:variant>
      <vt:variant>
        <vt:i4>268</vt:i4>
      </vt:variant>
      <vt:variant>
        <vt:i4>0</vt:i4>
      </vt:variant>
      <vt:variant>
        <vt:i4>5</vt:i4>
      </vt:variant>
      <vt:variant>
        <vt:lpwstr/>
      </vt:variant>
      <vt:variant>
        <vt:lpwstr>_Toc6319935</vt:lpwstr>
      </vt:variant>
      <vt:variant>
        <vt:i4>3014670</vt:i4>
      </vt:variant>
      <vt:variant>
        <vt:i4>262</vt:i4>
      </vt:variant>
      <vt:variant>
        <vt:i4>0</vt:i4>
      </vt:variant>
      <vt:variant>
        <vt:i4>5</vt:i4>
      </vt:variant>
      <vt:variant>
        <vt:lpwstr/>
      </vt:variant>
      <vt:variant>
        <vt:lpwstr>_Toc6319934</vt:lpwstr>
      </vt:variant>
      <vt:variant>
        <vt:i4>3014670</vt:i4>
      </vt:variant>
      <vt:variant>
        <vt:i4>256</vt:i4>
      </vt:variant>
      <vt:variant>
        <vt:i4>0</vt:i4>
      </vt:variant>
      <vt:variant>
        <vt:i4>5</vt:i4>
      </vt:variant>
      <vt:variant>
        <vt:lpwstr/>
      </vt:variant>
      <vt:variant>
        <vt:lpwstr>_Toc6319933</vt:lpwstr>
      </vt:variant>
      <vt:variant>
        <vt:i4>3014670</vt:i4>
      </vt:variant>
      <vt:variant>
        <vt:i4>250</vt:i4>
      </vt:variant>
      <vt:variant>
        <vt:i4>0</vt:i4>
      </vt:variant>
      <vt:variant>
        <vt:i4>5</vt:i4>
      </vt:variant>
      <vt:variant>
        <vt:lpwstr/>
      </vt:variant>
      <vt:variant>
        <vt:lpwstr>_Toc6319932</vt:lpwstr>
      </vt:variant>
      <vt:variant>
        <vt:i4>3014670</vt:i4>
      </vt:variant>
      <vt:variant>
        <vt:i4>244</vt:i4>
      </vt:variant>
      <vt:variant>
        <vt:i4>0</vt:i4>
      </vt:variant>
      <vt:variant>
        <vt:i4>5</vt:i4>
      </vt:variant>
      <vt:variant>
        <vt:lpwstr/>
      </vt:variant>
      <vt:variant>
        <vt:lpwstr>_Toc6319931</vt:lpwstr>
      </vt:variant>
      <vt:variant>
        <vt:i4>3014670</vt:i4>
      </vt:variant>
      <vt:variant>
        <vt:i4>238</vt:i4>
      </vt:variant>
      <vt:variant>
        <vt:i4>0</vt:i4>
      </vt:variant>
      <vt:variant>
        <vt:i4>5</vt:i4>
      </vt:variant>
      <vt:variant>
        <vt:lpwstr/>
      </vt:variant>
      <vt:variant>
        <vt:lpwstr>_Toc6319930</vt:lpwstr>
      </vt:variant>
      <vt:variant>
        <vt:i4>3080206</vt:i4>
      </vt:variant>
      <vt:variant>
        <vt:i4>232</vt:i4>
      </vt:variant>
      <vt:variant>
        <vt:i4>0</vt:i4>
      </vt:variant>
      <vt:variant>
        <vt:i4>5</vt:i4>
      </vt:variant>
      <vt:variant>
        <vt:lpwstr/>
      </vt:variant>
      <vt:variant>
        <vt:lpwstr>_Toc6319929</vt:lpwstr>
      </vt:variant>
      <vt:variant>
        <vt:i4>3080206</vt:i4>
      </vt:variant>
      <vt:variant>
        <vt:i4>226</vt:i4>
      </vt:variant>
      <vt:variant>
        <vt:i4>0</vt:i4>
      </vt:variant>
      <vt:variant>
        <vt:i4>5</vt:i4>
      </vt:variant>
      <vt:variant>
        <vt:lpwstr/>
      </vt:variant>
      <vt:variant>
        <vt:lpwstr>_Toc6319928</vt:lpwstr>
      </vt:variant>
      <vt:variant>
        <vt:i4>3080206</vt:i4>
      </vt:variant>
      <vt:variant>
        <vt:i4>220</vt:i4>
      </vt:variant>
      <vt:variant>
        <vt:i4>0</vt:i4>
      </vt:variant>
      <vt:variant>
        <vt:i4>5</vt:i4>
      </vt:variant>
      <vt:variant>
        <vt:lpwstr/>
      </vt:variant>
      <vt:variant>
        <vt:lpwstr>_Toc6319927</vt:lpwstr>
      </vt:variant>
      <vt:variant>
        <vt:i4>3080206</vt:i4>
      </vt:variant>
      <vt:variant>
        <vt:i4>214</vt:i4>
      </vt:variant>
      <vt:variant>
        <vt:i4>0</vt:i4>
      </vt:variant>
      <vt:variant>
        <vt:i4>5</vt:i4>
      </vt:variant>
      <vt:variant>
        <vt:lpwstr/>
      </vt:variant>
      <vt:variant>
        <vt:lpwstr>_Toc6319926</vt:lpwstr>
      </vt:variant>
      <vt:variant>
        <vt:i4>3080206</vt:i4>
      </vt:variant>
      <vt:variant>
        <vt:i4>208</vt:i4>
      </vt:variant>
      <vt:variant>
        <vt:i4>0</vt:i4>
      </vt:variant>
      <vt:variant>
        <vt:i4>5</vt:i4>
      </vt:variant>
      <vt:variant>
        <vt:lpwstr/>
      </vt:variant>
      <vt:variant>
        <vt:lpwstr>_Toc6319925</vt:lpwstr>
      </vt:variant>
      <vt:variant>
        <vt:i4>3080206</vt:i4>
      </vt:variant>
      <vt:variant>
        <vt:i4>202</vt:i4>
      </vt:variant>
      <vt:variant>
        <vt:i4>0</vt:i4>
      </vt:variant>
      <vt:variant>
        <vt:i4>5</vt:i4>
      </vt:variant>
      <vt:variant>
        <vt:lpwstr/>
      </vt:variant>
      <vt:variant>
        <vt:lpwstr>_Toc6319924</vt:lpwstr>
      </vt:variant>
      <vt:variant>
        <vt:i4>3080206</vt:i4>
      </vt:variant>
      <vt:variant>
        <vt:i4>196</vt:i4>
      </vt:variant>
      <vt:variant>
        <vt:i4>0</vt:i4>
      </vt:variant>
      <vt:variant>
        <vt:i4>5</vt:i4>
      </vt:variant>
      <vt:variant>
        <vt:lpwstr/>
      </vt:variant>
      <vt:variant>
        <vt:lpwstr>_Toc6319923</vt:lpwstr>
      </vt:variant>
      <vt:variant>
        <vt:i4>3080206</vt:i4>
      </vt:variant>
      <vt:variant>
        <vt:i4>190</vt:i4>
      </vt:variant>
      <vt:variant>
        <vt:i4>0</vt:i4>
      </vt:variant>
      <vt:variant>
        <vt:i4>5</vt:i4>
      </vt:variant>
      <vt:variant>
        <vt:lpwstr/>
      </vt:variant>
      <vt:variant>
        <vt:lpwstr>_Toc6319922</vt:lpwstr>
      </vt:variant>
      <vt:variant>
        <vt:i4>3080206</vt:i4>
      </vt:variant>
      <vt:variant>
        <vt:i4>184</vt:i4>
      </vt:variant>
      <vt:variant>
        <vt:i4>0</vt:i4>
      </vt:variant>
      <vt:variant>
        <vt:i4>5</vt:i4>
      </vt:variant>
      <vt:variant>
        <vt:lpwstr/>
      </vt:variant>
      <vt:variant>
        <vt:lpwstr>_Toc6319921</vt:lpwstr>
      </vt:variant>
      <vt:variant>
        <vt:i4>3080206</vt:i4>
      </vt:variant>
      <vt:variant>
        <vt:i4>178</vt:i4>
      </vt:variant>
      <vt:variant>
        <vt:i4>0</vt:i4>
      </vt:variant>
      <vt:variant>
        <vt:i4>5</vt:i4>
      </vt:variant>
      <vt:variant>
        <vt:lpwstr/>
      </vt:variant>
      <vt:variant>
        <vt:lpwstr>_Toc6319920</vt:lpwstr>
      </vt:variant>
      <vt:variant>
        <vt:i4>2883598</vt:i4>
      </vt:variant>
      <vt:variant>
        <vt:i4>172</vt:i4>
      </vt:variant>
      <vt:variant>
        <vt:i4>0</vt:i4>
      </vt:variant>
      <vt:variant>
        <vt:i4>5</vt:i4>
      </vt:variant>
      <vt:variant>
        <vt:lpwstr/>
      </vt:variant>
      <vt:variant>
        <vt:lpwstr>_Toc6319919</vt:lpwstr>
      </vt:variant>
      <vt:variant>
        <vt:i4>2883598</vt:i4>
      </vt:variant>
      <vt:variant>
        <vt:i4>166</vt:i4>
      </vt:variant>
      <vt:variant>
        <vt:i4>0</vt:i4>
      </vt:variant>
      <vt:variant>
        <vt:i4>5</vt:i4>
      </vt:variant>
      <vt:variant>
        <vt:lpwstr/>
      </vt:variant>
      <vt:variant>
        <vt:lpwstr>_Toc6319918</vt:lpwstr>
      </vt:variant>
      <vt:variant>
        <vt:i4>2883598</vt:i4>
      </vt:variant>
      <vt:variant>
        <vt:i4>160</vt:i4>
      </vt:variant>
      <vt:variant>
        <vt:i4>0</vt:i4>
      </vt:variant>
      <vt:variant>
        <vt:i4>5</vt:i4>
      </vt:variant>
      <vt:variant>
        <vt:lpwstr/>
      </vt:variant>
      <vt:variant>
        <vt:lpwstr>_Toc6319917</vt:lpwstr>
      </vt:variant>
      <vt:variant>
        <vt:i4>2883598</vt:i4>
      </vt:variant>
      <vt:variant>
        <vt:i4>154</vt:i4>
      </vt:variant>
      <vt:variant>
        <vt:i4>0</vt:i4>
      </vt:variant>
      <vt:variant>
        <vt:i4>5</vt:i4>
      </vt:variant>
      <vt:variant>
        <vt:lpwstr/>
      </vt:variant>
      <vt:variant>
        <vt:lpwstr>_Toc6319916</vt:lpwstr>
      </vt:variant>
      <vt:variant>
        <vt:i4>2883598</vt:i4>
      </vt:variant>
      <vt:variant>
        <vt:i4>148</vt:i4>
      </vt:variant>
      <vt:variant>
        <vt:i4>0</vt:i4>
      </vt:variant>
      <vt:variant>
        <vt:i4>5</vt:i4>
      </vt:variant>
      <vt:variant>
        <vt:lpwstr/>
      </vt:variant>
      <vt:variant>
        <vt:lpwstr>_Toc6319915</vt:lpwstr>
      </vt:variant>
      <vt:variant>
        <vt:i4>2883598</vt:i4>
      </vt:variant>
      <vt:variant>
        <vt:i4>142</vt:i4>
      </vt:variant>
      <vt:variant>
        <vt:i4>0</vt:i4>
      </vt:variant>
      <vt:variant>
        <vt:i4>5</vt:i4>
      </vt:variant>
      <vt:variant>
        <vt:lpwstr/>
      </vt:variant>
      <vt:variant>
        <vt:lpwstr>_Toc6319914</vt:lpwstr>
      </vt:variant>
      <vt:variant>
        <vt:i4>2883598</vt:i4>
      </vt:variant>
      <vt:variant>
        <vt:i4>136</vt:i4>
      </vt:variant>
      <vt:variant>
        <vt:i4>0</vt:i4>
      </vt:variant>
      <vt:variant>
        <vt:i4>5</vt:i4>
      </vt:variant>
      <vt:variant>
        <vt:lpwstr/>
      </vt:variant>
      <vt:variant>
        <vt:lpwstr>_Toc6319913</vt:lpwstr>
      </vt:variant>
      <vt:variant>
        <vt:i4>2883598</vt:i4>
      </vt:variant>
      <vt:variant>
        <vt:i4>130</vt:i4>
      </vt:variant>
      <vt:variant>
        <vt:i4>0</vt:i4>
      </vt:variant>
      <vt:variant>
        <vt:i4>5</vt:i4>
      </vt:variant>
      <vt:variant>
        <vt:lpwstr/>
      </vt:variant>
      <vt:variant>
        <vt:lpwstr>_Toc6319912</vt:lpwstr>
      </vt:variant>
      <vt:variant>
        <vt:i4>2883598</vt:i4>
      </vt:variant>
      <vt:variant>
        <vt:i4>124</vt:i4>
      </vt:variant>
      <vt:variant>
        <vt:i4>0</vt:i4>
      </vt:variant>
      <vt:variant>
        <vt:i4>5</vt:i4>
      </vt:variant>
      <vt:variant>
        <vt:lpwstr/>
      </vt:variant>
      <vt:variant>
        <vt:lpwstr>_Toc6319911</vt:lpwstr>
      </vt:variant>
      <vt:variant>
        <vt:i4>2883598</vt:i4>
      </vt:variant>
      <vt:variant>
        <vt:i4>118</vt:i4>
      </vt:variant>
      <vt:variant>
        <vt:i4>0</vt:i4>
      </vt:variant>
      <vt:variant>
        <vt:i4>5</vt:i4>
      </vt:variant>
      <vt:variant>
        <vt:lpwstr/>
      </vt:variant>
      <vt:variant>
        <vt:lpwstr>_Toc6319910</vt:lpwstr>
      </vt:variant>
      <vt:variant>
        <vt:i4>2949134</vt:i4>
      </vt:variant>
      <vt:variant>
        <vt:i4>112</vt:i4>
      </vt:variant>
      <vt:variant>
        <vt:i4>0</vt:i4>
      </vt:variant>
      <vt:variant>
        <vt:i4>5</vt:i4>
      </vt:variant>
      <vt:variant>
        <vt:lpwstr/>
      </vt:variant>
      <vt:variant>
        <vt:lpwstr>_Toc6319909</vt:lpwstr>
      </vt:variant>
      <vt:variant>
        <vt:i4>2949134</vt:i4>
      </vt:variant>
      <vt:variant>
        <vt:i4>106</vt:i4>
      </vt:variant>
      <vt:variant>
        <vt:i4>0</vt:i4>
      </vt:variant>
      <vt:variant>
        <vt:i4>5</vt:i4>
      </vt:variant>
      <vt:variant>
        <vt:lpwstr/>
      </vt:variant>
      <vt:variant>
        <vt:lpwstr>_Toc6319908</vt:lpwstr>
      </vt:variant>
      <vt:variant>
        <vt:i4>2949134</vt:i4>
      </vt:variant>
      <vt:variant>
        <vt:i4>100</vt:i4>
      </vt:variant>
      <vt:variant>
        <vt:i4>0</vt:i4>
      </vt:variant>
      <vt:variant>
        <vt:i4>5</vt:i4>
      </vt:variant>
      <vt:variant>
        <vt:lpwstr/>
      </vt:variant>
      <vt:variant>
        <vt:lpwstr>_Toc6319907</vt:lpwstr>
      </vt:variant>
      <vt:variant>
        <vt:i4>2949134</vt:i4>
      </vt:variant>
      <vt:variant>
        <vt:i4>94</vt:i4>
      </vt:variant>
      <vt:variant>
        <vt:i4>0</vt:i4>
      </vt:variant>
      <vt:variant>
        <vt:i4>5</vt:i4>
      </vt:variant>
      <vt:variant>
        <vt:lpwstr/>
      </vt:variant>
      <vt:variant>
        <vt:lpwstr>_Toc6319906</vt:lpwstr>
      </vt:variant>
      <vt:variant>
        <vt:i4>2949134</vt:i4>
      </vt:variant>
      <vt:variant>
        <vt:i4>88</vt:i4>
      </vt:variant>
      <vt:variant>
        <vt:i4>0</vt:i4>
      </vt:variant>
      <vt:variant>
        <vt:i4>5</vt:i4>
      </vt:variant>
      <vt:variant>
        <vt:lpwstr/>
      </vt:variant>
      <vt:variant>
        <vt:lpwstr>_Toc6319905</vt:lpwstr>
      </vt:variant>
      <vt:variant>
        <vt:i4>2949134</vt:i4>
      </vt:variant>
      <vt:variant>
        <vt:i4>82</vt:i4>
      </vt:variant>
      <vt:variant>
        <vt:i4>0</vt:i4>
      </vt:variant>
      <vt:variant>
        <vt:i4>5</vt:i4>
      </vt:variant>
      <vt:variant>
        <vt:lpwstr/>
      </vt:variant>
      <vt:variant>
        <vt:lpwstr>_Toc6319904</vt:lpwstr>
      </vt:variant>
      <vt:variant>
        <vt:i4>2949134</vt:i4>
      </vt:variant>
      <vt:variant>
        <vt:i4>76</vt:i4>
      </vt:variant>
      <vt:variant>
        <vt:i4>0</vt:i4>
      </vt:variant>
      <vt:variant>
        <vt:i4>5</vt:i4>
      </vt:variant>
      <vt:variant>
        <vt:lpwstr/>
      </vt:variant>
      <vt:variant>
        <vt:lpwstr>_Toc6319903</vt:lpwstr>
      </vt:variant>
      <vt:variant>
        <vt:i4>2949134</vt:i4>
      </vt:variant>
      <vt:variant>
        <vt:i4>70</vt:i4>
      </vt:variant>
      <vt:variant>
        <vt:i4>0</vt:i4>
      </vt:variant>
      <vt:variant>
        <vt:i4>5</vt:i4>
      </vt:variant>
      <vt:variant>
        <vt:lpwstr/>
      </vt:variant>
      <vt:variant>
        <vt:lpwstr>_Toc6319902</vt:lpwstr>
      </vt:variant>
      <vt:variant>
        <vt:i4>2949134</vt:i4>
      </vt:variant>
      <vt:variant>
        <vt:i4>64</vt:i4>
      </vt:variant>
      <vt:variant>
        <vt:i4>0</vt:i4>
      </vt:variant>
      <vt:variant>
        <vt:i4>5</vt:i4>
      </vt:variant>
      <vt:variant>
        <vt:lpwstr/>
      </vt:variant>
      <vt:variant>
        <vt:lpwstr>_Toc6319901</vt:lpwstr>
      </vt:variant>
      <vt:variant>
        <vt:i4>2949134</vt:i4>
      </vt:variant>
      <vt:variant>
        <vt:i4>58</vt:i4>
      </vt:variant>
      <vt:variant>
        <vt:i4>0</vt:i4>
      </vt:variant>
      <vt:variant>
        <vt:i4>5</vt:i4>
      </vt:variant>
      <vt:variant>
        <vt:lpwstr/>
      </vt:variant>
      <vt:variant>
        <vt:lpwstr>_Toc6319900</vt:lpwstr>
      </vt:variant>
      <vt:variant>
        <vt:i4>2359311</vt:i4>
      </vt:variant>
      <vt:variant>
        <vt:i4>52</vt:i4>
      </vt:variant>
      <vt:variant>
        <vt:i4>0</vt:i4>
      </vt:variant>
      <vt:variant>
        <vt:i4>5</vt:i4>
      </vt:variant>
      <vt:variant>
        <vt:lpwstr/>
      </vt:variant>
      <vt:variant>
        <vt:lpwstr>_Toc6319899</vt:lpwstr>
      </vt:variant>
      <vt:variant>
        <vt:i4>2359311</vt:i4>
      </vt:variant>
      <vt:variant>
        <vt:i4>46</vt:i4>
      </vt:variant>
      <vt:variant>
        <vt:i4>0</vt:i4>
      </vt:variant>
      <vt:variant>
        <vt:i4>5</vt:i4>
      </vt:variant>
      <vt:variant>
        <vt:lpwstr/>
      </vt:variant>
      <vt:variant>
        <vt:lpwstr>_Toc6319898</vt:lpwstr>
      </vt:variant>
      <vt:variant>
        <vt:i4>2359311</vt:i4>
      </vt:variant>
      <vt:variant>
        <vt:i4>40</vt:i4>
      </vt:variant>
      <vt:variant>
        <vt:i4>0</vt:i4>
      </vt:variant>
      <vt:variant>
        <vt:i4>5</vt:i4>
      </vt:variant>
      <vt:variant>
        <vt:lpwstr/>
      </vt:variant>
      <vt:variant>
        <vt:lpwstr>_Toc6319897</vt:lpwstr>
      </vt:variant>
      <vt:variant>
        <vt:i4>2359311</vt:i4>
      </vt:variant>
      <vt:variant>
        <vt:i4>34</vt:i4>
      </vt:variant>
      <vt:variant>
        <vt:i4>0</vt:i4>
      </vt:variant>
      <vt:variant>
        <vt:i4>5</vt:i4>
      </vt:variant>
      <vt:variant>
        <vt:lpwstr/>
      </vt:variant>
      <vt:variant>
        <vt:lpwstr>_Toc6319896</vt:lpwstr>
      </vt:variant>
      <vt:variant>
        <vt:i4>2359311</vt:i4>
      </vt:variant>
      <vt:variant>
        <vt:i4>28</vt:i4>
      </vt:variant>
      <vt:variant>
        <vt:i4>0</vt:i4>
      </vt:variant>
      <vt:variant>
        <vt:i4>5</vt:i4>
      </vt:variant>
      <vt:variant>
        <vt:lpwstr/>
      </vt:variant>
      <vt:variant>
        <vt:lpwstr>_Toc6319895</vt:lpwstr>
      </vt:variant>
      <vt:variant>
        <vt:i4>2359311</vt:i4>
      </vt:variant>
      <vt:variant>
        <vt:i4>22</vt:i4>
      </vt:variant>
      <vt:variant>
        <vt:i4>0</vt:i4>
      </vt:variant>
      <vt:variant>
        <vt:i4>5</vt:i4>
      </vt:variant>
      <vt:variant>
        <vt:lpwstr/>
      </vt:variant>
      <vt:variant>
        <vt:lpwstr>_Toc6319894</vt:lpwstr>
      </vt:variant>
      <vt:variant>
        <vt:i4>2359311</vt:i4>
      </vt:variant>
      <vt:variant>
        <vt:i4>16</vt:i4>
      </vt:variant>
      <vt:variant>
        <vt:i4>0</vt:i4>
      </vt:variant>
      <vt:variant>
        <vt:i4>5</vt:i4>
      </vt:variant>
      <vt:variant>
        <vt:lpwstr/>
      </vt:variant>
      <vt:variant>
        <vt:lpwstr>_Toc6319893</vt:lpwstr>
      </vt:variant>
      <vt:variant>
        <vt:i4>2359311</vt:i4>
      </vt:variant>
      <vt:variant>
        <vt:i4>10</vt:i4>
      </vt:variant>
      <vt:variant>
        <vt:i4>0</vt:i4>
      </vt:variant>
      <vt:variant>
        <vt:i4>5</vt:i4>
      </vt:variant>
      <vt:variant>
        <vt:lpwstr/>
      </vt:variant>
      <vt:variant>
        <vt:lpwstr>_Toc6319892</vt:lpwstr>
      </vt:variant>
      <vt:variant>
        <vt:i4>2359311</vt:i4>
      </vt:variant>
      <vt:variant>
        <vt:i4>4</vt:i4>
      </vt:variant>
      <vt:variant>
        <vt:i4>0</vt:i4>
      </vt:variant>
      <vt:variant>
        <vt:i4>5</vt:i4>
      </vt:variant>
      <vt:variant>
        <vt:lpwstr/>
      </vt:variant>
      <vt:variant>
        <vt:lpwstr>_Toc6319891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Zemanek-Rochalska Iwona</dc:creator>
  <cp:lastModifiedBy>Zemanek-Rochalska Iwona</cp:lastModifiedBy>
  <cp:revision>41</cp:revision>
  <cp:lastPrinted>2019-04-16T13:27:00Z</cp:lastPrinted>
  <dcterms:created xsi:type="dcterms:W3CDTF">2024-04-23T06:56:00Z</dcterms:created>
  <dcterms:modified xsi:type="dcterms:W3CDTF">2024-04-25T12:53:00Z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