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>Załącznik nr 2</w:t>
      </w:r>
      <w:r w:rsidR="007818D4">
        <w:rPr>
          <w:rFonts w:ascii="Garamond" w:hAnsi="Garamond"/>
        </w:rPr>
        <w:t xml:space="preserve"> do Zapytania ofertowego </w:t>
      </w:r>
    </w:p>
    <w:p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>
        <w:rPr>
          <w:rFonts w:ascii="Garamond" w:hAnsi="Garamond" w:cstheme="minorBidi"/>
        </w:rPr>
        <w:t>ZP.3127.19.2022.MW</w:t>
      </w:r>
    </w:p>
    <w:p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002BC3" w:rsidRPr="007640D8" w:rsidRDefault="00A55F60" w:rsidP="007818D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7818D4" w:rsidRPr="007818D4">
        <w:rPr>
          <w:b/>
          <w:bCs/>
          <w:sz w:val="22"/>
          <w:szCs w:val="22"/>
        </w:rPr>
        <w:t xml:space="preserve">Usługa kompleksowego utrzymania czystości – 2023 rok </w:t>
      </w:r>
      <w:bookmarkStart w:id="0" w:name="_GoBack"/>
      <w:bookmarkEnd w:id="0"/>
      <w:r w:rsidR="00002BC3"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F01941" w:rsidRPr="00A92587" w:rsidRDefault="0035269B" w:rsidP="00D12AD0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Oferuję/</w:t>
      </w:r>
      <w:proofErr w:type="spellStart"/>
      <w:r w:rsidRPr="00A92587">
        <w:rPr>
          <w:sz w:val="22"/>
          <w:szCs w:val="22"/>
        </w:rPr>
        <w:t>emy</w:t>
      </w:r>
      <w:proofErr w:type="spellEnd"/>
      <w:r w:rsidRPr="00A92587">
        <w:rPr>
          <w:spacing w:val="4"/>
          <w:sz w:val="22"/>
          <w:szCs w:val="22"/>
        </w:rPr>
        <w:t xml:space="preserve"> </w:t>
      </w:r>
      <w:r w:rsidR="00F01941" w:rsidRPr="00A92587">
        <w:rPr>
          <w:sz w:val="22"/>
          <w:szCs w:val="22"/>
        </w:rPr>
        <w:t>wykonanie zamówienia,</w:t>
      </w:r>
      <w:r w:rsidR="00D12AD0">
        <w:t xml:space="preserve"> </w:t>
      </w:r>
      <w:r w:rsidR="00F01941" w:rsidRPr="00A92587">
        <w:rPr>
          <w:sz w:val="22"/>
          <w:szCs w:val="22"/>
        </w:rPr>
        <w:t xml:space="preserve">zgodnie z opisem zawartym w </w:t>
      </w:r>
      <w:r w:rsidR="00D12AD0">
        <w:rPr>
          <w:sz w:val="22"/>
          <w:szCs w:val="22"/>
        </w:rPr>
        <w:t>Zapytaniu ofertowym</w:t>
      </w:r>
      <w:r w:rsidR="00F01941" w:rsidRPr="00A92587">
        <w:rPr>
          <w:sz w:val="22"/>
          <w:szCs w:val="22"/>
        </w:rPr>
        <w:t xml:space="preserve"> za </w:t>
      </w:r>
      <w:r w:rsidR="00A92587">
        <w:rPr>
          <w:sz w:val="22"/>
          <w:szCs w:val="22"/>
        </w:rPr>
        <w:t>ryczałtową</w:t>
      </w:r>
      <w:r w:rsidR="00D12AD0" w:rsidRPr="00D12AD0">
        <w:t xml:space="preserve"> </w:t>
      </w:r>
      <w:r w:rsidR="00D12AD0">
        <w:rPr>
          <w:sz w:val="22"/>
          <w:szCs w:val="22"/>
        </w:rPr>
        <w:t>miesięczną cenę</w:t>
      </w:r>
      <w:r w:rsidR="00D12AD0" w:rsidRPr="00D12AD0">
        <w:rPr>
          <w:sz w:val="22"/>
          <w:szCs w:val="22"/>
        </w:rPr>
        <w:t xml:space="preserve"> brutto</w:t>
      </w:r>
      <w:r w:rsidR="00F01941" w:rsidRPr="00A92587">
        <w:rPr>
          <w:sz w:val="22"/>
          <w:szCs w:val="22"/>
        </w:rPr>
        <w:t xml:space="preserve"> ………………………… zł</w:t>
      </w:r>
      <w:r w:rsidR="00EC4B41">
        <w:rPr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>Oświadczam/y, że podana</w:t>
      </w:r>
      <w:r w:rsidRPr="00A92587">
        <w:rPr>
          <w:sz w:val="22"/>
          <w:szCs w:val="22"/>
        </w:rPr>
        <w:t xml:space="preserve"> </w:t>
      </w:r>
      <w:r w:rsidRPr="00A92587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 Opisem Przedmiotu Zamówienia i wzorem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lastRenderedPageBreak/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B177E8">
      <w:pPr>
        <w:spacing w:line="276" w:lineRule="auto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91A83BE" wp14:editId="593CC8E5">
          <wp:extent cx="1190625" cy="404710"/>
          <wp:effectExtent l="0" t="0" r="0" b="0"/>
          <wp:docPr id="73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42" cy="43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BF3CDDD" wp14:editId="232D5481">
          <wp:extent cx="353695" cy="328930"/>
          <wp:effectExtent l="0" t="0" r="0" b="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8782-0F25-4A0A-9047-C904F788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737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27</cp:revision>
  <cp:lastPrinted>2019-04-23T07:40:00Z</cp:lastPrinted>
  <dcterms:created xsi:type="dcterms:W3CDTF">2020-05-20T07:10:00Z</dcterms:created>
  <dcterms:modified xsi:type="dcterms:W3CDTF">2022-11-22T08:39:00Z</dcterms:modified>
</cp:coreProperties>
</file>