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890"/>
        <w:gridCol w:w="414"/>
        <w:gridCol w:w="155"/>
        <w:gridCol w:w="187"/>
        <w:gridCol w:w="383"/>
        <w:gridCol w:w="554"/>
        <w:gridCol w:w="16"/>
        <w:gridCol w:w="269"/>
        <w:gridCol w:w="300"/>
        <w:gridCol w:w="353"/>
        <w:gridCol w:w="217"/>
        <w:gridCol w:w="570"/>
        <w:gridCol w:w="80"/>
        <w:gridCol w:w="71"/>
        <w:gridCol w:w="419"/>
        <w:gridCol w:w="113"/>
        <w:gridCol w:w="405"/>
        <w:gridCol w:w="51"/>
        <w:gridCol w:w="570"/>
        <w:gridCol w:w="317"/>
        <w:gridCol w:w="253"/>
        <w:gridCol w:w="570"/>
        <w:gridCol w:w="115"/>
        <w:gridCol w:w="1422"/>
        <w:gridCol w:w="10"/>
      </w:tblGrid>
      <w:tr w:rsidR="006A701A" w:rsidRPr="008B4FE6" w14:paraId="76870404" w14:textId="77777777" w:rsidTr="00676C8D">
        <w:trPr>
          <w:gridAfter w:val="1"/>
          <w:wAfter w:w="10" w:type="dxa"/>
          <w:trHeight w:val="1611"/>
        </w:trPr>
        <w:tc>
          <w:tcPr>
            <w:tcW w:w="6631" w:type="dxa"/>
            <w:gridSpan w:val="15"/>
          </w:tcPr>
          <w:p w14:paraId="0308BD76" w14:textId="77777777" w:rsidR="006A701A" w:rsidRPr="008B4FE6" w:rsidRDefault="006A701A" w:rsidP="00616511">
            <w:pPr>
              <w:spacing w:before="120" w:line="240" w:lineRule="auto"/>
              <w:ind w:hanging="45"/>
              <w:rPr>
                <w:rFonts w:ascii="Times New Roman" w:hAnsi="Times New Roman"/>
                <w:color w:val="000000"/>
              </w:rPr>
            </w:pPr>
            <w:bookmarkStart w:id="0" w:name="t1"/>
            <w:r w:rsidRPr="008B4FE6">
              <w:rPr>
                <w:rFonts w:ascii="Times New Roman" w:hAnsi="Times New Roman"/>
                <w:b/>
                <w:color w:val="000000"/>
              </w:rPr>
              <w:t xml:space="preserve">Nazwa </w:t>
            </w:r>
            <w:r w:rsidR="001B75D8">
              <w:rPr>
                <w:rFonts w:ascii="Times New Roman" w:hAnsi="Times New Roman"/>
                <w:b/>
                <w:color w:val="000000"/>
              </w:rPr>
              <w:t>projektu</w:t>
            </w:r>
          </w:p>
          <w:p w14:paraId="14A35C4B" w14:textId="067A8199" w:rsidR="00D4092B" w:rsidRDefault="00D4092B" w:rsidP="00A71596">
            <w:pPr>
              <w:spacing w:line="240" w:lineRule="auto"/>
              <w:ind w:hanging="34"/>
              <w:jc w:val="both"/>
              <w:rPr>
                <w:rFonts w:ascii="Times New Roman" w:hAnsi="Times New Roman"/>
                <w:color w:val="000000"/>
              </w:rPr>
            </w:pPr>
            <w:r w:rsidRPr="00D4092B">
              <w:rPr>
                <w:rFonts w:ascii="Times New Roman" w:hAnsi="Times New Roman"/>
                <w:color w:val="000000"/>
              </w:rPr>
              <w:t>Projekt uchwały Rady Ministrów w sprawie przyjęcia programu wspierania rozwoju społecze</w:t>
            </w:r>
            <w:r w:rsidR="007E696E">
              <w:rPr>
                <w:rFonts w:ascii="Times New Roman" w:hAnsi="Times New Roman"/>
                <w:color w:val="000000"/>
              </w:rPr>
              <w:t xml:space="preserve">ństwa obywatelskiego pod nazwą </w:t>
            </w:r>
            <w:r w:rsidR="007E696E" w:rsidRPr="007E696E">
              <w:rPr>
                <w:rFonts w:ascii="Times New Roman" w:hAnsi="Times New Roman"/>
                <w:color w:val="000000"/>
              </w:rPr>
              <w:t xml:space="preserve">„Rządowy Program Wspierania Rozwoju Organizacji Poradniczych na lata 2022-2033” </w:t>
            </w:r>
            <w:r w:rsidRPr="00D4092B">
              <w:rPr>
                <w:rFonts w:ascii="Times New Roman" w:hAnsi="Times New Roman"/>
                <w:color w:val="000000"/>
              </w:rPr>
              <w:t xml:space="preserve"> </w:t>
            </w:r>
          </w:p>
          <w:p w14:paraId="4E0CB80D"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58FDA5C1" w14:textId="77777777" w:rsidR="006A701A" w:rsidRDefault="00B90383" w:rsidP="00A52ADB">
            <w:pPr>
              <w:spacing w:line="240" w:lineRule="auto"/>
              <w:ind w:hanging="34"/>
              <w:rPr>
                <w:rFonts w:ascii="Times New Roman" w:hAnsi="Times New Roman"/>
                <w:color w:val="000000"/>
              </w:rPr>
            </w:pPr>
            <w:r>
              <w:rPr>
                <w:rFonts w:ascii="Times New Roman" w:hAnsi="Times New Roman"/>
                <w:color w:val="000000"/>
              </w:rPr>
              <w:t>K</w:t>
            </w:r>
            <w:r w:rsidR="00D45CDF">
              <w:rPr>
                <w:rFonts w:ascii="Times New Roman" w:hAnsi="Times New Roman"/>
                <w:color w:val="000000"/>
              </w:rPr>
              <w:t xml:space="preserve">ancelaria </w:t>
            </w:r>
            <w:r>
              <w:rPr>
                <w:rFonts w:ascii="Times New Roman" w:hAnsi="Times New Roman"/>
                <w:color w:val="000000"/>
              </w:rPr>
              <w:t>P</w:t>
            </w:r>
            <w:r w:rsidR="00D45CDF">
              <w:rPr>
                <w:rFonts w:ascii="Times New Roman" w:hAnsi="Times New Roman"/>
                <w:color w:val="000000"/>
              </w:rPr>
              <w:t xml:space="preserve">rezesa </w:t>
            </w:r>
            <w:r>
              <w:rPr>
                <w:rFonts w:ascii="Times New Roman" w:hAnsi="Times New Roman"/>
                <w:color w:val="000000"/>
              </w:rPr>
              <w:t>R</w:t>
            </w:r>
            <w:r w:rsidR="00D45CDF">
              <w:rPr>
                <w:rFonts w:ascii="Times New Roman" w:hAnsi="Times New Roman"/>
                <w:color w:val="000000"/>
              </w:rPr>
              <w:t xml:space="preserve">ady </w:t>
            </w:r>
            <w:r>
              <w:rPr>
                <w:rFonts w:ascii="Times New Roman" w:hAnsi="Times New Roman"/>
                <w:color w:val="000000"/>
              </w:rPr>
              <w:t>M</w:t>
            </w:r>
            <w:r w:rsidR="00D45CDF">
              <w:rPr>
                <w:rFonts w:ascii="Times New Roman" w:hAnsi="Times New Roman"/>
                <w:color w:val="000000"/>
              </w:rPr>
              <w:t>inistrów</w:t>
            </w:r>
          </w:p>
          <w:p w14:paraId="15CCBE73" w14:textId="77777777" w:rsidR="007415D0" w:rsidRDefault="007415D0" w:rsidP="00A52ADB">
            <w:pPr>
              <w:spacing w:line="240" w:lineRule="auto"/>
              <w:ind w:hanging="34"/>
              <w:rPr>
                <w:rFonts w:ascii="Times New Roman" w:hAnsi="Times New Roman"/>
                <w:color w:val="000000"/>
              </w:rPr>
            </w:pPr>
          </w:p>
          <w:p w14:paraId="6AB2F361" w14:textId="77777777" w:rsidR="001B3460" w:rsidRPr="00642825" w:rsidRDefault="001B3460" w:rsidP="00A71596">
            <w:pPr>
              <w:spacing w:line="240" w:lineRule="auto"/>
              <w:jc w:val="both"/>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14:paraId="6E2FB384" w14:textId="77777777" w:rsidR="00D45CDF" w:rsidRPr="008F595E" w:rsidRDefault="00D45CDF" w:rsidP="00A71596">
            <w:pPr>
              <w:spacing w:line="240" w:lineRule="auto"/>
              <w:jc w:val="both"/>
              <w:rPr>
                <w:rFonts w:ascii="Times New Roman" w:hAnsi="Times New Roman"/>
                <w:bCs/>
              </w:rPr>
            </w:pPr>
            <w:r w:rsidRPr="008F595E">
              <w:rPr>
                <w:rFonts w:ascii="Times New Roman" w:hAnsi="Times New Roman"/>
                <w:bCs/>
              </w:rPr>
              <w:t>Prof. Piotr Gliński, Wicepremier</w:t>
            </w:r>
            <w:r w:rsidRPr="008F595E">
              <w:rPr>
                <w:rFonts w:ascii="Times New Roman" w:hAnsi="Times New Roman"/>
              </w:rPr>
              <w:t xml:space="preserve">, </w:t>
            </w:r>
            <w:r w:rsidRPr="008F595E">
              <w:rPr>
                <w:rFonts w:ascii="Times New Roman" w:hAnsi="Times New Roman"/>
                <w:bCs/>
              </w:rPr>
              <w:t>Przewodniczący Komitetu do spraw Pożytku Publicznego</w:t>
            </w:r>
          </w:p>
          <w:p w14:paraId="3706C2A5" w14:textId="77777777" w:rsidR="006A701A" w:rsidRPr="008F595E" w:rsidRDefault="006A701A" w:rsidP="00A71596">
            <w:pPr>
              <w:spacing w:before="120" w:line="240" w:lineRule="auto"/>
              <w:ind w:hanging="45"/>
              <w:jc w:val="both"/>
              <w:rPr>
                <w:rFonts w:ascii="Times New Roman" w:hAnsi="Times New Roman"/>
                <w:b/>
                <w:color w:val="000000"/>
              </w:rPr>
            </w:pPr>
            <w:r w:rsidRPr="008F595E">
              <w:rPr>
                <w:rFonts w:ascii="Times New Roman" w:hAnsi="Times New Roman"/>
                <w:b/>
                <w:color w:val="000000"/>
              </w:rPr>
              <w:t>Kontakt do opiekuna merytorycznego projektu</w:t>
            </w:r>
          </w:p>
          <w:p w14:paraId="1965F8CE" w14:textId="3CFEAECA" w:rsidR="00D45CDF" w:rsidRPr="00C8734C" w:rsidRDefault="00C8734C" w:rsidP="00A71596">
            <w:pPr>
              <w:spacing w:line="240" w:lineRule="auto"/>
              <w:ind w:hanging="34"/>
              <w:jc w:val="both"/>
              <w:rPr>
                <w:rFonts w:ascii="Times New Roman" w:hAnsi="Times New Roman"/>
                <w:bCs/>
              </w:rPr>
            </w:pPr>
            <w:r w:rsidRPr="00C8734C">
              <w:rPr>
                <w:rFonts w:ascii="Times New Roman" w:hAnsi="Times New Roman"/>
                <w:bCs/>
              </w:rPr>
              <w:t>Tomasz Moliński</w:t>
            </w:r>
            <w:r w:rsidR="00D45CDF" w:rsidRPr="00C8734C">
              <w:rPr>
                <w:rFonts w:ascii="Times New Roman" w:hAnsi="Times New Roman"/>
                <w:bCs/>
              </w:rPr>
              <w:t xml:space="preserve">, </w:t>
            </w:r>
            <w:r w:rsidRPr="00C8734C">
              <w:rPr>
                <w:rFonts w:ascii="Times New Roman" w:hAnsi="Times New Roman"/>
                <w:bCs/>
              </w:rPr>
              <w:t>Z</w:t>
            </w:r>
            <w:r w:rsidR="005F6F9E">
              <w:rPr>
                <w:rFonts w:ascii="Times New Roman" w:hAnsi="Times New Roman"/>
                <w:bCs/>
              </w:rPr>
              <w:t>astęp</w:t>
            </w:r>
            <w:r w:rsidR="002F6A15">
              <w:rPr>
                <w:rFonts w:ascii="Times New Roman" w:hAnsi="Times New Roman"/>
                <w:bCs/>
              </w:rPr>
              <w:t>ca</w:t>
            </w:r>
            <w:r w:rsidRPr="00C8734C">
              <w:rPr>
                <w:rFonts w:ascii="Times New Roman" w:hAnsi="Times New Roman"/>
                <w:bCs/>
              </w:rPr>
              <w:t xml:space="preserve"> Dyrektora Departamentu Społeczeństwa Obywatelskiego w KPRM</w:t>
            </w:r>
            <w:r w:rsidR="00D45CDF" w:rsidRPr="00C8734C">
              <w:rPr>
                <w:rFonts w:ascii="Times New Roman" w:hAnsi="Times New Roman"/>
                <w:bCs/>
              </w:rPr>
              <w:t xml:space="preserve"> </w:t>
            </w:r>
          </w:p>
          <w:p w14:paraId="7806A789" w14:textId="2B9EB252" w:rsidR="00D45CDF" w:rsidRPr="00C8734C" w:rsidRDefault="00D45CDF" w:rsidP="00D45CDF">
            <w:pPr>
              <w:spacing w:line="240" w:lineRule="auto"/>
              <w:ind w:hanging="34"/>
              <w:rPr>
                <w:rFonts w:ascii="Times New Roman" w:hAnsi="Times New Roman"/>
                <w:lang w:val="en-US"/>
              </w:rPr>
            </w:pPr>
            <w:r w:rsidRPr="00C8734C">
              <w:rPr>
                <w:rFonts w:ascii="Times New Roman" w:hAnsi="Times New Roman"/>
                <w:lang w:val="en-US"/>
              </w:rPr>
              <w:t xml:space="preserve">e-mail: </w:t>
            </w:r>
            <w:hyperlink r:id="rId7" w:history="1">
              <w:r w:rsidR="00C8734C" w:rsidRPr="00C8734C">
                <w:rPr>
                  <w:rStyle w:val="Hipercze"/>
                  <w:rFonts w:ascii="Times New Roman" w:hAnsi="Times New Roman"/>
                  <w:color w:val="auto"/>
                  <w:lang w:val="en-US"/>
                </w:rPr>
                <w:t>Tomasz.Moliński@kprm.gov.pl</w:t>
              </w:r>
            </w:hyperlink>
            <w:r w:rsidRPr="00C8734C">
              <w:rPr>
                <w:rFonts w:ascii="Times New Roman" w:hAnsi="Times New Roman"/>
                <w:lang w:val="en-US"/>
              </w:rPr>
              <w:t xml:space="preserve"> </w:t>
            </w:r>
          </w:p>
          <w:p w14:paraId="32563585" w14:textId="5F1737BD" w:rsidR="006A701A" w:rsidRPr="008B4FE6" w:rsidRDefault="00C8734C" w:rsidP="00D45CDF">
            <w:pPr>
              <w:spacing w:line="240" w:lineRule="auto"/>
              <w:ind w:hanging="34"/>
              <w:rPr>
                <w:rFonts w:ascii="Times New Roman" w:hAnsi="Times New Roman"/>
                <w:color w:val="000000"/>
              </w:rPr>
            </w:pPr>
            <w:r w:rsidRPr="00C8734C">
              <w:rPr>
                <w:rFonts w:ascii="Times New Roman" w:hAnsi="Times New Roman"/>
              </w:rPr>
              <w:t>tel. 22 694 6866</w:t>
            </w:r>
          </w:p>
        </w:tc>
        <w:tc>
          <w:tcPr>
            <w:tcW w:w="4306" w:type="dxa"/>
            <w:gridSpan w:val="11"/>
            <w:shd w:val="clear" w:color="auto" w:fill="FFFFFF"/>
          </w:tcPr>
          <w:p w14:paraId="305007CF" w14:textId="7730E687"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sdt>
              <w:sdtPr>
                <w:rPr>
                  <w:rFonts w:ascii="Times New Roman" w:hAnsi="Times New Roman"/>
                  <w:b/>
                  <w:sz w:val="21"/>
                  <w:szCs w:val="21"/>
                </w:rPr>
                <w:id w:val="-345788683"/>
                <w:placeholder>
                  <w:docPart w:val="DefaultPlaceholder_1082065160"/>
                </w:placeholder>
                <w:date w:fullDate="2022-05-23T00:00:00Z">
                  <w:dateFormat w:val="dd.MM.yyyy"/>
                  <w:lid w:val="pl-PL"/>
                  <w:storeMappedDataAs w:val="dateTime"/>
                  <w:calendar w:val="gregorian"/>
                </w:date>
              </w:sdtPr>
              <w:sdtEndPr/>
              <w:sdtContent>
                <w:r w:rsidR="000A0586">
                  <w:rPr>
                    <w:rFonts w:ascii="Times New Roman" w:hAnsi="Times New Roman"/>
                    <w:b/>
                    <w:sz w:val="21"/>
                    <w:szCs w:val="21"/>
                  </w:rPr>
                  <w:t>23.05.2022</w:t>
                </w:r>
              </w:sdtContent>
            </w:sdt>
          </w:p>
          <w:p w14:paraId="09485789" w14:textId="77777777" w:rsidR="00F76884" w:rsidRDefault="00F76884" w:rsidP="00F76884">
            <w:pPr>
              <w:spacing w:line="240" w:lineRule="auto"/>
              <w:rPr>
                <w:rFonts w:ascii="Times New Roman" w:hAnsi="Times New Roman"/>
                <w:b/>
              </w:rPr>
            </w:pPr>
          </w:p>
          <w:p w14:paraId="3752D340"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1" w:name="Lista1"/>
          </w:p>
          <w:bookmarkEnd w:id="1"/>
          <w:p w14:paraId="7F7F05BA" w14:textId="77777777" w:rsidR="000C1B5A" w:rsidRDefault="007444B1" w:rsidP="00F76884">
            <w:pPr>
              <w:spacing w:line="240" w:lineRule="auto"/>
              <w:rPr>
                <w:rFonts w:ascii="Times New Roman" w:hAnsi="Times New Roman"/>
              </w:rPr>
            </w:pPr>
            <w:sdt>
              <w:sdtPr>
                <w:rPr>
                  <w:rFonts w:ascii="Times New Roman" w:hAnsi="Times New Roman"/>
                </w:rPr>
                <w:id w:val="-1451614635"/>
                <w:placeholder>
                  <w:docPart w:val="DefaultPlaceholder_1082065159"/>
                </w:placeholder>
                <w:dropDownList>
                  <w:listItem w:value="Wybierz element."/>
                  <w:listItem w:displayText="Exposé PRM" w:value="Exposé PRM"/>
                  <w:listItem w:displayText="Decyzja PRM/RM" w:value="Decyzja PRM/RM"/>
                  <w:listItem w:displayText="Prawo UE" w:value="Prawo UE"/>
                  <w:listItem w:displayText="Orzeczenie TK" w:value="Orzeczenie TK"/>
                  <w:listItem w:displayText="Upoważnienie ustawowe" w:value="Upoważnienie ustawowe"/>
                  <w:listItem w:displayText="Strategia" w:value="Strategia"/>
                  <w:listItem w:displayText="Inne" w:value="Inne"/>
                </w:dropDownList>
              </w:sdtPr>
              <w:sdtEndPr/>
              <w:sdtContent>
                <w:r w:rsidR="000C1B5A">
                  <w:rPr>
                    <w:rFonts w:ascii="Times New Roman" w:hAnsi="Times New Roman"/>
                  </w:rPr>
                  <w:t>Upoważnienie ustawowe</w:t>
                </w:r>
              </w:sdtContent>
            </w:sdt>
          </w:p>
          <w:p w14:paraId="470BBBB6" w14:textId="77777777" w:rsidR="000C1B5A" w:rsidRDefault="000C1B5A" w:rsidP="00F76884">
            <w:pPr>
              <w:spacing w:line="240" w:lineRule="auto"/>
              <w:rPr>
                <w:rFonts w:ascii="Times New Roman" w:hAnsi="Times New Roman"/>
                <w:bCs/>
              </w:rPr>
            </w:pPr>
          </w:p>
          <w:p w14:paraId="282D1ACC" w14:textId="13F4FA7C" w:rsidR="00F76884" w:rsidRPr="000C1B5A" w:rsidRDefault="000C1B5A" w:rsidP="00C6610D">
            <w:pPr>
              <w:spacing w:line="240" w:lineRule="auto"/>
              <w:jc w:val="both"/>
              <w:rPr>
                <w:rFonts w:ascii="Times New Roman" w:hAnsi="Times New Roman"/>
                <w:bCs/>
              </w:rPr>
            </w:pPr>
            <w:r w:rsidRPr="00547F6B">
              <w:rPr>
                <w:rFonts w:ascii="Times New Roman" w:hAnsi="Times New Roman"/>
                <w:bCs/>
              </w:rPr>
              <w:t>art. 23 ust. 2</w:t>
            </w:r>
            <w:r>
              <w:rPr>
                <w:rFonts w:ascii="Times New Roman" w:hAnsi="Times New Roman"/>
                <w:b/>
              </w:rPr>
              <w:t xml:space="preserve"> </w:t>
            </w:r>
            <w:r>
              <w:rPr>
                <w:rFonts w:ascii="Times New Roman" w:hAnsi="Times New Roman"/>
              </w:rPr>
              <w:t xml:space="preserve">ustawy z dnia </w:t>
            </w:r>
            <w:r w:rsidRPr="0030503F">
              <w:rPr>
                <w:rFonts w:ascii="Times New Roman" w:hAnsi="Times New Roman"/>
              </w:rPr>
              <w:t>15 września 2017</w:t>
            </w:r>
            <w:r w:rsidR="008F595E">
              <w:rPr>
                <w:rFonts w:ascii="Times New Roman" w:hAnsi="Times New Roman"/>
              </w:rPr>
              <w:t> </w:t>
            </w:r>
            <w:r w:rsidRPr="0030503F">
              <w:rPr>
                <w:rFonts w:ascii="Times New Roman" w:hAnsi="Times New Roman"/>
              </w:rPr>
              <w:t>r</w:t>
            </w:r>
            <w:r w:rsidR="008F595E">
              <w:rPr>
                <w:rFonts w:ascii="Times New Roman" w:hAnsi="Times New Roman"/>
              </w:rPr>
              <w:t>.</w:t>
            </w:r>
            <w:r>
              <w:rPr>
                <w:rFonts w:ascii="Times New Roman" w:hAnsi="Times New Roman"/>
              </w:rPr>
              <w:t xml:space="preserve"> o Narodowym Instytucie Wolności – Centrum Rozwoju Społeczeństwa Obywatelskiego (</w:t>
            </w:r>
            <w:r w:rsidR="00C6610D" w:rsidRPr="00C6610D">
              <w:rPr>
                <w:rFonts w:ascii="Times New Roman" w:hAnsi="Times New Roman"/>
              </w:rPr>
              <w:t>Dz. U. z 202</w:t>
            </w:r>
            <w:r w:rsidR="005F6F9E">
              <w:rPr>
                <w:rFonts w:ascii="Times New Roman" w:hAnsi="Times New Roman"/>
              </w:rPr>
              <w:t>2</w:t>
            </w:r>
            <w:r w:rsidR="00C6610D" w:rsidRPr="00C6610D">
              <w:rPr>
                <w:rFonts w:ascii="Times New Roman" w:hAnsi="Times New Roman"/>
              </w:rPr>
              <w:t xml:space="preserve"> r. poz. </w:t>
            </w:r>
            <w:r w:rsidR="005F6F9E">
              <w:rPr>
                <w:rFonts w:ascii="Times New Roman" w:hAnsi="Times New Roman"/>
              </w:rPr>
              <w:t>393</w:t>
            </w:r>
            <w:r>
              <w:rPr>
                <w:rFonts w:ascii="Times New Roman" w:hAnsi="Times New Roman"/>
              </w:rPr>
              <w:t>)</w:t>
            </w:r>
          </w:p>
          <w:p w14:paraId="6569CA3E" w14:textId="77777777" w:rsidR="006A701A" w:rsidRPr="008B4FE6"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p>
          <w:p w14:paraId="2BC66E6D" w14:textId="3F0C46FA" w:rsidR="006A701A" w:rsidRPr="009A08F1" w:rsidRDefault="00D4092B" w:rsidP="00A17CB2">
            <w:pPr>
              <w:spacing w:line="240" w:lineRule="auto"/>
              <w:rPr>
                <w:rFonts w:ascii="Times New Roman" w:hAnsi="Times New Roman"/>
                <w:color w:val="000000"/>
              </w:rPr>
            </w:pPr>
            <w:r>
              <w:rPr>
                <w:rFonts w:ascii="Times New Roman" w:hAnsi="Times New Roman"/>
                <w:b/>
                <w:color w:val="000000"/>
              </w:rPr>
              <w:t xml:space="preserve">ID </w:t>
            </w:r>
            <w:r w:rsidR="007444B1">
              <w:rPr>
                <w:rFonts w:ascii="Times New Roman" w:hAnsi="Times New Roman"/>
                <w:b/>
                <w:color w:val="000000"/>
              </w:rPr>
              <w:t>277</w:t>
            </w:r>
            <w:bookmarkStart w:id="2" w:name="_GoBack"/>
            <w:bookmarkEnd w:id="2"/>
          </w:p>
        </w:tc>
      </w:tr>
      <w:tr w:rsidR="006A701A" w:rsidRPr="0022687A" w14:paraId="2C782694" w14:textId="77777777" w:rsidTr="00676C8D">
        <w:trPr>
          <w:gridAfter w:val="1"/>
          <w:wAfter w:w="10" w:type="dxa"/>
          <w:trHeight w:val="142"/>
        </w:trPr>
        <w:tc>
          <w:tcPr>
            <w:tcW w:w="10937" w:type="dxa"/>
            <w:gridSpan w:val="26"/>
            <w:shd w:val="clear" w:color="auto" w:fill="99CCFF"/>
          </w:tcPr>
          <w:p w14:paraId="34B2050A"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1E82B891" w14:textId="77777777" w:rsidTr="00676C8D">
        <w:trPr>
          <w:gridAfter w:val="1"/>
          <w:wAfter w:w="10" w:type="dxa"/>
          <w:trHeight w:val="333"/>
        </w:trPr>
        <w:tc>
          <w:tcPr>
            <w:tcW w:w="10937" w:type="dxa"/>
            <w:gridSpan w:val="26"/>
            <w:shd w:val="clear" w:color="auto" w:fill="99CCFF"/>
            <w:vAlign w:val="center"/>
          </w:tcPr>
          <w:p w14:paraId="186CBC5B"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3" w:name="Wybór1"/>
            <w:bookmarkEnd w:id="3"/>
          </w:p>
        </w:tc>
      </w:tr>
      <w:tr w:rsidR="006A701A" w:rsidRPr="008B4FE6" w14:paraId="020512C7" w14:textId="77777777" w:rsidTr="00676C8D">
        <w:trPr>
          <w:gridAfter w:val="1"/>
          <w:wAfter w:w="10" w:type="dxa"/>
          <w:trHeight w:val="142"/>
        </w:trPr>
        <w:tc>
          <w:tcPr>
            <w:tcW w:w="10937" w:type="dxa"/>
            <w:gridSpan w:val="26"/>
            <w:shd w:val="clear" w:color="auto" w:fill="FFFFFF"/>
          </w:tcPr>
          <w:p w14:paraId="0413E24E" w14:textId="77777777" w:rsidR="007E696E" w:rsidRPr="007E696E" w:rsidRDefault="007E696E" w:rsidP="007E696E">
            <w:pPr>
              <w:spacing w:line="240" w:lineRule="auto"/>
              <w:jc w:val="both"/>
              <w:rPr>
                <w:rFonts w:ascii="Times New Roman" w:hAnsi="Times New Roman"/>
                <w:color w:val="000000"/>
              </w:rPr>
            </w:pPr>
            <w:r w:rsidRPr="007E696E">
              <w:rPr>
                <w:rFonts w:ascii="Times New Roman" w:hAnsi="Times New Roman"/>
                <w:color w:val="000000"/>
              </w:rPr>
              <w:t>Poradnictwo ujmowane jako rodzaj usługi społecznej, wsparcie dla osób znajdujących się w różnego rodzaju sytuacjach trudnych jest niezbędnym elementem funkcjonowania społeczeństwa obywatelskiego i państwa demokratycznego. Organizacje poradnictwa działając na rzecz upodmiotowienia osób doświadczających trudności życiowych, niesamodzielnych, niezaradnych życiowo, znajdujących się w kryzysie, wykluczonych lub zagrożonych wykluczeniem społecznym, kształtują system wartości wspólnoty i wyrażają interes społeczny. Poprzez realizację funkcji usługowej oraz artykulację i rzecznictwo interesów oraz obronę osób i grup, przyczyniają się do budowy i rozwoju dojrzałego społeczeństwa obywatelskiego, w którym osoby, które z różnych powodów znalazły się na peryferiach życia społecznego mogą skorzystać z praw przysługujących obywatelom w demokratycznym państwie.</w:t>
            </w:r>
          </w:p>
          <w:p w14:paraId="58A9D561" w14:textId="09DD76EC" w:rsidR="0084213E" w:rsidRDefault="007E696E" w:rsidP="007E696E">
            <w:pPr>
              <w:spacing w:line="240" w:lineRule="auto"/>
              <w:jc w:val="both"/>
              <w:rPr>
                <w:rFonts w:ascii="Times New Roman" w:hAnsi="Times New Roman"/>
                <w:color w:val="000000"/>
              </w:rPr>
            </w:pPr>
            <w:r w:rsidRPr="007E696E">
              <w:rPr>
                <w:rFonts w:ascii="Times New Roman" w:hAnsi="Times New Roman"/>
                <w:color w:val="000000"/>
              </w:rPr>
              <w:t>Mimo, że na przestrzeni 25 lat sytuacja poradnictwa w Polsce radykalnie się poprawiła to jednak, jeśli chodzi o poradnictwo prowadzone przez organizacje pozarządowe napotyka ono na bariery rozwoju charakterystyczne dla problematyki całego III sektora w Polsce. Najistotniejszą z nich jest trudność w pozyskiwaniu środków finansowych i wynikający z niej brak stabilności finansowej, której skutkiem są trudności w świadczeniu usług i podnoszeniu ich jakości.</w:t>
            </w:r>
          </w:p>
          <w:p w14:paraId="6F089188" w14:textId="09879907" w:rsidR="006A701A" w:rsidRDefault="006A701A" w:rsidP="00FD63D8">
            <w:pPr>
              <w:spacing w:line="240" w:lineRule="auto"/>
              <w:jc w:val="both"/>
              <w:rPr>
                <w:rFonts w:ascii="Times New Roman" w:hAnsi="Times New Roman"/>
                <w:color w:val="000000"/>
              </w:rPr>
            </w:pPr>
          </w:p>
          <w:p w14:paraId="71FFEBC7" w14:textId="5CC0D331" w:rsidR="001727FC" w:rsidRPr="00B37C80" w:rsidRDefault="001727FC" w:rsidP="000A0686">
            <w:pPr>
              <w:spacing w:line="240" w:lineRule="auto"/>
              <w:jc w:val="both"/>
              <w:rPr>
                <w:rFonts w:ascii="Times New Roman" w:hAnsi="Times New Roman"/>
                <w:color w:val="000000"/>
              </w:rPr>
            </w:pPr>
          </w:p>
        </w:tc>
      </w:tr>
      <w:tr w:rsidR="006A701A" w:rsidRPr="008B4FE6" w14:paraId="0D71754B" w14:textId="77777777" w:rsidTr="00676C8D">
        <w:trPr>
          <w:gridAfter w:val="1"/>
          <w:wAfter w:w="10" w:type="dxa"/>
          <w:trHeight w:val="142"/>
        </w:trPr>
        <w:tc>
          <w:tcPr>
            <w:tcW w:w="10937" w:type="dxa"/>
            <w:gridSpan w:val="26"/>
            <w:shd w:val="clear" w:color="auto" w:fill="99CCFF"/>
            <w:vAlign w:val="center"/>
          </w:tcPr>
          <w:p w14:paraId="17AE1BE9" w14:textId="1389C903" w:rsidR="006A701A" w:rsidRPr="008B4FE6" w:rsidRDefault="0013216E" w:rsidP="00250004">
            <w:pPr>
              <w:numPr>
                <w:ilvl w:val="0"/>
                <w:numId w:val="3"/>
              </w:numPr>
              <w:spacing w:before="60" w:after="60" w:line="240" w:lineRule="auto"/>
              <w:jc w:val="both"/>
              <w:rPr>
                <w:rFonts w:ascii="Times New Roman" w:hAnsi="Times New Roman"/>
                <w:b/>
                <w:color w:val="000000"/>
              </w:rPr>
            </w:pPr>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14:paraId="4422ED63" w14:textId="77777777" w:rsidTr="00676C8D">
        <w:trPr>
          <w:gridAfter w:val="1"/>
          <w:wAfter w:w="10" w:type="dxa"/>
          <w:trHeight w:val="142"/>
        </w:trPr>
        <w:tc>
          <w:tcPr>
            <w:tcW w:w="10937" w:type="dxa"/>
            <w:gridSpan w:val="26"/>
            <w:shd w:val="clear" w:color="auto" w:fill="auto"/>
          </w:tcPr>
          <w:p w14:paraId="067E18FB" w14:textId="77777777" w:rsidR="006A701A" w:rsidRDefault="00F9766D" w:rsidP="007E696E">
            <w:pPr>
              <w:spacing w:line="240" w:lineRule="auto"/>
              <w:jc w:val="both"/>
              <w:rPr>
                <w:rFonts w:ascii="Times New Roman" w:hAnsi="Times New Roman"/>
                <w:color w:val="000000"/>
                <w:spacing w:val="-2"/>
              </w:rPr>
            </w:pPr>
            <w:r w:rsidRPr="00F9766D">
              <w:rPr>
                <w:rFonts w:ascii="Times New Roman" w:hAnsi="Times New Roman"/>
                <w:color w:val="000000"/>
                <w:spacing w:val="-2"/>
              </w:rPr>
              <w:t>Do wykorzystania potencjału organizacji poradniczych w realizacji ich misji świadczenia pomocy osobom i grupom społecznym potrzebne jest ich wsparcie instytucjonalne, tak by mogły one efektywnie wypełniać swoją rolę. Stąd konieczność uruchomienia programu adresowanego bezpośrednio do organizacji poradniczych, wspierającego podejmowane przez nie wysiłki mające na celu podnoszenie jakości świadczonych usług.</w:t>
            </w:r>
          </w:p>
          <w:p w14:paraId="6BFF81C9" w14:textId="0F45DEB9" w:rsidR="00F9766D" w:rsidRPr="00B37C80" w:rsidRDefault="00F9766D" w:rsidP="007E696E">
            <w:pPr>
              <w:spacing w:line="240" w:lineRule="auto"/>
              <w:jc w:val="both"/>
              <w:rPr>
                <w:rFonts w:ascii="Times New Roman" w:hAnsi="Times New Roman"/>
                <w:color w:val="000000"/>
                <w:spacing w:val="-2"/>
              </w:rPr>
            </w:pPr>
          </w:p>
        </w:tc>
      </w:tr>
      <w:tr w:rsidR="006A701A" w:rsidRPr="008B4FE6" w14:paraId="2A96A426" w14:textId="77777777" w:rsidTr="00676C8D">
        <w:trPr>
          <w:gridAfter w:val="1"/>
          <w:wAfter w:w="10" w:type="dxa"/>
          <w:trHeight w:val="307"/>
        </w:trPr>
        <w:tc>
          <w:tcPr>
            <w:tcW w:w="10937" w:type="dxa"/>
            <w:gridSpan w:val="26"/>
            <w:shd w:val="clear" w:color="auto" w:fill="99CCFF"/>
            <w:vAlign w:val="center"/>
          </w:tcPr>
          <w:p w14:paraId="0AF9C210" w14:textId="77777777"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124069D2" w14:textId="77777777" w:rsidTr="00676C8D">
        <w:trPr>
          <w:gridAfter w:val="1"/>
          <w:wAfter w:w="10" w:type="dxa"/>
          <w:trHeight w:val="142"/>
        </w:trPr>
        <w:tc>
          <w:tcPr>
            <w:tcW w:w="10937" w:type="dxa"/>
            <w:gridSpan w:val="26"/>
            <w:shd w:val="clear" w:color="auto" w:fill="auto"/>
          </w:tcPr>
          <w:p w14:paraId="3C2133CD" w14:textId="77777777" w:rsidR="008B742D" w:rsidRDefault="008B742D" w:rsidP="008B742D">
            <w:pPr>
              <w:spacing w:line="240" w:lineRule="auto"/>
              <w:jc w:val="both"/>
              <w:rPr>
                <w:rFonts w:ascii="Times New Roman" w:hAnsi="Times New Roman"/>
                <w:color w:val="000000"/>
                <w:spacing w:val="-2"/>
              </w:rPr>
            </w:pPr>
          </w:p>
          <w:p w14:paraId="35B6C326" w14:textId="7A5D86CD" w:rsidR="006A701A" w:rsidRDefault="008B742D" w:rsidP="00672132">
            <w:pPr>
              <w:spacing w:line="240" w:lineRule="auto"/>
              <w:jc w:val="both"/>
              <w:rPr>
                <w:rFonts w:ascii="Times New Roman" w:hAnsi="Times New Roman"/>
                <w:color w:val="000000"/>
                <w:spacing w:val="-2"/>
              </w:rPr>
            </w:pPr>
            <w:r>
              <w:rPr>
                <w:rFonts w:ascii="Times New Roman" w:hAnsi="Times New Roman"/>
                <w:color w:val="000000"/>
                <w:spacing w:val="-2"/>
              </w:rPr>
              <w:t>S</w:t>
            </w:r>
            <w:r w:rsidR="0001246A">
              <w:rPr>
                <w:rFonts w:ascii="Times New Roman" w:hAnsi="Times New Roman"/>
                <w:color w:val="000000"/>
                <w:spacing w:val="-2"/>
              </w:rPr>
              <w:t xml:space="preserve">ytuacja poradnictwa w </w:t>
            </w:r>
            <w:r>
              <w:rPr>
                <w:rFonts w:ascii="Times New Roman" w:hAnsi="Times New Roman"/>
                <w:color w:val="000000"/>
                <w:spacing w:val="-2"/>
              </w:rPr>
              <w:t>państw</w:t>
            </w:r>
            <w:r w:rsidR="0001246A">
              <w:rPr>
                <w:rFonts w:ascii="Times New Roman" w:hAnsi="Times New Roman"/>
                <w:color w:val="000000"/>
                <w:spacing w:val="-2"/>
              </w:rPr>
              <w:t>ach europejskich jest niezwykle zróżnicowana ze względu na uwarunkowania prawne, jak i udział organizac</w:t>
            </w:r>
            <w:r w:rsidR="009B3089">
              <w:rPr>
                <w:rFonts w:ascii="Times New Roman" w:hAnsi="Times New Roman"/>
                <w:color w:val="000000"/>
                <w:spacing w:val="-2"/>
              </w:rPr>
              <w:t>ji pozarządowych</w:t>
            </w:r>
            <w:r w:rsidR="00BE259C">
              <w:rPr>
                <w:rFonts w:ascii="Times New Roman" w:hAnsi="Times New Roman"/>
                <w:color w:val="000000"/>
                <w:spacing w:val="-2"/>
              </w:rPr>
              <w:t xml:space="preserve"> w świadczeniu usług poradniczych</w:t>
            </w:r>
            <w:r w:rsidR="00672132">
              <w:rPr>
                <w:rFonts w:ascii="Times New Roman" w:hAnsi="Times New Roman"/>
                <w:color w:val="000000"/>
                <w:spacing w:val="-2"/>
              </w:rPr>
              <w:t xml:space="preserve">. </w:t>
            </w:r>
            <w:r w:rsidR="00D163AE">
              <w:rPr>
                <w:rFonts w:ascii="Times New Roman" w:hAnsi="Times New Roman"/>
                <w:color w:val="000000"/>
                <w:spacing w:val="-2"/>
              </w:rPr>
              <w:t>W wielu krajach, podobnie jak w Polsce, obowiązują specjalne regulacje ustawowe</w:t>
            </w:r>
            <w:r w:rsidR="0001246A">
              <w:rPr>
                <w:rFonts w:ascii="Times New Roman" w:hAnsi="Times New Roman"/>
                <w:color w:val="000000"/>
                <w:spacing w:val="-2"/>
              </w:rPr>
              <w:t xml:space="preserve"> </w:t>
            </w:r>
            <w:r w:rsidR="00D163AE">
              <w:rPr>
                <w:rFonts w:ascii="Times New Roman" w:hAnsi="Times New Roman"/>
                <w:color w:val="000000"/>
                <w:spacing w:val="-2"/>
              </w:rPr>
              <w:t>dotyczące kwestii</w:t>
            </w:r>
            <w:r w:rsidR="0001246A">
              <w:rPr>
                <w:rFonts w:ascii="Times New Roman" w:hAnsi="Times New Roman"/>
                <w:color w:val="000000"/>
                <w:spacing w:val="-2"/>
              </w:rPr>
              <w:t xml:space="preserve"> poradnictwa prawnego i obywatelskiego</w:t>
            </w:r>
            <w:r w:rsidR="00D163AE">
              <w:rPr>
                <w:rFonts w:ascii="Times New Roman" w:hAnsi="Times New Roman"/>
                <w:color w:val="000000"/>
                <w:spacing w:val="-2"/>
              </w:rPr>
              <w:t>. Inne</w:t>
            </w:r>
            <w:r w:rsidR="003F2B5B">
              <w:rPr>
                <w:rFonts w:ascii="Times New Roman" w:hAnsi="Times New Roman"/>
                <w:color w:val="000000"/>
                <w:spacing w:val="-2"/>
              </w:rPr>
              <w:t xml:space="preserve"> </w:t>
            </w:r>
            <w:r w:rsidR="00D163AE">
              <w:rPr>
                <w:rFonts w:ascii="Times New Roman" w:hAnsi="Times New Roman"/>
                <w:color w:val="000000"/>
                <w:spacing w:val="-2"/>
              </w:rPr>
              <w:t>rodzaje poradnictwa są elementem systemów opieki społecznej i zdrowotnej</w:t>
            </w:r>
            <w:r w:rsidR="004B5485">
              <w:rPr>
                <w:rFonts w:ascii="Times New Roman" w:hAnsi="Times New Roman"/>
                <w:color w:val="000000"/>
                <w:spacing w:val="-2"/>
              </w:rPr>
              <w:t>.</w:t>
            </w:r>
            <w:r w:rsidR="00D163AE">
              <w:rPr>
                <w:rFonts w:ascii="Times New Roman" w:hAnsi="Times New Roman"/>
                <w:color w:val="000000"/>
                <w:spacing w:val="-2"/>
              </w:rPr>
              <w:t xml:space="preserve"> </w:t>
            </w:r>
            <w:r w:rsidR="009B3089">
              <w:rPr>
                <w:rFonts w:ascii="Times New Roman" w:hAnsi="Times New Roman"/>
                <w:color w:val="000000"/>
                <w:spacing w:val="-2"/>
              </w:rPr>
              <w:t xml:space="preserve"> </w:t>
            </w:r>
            <w:r w:rsidR="003F2B5B">
              <w:rPr>
                <w:rFonts w:ascii="Times New Roman" w:hAnsi="Times New Roman"/>
                <w:color w:val="000000"/>
                <w:spacing w:val="-2"/>
              </w:rPr>
              <w:t xml:space="preserve">W krajach Europy Zachodniej </w:t>
            </w:r>
            <w:r w:rsidR="004B5485">
              <w:rPr>
                <w:rFonts w:ascii="Times New Roman" w:hAnsi="Times New Roman"/>
                <w:color w:val="000000"/>
                <w:spacing w:val="-2"/>
              </w:rPr>
              <w:t xml:space="preserve">częste są rozwiązania przewidujące udział poszukującego pomocy w kosztach porady. </w:t>
            </w:r>
            <w:r w:rsidR="00672132">
              <w:rPr>
                <w:rFonts w:ascii="Times New Roman" w:hAnsi="Times New Roman"/>
                <w:color w:val="000000"/>
                <w:spacing w:val="-2"/>
              </w:rPr>
              <w:t xml:space="preserve">Przykładem </w:t>
            </w:r>
            <w:r w:rsidR="004B5485">
              <w:rPr>
                <w:rFonts w:ascii="Times New Roman" w:hAnsi="Times New Roman"/>
                <w:color w:val="000000"/>
                <w:spacing w:val="-2"/>
              </w:rPr>
              <w:t xml:space="preserve">jest m.in. </w:t>
            </w:r>
            <w:r w:rsidR="004B5485" w:rsidRPr="007B1144">
              <w:rPr>
                <w:rFonts w:ascii="Times New Roman" w:hAnsi="Times New Roman"/>
                <w:color w:val="000000"/>
                <w:spacing w:val="-2"/>
              </w:rPr>
              <w:t>Szwecja</w:t>
            </w:r>
            <w:r w:rsidR="00672132" w:rsidRPr="007B1144">
              <w:rPr>
                <w:rFonts w:ascii="Times New Roman" w:hAnsi="Times New Roman"/>
                <w:color w:val="000000"/>
                <w:spacing w:val="-2"/>
              </w:rPr>
              <w:t>,</w:t>
            </w:r>
            <w:r w:rsidR="00672132">
              <w:rPr>
                <w:rFonts w:ascii="Times New Roman" w:hAnsi="Times New Roman"/>
                <w:color w:val="000000"/>
                <w:spacing w:val="-2"/>
              </w:rPr>
              <w:t xml:space="preserve"> w </w:t>
            </w:r>
            <w:r w:rsidR="004B5485">
              <w:rPr>
                <w:rFonts w:ascii="Times New Roman" w:hAnsi="Times New Roman"/>
                <w:color w:val="000000"/>
                <w:spacing w:val="-2"/>
              </w:rPr>
              <w:t>której</w:t>
            </w:r>
            <w:r w:rsidR="00672132">
              <w:rPr>
                <w:rFonts w:ascii="Times New Roman" w:hAnsi="Times New Roman"/>
                <w:color w:val="000000"/>
                <w:spacing w:val="-2"/>
              </w:rPr>
              <w:t xml:space="preserve"> </w:t>
            </w:r>
            <w:r w:rsidR="00EE2439">
              <w:rPr>
                <w:rFonts w:ascii="Times New Roman" w:hAnsi="Times New Roman"/>
                <w:color w:val="000000"/>
                <w:spacing w:val="-2"/>
              </w:rPr>
              <w:t xml:space="preserve">funkcje </w:t>
            </w:r>
            <w:r w:rsidR="009B3089">
              <w:rPr>
                <w:rFonts w:ascii="Times New Roman" w:hAnsi="Times New Roman"/>
                <w:color w:val="000000"/>
                <w:spacing w:val="-2"/>
              </w:rPr>
              <w:t xml:space="preserve">poradnicze </w:t>
            </w:r>
            <w:r w:rsidR="00EE2439">
              <w:rPr>
                <w:rFonts w:ascii="Times New Roman" w:hAnsi="Times New Roman"/>
                <w:color w:val="000000"/>
                <w:spacing w:val="-2"/>
              </w:rPr>
              <w:t>w całości</w:t>
            </w:r>
            <w:r w:rsidR="003C3541">
              <w:rPr>
                <w:rFonts w:ascii="Times New Roman" w:hAnsi="Times New Roman"/>
                <w:color w:val="000000"/>
                <w:spacing w:val="-2"/>
              </w:rPr>
              <w:t xml:space="preserve"> spełnia </w:t>
            </w:r>
            <w:r w:rsidR="00672132">
              <w:rPr>
                <w:rFonts w:ascii="Times New Roman" w:hAnsi="Times New Roman"/>
                <w:color w:val="000000"/>
                <w:spacing w:val="-2"/>
              </w:rPr>
              <w:t xml:space="preserve"> </w:t>
            </w:r>
            <w:r w:rsidR="00EE2439">
              <w:rPr>
                <w:rFonts w:ascii="Times New Roman" w:hAnsi="Times New Roman"/>
                <w:color w:val="000000"/>
                <w:spacing w:val="-2"/>
              </w:rPr>
              <w:t>instytucja pomocy prawnej</w:t>
            </w:r>
            <w:r w:rsidR="00EE2439" w:rsidRPr="00EE2439">
              <w:rPr>
                <w:rFonts w:ascii="Times New Roman" w:hAnsi="Times New Roman"/>
                <w:color w:val="000000"/>
                <w:spacing w:val="-2"/>
              </w:rPr>
              <w:t xml:space="preserve"> na podstawie przepisów regulujących postępowanie karne i cywilne</w:t>
            </w:r>
            <w:r w:rsidR="002B3BE2">
              <w:rPr>
                <w:rFonts w:ascii="Times New Roman" w:hAnsi="Times New Roman"/>
                <w:color w:val="000000"/>
                <w:spacing w:val="-2"/>
              </w:rPr>
              <w:t>.</w:t>
            </w:r>
            <w:r w:rsidR="004B5485">
              <w:rPr>
                <w:rFonts w:ascii="Times New Roman" w:hAnsi="Times New Roman"/>
                <w:color w:val="000000"/>
                <w:spacing w:val="-2"/>
              </w:rPr>
              <w:t xml:space="preserve"> </w:t>
            </w:r>
            <w:r w:rsidR="009E1443">
              <w:rPr>
                <w:rFonts w:ascii="Times New Roman" w:hAnsi="Times New Roman"/>
                <w:color w:val="000000"/>
                <w:spacing w:val="-2"/>
              </w:rPr>
              <w:t xml:space="preserve">Podejście takie jest najczęściej funkcją zamożności danego społeczeństwa. </w:t>
            </w:r>
          </w:p>
          <w:p w14:paraId="71096F4A" w14:textId="3B76EA95" w:rsidR="009E1443" w:rsidRDefault="009E1443" w:rsidP="003701C8">
            <w:pPr>
              <w:spacing w:line="240" w:lineRule="auto"/>
              <w:jc w:val="both"/>
              <w:rPr>
                <w:rFonts w:ascii="Times New Roman" w:hAnsi="Times New Roman"/>
                <w:color w:val="000000"/>
                <w:spacing w:val="-2"/>
              </w:rPr>
            </w:pPr>
            <w:r>
              <w:rPr>
                <w:rFonts w:ascii="Times New Roman" w:hAnsi="Times New Roman"/>
                <w:color w:val="000000"/>
                <w:spacing w:val="-2"/>
              </w:rPr>
              <w:t xml:space="preserve">Przykładem systemu poradnictwa przewidującego znaczący udział </w:t>
            </w:r>
            <w:r w:rsidR="00125154">
              <w:rPr>
                <w:rFonts w:ascii="Times New Roman" w:hAnsi="Times New Roman"/>
                <w:color w:val="000000"/>
                <w:spacing w:val="-2"/>
              </w:rPr>
              <w:t>społeczeństwa obywatelskiego jest system brytyjski.</w:t>
            </w:r>
            <w:r w:rsidR="00285083">
              <w:rPr>
                <w:rFonts w:ascii="Times New Roman" w:hAnsi="Times New Roman"/>
                <w:color w:val="000000"/>
                <w:spacing w:val="-2"/>
              </w:rPr>
              <w:t xml:space="preserve"> </w:t>
            </w:r>
            <w:r w:rsidR="002945DD">
              <w:rPr>
                <w:rFonts w:ascii="Times New Roman" w:hAnsi="Times New Roman"/>
                <w:color w:val="000000"/>
                <w:spacing w:val="-2"/>
              </w:rPr>
              <w:t xml:space="preserve">Pomoc prawna uregulowana jest ustawą a jej realizację powierza się organizacjom finansując je przy pomocy grantów. </w:t>
            </w:r>
            <w:r w:rsidR="008A1E8D">
              <w:rPr>
                <w:rFonts w:ascii="Times New Roman" w:hAnsi="Times New Roman"/>
                <w:color w:val="000000"/>
                <w:spacing w:val="-2"/>
              </w:rPr>
              <w:t>Niezależnie od pomocy prawnej działa, r</w:t>
            </w:r>
            <w:r w:rsidR="00285083">
              <w:rPr>
                <w:rFonts w:ascii="Times New Roman" w:hAnsi="Times New Roman"/>
                <w:color w:val="000000"/>
                <w:spacing w:val="-2"/>
              </w:rPr>
              <w:t xml:space="preserve">ozwijany na przestrzeni kilkudziesięciu lat, </w:t>
            </w:r>
            <w:r w:rsidR="008A1E8D">
              <w:rPr>
                <w:rFonts w:ascii="Times New Roman" w:hAnsi="Times New Roman"/>
                <w:color w:val="000000"/>
                <w:spacing w:val="-2"/>
              </w:rPr>
              <w:t xml:space="preserve">system poradnictwa obywatelskiego, który </w:t>
            </w:r>
            <w:r w:rsidR="00285083">
              <w:rPr>
                <w:rFonts w:ascii="Times New Roman" w:hAnsi="Times New Roman"/>
                <w:color w:val="000000"/>
                <w:spacing w:val="-2"/>
              </w:rPr>
              <w:t xml:space="preserve">opiera się na lokalnych biurach poradnictwa świadczących porady w szerokim zakresie w zależności od potrzeb klienta. </w:t>
            </w:r>
            <w:r w:rsidR="00285083" w:rsidRPr="00285083">
              <w:rPr>
                <w:rFonts w:ascii="Times New Roman" w:hAnsi="Times New Roman"/>
                <w:color w:val="000000"/>
                <w:spacing w:val="-2"/>
              </w:rPr>
              <w:t>Finansowanie poradnictwa obywatelskiego odbywa si</w:t>
            </w:r>
            <w:r w:rsidR="008A1E8D">
              <w:rPr>
                <w:rFonts w:ascii="Times New Roman" w:hAnsi="Times New Roman"/>
                <w:color w:val="000000"/>
                <w:spacing w:val="-2"/>
              </w:rPr>
              <w:t>ę na kilka sposobów. Zaangażowane są</w:t>
            </w:r>
            <w:r w:rsidR="00285083" w:rsidRPr="00285083">
              <w:rPr>
                <w:rFonts w:ascii="Times New Roman" w:hAnsi="Times New Roman"/>
                <w:color w:val="000000"/>
                <w:spacing w:val="-2"/>
              </w:rPr>
              <w:t xml:space="preserve"> odpowiednie władze miejscowe</w:t>
            </w:r>
            <w:r w:rsidR="008A1E8D">
              <w:rPr>
                <w:rFonts w:ascii="Times New Roman" w:hAnsi="Times New Roman"/>
                <w:color w:val="000000"/>
                <w:spacing w:val="-2"/>
              </w:rPr>
              <w:t>, rady parafialne, prywatni sponsorzy, a niekiedy globalne korporacje</w:t>
            </w:r>
            <w:r w:rsidR="003701C8">
              <w:rPr>
                <w:rFonts w:ascii="Times New Roman" w:hAnsi="Times New Roman"/>
                <w:color w:val="000000"/>
                <w:spacing w:val="-2"/>
              </w:rPr>
              <w:t xml:space="preserve">. </w:t>
            </w:r>
            <w:r w:rsidR="00285083" w:rsidRPr="00285083">
              <w:rPr>
                <w:rFonts w:ascii="Times New Roman" w:hAnsi="Times New Roman"/>
                <w:color w:val="000000"/>
                <w:spacing w:val="-2"/>
              </w:rPr>
              <w:t>Niektóre biura otrzymują dofinansowanie w zakresie udzielan</w:t>
            </w:r>
            <w:r w:rsidR="003701C8">
              <w:rPr>
                <w:rFonts w:ascii="Times New Roman" w:hAnsi="Times New Roman"/>
                <w:color w:val="000000"/>
                <w:spacing w:val="-2"/>
              </w:rPr>
              <w:t xml:space="preserve">ia pomocy prawnej po podpisaniu </w:t>
            </w:r>
            <w:r w:rsidR="00285083" w:rsidRPr="00285083">
              <w:rPr>
                <w:rFonts w:ascii="Times New Roman" w:hAnsi="Times New Roman"/>
                <w:color w:val="000000"/>
                <w:spacing w:val="-2"/>
              </w:rPr>
              <w:t xml:space="preserve">kontraktu z Komitetem ds. Usług Prawnych. </w:t>
            </w:r>
          </w:p>
          <w:p w14:paraId="5D67F061" w14:textId="314C43CB" w:rsidR="00FC112A" w:rsidRDefault="00FC112A" w:rsidP="00FC112A">
            <w:pPr>
              <w:spacing w:line="240" w:lineRule="auto"/>
              <w:jc w:val="both"/>
              <w:rPr>
                <w:rFonts w:ascii="Times New Roman" w:hAnsi="Times New Roman"/>
                <w:color w:val="000000"/>
                <w:spacing w:val="-2"/>
              </w:rPr>
            </w:pPr>
            <w:r>
              <w:rPr>
                <w:rFonts w:ascii="Times New Roman" w:hAnsi="Times New Roman"/>
                <w:color w:val="000000"/>
                <w:spacing w:val="-2"/>
              </w:rPr>
              <w:t xml:space="preserve">W </w:t>
            </w:r>
            <w:r w:rsidRPr="003701C8">
              <w:rPr>
                <w:rFonts w:ascii="Times New Roman" w:hAnsi="Times New Roman"/>
                <w:spacing w:val="-2"/>
              </w:rPr>
              <w:t>Czechach</w:t>
            </w:r>
            <w:r>
              <w:rPr>
                <w:rFonts w:ascii="Times New Roman" w:hAnsi="Times New Roman"/>
                <w:color w:val="000000"/>
                <w:spacing w:val="-2"/>
              </w:rPr>
              <w:t xml:space="preserve"> poradnictwo stanowi</w:t>
            </w:r>
            <w:r w:rsidRPr="00FC112A">
              <w:rPr>
                <w:rFonts w:ascii="Times New Roman" w:hAnsi="Times New Roman"/>
                <w:color w:val="000000"/>
                <w:spacing w:val="-2"/>
              </w:rPr>
              <w:t xml:space="preserve"> duży sektor obejmujący zarówno podmi</w:t>
            </w:r>
            <w:r w:rsidR="002F1896">
              <w:rPr>
                <w:rFonts w:ascii="Times New Roman" w:hAnsi="Times New Roman"/>
                <w:color w:val="000000"/>
                <w:spacing w:val="-2"/>
              </w:rPr>
              <w:t xml:space="preserve">oty publiczne, jak i prywatne. W roku 2010 z inicjatywy resortów edukacji i pracy  utworzono </w:t>
            </w:r>
            <w:r w:rsidRPr="00FC112A">
              <w:rPr>
                <w:rFonts w:ascii="Times New Roman" w:hAnsi="Times New Roman"/>
                <w:color w:val="000000"/>
                <w:spacing w:val="-2"/>
              </w:rPr>
              <w:t> </w:t>
            </w:r>
            <w:hyperlink r:id="rId8" w:history="1">
              <w:r w:rsidRPr="00E261D5">
                <w:rPr>
                  <w:rStyle w:val="Hipercze"/>
                  <w:rFonts w:ascii="Times New Roman" w:hAnsi="Times New Roman"/>
                  <w:color w:val="auto"/>
                  <w:spacing w:val="-2"/>
                  <w:u w:val="none"/>
                </w:rPr>
                <w:t>Krajowe Forum Poradnictwa</w:t>
              </w:r>
            </w:hyperlink>
            <w:r w:rsidRPr="00E261D5">
              <w:rPr>
                <w:rFonts w:ascii="Times New Roman" w:hAnsi="Times New Roman"/>
                <w:spacing w:val="-2"/>
                <w:u w:val="single"/>
              </w:rPr>
              <w:t> j</w:t>
            </w:r>
            <w:r w:rsidRPr="00FC112A">
              <w:rPr>
                <w:rFonts w:ascii="Times New Roman" w:hAnsi="Times New Roman"/>
                <w:color w:val="000000"/>
                <w:spacing w:val="-2"/>
              </w:rPr>
              <w:t>ako organ doradcz</w:t>
            </w:r>
            <w:r w:rsidR="002F1896">
              <w:rPr>
                <w:rFonts w:ascii="Times New Roman" w:hAnsi="Times New Roman"/>
                <w:color w:val="000000"/>
                <w:spacing w:val="-2"/>
              </w:rPr>
              <w:t>y obu ministerstw.</w:t>
            </w:r>
            <w:r w:rsidRPr="00FC112A">
              <w:rPr>
                <w:rFonts w:ascii="Times New Roman" w:hAnsi="Times New Roman"/>
                <w:color w:val="000000"/>
                <w:spacing w:val="-2"/>
              </w:rPr>
              <w:t xml:space="preserve"> Składa się </w:t>
            </w:r>
            <w:r w:rsidR="002F1896">
              <w:rPr>
                <w:rFonts w:ascii="Times New Roman" w:hAnsi="Times New Roman"/>
                <w:color w:val="000000"/>
                <w:spacing w:val="-2"/>
              </w:rPr>
              <w:t xml:space="preserve">ono </w:t>
            </w:r>
            <w:r w:rsidRPr="00FC112A">
              <w:rPr>
                <w:rFonts w:ascii="Times New Roman" w:hAnsi="Times New Roman"/>
                <w:color w:val="000000"/>
                <w:spacing w:val="-2"/>
              </w:rPr>
              <w:t xml:space="preserve">z 19 podmiotów rządowych, agencji państwowych, organizacji pozarządowych, uniwersytetów, stowarzyszeń </w:t>
            </w:r>
            <w:r w:rsidRPr="00FC112A">
              <w:rPr>
                <w:rFonts w:ascii="Times New Roman" w:hAnsi="Times New Roman"/>
                <w:color w:val="000000"/>
                <w:spacing w:val="-2"/>
              </w:rPr>
              <w:lastRenderedPageBreak/>
              <w:t>zawodowych, instytucji edukacyjnych, podmiotów komercyjnych i innych podmiotów udzielających poradnictwa i doradztwa.</w:t>
            </w:r>
            <w:r w:rsidR="002F1896">
              <w:rPr>
                <w:rFonts w:ascii="Times New Roman" w:hAnsi="Times New Roman"/>
                <w:color w:val="000000"/>
                <w:spacing w:val="-2"/>
              </w:rPr>
              <w:t xml:space="preserve"> </w:t>
            </w:r>
            <w:r w:rsidR="00591B4E">
              <w:rPr>
                <w:rFonts w:ascii="Times New Roman" w:hAnsi="Times New Roman"/>
                <w:color w:val="000000"/>
                <w:spacing w:val="-2"/>
              </w:rPr>
              <w:t xml:space="preserve">Jego działalność koncentruje się na kwestiach </w:t>
            </w:r>
            <w:r w:rsidR="00E75F51">
              <w:rPr>
                <w:rFonts w:ascii="Times New Roman" w:hAnsi="Times New Roman"/>
                <w:color w:val="000000"/>
                <w:spacing w:val="-2"/>
              </w:rPr>
              <w:t>wiązanych z doradztwem zawodowym.</w:t>
            </w:r>
          </w:p>
          <w:p w14:paraId="25DDCD3C" w14:textId="6A669AC2" w:rsidR="00E941FC" w:rsidRPr="00E941FC" w:rsidRDefault="00E941FC" w:rsidP="00E941FC">
            <w:pPr>
              <w:spacing w:line="240" w:lineRule="auto"/>
              <w:jc w:val="both"/>
              <w:rPr>
                <w:rFonts w:ascii="Times New Roman" w:hAnsi="Times New Roman"/>
                <w:color w:val="000000"/>
                <w:spacing w:val="-2"/>
              </w:rPr>
            </w:pPr>
            <w:r>
              <w:rPr>
                <w:rFonts w:ascii="Times New Roman" w:hAnsi="Times New Roman"/>
                <w:color w:val="000000"/>
                <w:spacing w:val="-2"/>
              </w:rPr>
              <w:t>W Holandii istnieje Rada Pomocy Prawnej utworzona</w:t>
            </w:r>
            <w:r w:rsidRPr="00E941FC">
              <w:rPr>
                <w:rFonts w:ascii="Times New Roman" w:hAnsi="Times New Roman"/>
                <w:color w:val="000000"/>
                <w:spacing w:val="-2"/>
              </w:rPr>
              <w:t xml:space="preserve"> przez ministra sprawiedli</w:t>
            </w:r>
            <w:r>
              <w:rPr>
                <w:rFonts w:ascii="Times New Roman" w:hAnsi="Times New Roman"/>
                <w:color w:val="000000"/>
                <w:spacing w:val="-2"/>
              </w:rPr>
              <w:t>wości.</w:t>
            </w:r>
            <w:r w:rsidRPr="00E941FC">
              <w:rPr>
                <w:rFonts w:ascii="Times New Roman" w:hAnsi="Times New Roman"/>
                <w:color w:val="000000"/>
                <w:spacing w:val="-2"/>
              </w:rPr>
              <w:t xml:space="preserve"> Biu</w:t>
            </w:r>
            <w:r>
              <w:rPr>
                <w:rFonts w:ascii="Times New Roman" w:hAnsi="Times New Roman"/>
                <w:color w:val="000000"/>
                <w:spacing w:val="-2"/>
              </w:rPr>
              <w:t>ra porad obywatelskich są</w:t>
            </w:r>
            <w:r w:rsidRPr="00E941FC">
              <w:rPr>
                <w:rFonts w:ascii="Times New Roman" w:hAnsi="Times New Roman"/>
                <w:color w:val="000000"/>
                <w:spacing w:val="-2"/>
              </w:rPr>
              <w:t xml:space="preserve"> częścią powszechnego systemu poradnictwa prawnego i obywatelskiego. Holenderski system obejmuje działalność punktów obsługi prawnej (w ramach których beneficjenci pomocy mogą otrzymać wyjaśnienie kwestii prawnych oraz porady i informacje o nieskomplikowanym charakterze) oraz świadczenie usług prawników i mediatorów (udzielających pomocy w sprawach skomplikowanych). </w:t>
            </w:r>
          </w:p>
          <w:p w14:paraId="0C18F60C" w14:textId="77777777" w:rsidR="00672132" w:rsidRDefault="00672132" w:rsidP="00672132">
            <w:pPr>
              <w:spacing w:line="240" w:lineRule="auto"/>
              <w:jc w:val="both"/>
              <w:rPr>
                <w:rFonts w:ascii="Times New Roman" w:hAnsi="Times New Roman"/>
                <w:color w:val="000000"/>
                <w:spacing w:val="-2"/>
              </w:rPr>
            </w:pPr>
          </w:p>
          <w:p w14:paraId="32E4E560" w14:textId="7BB93AFD" w:rsidR="00FC112A" w:rsidRPr="00B37C80" w:rsidRDefault="00FC112A" w:rsidP="00672132">
            <w:pPr>
              <w:spacing w:line="240" w:lineRule="auto"/>
              <w:jc w:val="both"/>
              <w:rPr>
                <w:rFonts w:ascii="Times New Roman" w:hAnsi="Times New Roman"/>
                <w:color w:val="000000"/>
                <w:spacing w:val="-2"/>
              </w:rPr>
            </w:pPr>
          </w:p>
        </w:tc>
      </w:tr>
      <w:tr w:rsidR="006A701A" w:rsidRPr="008B4FE6" w14:paraId="43A64A3E" w14:textId="77777777" w:rsidTr="00676C8D">
        <w:trPr>
          <w:gridAfter w:val="1"/>
          <w:wAfter w:w="10" w:type="dxa"/>
          <w:trHeight w:val="359"/>
        </w:trPr>
        <w:tc>
          <w:tcPr>
            <w:tcW w:w="10937" w:type="dxa"/>
            <w:gridSpan w:val="26"/>
            <w:shd w:val="clear" w:color="auto" w:fill="99CCFF"/>
            <w:vAlign w:val="center"/>
          </w:tcPr>
          <w:p w14:paraId="4C285DE0" w14:textId="77777777"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Podmioty, na które oddziałuje projekt</w:t>
            </w:r>
          </w:p>
        </w:tc>
      </w:tr>
      <w:tr w:rsidR="00A1208F" w:rsidRPr="008B4FE6" w14:paraId="54C6C2E9" w14:textId="77777777" w:rsidTr="00D4092B">
        <w:trPr>
          <w:gridAfter w:val="1"/>
          <w:wAfter w:w="10" w:type="dxa"/>
          <w:trHeight w:val="142"/>
        </w:trPr>
        <w:tc>
          <w:tcPr>
            <w:tcW w:w="10937" w:type="dxa"/>
            <w:gridSpan w:val="26"/>
            <w:shd w:val="clear" w:color="auto" w:fill="auto"/>
          </w:tcPr>
          <w:tbl>
            <w:tblPr>
              <w:tblW w:w="11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7"/>
              <w:gridCol w:w="2294"/>
              <w:gridCol w:w="2549"/>
              <w:gridCol w:w="3434"/>
            </w:tblGrid>
            <w:tr w:rsidR="00690D88" w:rsidRPr="008B4FE6" w14:paraId="7032C896" w14:textId="77777777" w:rsidTr="000501D6">
              <w:trPr>
                <w:trHeight w:val="142"/>
              </w:trPr>
              <w:tc>
                <w:tcPr>
                  <w:tcW w:w="3437" w:type="dxa"/>
                  <w:shd w:val="clear" w:color="auto" w:fill="auto"/>
                </w:tcPr>
                <w:p w14:paraId="1056DF15" w14:textId="77777777" w:rsidR="00690D88" w:rsidRDefault="00690D88" w:rsidP="00690D88">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p w14:paraId="0594D1EB" w14:textId="38F7AA8E" w:rsidR="00024339" w:rsidRPr="008B4FE6" w:rsidRDefault="00024339" w:rsidP="00690D88">
                  <w:pPr>
                    <w:spacing w:before="40" w:line="240" w:lineRule="auto"/>
                    <w:jc w:val="center"/>
                    <w:rPr>
                      <w:rFonts w:ascii="Times New Roman" w:hAnsi="Times New Roman"/>
                      <w:color w:val="000000"/>
                      <w:spacing w:val="-2"/>
                    </w:rPr>
                  </w:pPr>
                </w:p>
              </w:tc>
              <w:tc>
                <w:tcPr>
                  <w:tcW w:w="2294" w:type="dxa"/>
                  <w:shd w:val="clear" w:color="auto" w:fill="auto"/>
                </w:tcPr>
                <w:p w14:paraId="3945D11B" w14:textId="77777777" w:rsidR="00690D88" w:rsidRPr="008B4FE6" w:rsidRDefault="00690D88" w:rsidP="00690D88">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549" w:type="dxa"/>
                  <w:shd w:val="clear" w:color="auto" w:fill="auto"/>
                </w:tcPr>
                <w:p w14:paraId="4673BD25" w14:textId="77777777" w:rsidR="00690D88" w:rsidRPr="008B4FE6" w:rsidRDefault="00690D88" w:rsidP="00690D88">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3434" w:type="dxa"/>
                  <w:shd w:val="clear" w:color="auto" w:fill="auto"/>
                </w:tcPr>
                <w:p w14:paraId="612C0117" w14:textId="77777777" w:rsidR="00690D88" w:rsidRPr="008B4FE6" w:rsidRDefault="00690D88" w:rsidP="00690D88">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690D88" w:rsidRPr="00B37C80" w14:paraId="252B224C" w14:textId="77777777" w:rsidTr="000501D6">
              <w:trPr>
                <w:trHeight w:val="142"/>
              </w:trPr>
              <w:tc>
                <w:tcPr>
                  <w:tcW w:w="3437" w:type="dxa"/>
                  <w:shd w:val="clear" w:color="auto" w:fill="auto"/>
                </w:tcPr>
                <w:p w14:paraId="67461EA5" w14:textId="4ACC4965" w:rsidR="00690D88" w:rsidRPr="009121C4" w:rsidRDefault="00C65C26" w:rsidP="00690D88">
                  <w:pPr>
                    <w:spacing w:line="240" w:lineRule="auto"/>
                    <w:rPr>
                      <w:rFonts w:ascii="Times New Roman" w:hAnsi="Times New Roman"/>
                      <w:color w:val="000000"/>
                      <w:spacing w:val="-2"/>
                      <w:sz w:val="20"/>
                      <w:szCs w:val="20"/>
                    </w:rPr>
                  </w:pPr>
                  <w:r>
                    <w:rPr>
                      <w:rFonts w:ascii="Times New Roman" w:hAnsi="Times New Roman"/>
                      <w:color w:val="000000"/>
                      <w:sz w:val="20"/>
                      <w:szCs w:val="20"/>
                    </w:rPr>
                    <w:t>Osoby poszukujące porady</w:t>
                  </w:r>
                </w:p>
              </w:tc>
              <w:tc>
                <w:tcPr>
                  <w:tcW w:w="2294" w:type="dxa"/>
                  <w:shd w:val="clear" w:color="auto" w:fill="auto"/>
                </w:tcPr>
                <w:p w14:paraId="4637BB0F" w14:textId="3513367F" w:rsidR="00690D88" w:rsidRDefault="006943EF" w:rsidP="00690D88">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Brak precyzyjnych danych</w:t>
                  </w:r>
                  <w:r w:rsidR="003D7374">
                    <w:rPr>
                      <w:rFonts w:ascii="Times New Roman" w:hAnsi="Times New Roman"/>
                      <w:color w:val="000000"/>
                      <w:spacing w:val="-2"/>
                      <w:sz w:val="20"/>
                      <w:szCs w:val="20"/>
                    </w:rPr>
                    <w:t>.</w:t>
                  </w:r>
                  <w:r w:rsidR="003D7374" w:rsidRPr="003D7374">
                    <w:rPr>
                      <w:rFonts w:asciiTheme="minorHAnsi" w:eastAsiaTheme="minorHAnsi" w:hAnsiTheme="minorHAnsi" w:cstheme="minorBidi"/>
                      <w:sz w:val="24"/>
                    </w:rPr>
                    <w:t xml:space="preserve"> </w:t>
                  </w:r>
                  <w:r w:rsidR="003D7374">
                    <w:rPr>
                      <w:rFonts w:ascii="Times New Roman" w:hAnsi="Times New Roman"/>
                      <w:color w:val="000000"/>
                      <w:spacing w:val="-2"/>
                      <w:sz w:val="20"/>
                      <w:szCs w:val="20"/>
                    </w:rPr>
                    <w:t>W</w:t>
                  </w:r>
                  <w:r w:rsidR="003D7374" w:rsidRPr="003D7374">
                    <w:rPr>
                      <w:rFonts w:ascii="Times New Roman" w:hAnsi="Times New Roman"/>
                      <w:color w:val="000000"/>
                      <w:spacing w:val="-2"/>
                      <w:sz w:val="20"/>
                      <w:szCs w:val="20"/>
                    </w:rPr>
                    <w:t xml:space="preserve"> roku 2021 </w:t>
                  </w:r>
                  <w:r w:rsidR="003D7374">
                    <w:rPr>
                      <w:rFonts w:ascii="Times New Roman" w:hAnsi="Times New Roman"/>
                      <w:color w:val="000000"/>
                      <w:spacing w:val="-2"/>
                      <w:sz w:val="20"/>
                      <w:szCs w:val="20"/>
                    </w:rPr>
                    <w:t xml:space="preserve"> </w:t>
                  </w:r>
                  <w:r w:rsidR="003D7374" w:rsidRPr="003D7374">
                    <w:rPr>
                      <w:rFonts w:ascii="Times New Roman" w:hAnsi="Times New Roman"/>
                      <w:color w:val="000000"/>
                      <w:spacing w:val="-2"/>
                      <w:sz w:val="20"/>
                      <w:szCs w:val="20"/>
                    </w:rPr>
                    <w:t>380</w:t>
                  </w:r>
                  <w:r w:rsidR="00335FAF">
                    <w:rPr>
                      <w:rFonts w:ascii="Times New Roman" w:hAnsi="Times New Roman"/>
                      <w:color w:val="000000"/>
                      <w:spacing w:val="-2"/>
                      <w:sz w:val="20"/>
                      <w:szCs w:val="20"/>
                    </w:rPr>
                    <w:t> </w:t>
                  </w:r>
                  <w:r w:rsidR="003D7374" w:rsidRPr="003D7374">
                    <w:rPr>
                      <w:rFonts w:ascii="Times New Roman" w:hAnsi="Times New Roman"/>
                      <w:color w:val="000000"/>
                      <w:spacing w:val="-2"/>
                      <w:sz w:val="20"/>
                      <w:szCs w:val="20"/>
                    </w:rPr>
                    <w:t>778</w:t>
                  </w:r>
                  <w:r w:rsidR="00335FAF">
                    <w:rPr>
                      <w:rFonts w:ascii="Times New Roman" w:hAnsi="Times New Roman"/>
                      <w:color w:val="000000"/>
                      <w:spacing w:val="-2"/>
                      <w:sz w:val="20"/>
                      <w:szCs w:val="20"/>
                    </w:rPr>
                    <w:t xml:space="preserve"> osób skorzystało z porad w ramach systemu UNPP.</w:t>
                  </w:r>
                </w:p>
                <w:p w14:paraId="08129F66" w14:textId="57F7ED4D" w:rsidR="00364DAC" w:rsidRPr="009121C4" w:rsidRDefault="00364DAC" w:rsidP="00690D88">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135 tys. porad konsumenckich w 2021</w:t>
                  </w:r>
                  <w:r w:rsidR="00452047">
                    <w:rPr>
                      <w:rFonts w:ascii="Times New Roman" w:hAnsi="Times New Roman"/>
                      <w:color w:val="000000"/>
                      <w:spacing w:val="-2"/>
                      <w:sz w:val="20"/>
                      <w:szCs w:val="20"/>
                    </w:rPr>
                    <w:t xml:space="preserve">, </w:t>
                  </w:r>
                  <w:r w:rsidR="00452047" w:rsidRPr="00452047">
                    <w:rPr>
                      <w:rFonts w:ascii="Times New Roman" w:hAnsi="Times New Roman"/>
                      <w:color w:val="000000"/>
                      <w:spacing w:val="-2"/>
                      <w:sz w:val="20"/>
                      <w:szCs w:val="20"/>
                    </w:rPr>
                    <w:t>31 tys.</w:t>
                  </w:r>
                  <w:r w:rsidR="00452047">
                    <w:rPr>
                      <w:rFonts w:ascii="Times New Roman" w:hAnsi="Times New Roman"/>
                      <w:color w:val="000000"/>
                      <w:spacing w:val="-2"/>
                      <w:sz w:val="20"/>
                      <w:szCs w:val="20"/>
                    </w:rPr>
                    <w:t xml:space="preserve"> porad w poradniach rodzinnych prowadzonych przez Kościół katolicki</w:t>
                  </w:r>
                </w:p>
              </w:tc>
              <w:tc>
                <w:tcPr>
                  <w:tcW w:w="2549" w:type="dxa"/>
                  <w:shd w:val="clear" w:color="auto" w:fill="auto"/>
                </w:tcPr>
                <w:p w14:paraId="0D76132B" w14:textId="77777777" w:rsidR="00452047" w:rsidRDefault="00452047" w:rsidP="00690D88">
                  <w:pPr>
                    <w:spacing w:line="240" w:lineRule="auto"/>
                    <w:rPr>
                      <w:rFonts w:ascii="Times New Roman" w:hAnsi="Times New Roman"/>
                      <w:color w:val="000000"/>
                      <w:spacing w:val="-2"/>
                      <w:sz w:val="20"/>
                      <w:szCs w:val="20"/>
                    </w:rPr>
                  </w:pPr>
                </w:p>
                <w:p w14:paraId="6CB5FFA6" w14:textId="6F1C4150" w:rsidR="00452047" w:rsidRDefault="00452047" w:rsidP="00690D88">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 xml:space="preserve">Min. Sprawiedliwości, Federacja Konsumentów, </w:t>
                  </w:r>
                </w:p>
                <w:p w14:paraId="4D79BE68" w14:textId="028CC032" w:rsidR="00690D88" w:rsidRPr="009121C4" w:rsidRDefault="00452047" w:rsidP="00690D88">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Instytut Statystyki Kościoła katolickiego</w:t>
                  </w:r>
                </w:p>
              </w:tc>
              <w:tc>
                <w:tcPr>
                  <w:tcW w:w="3434" w:type="dxa"/>
                  <w:shd w:val="clear" w:color="auto" w:fill="auto"/>
                </w:tcPr>
                <w:p w14:paraId="528A7804" w14:textId="0A67A089" w:rsidR="00690D88" w:rsidRPr="0007478D" w:rsidRDefault="000C484C" w:rsidP="00690D88">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Wsparcie w uzyskaniu porady adekwatnej do potrzeb</w:t>
                  </w:r>
                </w:p>
              </w:tc>
            </w:tr>
            <w:tr w:rsidR="00690D88" w:rsidRPr="00B37C80" w14:paraId="708F3216" w14:textId="77777777" w:rsidTr="000501D6">
              <w:trPr>
                <w:trHeight w:val="142"/>
              </w:trPr>
              <w:tc>
                <w:tcPr>
                  <w:tcW w:w="3437" w:type="dxa"/>
                  <w:shd w:val="clear" w:color="auto" w:fill="auto"/>
                </w:tcPr>
                <w:p w14:paraId="02CF8638" w14:textId="6978847F" w:rsidR="00690D88" w:rsidRPr="009121C4" w:rsidRDefault="00C65C26" w:rsidP="00690D88">
                  <w:pPr>
                    <w:spacing w:line="240" w:lineRule="auto"/>
                    <w:rPr>
                      <w:rFonts w:ascii="Times New Roman" w:hAnsi="Times New Roman"/>
                      <w:color w:val="000000"/>
                      <w:spacing w:val="-2"/>
                      <w:sz w:val="20"/>
                      <w:szCs w:val="20"/>
                    </w:rPr>
                  </w:pPr>
                  <w:r>
                    <w:rPr>
                      <w:rFonts w:ascii="Times New Roman" w:hAnsi="Times New Roman"/>
                      <w:color w:val="000000"/>
                      <w:sz w:val="20"/>
                      <w:szCs w:val="20"/>
                    </w:rPr>
                    <w:t>Organizacje poradnicze</w:t>
                  </w:r>
                </w:p>
              </w:tc>
              <w:tc>
                <w:tcPr>
                  <w:tcW w:w="2294" w:type="dxa"/>
                  <w:shd w:val="clear" w:color="auto" w:fill="auto"/>
                </w:tcPr>
                <w:p w14:paraId="6E5CC631" w14:textId="21A7BB68" w:rsidR="00690D88" w:rsidRPr="009121C4" w:rsidRDefault="00335FAF" w:rsidP="00690D88">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Brak precyzyjnych danych. 2019 -</w:t>
                  </w:r>
                  <w:r w:rsidRPr="00335FAF">
                    <w:rPr>
                      <w:rFonts w:ascii="Times New Roman" w:hAnsi="Times New Roman"/>
                      <w:color w:val="000000"/>
                      <w:spacing w:val="-2"/>
                      <w:sz w:val="20"/>
                      <w:szCs w:val="20"/>
                    </w:rPr>
                    <w:t xml:space="preserve"> 288 organizacji</w:t>
                  </w:r>
                  <w:r>
                    <w:rPr>
                      <w:rFonts w:ascii="Times New Roman" w:hAnsi="Times New Roman"/>
                      <w:color w:val="000000"/>
                      <w:spacing w:val="-2"/>
                      <w:sz w:val="20"/>
                      <w:szCs w:val="20"/>
                    </w:rPr>
                    <w:t xml:space="preserve"> w ramach UNPP, 16 Biur Porad Obywatelskich, 27 uniwersyteckich poradni prawnych</w:t>
                  </w:r>
                  <w:r w:rsidR="00364DAC">
                    <w:rPr>
                      <w:rFonts w:ascii="Times New Roman" w:hAnsi="Times New Roman"/>
                      <w:color w:val="000000"/>
                      <w:spacing w:val="-2"/>
                      <w:sz w:val="20"/>
                      <w:szCs w:val="20"/>
                    </w:rPr>
                    <w:t xml:space="preserve">, </w:t>
                  </w:r>
                  <w:r w:rsidR="00452047" w:rsidRPr="00452047">
                    <w:rPr>
                      <w:rFonts w:ascii="Times New Roman" w:hAnsi="Times New Roman"/>
                      <w:color w:val="000000"/>
                      <w:spacing w:val="-2"/>
                      <w:sz w:val="20"/>
                      <w:szCs w:val="20"/>
                    </w:rPr>
                    <w:t>2 437 parafialnych poradni życia rodzinnego</w:t>
                  </w:r>
                </w:p>
              </w:tc>
              <w:tc>
                <w:tcPr>
                  <w:tcW w:w="2549" w:type="dxa"/>
                  <w:shd w:val="clear" w:color="auto" w:fill="auto"/>
                </w:tcPr>
                <w:p w14:paraId="01DDE994" w14:textId="77777777" w:rsidR="006943EF" w:rsidRPr="006943EF" w:rsidRDefault="006943EF" w:rsidP="006943EF">
                  <w:pPr>
                    <w:spacing w:line="240" w:lineRule="auto"/>
                    <w:rPr>
                      <w:rFonts w:ascii="Times New Roman" w:hAnsi="Times New Roman"/>
                      <w:color w:val="000000"/>
                      <w:spacing w:val="-2"/>
                      <w:sz w:val="20"/>
                      <w:szCs w:val="20"/>
                    </w:rPr>
                  </w:pPr>
                  <w:r w:rsidRPr="006943EF">
                    <w:rPr>
                      <w:rFonts w:ascii="Times New Roman" w:hAnsi="Times New Roman"/>
                      <w:color w:val="000000"/>
                      <w:spacing w:val="-2"/>
                      <w:sz w:val="20"/>
                      <w:szCs w:val="20"/>
                    </w:rPr>
                    <w:t xml:space="preserve">Min. Sprawiedliwości, Federacja Konsumentów, </w:t>
                  </w:r>
                </w:p>
                <w:p w14:paraId="782C3A50" w14:textId="39569634" w:rsidR="00690D88" w:rsidRPr="009121C4" w:rsidRDefault="006943EF" w:rsidP="006943EF">
                  <w:pPr>
                    <w:spacing w:line="240" w:lineRule="auto"/>
                    <w:rPr>
                      <w:rFonts w:ascii="Times New Roman" w:hAnsi="Times New Roman"/>
                      <w:color w:val="000000"/>
                      <w:spacing w:val="-2"/>
                      <w:sz w:val="20"/>
                      <w:szCs w:val="20"/>
                    </w:rPr>
                  </w:pPr>
                  <w:r w:rsidRPr="006943EF">
                    <w:rPr>
                      <w:rFonts w:ascii="Times New Roman" w:hAnsi="Times New Roman"/>
                      <w:color w:val="000000"/>
                      <w:spacing w:val="-2"/>
                      <w:sz w:val="20"/>
                      <w:szCs w:val="20"/>
                    </w:rPr>
                    <w:t>Instytut Statystyki Kościoła katolickiego</w:t>
                  </w:r>
                </w:p>
              </w:tc>
              <w:tc>
                <w:tcPr>
                  <w:tcW w:w="3434" w:type="dxa"/>
                  <w:shd w:val="clear" w:color="auto" w:fill="auto"/>
                </w:tcPr>
                <w:p w14:paraId="0D70D769" w14:textId="77777777" w:rsidR="000501D6" w:rsidRDefault="00766091" w:rsidP="00690D88">
                  <w:pPr>
                    <w:spacing w:line="240" w:lineRule="auto"/>
                    <w:rPr>
                      <w:rFonts w:ascii="Times New Roman" w:hAnsi="Times New Roman"/>
                      <w:color w:val="000000"/>
                      <w:spacing w:val="-2"/>
                      <w:sz w:val="20"/>
                      <w:szCs w:val="20"/>
                    </w:rPr>
                  </w:pPr>
                  <w:r w:rsidRPr="0007478D">
                    <w:rPr>
                      <w:rFonts w:ascii="Times New Roman" w:hAnsi="Times New Roman"/>
                      <w:color w:val="000000"/>
                      <w:spacing w:val="-2"/>
                      <w:sz w:val="20"/>
                      <w:szCs w:val="20"/>
                    </w:rPr>
                    <w:t>Wsparcie działalności w celu</w:t>
                  </w:r>
                  <w:r w:rsidR="00C65C26">
                    <w:rPr>
                      <w:rFonts w:ascii="Times New Roman" w:hAnsi="Times New Roman"/>
                      <w:color w:val="000000"/>
                      <w:spacing w:val="-2"/>
                      <w:sz w:val="20"/>
                      <w:szCs w:val="20"/>
                    </w:rPr>
                    <w:t xml:space="preserve"> </w:t>
                  </w:r>
                </w:p>
                <w:p w14:paraId="45259FFD" w14:textId="77777777" w:rsidR="000501D6" w:rsidRDefault="00C65C26" w:rsidP="00690D88">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podniesienia jakości świadczo</w:t>
                  </w:r>
                </w:p>
                <w:p w14:paraId="53C61136" w14:textId="5BBE3FFD" w:rsidR="00690D88" w:rsidRPr="0007478D" w:rsidRDefault="000501D6" w:rsidP="00690D88">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w:t>
                  </w:r>
                  <w:r w:rsidR="00C65C26">
                    <w:rPr>
                      <w:rFonts w:ascii="Times New Roman" w:hAnsi="Times New Roman"/>
                      <w:color w:val="000000"/>
                      <w:spacing w:val="-2"/>
                      <w:sz w:val="20"/>
                      <w:szCs w:val="20"/>
                    </w:rPr>
                    <w:t>nych usług</w:t>
                  </w:r>
                </w:p>
              </w:tc>
            </w:tr>
            <w:tr w:rsidR="00690D88" w:rsidRPr="00B37C80" w14:paraId="2D678CCF" w14:textId="77777777" w:rsidTr="000501D6">
              <w:trPr>
                <w:trHeight w:val="142"/>
              </w:trPr>
              <w:tc>
                <w:tcPr>
                  <w:tcW w:w="3437" w:type="dxa"/>
                  <w:shd w:val="clear" w:color="auto" w:fill="auto"/>
                </w:tcPr>
                <w:p w14:paraId="40815E4B" w14:textId="3529F6D7" w:rsidR="00324FDB" w:rsidRPr="009121C4" w:rsidRDefault="00380BC0" w:rsidP="00690D88">
                  <w:pPr>
                    <w:spacing w:line="240" w:lineRule="auto"/>
                    <w:rPr>
                      <w:rFonts w:ascii="Times New Roman" w:hAnsi="Times New Roman"/>
                      <w:color w:val="000000"/>
                      <w:sz w:val="20"/>
                      <w:szCs w:val="20"/>
                    </w:rPr>
                  </w:pPr>
                  <w:r w:rsidRPr="00380BC0">
                    <w:rPr>
                      <w:rFonts w:ascii="Times New Roman" w:hAnsi="Times New Roman"/>
                      <w:color w:val="000000"/>
                      <w:sz w:val="20"/>
                      <w:szCs w:val="20"/>
                    </w:rPr>
                    <w:t>Narodowy Instytut Wolności – Centrum Rozwoju Społeczeństwa Obywatelskiego</w:t>
                  </w:r>
                </w:p>
              </w:tc>
              <w:tc>
                <w:tcPr>
                  <w:tcW w:w="2294" w:type="dxa"/>
                  <w:shd w:val="clear" w:color="auto" w:fill="auto"/>
                </w:tcPr>
                <w:p w14:paraId="3E0B3717" w14:textId="542F949A" w:rsidR="002D548E" w:rsidRPr="009121C4" w:rsidRDefault="00380BC0" w:rsidP="00380BC0">
                  <w:pPr>
                    <w:spacing w:line="240" w:lineRule="auto"/>
                    <w:jc w:val="center"/>
                    <w:rPr>
                      <w:rFonts w:ascii="Times New Roman" w:hAnsi="Times New Roman"/>
                      <w:color w:val="000000"/>
                      <w:spacing w:val="-2"/>
                      <w:sz w:val="20"/>
                      <w:szCs w:val="20"/>
                    </w:rPr>
                  </w:pPr>
                  <w:r>
                    <w:rPr>
                      <w:rFonts w:ascii="Times New Roman" w:hAnsi="Times New Roman"/>
                      <w:color w:val="000000"/>
                      <w:spacing w:val="-2"/>
                      <w:sz w:val="20"/>
                      <w:szCs w:val="20"/>
                    </w:rPr>
                    <w:t>1</w:t>
                  </w:r>
                </w:p>
              </w:tc>
              <w:tc>
                <w:tcPr>
                  <w:tcW w:w="2549" w:type="dxa"/>
                  <w:shd w:val="clear" w:color="auto" w:fill="auto"/>
                </w:tcPr>
                <w:p w14:paraId="4F4D5102" w14:textId="4064AC9D" w:rsidR="00DF65A1" w:rsidRPr="009121C4" w:rsidRDefault="00380BC0" w:rsidP="00380BC0">
                  <w:pPr>
                    <w:spacing w:line="240" w:lineRule="auto"/>
                    <w:jc w:val="center"/>
                    <w:rPr>
                      <w:rFonts w:ascii="Times New Roman" w:hAnsi="Times New Roman"/>
                      <w:color w:val="000000"/>
                      <w:spacing w:val="-2"/>
                      <w:sz w:val="20"/>
                      <w:szCs w:val="20"/>
                    </w:rPr>
                  </w:pPr>
                  <w:r>
                    <w:rPr>
                      <w:rFonts w:ascii="Times New Roman" w:hAnsi="Times New Roman"/>
                      <w:color w:val="000000"/>
                      <w:spacing w:val="-2"/>
                      <w:sz w:val="20"/>
                      <w:szCs w:val="20"/>
                    </w:rPr>
                    <w:t>-</w:t>
                  </w:r>
                </w:p>
              </w:tc>
              <w:tc>
                <w:tcPr>
                  <w:tcW w:w="3434" w:type="dxa"/>
                  <w:shd w:val="clear" w:color="auto" w:fill="auto"/>
                </w:tcPr>
                <w:p w14:paraId="6429A9E4" w14:textId="22F0EA38" w:rsidR="00690D88" w:rsidRPr="00532726" w:rsidRDefault="00380BC0" w:rsidP="00690D88">
                  <w:pPr>
                    <w:spacing w:line="240" w:lineRule="auto"/>
                    <w:rPr>
                      <w:rFonts w:ascii="Times New Roman" w:hAnsi="Times New Roman"/>
                      <w:color w:val="000000"/>
                      <w:spacing w:val="-2"/>
                      <w:sz w:val="20"/>
                      <w:szCs w:val="20"/>
                    </w:rPr>
                  </w:pPr>
                  <w:r w:rsidRPr="00380BC0">
                    <w:rPr>
                      <w:rFonts w:ascii="Times New Roman" w:hAnsi="Times New Roman"/>
                      <w:color w:val="000000"/>
                      <w:spacing w:val="-2"/>
                      <w:sz w:val="20"/>
                      <w:szCs w:val="20"/>
                    </w:rPr>
                    <w:t>NIW-CRSO będzie Instytucją Zarządzającą Programem</w:t>
                  </w:r>
                </w:p>
              </w:tc>
            </w:tr>
          </w:tbl>
          <w:p w14:paraId="5D7B0DA1" w14:textId="33F3DBE4" w:rsidR="00866E36" w:rsidRPr="008B4FE6" w:rsidRDefault="00866E36" w:rsidP="00324FDB">
            <w:pPr>
              <w:spacing w:before="40" w:line="240" w:lineRule="auto"/>
              <w:jc w:val="both"/>
              <w:rPr>
                <w:rFonts w:ascii="Times New Roman" w:hAnsi="Times New Roman"/>
                <w:color w:val="000000"/>
                <w:spacing w:val="-2"/>
              </w:rPr>
            </w:pPr>
          </w:p>
        </w:tc>
      </w:tr>
      <w:tr w:rsidR="006A701A" w:rsidRPr="008B4FE6" w14:paraId="01DF6DA0" w14:textId="77777777" w:rsidTr="00676C8D">
        <w:trPr>
          <w:gridAfter w:val="1"/>
          <w:wAfter w:w="10" w:type="dxa"/>
          <w:trHeight w:val="302"/>
        </w:trPr>
        <w:tc>
          <w:tcPr>
            <w:tcW w:w="10937" w:type="dxa"/>
            <w:gridSpan w:val="26"/>
            <w:shd w:val="clear" w:color="auto" w:fill="99CCFF"/>
            <w:vAlign w:val="center"/>
          </w:tcPr>
          <w:p w14:paraId="18D015C2" w14:textId="77777777"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14:paraId="0D15A247" w14:textId="77777777" w:rsidTr="00676C8D">
        <w:trPr>
          <w:gridAfter w:val="1"/>
          <w:wAfter w:w="10" w:type="dxa"/>
          <w:trHeight w:val="342"/>
        </w:trPr>
        <w:tc>
          <w:tcPr>
            <w:tcW w:w="10937" w:type="dxa"/>
            <w:gridSpan w:val="26"/>
            <w:shd w:val="clear" w:color="auto" w:fill="FFFFFF"/>
          </w:tcPr>
          <w:p w14:paraId="33B980AF" w14:textId="7F40FBC3" w:rsidR="00E71F8D" w:rsidRPr="002F37AC" w:rsidRDefault="00E71F8D" w:rsidP="00B37C80">
            <w:pPr>
              <w:spacing w:line="240" w:lineRule="auto"/>
              <w:jc w:val="both"/>
              <w:rPr>
                <w:rFonts w:ascii="Times New Roman" w:hAnsi="Times New Roman"/>
                <w:color w:val="000000"/>
                <w:spacing w:val="-2"/>
              </w:rPr>
            </w:pPr>
          </w:p>
          <w:p w14:paraId="73049FFF" w14:textId="4E95A0DF" w:rsidR="00E71F8D" w:rsidRPr="00E71F8D" w:rsidRDefault="00E71F8D" w:rsidP="00E71F8D">
            <w:pPr>
              <w:spacing w:line="240" w:lineRule="auto"/>
              <w:jc w:val="both"/>
              <w:rPr>
                <w:rFonts w:ascii="Times New Roman" w:hAnsi="Times New Roman"/>
                <w:color w:val="000000"/>
                <w:spacing w:val="-2"/>
              </w:rPr>
            </w:pPr>
            <w:r w:rsidRPr="00E71F8D">
              <w:rPr>
                <w:rFonts w:ascii="Times New Roman" w:hAnsi="Times New Roman"/>
                <w:color w:val="000000"/>
                <w:spacing w:val="-2"/>
              </w:rPr>
              <w:t xml:space="preserve">Projekt programu został </w:t>
            </w:r>
            <w:r w:rsidR="00380BC0">
              <w:rPr>
                <w:rFonts w:ascii="Times New Roman" w:hAnsi="Times New Roman"/>
                <w:color w:val="000000"/>
                <w:spacing w:val="-2"/>
              </w:rPr>
              <w:t>opracowany przy współpracy z przedstawicielami</w:t>
            </w:r>
            <w:r w:rsidR="00C321AD">
              <w:rPr>
                <w:rFonts w:ascii="Times New Roman" w:hAnsi="Times New Roman"/>
                <w:color w:val="000000"/>
                <w:spacing w:val="-2"/>
              </w:rPr>
              <w:t xml:space="preserve"> organizacji poradniczych</w:t>
            </w:r>
            <w:r w:rsidR="006D66F9">
              <w:rPr>
                <w:rFonts w:ascii="Times New Roman" w:hAnsi="Times New Roman"/>
                <w:color w:val="000000"/>
                <w:spacing w:val="-2"/>
              </w:rPr>
              <w:t xml:space="preserve"> oraz środowisk akademickich badających problematykę poradnictwa</w:t>
            </w:r>
            <w:r w:rsidR="00C321AD">
              <w:rPr>
                <w:rFonts w:ascii="Times New Roman" w:hAnsi="Times New Roman"/>
                <w:color w:val="000000"/>
                <w:spacing w:val="-2"/>
              </w:rPr>
              <w:t>.</w:t>
            </w:r>
            <w:r w:rsidR="00380BC0">
              <w:rPr>
                <w:rFonts w:ascii="Times New Roman" w:hAnsi="Times New Roman"/>
                <w:color w:val="000000"/>
                <w:spacing w:val="-2"/>
              </w:rPr>
              <w:t xml:space="preserve"> </w:t>
            </w:r>
          </w:p>
          <w:p w14:paraId="0E6FE08B" w14:textId="77777777" w:rsidR="009C63C1" w:rsidRDefault="00D2570B" w:rsidP="00E71F8D">
            <w:pPr>
              <w:spacing w:line="240" w:lineRule="auto"/>
              <w:jc w:val="both"/>
              <w:rPr>
                <w:rFonts w:ascii="Times New Roman" w:hAnsi="Times New Roman"/>
                <w:color w:val="000000"/>
                <w:spacing w:val="-2"/>
              </w:rPr>
            </w:pPr>
            <w:r>
              <w:rPr>
                <w:rFonts w:ascii="Times New Roman" w:hAnsi="Times New Roman"/>
                <w:color w:val="000000"/>
                <w:spacing w:val="-2"/>
              </w:rPr>
              <w:t xml:space="preserve"> </w:t>
            </w:r>
            <w:r w:rsidR="00E71F8D" w:rsidRPr="00E71F8D">
              <w:rPr>
                <w:rFonts w:ascii="Times New Roman" w:hAnsi="Times New Roman"/>
                <w:color w:val="000000"/>
                <w:spacing w:val="-2"/>
              </w:rPr>
              <w:t xml:space="preserve">Zaplanowano przeprowadzenie </w:t>
            </w:r>
            <w:r w:rsidR="009C63C1">
              <w:rPr>
                <w:rFonts w:ascii="Times New Roman" w:hAnsi="Times New Roman"/>
                <w:color w:val="000000"/>
                <w:spacing w:val="-2"/>
              </w:rPr>
              <w:t xml:space="preserve">trwających 2 tygodnie </w:t>
            </w:r>
            <w:r w:rsidR="00E71F8D" w:rsidRPr="00E71F8D">
              <w:rPr>
                <w:rFonts w:ascii="Times New Roman" w:hAnsi="Times New Roman"/>
                <w:color w:val="000000"/>
                <w:spacing w:val="-2"/>
              </w:rPr>
              <w:t xml:space="preserve">konsultacji publicznych równolegle z procesem opiniowania i uzgodnień. </w:t>
            </w:r>
            <w:r w:rsidR="009C63C1" w:rsidRPr="009C63C1">
              <w:rPr>
                <w:rFonts w:ascii="Times New Roman" w:hAnsi="Times New Roman"/>
                <w:color w:val="000000"/>
                <w:spacing w:val="-2"/>
              </w:rPr>
              <w:t xml:space="preserve"> Projekt Programu zostanie przesłany do następujących organizacji, które były konsultowane na wcześniejszych etapach prac nad projektem : Krajowy Ośrodek Duszpasterstwa Rodzin, Fundacja Uniwersyteckich Poradni Prawnych Związek Biur Porad Obywatelskich,  Wielkopolska Rada Koordynacyjna, Federacja Konsumentów, Stowarzyszenie Amazonki, INPRIS Instytut Prawa i Społeczeństwa, Fundacja Wolne Miejsce, Fundacja Ona i On, Fundacja Mamy i Taty, Instytut Matki i Dziecka, Fundacja Court Watch Polska, Instytut na rzecz kultury prawnej Ordo Iuris, Collegium Intermarium, Fundacja Przyszłość Pokoleń, Związek Dużych Rodzin 3+, Fundacja Polska Jutra, Konfederacja Inicjatyw Pozarządowych Rzeczypospolitej, Stowarzyszenie Ochrony Konsumentów Aquila, Fundacja Przyszłość Pokoleń</w:t>
            </w:r>
            <w:r w:rsidR="009C63C1">
              <w:rPr>
                <w:rFonts w:ascii="Times New Roman" w:hAnsi="Times New Roman"/>
                <w:color w:val="000000"/>
                <w:spacing w:val="-2"/>
              </w:rPr>
              <w:t xml:space="preserve"> ponadto</w:t>
            </w:r>
            <w:r w:rsidR="00E71F8D" w:rsidRPr="00E71F8D">
              <w:rPr>
                <w:rFonts w:ascii="Times New Roman" w:hAnsi="Times New Roman"/>
                <w:color w:val="000000"/>
                <w:spacing w:val="-2"/>
              </w:rPr>
              <w:t xml:space="preserve"> został opublikowany </w:t>
            </w:r>
            <w:r w:rsidR="009C63C1">
              <w:rPr>
                <w:rFonts w:ascii="Times New Roman" w:hAnsi="Times New Roman"/>
                <w:color w:val="000000"/>
                <w:spacing w:val="-2"/>
              </w:rPr>
              <w:t>na stronie internetowej Komitetu ds. Pożytku Publicznego.</w:t>
            </w:r>
            <w:r w:rsidR="00E71F8D" w:rsidRPr="00E71F8D">
              <w:rPr>
                <w:rFonts w:ascii="Times New Roman" w:hAnsi="Times New Roman"/>
                <w:color w:val="000000"/>
                <w:spacing w:val="-2"/>
              </w:rPr>
              <w:t xml:space="preserve"> </w:t>
            </w:r>
          </w:p>
          <w:p w14:paraId="6E319179" w14:textId="0968A433" w:rsidR="00E71F8D" w:rsidRPr="00E71F8D" w:rsidRDefault="00E71F8D" w:rsidP="00E71F8D">
            <w:pPr>
              <w:spacing w:line="240" w:lineRule="auto"/>
              <w:jc w:val="both"/>
              <w:rPr>
                <w:rFonts w:ascii="Times New Roman" w:hAnsi="Times New Roman"/>
                <w:color w:val="000000"/>
                <w:spacing w:val="-2"/>
              </w:rPr>
            </w:pPr>
            <w:r w:rsidRPr="00E71F8D">
              <w:rPr>
                <w:rFonts w:ascii="Times New Roman" w:hAnsi="Times New Roman"/>
                <w:color w:val="000000"/>
                <w:spacing w:val="-2"/>
              </w:rPr>
              <w:t>Projek</w:t>
            </w:r>
            <w:r w:rsidR="00C321AD">
              <w:rPr>
                <w:rFonts w:ascii="Times New Roman" w:hAnsi="Times New Roman"/>
                <w:color w:val="000000"/>
                <w:spacing w:val="-2"/>
              </w:rPr>
              <w:t>t Programu został skierowany do</w:t>
            </w:r>
            <w:r w:rsidR="00D2570B">
              <w:rPr>
                <w:rFonts w:ascii="Times New Roman" w:hAnsi="Times New Roman"/>
                <w:color w:val="000000"/>
                <w:spacing w:val="-2"/>
              </w:rPr>
              <w:t xml:space="preserve"> </w:t>
            </w:r>
            <w:r w:rsidRPr="00E71F8D">
              <w:rPr>
                <w:rFonts w:ascii="Times New Roman" w:hAnsi="Times New Roman"/>
                <w:color w:val="000000"/>
                <w:spacing w:val="-2"/>
              </w:rPr>
              <w:t xml:space="preserve">Rady Działalności Pożytku Publicznego, Rady Dialogu Społecznego i Komisji Wspólnej Rządu i Samorządu Terytorialnego w celu jego opiniowania. Wyniki konsultacji zostaną omówione w raporcie z konsultacji </w:t>
            </w:r>
            <w:r w:rsidR="00997F5B">
              <w:rPr>
                <w:rFonts w:ascii="Times New Roman" w:hAnsi="Times New Roman"/>
                <w:color w:val="000000"/>
                <w:spacing w:val="-2"/>
              </w:rPr>
              <w:t xml:space="preserve">i </w:t>
            </w:r>
            <w:r w:rsidRPr="00E71F8D">
              <w:rPr>
                <w:rFonts w:ascii="Times New Roman" w:hAnsi="Times New Roman"/>
                <w:color w:val="000000"/>
                <w:spacing w:val="-2"/>
              </w:rPr>
              <w:t>dołączone do niniejszej Oceny Skutków Regulacji po ich zakończeniu.</w:t>
            </w:r>
          </w:p>
          <w:p w14:paraId="6EE61DE4" w14:textId="7DC1EF1F" w:rsidR="00C9741C" w:rsidRPr="00B37C80" w:rsidRDefault="00C9741C" w:rsidP="00B37C80">
            <w:pPr>
              <w:spacing w:line="240" w:lineRule="auto"/>
              <w:jc w:val="both"/>
              <w:rPr>
                <w:rFonts w:ascii="Times New Roman" w:hAnsi="Times New Roman"/>
                <w:color w:val="000000"/>
                <w:spacing w:val="-2"/>
              </w:rPr>
            </w:pPr>
          </w:p>
        </w:tc>
      </w:tr>
      <w:tr w:rsidR="006A701A" w:rsidRPr="008B4FE6" w14:paraId="049686D0" w14:textId="77777777" w:rsidTr="00676C8D">
        <w:trPr>
          <w:gridAfter w:val="1"/>
          <w:wAfter w:w="10" w:type="dxa"/>
          <w:trHeight w:val="363"/>
        </w:trPr>
        <w:tc>
          <w:tcPr>
            <w:tcW w:w="10937" w:type="dxa"/>
            <w:gridSpan w:val="26"/>
            <w:shd w:val="clear" w:color="auto" w:fill="99CCFF"/>
            <w:vAlign w:val="center"/>
          </w:tcPr>
          <w:p w14:paraId="11FF2762" w14:textId="77777777"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Wpływ na sektor finansów publicznych</w:t>
            </w:r>
          </w:p>
        </w:tc>
      </w:tr>
      <w:tr w:rsidR="00260F33" w:rsidRPr="008B4FE6" w14:paraId="56AF3E52" w14:textId="77777777" w:rsidTr="00676C8D">
        <w:trPr>
          <w:gridAfter w:val="1"/>
          <w:wAfter w:w="10" w:type="dxa"/>
          <w:trHeight w:val="142"/>
        </w:trPr>
        <w:tc>
          <w:tcPr>
            <w:tcW w:w="3133" w:type="dxa"/>
            <w:gridSpan w:val="3"/>
            <w:vMerge w:val="restart"/>
            <w:shd w:val="clear" w:color="auto" w:fill="FFFFFF"/>
          </w:tcPr>
          <w:p w14:paraId="1DBE937C" w14:textId="77777777" w:rsidR="00260F33" w:rsidRPr="00C53F26" w:rsidRDefault="00821717" w:rsidP="00821717">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 r.)</w:t>
            </w:r>
          </w:p>
        </w:tc>
        <w:tc>
          <w:tcPr>
            <w:tcW w:w="7804" w:type="dxa"/>
            <w:gridSpan w:val="23"/>
            <w:shd w:val="clear" w:color="auto" w:fill="FFFFFF"/>
          </w:tcPr>
          <w:p w14:paraId="332CBF2F" w14:textId="77777777"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7668E" w:rsidRPr="008B4FE6" w14:paraId="6ACA6681" w14:textId="77777777" w:rsidTr="00676C8D">
        <w:trPr>
          <w:gridAfter w:val="1"/>
          <w:wAfter w:w="10" w:type="dxa"/>
          <w:trHeight w:val="142"/>
        </w:trPr>
        <w:tc>
          <w:tcPr>
            <w:tcW w:w="3133" w:type="dxa"/>
            <w:gridSpan w:val="3"/>
            <w:vMerge/>
            <w:shd w:val="clear" w:color="auto" w:fill="FFFFFF"/>
          </w:tcPr>
          <w:p w14:paraId="1BF6BE3C" w14:textId="77777777" w:rsidR="0057668E" w:rsidRPr="00C53F26" w:rsidRDefault="0057668E" w:rsidP="00A52ADB">
            <w:pPr>
              <w:spacing w:before="40" w:after="40" w:line="240" w:lineRule="auto"/>
              <w:rPr>
                <w:rFonts w:ascii="Times New Roman" w:hAnsi="Times New Roman"/>
                <w:i/>
                <w:color w:val="000000"/>
                <w:sz w:val="21"/>
                <w:szCs w:val="21"/>
              </w:rPr>
            </w:pPr>
          </w:p>
        </w:tc>
        <w:tc>
          <w:tcPr>
            <w:tcW w:w="569" w:type="dxa"/>
            <w:gridSpan w:val="2"/>
            <w:shd w:val="clear" w:color="auto" w:fill="FFFFFF"/>
          </w:tcPr>
          <w:p w14:paraId="63ECD398"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14:paraId="0F7E5938"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7D317B81"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2"/>
            <w:shd w:val="clear" w:color="auto" w:fill="FFFFFF"/>
          </w:tcPr>
          <w:p w14:paraId="6E5BEC9C"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14:paraId="57911A7A"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14:paraId="74B19342"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14:paraId="5B6B3C1E"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14:paraId="3BEE2F87"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shd w:val="clear" w:color="auto" w:fill="FFFFFF"/>
          </w:tcPr>
          <w:p w14:paraId="3BA225B6"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14:paraId="568D7E86"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14:paraId="0D3BB87E" w14:textId="77777777" w:rsidR="0057668E" w:rsidRPr="00C53F26" w:rsidRDefault="0057668E" w:rsidP="00F10402">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14:paraId="47217D22" w14:textId="77777777" w:rsidR="0057668E" w:rsidRPr="00C53F26" w:rsidRDefault="0057668E" w:rsidP="00F10402">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sidR="00CF5F4F">
              <w:rPr>
                <w:rFonts w:ascii="Times New Roman" w:hAnsi="Times New Roman"/>
                <w:i/>
                <w:color w:val="000000"/>
                <w:spacing w:val="-2"/>
                <w:sz w:val="21"/>
                <w:szCs w:val="21"/>
              </w:rPr>
              <w:t xml:space="preserve"> (0-10)</w:t>
            </w:r>
          </w:p>
        </w:tc>
      </w:tr>
      <w:tr w:rsidR="00F10402" w:rsidRPr="008B4FE6" w14:paraId="11BBAEE9" w14:textId="77777777" w:rsidTr="00676C8D">
        <w:trPr>
          <w:trHeight w:val="321"/>
        </w:trPr>
        <w:tc>
          <w:tcPr>
            <w:tcW w:w="3133" w:type="dxa"/>
            <w:gridSpan w:val="3"/>
            <w:shd w:val="clear" w:color="auto" w:fill="FFFFFF"/>
            <w:vAlign w:val="center"/>
          </w:tcPr>
          <w:p w14:paraId="71CB44F1"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1E20C8EA" w14:textId="74256F3F"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AC87A1E" w14:textId="1AC67D84"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801CB2F" w14:textId="46C103EF"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67DC8E55" w14:textId="7BAFB8DC"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34D3EEE" w14:textId="15EA9F81"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1573E118" w14:textId="58CCA152"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198F04C7" w14:textId="247ACBBB"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EB6FC78" w14:textId="0E5D611A"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6D004795" w14:textId="09397042"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EC6FD9D" w14:textId="0701DC2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72FC4BD2" w14:textId="6F46AAFC"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53F5A4AF" w14:textId="6C230FAE" w:rsidR="00F10402" w:rsidRPr="00B37C80" w:rsidRDefault="00F10402" w:rsidP="00F10402">
            <w:pPr>
              <w:spacing w:line="240" w:lineRule="auto"/>
              <w:jc w:val="center"/>
              <w:rPr>
                <w:rFonts w:ascii="Times New Roman" w:hAnsi="Times New Roman"/>
                <w:color w:val="000000"/>
                <w:spacing w:val="-2"/>
                <w:sz w:val="21"/>
                <w:szCs w:val="21"/>
              </w:rPr>
            </w:pPr>
            <w:r>
              <w:rPr>
                <w:rFonts w:ascii="Times New Roman" w:hAnsi="Times New Roman"/>
                <w:color w:val="000000"/>
                <w:sz w:val="21"/>
                <w:szCs w:val="21"/>
              </w:rPr>
              <w:t>0</w:t>
            </w:r>
          </w:p>
        </w:tc>
      </w:tr>
      <w:tr w:rsidR="00F10402" w:rsidRPr="008B4FE6" w14:paraId="7057BE28" w14:textId="77777777" w:rsidTr="00676C8D">
        <w:trPr>
          <w:trHeight w:val="321"/>
        </w:trPr>
        <w:tc>
          <w:tcPr>
            <w:tcW w:w="3133" w:type="dxa"/>
            <w:gridSpan w:val="3"/>
            <w:shd w:val="clear" w:color="auto" w:fill="FFFFFF"/>
            <w:vAlign w:val="center"/>
          </w:tcPr>
          <w:p w14:paraId="6831D23F"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5A5B9E2A" w14:textId="5B29BAA6"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07CFA4F3" w14:textId="4BC9E627"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43F7C323" w14:textId="75C0BD64"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1305ECC9" w14:textId="1F53D4B2"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559910A" w14:textId="64F5D96C"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381E2B6A" w14:textId="3D55B46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787441DE" w14:textId="15E6798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F0FE2FA" w14:textId="2F62CB0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3F835814" w14:textId="7B944C2B"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CD6C724" w14:textId="6D672046"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46A27BAE" w14:textId="051A6F6D"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626FA69D" w14:textId="181D8405" w:rsidR="00F10402" w:rsidRPr="00B37C80" w:rsidRDefault="00F10402" w:rsidP="00F10402">
            <w:pPr>
              <w:spacing w:line="240" w:lineRule="auto"/>
              <w:jc w:val="center"/>
              <w:rPr>
                <w:rFonts w:ascii="Times New Roman" w:hAnsi="Times New Roman"/>
                <w:color w:val="000000"/>
                <w:spacing w:val="-2"/>
                <w:sz w:val="21"/>
                <w:szCs w:val="21"/>
              </w:rPr>
            </w:pPr>
            <w:r>
              <w:rPr>
                <w:rFonts w:ascii="Times New Roman" w:hAnsi="Times New Roman"/>
                <w:color w:val="000000"/>
                <w:sz w:val="21"/>
                <w:szCs w:val="21"/>
              </w:rPr>
              <w:t>0</w:t>
            </w:r>
          </w:p>
        </w:tc>
      </w:tr>
      <w:tr w:rsidR="00F10402" w:rsidRPr="008B4FE6" w14:paraId="03C8AC3A" w14:textId="77777777" w:rsidTr="00676C8D">
        <w:trPr>
          <w:trHeight w:val="344"/>
        </w:trPr>
        <w:tc>
          <w:tcPr>
            <w:tcW w:w="3133" w:type="dxa"/>
            <w:gridSpan w:val="3"/>
            <w:shd w:val="clear" w:color="auto" w:fill="FFFFFF"/>
            <w:vAlign w:val="center"/>
          </w:tcPr>
          <w:p w14:paraId="7126FEA9"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00049C99" w14:textId="6AEA486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4BF84F28" w14:textId="1B8F3EA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0018681" w14:textId="7E2E8FCC"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2591C374" w14:textId="6E138568"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40402A5" w14:textId="46A301F7"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08E6550D" w14:textId="1BF6F00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075996CA" w14:textId="45D143E0"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2FA664D" w14:textId="7C135338"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2B33642D" w14:textId="033B16AB"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D96E1C5" w14:textId="284E1D6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50603116" w14:textId="62314F0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1547EFD6" w14:textId="3F5E666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10402" w:rsidRPr="008B4FE6" w14:paraId="51F70601" w14:textId="77777777" w:rsidTr="00676C8D">
        <w:trPr>
          <w:trHeight w:val="344"/>
        </w:trPr>
        <w:tc>
          <w:tcPr>
            <w:tcW w:w="3133" w:type="dxa"/>
            <w:gridSpan w:val="3"/>
            <w:shd w:val="clear" w:color="auto" w:fill="FFFFFF"/>
            <w:vAlign w:val="center"/>
          </w:tcPr>
          <w:p w14:paraId="4483EB7C"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13EDD9A7" w14:textId="38E83F9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6C39AD6" w14:textId="6163A0B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917BBF0" w14:textId="5B4F89A8"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5E91C8DE" w14:textId="7DF1D153"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9D3CEF5" w14:textId="768F32A0"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6DB74C77" w14:textId="6B62BB6B"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2BFD6BAA" w14:textId="0825D0AE"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34182B1B" w14:textId="0C6C901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1E3A7630" w14:textId="0CE15A24"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43D4DEF0" w14:textId="57CB01E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58796C50" w14:textId="18B1ED14"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453D0BB5" w14:textId="238AFB7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10402" w:rsidRPr="008B4FE6" w14:paraId="2B0F1199" w14:textId="77777777" w:rsidTr="00676C8D">
        <w:trPr>
          <w:trHeight w:val="330"/>
        </w:trPr>
        <w:tc>
          <w:tcPr>
            <w:tcW w:w="3133" w:type="dxa"/>
            <w:gridSpan w:val="3"/>
            <w:shd w:val="clear" w:color="auto" w:fill="FFFFFF"/>
            <w:vAlign w:val="center"/>
          </w:tcPr>
          <w:p w14:paraId="0CAE39BF"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14:paraId="12E9FEA6" w14:textId="40DBF864"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5DAEADD" w14:textId="2F704A8A" w:rsidR="00F10402" w:rsidRPr="00621ADB" w:rsidRDefault="003555B8" w:rsidP="00621ADB">
            <w:pPr>
              <w:spacing w:line="240" w:lineRule="auto"/>
              <w:rPr>
                <w:rFonts w:ascii="Times New Roman" w:hAnsi="Times New Roman"/>
                <w:color w:val="000000"/>
                <w:sz w:val="20"/>
                <w:szCs w:val="20"/>
              </w:rPr>
            </w:pPr>
            <w:r>
              <w:rPr>
                <w:rFonts w:ascii="Times New Roman" w:hAnsi="Times New Roman"/>
                <w:color w:val="000000"/>
                <w:sz w:val="20"/>
                <w:szCs w:val="20"/>
              </w:rPr>
              <w:t xml:space="preserve">   </w:t>
            </w:r>
            <w:r w:rsidR="001E71C6">
              <w:rPr>
                <w:rFonts w:ascii="Times New Roman" w:hAnsi="Times New Roman"/>
                <w:color w:val="000000"/>
                <w:sz w:val="20"/>
                <w:szCs w:val="20"/>
              </w:rPr>
              <w:t>0</w:t>
            </w:r>
          </w:p>
        </w:tc>
        <w:tc>
          <w:tcPr>
            <w:tcW w:w="570" w:type="dxa"/>
            <w:gridSpan w:val="2"/>
            <w:shd w:val="clear" w:color="auto" w:fill="FFFFFF"/>
          </w:tcPr>
          <w:p w14:paraId="2A7101D8" w14:textId="44810E0C"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4C6081FA" w14:textId="5EAA0579"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D672ABD" w14:textId="5440A13E"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69DF631C" w14:textId="439E930D"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39EA09D4" w14:textId="28524DAC"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6287EFFE" w14:textId="01E86435" w:rsidR="00F10402" w:rsidRPr="00B37C80" w:rsidRDefault="003555B8"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140EC548" w14:textId="673C5007"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5B3251D" w14:textId="20B6C183"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14A387BB" w14:textId="279C2019"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609ABB44" w14:textId="1C3772A6" w:rsidR="00F10402" w:rsidRPr="00B37C80" w:rsidRDefault="001E71C6"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10402" w:rsidRPr="008B4FE6" w14:paraId="332FD93B" w14:textId="77777777" w:rsidTr="00676C8D">
        <w:trPr>
          <w:trHeight w:val="330"/>
        </w:trPr>
        <w:tc>
          <w:tcPr>
            <w:tcW w:w="3133" w:type="dxa"/>
            <w:gridSpan w:val="3"/>
            <w:shd w:val="clear" w:color="auto" w:fill="FFFFFF"/>
            <w:vAlign w:val="center"/>
          </w:tcPr>
          <w:p w14:paraId="7C22D1A7"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5ED1E0E9" w14:textId="51D4F62F"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4AE448E" w14:textId="1636129D" w:rsidR="00F10402" w:rsidRPr="00B37C80" w:rsidRDefault="001E71C6" w:rsidP="00F10402">
            <w:pPr>
              <w:spacing w:line="240" w:lineRule="auto"/>
              <w:jc w:val="center"/>
              <w:rPr>
                <w:rFonts w:ascii="Times New Roman" w:hAnsi="Times New Roman"/>
                <w:color w:val="000000"/>
                <w:sz w:val="21"/>
                <w:szCs w:val="21"/>
              </w:rPr>
            </w:pPr>
            <w:r>
              <w:rPr>
                <w:rFonts w:ascii="Times New Roman" w:hAnsi="Times New Roman"/>
                <w:color w:val="000000"/>
                <w:sz w:val="20"/>
                <w:szCs w:val="20"/>
              </w:rPr>
              <w:t>0</w:t>
            </w:r>
          </w:p>
        </w:tc>
        <w:tc>
          <w:tcPr>
            <w:tcW w:w="570" w:type="dxa"/>
            <w:gridSpan w:val="2"/>
            <w:shd w:val="clear" w:color="auto" w:fill="FFFFFF"/>
          </w:tcPr>
          <w:p w14:paraId="1C88C35F" w14:textId="43FD9002"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45BBC770" w14:textId="42D28026"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4FDEE8CE" w14:textId="7B347B0F"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35960DDD" w14:textId="2938333C"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589EA7C2" w14:textId="10E6DF76"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59969A76" w14:textId="0BE94493"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01B08AAC" w14:textId="7F4C8F5D"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CC487E0" w14:textId="005906E5"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4A9DA0B3" w14:textId="003AD9BF"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1C2ADB68" w14:textId="143688E1" w:rsidR="00F10402" w:rsidRPr="00B37C80" w:rsidRDefault="001E71C6"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10402" w:rsidRPr="008B4FE6" w14:paraId="0A5CEBC6" w14:textId="77777777" w:rsidTr="00676C8D">
        <w:trPr>
          <w:trHeight w:val="351"/>
        </w:trPr>
        <w:tc>
          <w:tcPr>
            <w:tcW w:w="3133" w:type="dxa"/>
            <w:gridSpan w:val="3"/>
            <w:shd w:val="clear" w:color="auto" w:fill="FFFFFF"/>
            <w:vAlign w:val="center"/>
          </w:tcPr>
          <w:p w14:paraId="4DAD8BF7"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15DF7347" w14:textId="71F54B74"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8561787" w14:textId="7CF939AF"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9D15A60" w14:textId="0D61EBD1"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4F8507E4" w14:textId="1D78C794"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D8C88B3" w14:textId="4D783B08"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536510D2" w14:textId="3F7AE55B"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6743214D" w14:textId="228275CF"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5617F16" w14:textId="34617E8C"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585528FC" w14:textId="06DC2EFE"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6123C03" w14:textId="176427DA"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14953195" w14:textId="7939BD27"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3A9BE996" w14:textId="1F4BB781"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10402" w:rsidRPr="008B4FE6" w14:paraId="7284039F" w14:textId="77777777" w:rsidTr="00676C8D">
        <w:trPr>
          <w:trHeight w:val="351"/>
        </w:trPr>
        <w:tc>
          <w:tcPr>
            <w:tcW w:w="3133" w:type="dxa"/>
            <w:gridSpan w:val="3"/>
            <w:shd w:val="clear" w:color="auto" w:fill="FFFFFF"/>
            <w:vAlign w:val="center"/>
          </w:tcPr>
          <w:p w14:paraId="29CDBAF6"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48A3367" w14:textId="6A5C8DEF"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4E2CD8F" w14:textId="0026FA8B"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BF4CA4F" w14:textId="00A0709E"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1901E6A2" w14:textId="3D8D2F17"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78F99596" w14:textId="187D90A7"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19EC994D" w14:textId="68BDB0E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24C1D18D" w14:textId="01EE5CD2"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3A90D900" w14:textId="1B409DEC"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61E1B97A" w14:textId="48037EEB"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B956D6A" w14:textId="78599342"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1E934B29" w14:textId="371A6C9E"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13B71A98" w14:textId="36CB8690"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10402" w:rsidRPr="008B4FE6" w14:paraId="3C674F84" w14:textId="77777777" w:rsidTr="00676C8D">
        <w:trPr>
          <w:trHeight w:val="360"/>
        </w:trPr>
        <w:tc>
          <w:tcPr>
            <w:tcW w:w="3133" w:type="dxa"/>
            <w:gridSpan w:val="3"/>
            <w:shd w:val="clear" w:color="auto" w:fill="FFFFFF"/>
            <w:vAlign w:val="center"/>
          </w:tcPr>
          <w:p w14:paraId="4D8BD2C3"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0821612E" w14:textId="7BBE0022"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0399C921" w14:textId="18168B77" w:rsidR="00F10402" w:rsidRPr="003555B8" w:rsidRDefault="003555B8" w:rsidP="003555B8">
            <w:pPr>
              <w:spacing w:line="240" w:lineRule="auto"/>
              <w:jc w:val="center"/>
              <w:rPr>
                <w:rFonts w:ascii="Times New Roman" w:hAnsi="Times New Roman"/>
                <w:color w:val="000000"/>
                <w:sz w:val="20"/>
                <w:szCs w:val="20"/>
              </w:rPr>
            </w:pPr>
            <w:r w:rsidRPr="003555B8">
              <w:rPr>
                <w:rFonts w:ascii="Times New Roman" w:hAnsi="Times New Roman"/>
                <w:color w:val="000000"/>
                <w:sz w:val="20"/>
                <w:szCs w:val="20"/>
              </w:rPr>
              <w:t>0</w:t>
            </w:r>
          </w:p>
        </w:tc>
        <w:tc>
          <w:tcPr>
            <w:tcW w:w="570" w:type="dxa"/>
            <w:gridSpan w:val="2"/>
            <w:shd w:val="clear" w:color="auto" w:fill="FFFFFF"/>
          </w:tcPr>
          <w:p w14:paraId="3DC598EE" w14:textId="08AC34EB"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6088C72A" w14:textId="7CF4D1DB"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7A4D74E4" w14:textId="0D93FD1C"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088A387B" w14:textId="7104FF0F"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39A57EA8" w14:textId="3DBB4E68"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CF8C0CF" w14:textId="52ECA200"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0E098D82" w14:textId="1FAE16A0"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F867292" w14:textId="5C037727"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03E60350" w14:textId="771F4506"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2A19D75A" w14:textId="5B8C8ADF" w:rsidR="00F10402" w:rsidRPr="00B37C80" w:rsidRDefault="001E71C6"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10402" w:rsidRPr="008B4FE6" w14:paraId="60A3F192" w14:textId="77777777" w:rsidTr="00676C8D">
        <w:trPr>
          <w:trHeight w:val="360"/>
        </w:trPr>
        <w:tc>
          <w:tcPr>
            <w:tcW w:w="3133" w:type="dxa"/>
            <w:gridSpan w:val="3"/>
            <w:shd w:val="clear" w:color="auto" w:fill="FFFFFF"/>
            <w:vAlign w:val="center"/>
          </w:tcPr>
          <w:p w14:paraId="62626127"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73360C14" w14:textId="4318114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7B7A3F37" w14:textId="39B87563" w:rsidR="00F10402" w:rsidRPr="003555B8" w:rsidRDefault="001E71C6" w:rsidP="00F10402">
            <w:pPr>
              <w:spacing w:line="240" w:lineRule="auto"/>
              <w:jc w:val="center"/>
              <w:rPr>
                <w:rFonts w:ascii="Times New Roman" w:hAnsi="Times New Roman"/>
                <w:color w:val="000000"/>
                <w:sz w:val="20"/>
                <w:szCs w:val="20"/>
              </w:rPr>
            </w:pPr>
            <w:r w:rsidRPr="003555B8">
              <w:rPr>
                <w:rFonts w:ascii="Times New Roman" w:hAnsi="Times New Roman"/>
                <w:color w:val="000000"/>
                <w:sz w:val="20"/>
                <w:szCs w:val="20"/>
              </w:rPr>
              <w:t>0</w:t>
            </w:r>
          </w:p>
        </w:tc>
        <w:tc>
          <w:tcPr>
            <w:tcW w:w="570" w:type="dxa"/>
            <w:gridSpan w:val="2"/>
            <w:shd w:val="clear" w:color="auto" w:fill="FFFFFF"/>
          </w:tcPr>
          <w:p w14:paraId="1BD82D2D" w14:textId="18BEEF06"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4F49C521" w14:textId="7F6FDD1C"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C1C5C27" w14:textId="728DD90E"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470823DA" w14:textId="397C7D27"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1E543A50" w14:textId="617CE38E"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204DD9EB" w14:textId="0BFBAEE2"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65ADD174" w14:textId="66DC7A7D"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8493B1C" w14:textId="12FCC96F"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0C6D9790" w14:textId="6E4730D9" w:rsidR="00F10402" w:rsidRPr="00B37C80" w:rsidRDefault="00AD7DF0"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635C227D" w14:textId="04A45546" w:rsidR="00F10402" w:rsidRPr="00B37C80" w:rsidRDefault="001E71C6"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10402" w:rsidRPr="008B4FE6" w14:paraId="10CC53B1" w14:textId="77777777" w:rsidTr="00676C8D">
        <w:trPr>
          <w:trHeight w:val="357"/>
        </w:trPr>
        <w:tc>
          <w:tcPr>
            <w:tcW w:w="3133" w:type="dxa"/>
            <w:gridSpan w:val="3"/>
            <w:shd w:val="clear" w:color="auto" w:fill="FFFFFF"/>
            <w:vAlign w:val="center"/>
          </w:tcPr>
          <w:p w14:paraId="0C7757EB"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597478BC" w14:textId="0D5BFDF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4489E22" w14:textId="694D9BB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0E77663" w14:textId="563BC62A"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5AB58D5A" w14:textId="30ED7098"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01FCAA4A" w14:textId="63E646E7"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551D7E45" w14:textId="323BD934"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67820F68" w14:textId="2D498A1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039600AC" w14:textId="4AA691D1"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2CA46B93" w14:textId="322E3A58"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ABFBCDF" w14:textId="526D25A7"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68BD8203" w14:textId="7F0B0611"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4931A679" w14:textId="49493D05"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10402" w:rsidRPr="008B4FE6" w14:paraId="6ADD7D81" w14:textId="77777777" w:rsidTr="00676C8D">
        <w:trPr>
          <w:trHeight w:val="357"/>
        </w:trPr>
        <w:tc>
          <w:tcPr>
            <w:tcW w:w="3133" w:type="dxa"/>
            <w:gridSpan w:val="3"/>
            <w:shd w:val="clear" w:color="auto" w:fill="FFFFFF"/>
            <w:vAlign w:val="center"/>
          </w:tcPr>
          <w:p w14:paraId="09B357B7"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4038B39D" w14:textId="1D2A4AB7"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A4F6759" w14:textId="615B4C43"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33CAEF4" w14:textId="4E2E151F"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2"/>
            <w:shd w:val="clear" w:color="auto" w:fill="FFFFFF"/>
          </w:tcPr>
          <w:p w14:paraId="3A109684" w14:textId="2005374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96B118F" w14:textId="143AE6A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0B8D58FE" w14:textId="3D08783B"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489BCB09" w14:textId="7943084A"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BC8EC0B" w14:textId="7334CCB3"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06141853" w14:textId="328100E9"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4BF5CFB7" w14:textId="404A6B22"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302E75B9" w14:textId="64F4BD73"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016716AC" w14:textId="19B6B698" w:rsidR="00F10402" w:rsidRPr="00B37C80" w:rsidRDefault="00F10402" w:rsidP="00F10402">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10402" w:rsidRPr="008B4FE6" w14:paraId="4FC49E7E" w14:textId="77777777" w:rsidTr="00676C8D">
        <w:trPr>
          <w:gridAfter w:val="1"/>
          <w:wAfter w:w="10" w:type="dxa"/>
          <w:trHeight w:val="348"/>
        </w:trPr>
        <w:tc>
          <w:tcPr>
            <w:tcW w:w="2243" w:type="dxa"/>
            <w:gridSpan w:val="2"/>
            <w:shd w:val="clear" w:color="auto" w:fill="FFFFFF"/>
            <w:vAlign w:val="center"/>
          </w:tcPr>
          <w:p w14:paraId="4E24A078" w14:textId="77777777" w:rsidR="00F10402" w:rsidRPr="00C53F26" w:rsidRDefault="00F10402" w:rsidP="00F10402">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4"/>
            <w:shd w:val="clear" w:color="auto" w:fill="FFFFFF"/>
            <w:vAlign w:val="center"/>
          </w:tcPr>
          <w:p w14:paraId="592BB8EB" w14:textId="526FFE65" w:rsidR="00316290" w:rsidRPr="00316290" w:rsidRDefault="004D42B0" w:rsidP="00316290">
            <w:pPr>
              <w:spacing w:line="240" w:lineRule="auto"/>
              <w:jc w:val="both"/>
              <w:rPr>
                <w:rFonts w:ascii="Times New Roman" w:hAnsi="Times New Roman"/>
                <w:color w:val="000000"/>
                <w:sz w:val="21"/>
                <w:szCs w:val="21"/>
              </w:rPr>
            </w:pPr>
            <w:r w:rsidRPr="004D42B0">
              <w:rPr>
                <w:rFonts w:ascii="Times New Roman" w:hAnsi="Times New Roman"/>
                <w:color w:val="000000"/>
                <w:sz w:val="21"/>
                <w:szCs w:val="21"/>
              </w:rPr>
              <w:t>Realiza</w:t>
            </w:r>
            <w:r w:rsidR="008830BA">
              <w:rPr>
                <w:rFonts w:ascii="Times New Roman" w:hAnsi="Times New Roman"/>
                <w:color w:val="000000"/>
                <w:sz w:val="21"/>
                <w:szCs w:val="21"/>
              </w:rPr>
              <w:t>cja Programu</w:t>
            </w:r>
            <w:r w:rsidRPr="004D42B0">
              <w:rPr>
                <w:rFonts w:ascii="Times New Roman" w:hAnsi="Times New Roman"/>
                <w:color w:val="000000"/>
                <w:sz w:val="21"/>
                <w:szCs w:val="21"/>
              </w:rPr>
              <w:t xml:space="preserve"> finansowana będzie z krajowych środków publicznych, z części 16 budżetu pańs</w:t>
            </w:r>
            <w:r w:rsidR="008830BA">
              <w:rPr>
                <w:rFonts w:ascii="Times New Roman" w:hAnsi="Times New Roman"/>
                <w:color w:val="000000"/>
                <w:sz w:val="21"/>
                <w:szCs w:val="21"/>
              </w:rPr>
              <w:t>twa - KPRM</w:t>
            </w:r>
            <w:r w:rsidRPr="004D42B0">
              <w:rPr>
                <w:rFonts w:ascii="Times New Roman" w:hAnsi="Times New Roman"/>
                <w:color w:val="000000"/>
                <w:sz w:val="21"/>
                <w:szCs w:val="21"/>
              </w:rPr>
              <w:t>.</w:t>
            </w:r>
          </w:p>
          <w:p w14:paraId="3EB2E180" w14:textId="170D9B45" w:rsidR="00316290" w:rsidRPr="001361C6" w:rsidRDefault="00316290" w:rsidP="00316290">
            <w:pPr>
              <w:spacing w:line="240" w:lineRule="auto"/>
              <w:jc w:val="both"/>
              <w:rPr>
                <w:rFonts w:ascii="Times New Roman" w:hAnsi="Times New Roman"/>
                <w:sz w:val="21"/>
                <w:szCs w:val="21"/>
              </w:rPr>
            </w:pPr>
            <w:r w:rsidRPr="001361C6">
              <w:rPr>
                <w:rFonts w:ascii="Times New Roman" w:hAnsi="Times New Roman"/>
                <w:sz w:val="21"/>
                <w:szCs w:val="21"/>
              </w:rPr>
              <w:t xml:space="preserve">Projektowane regulacje nie spowodują </w:t>
            </w:r>
            <w:r w:rsidR="001E71C6" w:rsidRPr="001361C6">
              <w:rPr>
                <w:rFonts w:ascii="Times New Roman" w:hAnsi="Times New Roman"/>
                <w:sz w:val="21"/>
                <w:szCs w:val="21"/>
              </w:rPr>
              <w:t xml:space="preserve">dodatkowych </w:t>
            </w:r>
            <w:r w:rsidRPr="001361C6">
              <w:rPr>
                <w:rFonts w:ascii="Times New Roman" w:hAnsi="Times New Roman"/>
                <w:sz w:val="21"/>
                <w:szCs w:val="21"/>
              </w:rPr>
              <w:t>skutków finansowych dla budżetu państwa w roku bieżącym oraz w kolejnych latach i nie będą stanowić podstawy do ubiegania się o dodatkowe środki na ten cel.</w:t>
            </w:r>
          </w:p>
          <w:p w14:paraId="315740B0" w14:textId="77777777" w:rsidR="004D42B0" w:rsidRPr="004D42B0" w:rsidRDefault="004D42B0" w:rsidP="004D42B0">
            <w:pPr>
              <w:spacing w:line="240" w:lineRule="auto"/>
              <w:jc w:val="both"/>
              <w:rPr>
                <w:rFonts w:ascii="Times New Roman" w:hAnsi="Times New Roman"/>
                <w:color w:val="000000"/>
                <w:sz w:val="21"/>
                <w:szCs w:val="21"/>
              </w:rPr>
            </w:pPr>
            <w:r w:rsidRPr="004D42B0">
              <w:rPr>
                <w:rFonts w:ascii="Times New Roman" w:hAnsi="Times New Roman"/>
                <w:color w:val="000000"/>
                <w:sz w:val="21"/>
                <w:szCs w:val="21"/>
              </w:rPr>
              <w:t xml:space="preserve">Środki te będą przekazywane NIW-CRSO w ramach dotacji celowej z  budżetu państwa. Na podstawie decyzji Przewodniczącego Komitetu określającej wysokość środków przeznaczonych na realizację Programu Instytucja Zarządzająca ustali plan finansowy Programu, który podlega zatwierdzeniu przez Przewodniczącego Komitetu. Po zatwierdzeniu przez Przewodniczącego Komitetu planu finansowego, na wniosek Dyrektora NIW-CRSO, Prezes Rady Ministrów będzie przekazywać środki na realizację Programu Instytucji Zarządzającej w drodze dotacji, o której mowa w art. 32 UoNIW. </w:t>
            </w:r>
          </w:p>
          <w:p w14:paraId="6E2D0278" w14:textId="77777777" w:rsidR="00F10402" w:rsidRPr="00B37C80" w:rsidRDefault="00F10402" w:rsidP="004D42B0">
            <w:pPr>
              <w:spacing w:line="240" w:lineRule="auto"/>
              <w:jc w:val="both"/>
              <w:rPr>
                <w:rFonts w:ascii="Times New Roman" w:hAnsi="Times New Roman"/>
                <w:color w:val="000000"/>
                <w:sz w:val="21"/>
                <w:szCs w:val="21"/>
              </w:rPr>
            </w:pPr>
          </w:p>
        </w:tc>
      </w:tr>
      <w:tr w:rsidR="00F10402" w:rsidRPr="008B4FE6" w14:paraId="787AB985" w14:textId="77777777" w:rsidTr="00A1208F">
        <w:trPr>
          <w:gridAfter w:val="1"/>
          <w:wAfter w:w="10" w:type="dxa"/>
          <w:trHeight w:val="628"/>
        </w:trPr>
        <w:tc>
          <w:tcPr>
            <w:tcW w:w="2243" w:type="dxa"/>
            <w:gridSpan w:val="2"/>
            <w:shd w:val="clear" w:color="auto" w:fill="FFFFFF"/>
          </w:tcPr>
          <w:p w14:paraId="45012D00" w14:textId="77777777" w:rsidR="00F10402" w:rsidRPr="00C53F26" w:rsidRDefault="00F10402" w:rsidP="00A71596">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94" w:type="dxa"/>
            <w:gridSpan w:val="24"/>
            <w:shd w:val="clear" w:color="auto" w:fill="FFFFFF"/>
          </w:tcPr>
          <w:p w14:paraId="5928420C" w14:textId="63C83884" w:rsidR="00F10402" w:rsidRPr="00FA275B" w:rsidRDefault="00F10402" w:rsidP="00F10402">
            <w:pPr>
              <w:spacing w:line="240" w:lineRule="auto"/>
              <w:jc w:val="both"/>
              <w:rPr>
                <w:rFonts w:ascii="Times New Roman" w:hAnsi="Times New Roman"/>
                <w:color w:val="000000"/>
                <w:sz w:val="21"/>
                <w:szCs w:val="21"/>
              </w:rPr>
            </w:pPr>
          </w:p>
        </w:tc>
      </w:tr>
      <w:tr w:rsidR="00F10402" w:rsidRPr="008B4FE6" w14:paraId="1466CAF7" w14:textId="77777777" w:rsidTr="00676C8D">
        <w:trPr>
          <w:gridAfter w:val="1"/>
          <w:wAfter w:w="10" w:type="dxa"/>
          <w:trHeight w:val="345"/>
        </w:trPr>
        <w:tc>
          <w:tcPr>
            <w:tcW w:w="10937" w:type="dxa"/>
            <w:gridSpan w:val="26"/>
            <w:shd w:val="clear" w:color="auto" w:fill="99CCFF"/>
          </w:tcPr>
          <w:p w14:paraId="172C2A7D" w14:textId="77777777" w:rsidR="00F10402" w:rsidRPr="008B4FE6" w:rsidRDefault="00F10402" w:rsidP="00F10402">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F10402" w:rsidRPr="008B4FE6" w14:paraId="7B21F80D" w14:textId="77777777" w:rsidTr="00676C8D">
        <w:trPr>
          <w:gridAfter w:val="1"/>
          <w:wAfter w:w="10" w:type="dxa"/>
          <w:trHeight w:val="142"/>
        </w:trPr>
        <w:tc>
          <w:tcPr>
            <w:tcW w:w="10937" w:type="dxa"/>
            <w:gridSpan w:val="26"/>
            <w:shd w:val="clear" w:color="auto" w:fill="FFFFFF"/>
          </w:tcPr>
          <w:p w14:paraId="46851922" w14:textId="77777777" w:rsidR="00F10402" w:rsidRPr="00301959" w:rsidRDefault="00F10402" w:rsidP="00F10402">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F10402" w:rsidRPr="008B4FE6" w14:paraId="6AD9F4C0" w14:textId="77777777" w:rsidTr="00676C8D">
        <w:trPr>
          <w:gridAfter w:val="1"/>
          <w:wAfter w:w="10" w:type="dxa"/>
          <w:trHeight w:val="142"/>
        </w:trPr>
        <w:tc>
          <w:tcPr>
            <w:tcW w:w="3889" w:type="dxa"/>
            <w:gridSpan w:val="6"/>
            <w:shd w:val="clear" w:color="auto" w:fill="FFFFFF"/>
          </w:tcPr>
          <w:p w14:paraId="61360E98"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71DAD16E" w14:textId="77777777" w:rsidR="00F10402" w:rsidRPr="00301959" w:rsidRDefault="00F10402" w:rsidP="00F10402">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4"/>
            <w:shd w:val="clear" w:color="auto" w:fill="FFFFFF"/>
          </w:tcPr>
          <w:p w14:paraId="72A15E98" w14:textId="77777777" w:rsidR="00F10402" w:rsidRPr="00301959" w:rsidRDefault="00F10402" w:rsidP="00F10402">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33B6F451" w14:textId="77777777" w:rsidR="00F10402" w:rsidRPr="00301959" w:rsidRDefault="00F10402" w:rsidP="00F10402">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0CC78E16" w14:textId="77777777" w:rsidR="00F10402" w:rsidRPr="00301959" w:rsidRDefault="00F10402" w:rsidP="00F10402">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3"/>
            <w:shd w:val="clear" w:color="auto" w:fill="FFFFFF"/>
          </w:tcPr>
          <w:p w14:paraId="5EA2A07B" w14:textId="77777777" w:rsidR="00F10402" w:rsidRPr="00301959" w:rsidRDefault="00F10402" w:rsidP="00F10402">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1FF37B42" w14:textId="77777777" w:rsidR="00F10402" w:rsidRPr="00301959" w:rsidRDefault="00F10402" w:rsidP="00F10402">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14:paraId="5ACC4E05" w14:textId="77777777" w:rsidR="00F10402" w:rsidRPr="001B3460" w:rsidRDefault="00F10402" w:rsidP="00F10402">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F10402" w:rsidRPr="008B4FE6" w14:paraId="1C9EBC1C" w14:textId="77777777" w:rsidTr="008A5095">
        <w:trPr>
          <w:gridAfter w:val="1"/>
          <w:wAfter w:w="10" w:type="dxa"/>
          <w:trHeight w:val="142"/>
        </w:trPr>
        <w:tc>
          <w:tcPr>
            <w:tcW w:w="1596" w:type="dxa"/>
            <w:vMerge w:val="restart"/>
            <w:shd w:val="clear" w:color="auto" w:fill="FFFFFF"/>
          </w:tcPr>
          <w:p w14:paraId="468F48E9" w14:textId="77777777" w:rsidR="00F10402" w:rsidRDefault="00F10402" w:rsidP="00F10402">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01ECE080" w14:textId="77777777" w:rsidR="00F10402" w:rsidRDefault="00F10402" w:rsidP="00F10402">
            <w:pPr>
              <w:rPr>
                <w:rFonts w:ascii="Times New Roman" w:hAnsi="Times New Roman"/>
                <w:spacing w:val="-2"/>
                <w:sz w:val="21"/>
                <w:szCs w:val="21"/>
              </w:rPr>
            </w:pPr>
            <w:r>
              <w:rPr>
                <w:rFonts w:ascii="Times New Roman" w:hAnsi="Times New Roman"/>
                <w:spacing w:val="-2"/>
                <w:sz w:val="21"/>
                <w:szCs w:val="21"/>
              </w:rPr>
              <w:t xml:space="preserve">(w mln zł, </w:t>
            </w:r>
          </w:p>
          <w:p w14:paraId="776D3768" w14:textId="77777777" w:rsidR="00F10402" w:rsidRPr="00301959" w:rsidRDefault="00F10402" w:rsidP="00F10402">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2293" w:type="dxa"/>
            <w:gridSpan w:val="5"/>
            <w:shd w:val="clear" w:color="auto" w:fill="FFFFFF"/>
          </w:tcPr>
          <w:p w14:paraId="33F397BB"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2310B096"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4"/>
            <w:shd w:val="clear" w:color="auto" w:fill="FFFFFF"/>
          </w:tcPr>
          <w:p w14:paraId="52532130"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4"/>
            <w:shd w:val="clear" w:color="auto" w:fill="FFFFFF"/>
          </w:tcPr>
          <w:p w14:paraId="5A2D1F34" w14:textId="77777777" w:rsidR="00F10402" w:rsidRPr="00B37C80" w:rsidRDefault="00F10402" w:rsidP="00F10402">
            <w:pPr>
              <w:spacing w:line="240" w:lineRule="auto"/>
              <w:rPr>
                <w:rFonts w:ascii="Times New Roman" w:hAnsi="Times New Roman"/>
                <w:color w:val="000000"/>
                <w:sz w:val="21"/>
                <w:szCs w:val="21"/>
              </w:rPr>
            </w:pPr>
          </w:p>
        </w:tc>
        <w:tc>
          <w:tcPr>
            <w:tcW w:w="937" w:type="dxa"/>
            <w:gridSpan w:val="3"/>
            <w:shd w:val="clear" w:color="auto" w:fill="FFFFFF"/>
          </w:tcPr>
          <w:p w14:paraId="1012F5E5"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3"/>
            <w:shd w:val="clear" w:color="auto" w:fill="FFFFFF"/>
          </w:tcPr>
          <w:p w14:paraId="42700A2A"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3"/>
            <w:shd w:val="clear" w:color="auto" w:fill="FFFFFF"/>
          </w:tcPr>
          <w:p w14:paraId="5F42BB08" w14:textId="77777777" w:rsidR="00F10402" w:rsidRPr="00B37C80" w:rsidRDefault="00F10402" w:rsidP="00F10402">
            <w:pPr>
              <w:spacing w:line="240" w:lineRule="auto"/>
              <w:rPr>
                <w:rFonts w:ascii="Times New Roman" w:hAnsi="Times New Roman"/>
                <w:color w:val="000000"/>
                <w:sz w:val="21"/>
                <w:szCs w:val="21"/>
              </w:rPr>
            </w:pPr>
          </w:p>
        </w:tc>
        <w:tc>
          <w:tcPr>
            <w:tcW w:w="1422" w:type="dxa"/>
            <w:shd w:val="clear" w:color="auto" w:fill="FFFFFF"/>
          </w:tcPr>
          <w:p w14:paraId="1E0E1094" w14:textId="77777777" w:rsidR="00F10402" w:rsidRPr="00B37C80" w:rsidRDefault="00F10402" w:rsidP="00F10402">
            <w:pPr>
              <w:spacing w:line="240" w:lineRule="auto"/>
              <w:rPr>
                <w:rFonts w:ascii="Times New Roman" w:hAnsi="Times New Roman"/>
                <w:color w:val="000000"/>
                <w:spacing w:val="-2"/>
                <w:sz w:val="21"/>
                <w:szCs w:val="21"/>
              </w:rPr>
            </w:pPr>
          </w:p>
        </w:tc>
      </w:tr>
      <w:tr w:rsidR="00F10402" w:rsidRPr="008B4FE6" w14:paraId="7EDD4127" w14:textId="77777777" w:rsidTr="008A5095">
        <w:trPr>
          <w:gridAfter w:val="1"/>
          <w:wAfter w:w="10" w:type="dxa"/>
          <w:trHeight w:val="142"/>
        </w:trPr>
        <w:tc>
          <w:tcPr>
            <w:tcW w:w="1596" w:type="dxa"/>
            <w:vMerge/>
            <w:shd w:val="clear" w:color="auto" w:fill="FFFFFF"/>
          </w:tcPr>
          <w:p w14:paraId="10A33672" w14:textId="77777777" w:rsidR="00F10402" w:rsidRPr="00301959" w:rsidRDefault="00F10402" w:rsidP="00F10402">
            <w:pPr>
              <w:spacing w:line="240" w:lineRule="auto"/>
              <w:rPr>
                <w:rFonts w:ascii="Times New Roman" w:hAnsi="Times New Roman"/>
                <w:color w:val="000000"/>
                <w:sz w:val="21"/>
                <w:szCs w:val="21"/>
              </w:rPr>
            </w:pPr>
          </w:p>
        </w:tc>
        <w:tc>
          <w:tcPr>
            <w:tcW w:w="2293" w:type="dxa"/>
            <w:gridSpan w:val="5"/>
            <w:shd w:val="clear" w:color="auto" w:fill="FFFFFF"/>
          </w:tcPr>
          <w:p w14:paraId="606C76B3"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3C128F36"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4"/>
            <w:shd w:val="clear" w:color="auto" w:fill="FFFFFF"/>
          </w:tcPr>
          <w:p w14:paraId="2F0CF0D2"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4"/>
            <w:shd w:val="clear" w:color="auto" w:fill="FFFFFF"/>
          </w:tcPr>
          <w:p w14:paraId="1E7F78D7" w14:textId="77777777" w:rsidR="00F10402" w:rsidRPr="00B37C80" w:rsidRDefault="00F10402" w:rsidP="00F10402">
            <w:pPr>
              <w:spacing w:line="240" w:lineRule="auto"/>
              <w:rPr>
                <w:rFonts w:ascii="Times New Roman" w:hAnsi="Times New Roman"/>
                <w:color w:val="000000"/>
                <w:sz w:val="21"/>
                <w:szCs w:val="21"/>
              </w:rPr>
            </w:pPr>
          </w:p>
        </w:tc>
        <w:tc>
          <w:tcPr>
            <w:tcW w:w="937" w:type="dxa"/>
            <w:gridSpan w:val="3"/>
            <w:shd w:val="clear" w:color="auto" w:fill="FFFFFF"/>
          </w:tcPr>
          <w:p w14:paraId="1B4B8DB3"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3"/>
            <w:shd w:val="clear" w:color="auto" w:fill="FFFFFF"/>
          </w:tcPr>
          <w:p w14:paraId="3C87CB58"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3"/>
            <w:shd w:val="clear" w:color="auto" w:fill="FFFFFF"/>
          </w:tcPr>
          <w:p w14:paraId="4090B51A" w14:textId="77777777" w:rsidR="00F10402" w:rsidRPr="00B37C80" w:rsidRDefault="00F10402" w:rsidP="00F10402">
            <w:pPr>
              <w:spacing w:line="240" w:lineRule="auto"/>
              <w:rPr>
                <w:rFonts w:ascii="Times New Roman" w:hAnsi="Times New Roman"/>
                <w:color w:val="000000"/>
                <w:sz w:val="21"/>
                <w:szCs w:val="21"/>
              </w:rPr>
            </w:pPr>
          </w:p>
        </w:tc>
        <w:tc>
          <w:tcPr>
            <w:tcW w:w="1422" w:type="dxa"/>
            <w:shd w:val="clear" w:color="auto" w:fill="FFFFFF"/>
          </w:tcPr>
          <w:p w14:paraId="0A8080E3" w14:textId="77777777" w:rsidR="00F10402" w:rsidRPr="00B37C80" w:rsidRDefault="00F10402" w:rsidP="00F10402">
            <w:pPr>
              <w:spacing w:line="240" w:lineRule="auto"/>
              <w:rPr>
                <w:rFonts w:ascii="Times New Roman" w:hAnsi="Times New Roman"/>
                <w:color w:val="000000"/>
                <w:spacing w:val="-2"/>
                <w:sz w:val="21"/>
                <w:szCs w:val="21"/>
              </w:rPr>
            </w:pPr>
          </w:p>
        </w:tc>
      </w:tr>
      <w:tr w:rsidR="00F10402" w:rsidRPr="008B4FE6" w14:paraId="4D9C891C" w14:textId="77777777" w:rsidTr="008A5095">
        <w:trPr>
          <w:gridAfter w:val="1"/>
          <w:wAfter w:w="10" w:type="dxa"/>
          <w:trHeight w:val="142"/>
        </w:trPr>
        <w:tc>
          <w:tcPr>
            <w:tcW w:w="1596" w:type="dxa"/>
            <w:vMerge/>
            <w:shd w:val="clear" w:color="auto" w:fill="FFFFFF"/>
          </w:tcPr>
          <w:p w14:paraId="09197A52" w14:textId="77777777" w:rsidR="00F10402" w:rsidRPr="00301959" w:rsidRDefault="00F10402" w:rsidP="00F10402">
            <w:pPr>
              <w:spacing w:line="240" w:lineRule="auto"/>
              <w:rPr>
                <w:rFonts w:ascii="Times New Roman" w:hAnsi="Times New Roman"/>
                <w:color w:val="000000"/>
                <w:sz w:val="21"/>
                <w:szCs w:val="21"/>
              </w:rPr>
            </w:pPr>
          </w:p>
        </w:tc>
        <w:tc>
          <w:tcPr>
            <w:tcW w:w="2293" w:type="dxa"/>
            <w:gridSpan w:val="5"/>
            <w:shd w:val="clear" w:color="auto" w:fill="FFFFFF"/>
          </w:tcPr>
          <w:p w14:paraId="317646B9" w14:textId="77777777" w:rsidR="00F10402" w:rsidRPr="00301959" w:rsidRDefault="00F10402" w:rsidP="00F10402">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2184041F"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4"/>
            <w:shd w:val="clear" w:color="auto" w:fill="FFFFFF"/>
          </w:tcPr>
          <w:p w14:paraId="609ED5BA"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4"/>
            <w:shd w:val="clear" w:color="auto" w:fill="FFFFFF"/>
          </w:tcPr>
          <w:p w14:paraId="487A30D0" w14:textId="77777777" w:rsidR="00F10402" w:rsidRPr="00B37C80" w:rsidRDefault="00F10402" w:rsidP="00F10402">
            <w:pPr>
              <w:spacing w:line="240" w:lineRule="auto"/>
              <w:rPr>
                <w:rFonts w:ascii="Times New Roman" w:hAnsi="Times New Roman"/>
                <w:color w:val="000000"/>
                <w:sz w:val="21"/>
                <w:szCs w:val="21"/>
              </w:rPr>
            </w:pPr>
          </w:p>
        </w:tc>
        <w:tc>
          <w:tcPr>
            <w:tcW w:w="937" w:type="dxa"/>
            <w:gridSpan w:val="3"/>
            <w:shd w:val="clear" w:color="auto" w:fill="FFFFFF"/>
          </w:tcPr>
          <w:p w14:paraId="12AF7927"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3"/>
            <w:shd w:val="clear" w:color="auto" w:fill="FFFFFF"/>
          </w:tcPr>
          <w:p w14:paraId="70C77B9F"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3"/>
            <w:shd w:val="clear" w:color="auto" w:fill="FFFFFF"/>
          </w:tcPr>
          <w:p w14:paraId="2FDE7448" w14:textId="77777777" w:rsidR="00F10402" w:rsidRPr="00B37C80" w:rsidRDefault="00F10402" w:rsidP="00F10402">
            <w:pPr>
              <w:spacing w:line="240" w:lineRule="auto"/>
              <w:rPr>
                <w:rFonts w:ascii="Times New Roman" w:hAnsi="Times New Roman"/>
                <w:color w:val="000000"/>
                <w:sz w:val="21"/>
                <w:szCs w:val="21"/>
              </w:rPr>
            </w:pPr>
          </w:p>
        </w:tc>
        <w:tc>
          <w:tcPr>
            <w:tcW w:w="1422" w:type="dxa"/>
            <w:shd w:val="clear" w:color="auto" w:fill="FFFFFF"/>
          </w:tcPr>
          <w:p w14:paraId="041FA8D4" w14:textId="77777777" w:rsidR="00F10402" w:rsidRPr="00B37C80" w:rsidRDefault="00F10402" w:rsidP="00F10402">
            <w:pPr>
              <w:spacing w:line="240" w:lineRule="auto"/>
              <w:rPr>
                <w:rFonts w:ascii="Times New Roman" w:hAnsi="Times New Roman"/>
                <w:color w:val="000000"/>
                <w:spacing w:val="-2"/>
                <w:sz w:val="21"/>
                <w:szCs w:val="21"/>
              </w:rPr>
            </w:pPr>
          </w:p>
        </w:tc>
      </w:tr>
      <w:tr w:rsidR="00F10402" w:rsidRPr="008B4FE6" w14:paraId="38AC9439" w14:textId="77777777" w:rsidTr="008A5095">
        <w:trPr>
          <w:gridAfter w:val="1"/>
          <w:wAfter w:w="10" w:type="dxa"/>
          <w:trHeight w:val="142"/>
        </w:trPr>
        <w:tc>
          <w:tcPr>
            <w:tcW w:w="1596" w:type="dxa"/>
            <w:vMerge/>
            <w:shd w:val="clear" w:color="auto" w:fill="FFFFFF"/>
          </w:tcPr>
          <w:p w14:paraId="0944C494" w14:textId="77777777" w:rsidR="00F10402" w:rsidRPr="00301959" w:rsidRDefault="00F10402" w:rsidP="00F10402">
            <w:pPr>
              <w:spacing w:line="240" w:lineRule="auto"/>
              <w:rPr>
                <w:rFonts w:ascii="Times New Roman" w:hAnsi="Times New Roman"/>
                <w:color w:val="000000"/>
                <w:sz w:val="21"/>
                <w:szCs w:val="21"/>
              </w:rPr>
            </w:pPr>
          </w:p>
        </w:tc>
        <w:tc>
          <w:tcPr>
            <w:tcW w:w="2293" w:type="dxa"/>
            <w:gridSpan w:val="5"/>
            <w:shd w:val="clear" w:color="auto" w:fill="FFFFFF"/>
          </w:tcPr>
          <w:p w14:paraId="2E36073B"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937" w:type="dxa"/>
            <w:gridSpan w:val="2"/>
            <w:shd w:val="clear" w:color="auto" w:fill="FFFFFF"/>
          </w:tcPr>
          <w:p w14:paraId="69C03561"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4"/>
            <w:shd w:val="clear" w:color="auto" w:fill="FFFFFF"/>
          </w:tcPr>
          <w:p w14:paraId="0DCCA701"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4"/>
            <w:shd w:val="clear" w:color="auto" w:fill="FFFFFF"/>
          </w:tcPr>
          <w:p w14:paraId="7F2F7FE4" w14:textId="77777777" w:rsidR="00F10402" w:rsidRPr="00B37C80" w:rsidRDefault="00F10402" w:rsidP="00F10402">
            <w:pPr>
              <w:spacing w:line="240" w:lineRule="auto"/>
              <w:rPr>
                <w:rFonts w:ascii="Times New Roman" w:hAnsi="Times New Roman"/>
                <w:color w:val="000000"/>
                <w:sz w:val="21"/>
                <w:szCs w:val="21"/>
              </w:rPr>
            </w:pPr>
          </w:p>
        </w:tc>
        <w:tc>
          <w:tcPr>
            <w:tcW w:w="937" w:type="dxa"/>
            <w:gridSpan w:val="3"/>
            <w:shd w:val="clear" w:color="auto" w:fill="FFFFFF"/>
          </w:tcPr>
          <w:p w14:paraId="5C4A4650"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3"/>
            <w:shd w:val="clear" w:color="auto" w:fill="FFFFFF"/>
          </w:tcPr>
          <w:p w14:paraId="287847E7" w14:textId="77777777" w:rsidR="00F10402" w:rsidRPr="00B37C80" w:rsidRDefault="00F10402" w:rsidP="00F10402">
            <w:pPr>
              <w:spacing w:line="240" w:lineRule="auto"/>
              <w:rPr>
                <w:rFonts w:ascii="Times New Roman" w:hAnsi="Times New Roman"/>
                <w:color w:val="000000"/>
                <w:sz w:val="21"/>
                <w:szCs w:val="21"/>
              </w:rPr>
            </w:pPr>
          </w:p>
        </w:tc>
        <w:tc>
          <w:tcPr>
            <w:tcW w:w="938" w:type="dxa"/>
            <w:gridSpan w:val="3"/>
            <w:shd w:val="clear" w:color="auto" w:fill="FFFFFF"/>
          </w:tcPr>
          <w:p w14:paraId="296B1E6B" w14:textId="77777777" w:rsidR="00F10402" w:rsidRPr="00B37C80" w:rsidRDefault="00F10402" w:rsidP="00F10402">
            <w:pPr>
              <w:spacing w:line="240" w:lineRule="auto"/>
              <w:rPr>
                <w:rFonts w:ascii="Times New Roman" w:hAnsi="Times New Roman"/>
                <w:color w:val="000000"/>
                <w:sz w:val="21"/>
                <w:szCs w:val="21"/>
              </w:rPr>
            </w:pPr>
          </w:p>
        </w:tc>
        <w:tc>
          <w:tcPr>
            <w:tcW w:w="1422" w:type="dxa"/>
            <w:shd w:val="clear" w:color="auto" w:fill="FFFFFF"/>
          </w:tcPr>
          <w:p w14:paraId="0D7ABCE0" w14:textId="77777777" w:rsidR="00F10402" w:rsidRPr="00B37C80" w:rsidRDefault="00F10402" w:rsidP="00F10402">
            <w:pPr>
              <w:spacing w:line="240" w:lineRule="auto"/>
              <w:rPr>
                <w:rFonts w:ascii="Times New Roman" w:hAnsi="Times New Roman"/>
                <w:color w:val="000000"/>
                <w:spacing w:val="-2"/>
                <w:sz w:val="21"/>
                <w:szCs w:val="21"/>
              </w:rPr>
            </w:pPr>
          </w:p>
        </w:tc>
      </w:tr>
      <w:tr w:rsidR="00F10402" w:rsidRPr="008B4FE6" w14:paraId="7604225A" w14:textId="77777777" w:rsidTr="00676C8D">
        <w:trPr>
          <w:gridAfter w:val="1"/>
          <w:wAfter w:w="10" w:type="dxa"/>
          <w:trHeight w:val="142"/>
        </w:trPr>
        <w:tc>
          <w:tcPr>
            <w:tcW w:w="1596" w:type="dxa"/>
            <w:vMerge w:val="restart"/>
            <w:shd w:val="clear" w:color="auto" w:fill="FFFFFF"/>
          </w:tcPr>
          <w:p w14:paraId="4FBF270C"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5"/>
            <w:shd w:val="clear" w:color="auto" w:fill="FFFFFF"/>
          </w:tcPr>
          <w:p w14:paraId="7349D71D"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48" w:type="dxa"/>
            <w:gridSpan w:val="20"/>
            <w:shd w:val="clear" w:color="auto" w:fill="FFFFFF"/>
          </w:tcPr>
          <w:p w14:paraId="72CE78FB" w14:textId="4192B168" w:rsidR="00F10402" w:rsidRPr="00B37C80" w:rsidRDefault="00F10402" w:rsidP="00F10402">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p>
        </w:tc>
      </w:tr>
      <w:tr w:rsidR="00F10402" w:rsidRPr="008B4FE6" w14:paraId="2F1BC3E4" w14:textId="77777777" w:rsidTr="00676C8D">
        <w:trPr>
          <w:gridAfter w:val="1"/>
          <w:wAfter w:w="10" w:type="dxa"/>
          <w:trHeight w:val="142"/>
        </w:trPr>
        <w:tc>
          <w:tcPr>
            <w:tcW w:w="1596" w:type="dxa"/>
            <w:vMerge/>
            <w:shd w:val="clear" w:color="auto" w:fill="FFFFFF"/>
          </w:tcPr>
          <w:p w14:paraId="17A6C990" w14:textId="77777777" w:rsidR="00F10402" w:rsidRPr="00301959" w:rsidRDefault="00F10402" w:rsidP="00F10402">
            <w:pPr>
              <w:spacing w:line="240" w:lineRule="auto"/>
              <w:rPr>
                <w:rFonts w:ascii="Times New Roman" w:hAnsi="Times New Roman"/>
                <w:color w:val="000000"/>
                <w:sz w:val="21"/>
                <w:szCs w:val="21"/>
              </w:rPr>
            </w:pPr>
          </w:p>
        </w:tc>
        <w:tc>
          <w:tcPr>
            <w:tcW w:w="2293" w:type="dxa"/>
            <w:gridSpan w:val="5"/>
            <w:shd w:val="clear" w:color="auto" w:fill="FFFFFF"/>
          </w:tcPr>
          <w:p w14:paraId="748F5E52"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048" w:type="dxa"/>
            <w:gridSpan w:val="20"/>
            <w:shd w:val="clear" w:color="auto" w:fill="FFFFFF"/>
          </w:tcPr>
          <w:p w14:paraId="3B2254CB" w14:textId="259DD583" w:rsidR="00F10402" w:rsidRPr="00B37C80" w:rsidRDefault="00F10402" w:rsidP="00F10402">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p>
        </w:tc>
      </w:tr>
      <w:tr w:rsidR="00F10402" w:rsidRPr="008B4FE6" w14:paraId="5A1F4C1D" w14:textId="77777777" w:rsidTr="00676C8D">
        <w:trPr>
          <w:gridAfter w:val="1"/>
          <w:wAfter w:w="10" w:type="dxa"/>
          <w:trHeight w:val="596"/>
        </w:trPr>
        <w:tc>
          <w:tcPr>
            <w:tcW w:w="1596" w:type="dxa"/>
            <w:vMerge/>
            <w:shd w:val="clear" w:color="auto" w:fill="FFFFFF"/>
          </w:tcPr>
          <w:p w14:paraId="5736DAFE" w14:textId="77777777" w:rsidR="00F10402" w:rsidRPr="00301959" w:rsidRDefault="00F10402" w:rsidP="00F10402">
            <w:pPr>
              <w:spacing w:line="240" w:lineRule="auto"/>
              <w:rPr>
                <w:rFonts w:ascii="Times New Roman" w:hAnsi="Times New Roman"/>
                <w:color w:val="000000"/>
                <w:sz w:val="21"/>
                <w:szCs w:val="21"/>
              </w:rPr>
            </w:pPr>
          </w:p>
        </w:tc>
        <w:tc>
          <w:tcPr>
            <w:tcW w:w="2293" w:type="dxa"/>
            <w:gridSpan w:val="5"/>
            <w:shd w:val="clear" w:color="auto" w:fill="FFFFFF"/>
          </w:tcPr>
          <w:p w14:paraId="6E7C21F4" w14:textId="77777777" w:rsidR="00F10402" w:rsidRPr="00301959" w:rsidRDefault="00F10402" w:rsidP="00F10402">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048" w:type="dxa"/>
            <w:gridSpan w:val="20"/>
            <w:shd w:val="clear" w:color="auto" w:fill="FFFFFF"/>
          </w:tcPr>
          <w:p w14:paraId="2B2F8C1F" w14:textId="2E2605B6" w:rsidR="00F10402" w:rsidRPr="00B37C80" w:rsidRDefault="008B0F4C" w:rsidP="00F10402">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Podniesienie jakości usług poradniczych wpłynie pozytywni</w:t>
            </w:r>
            <w:r w:rsidR="001F62E9">
              <w:rPr>
                <w:rFonts w:ascii="Times New Roman" w:hAnsi="Times New Roman"/>
                <w:color w:val="000000"/>
                <w:spacing w:val="-2"/>
                <w:sz w:val="21"/>
                <w:szCs w:val="21"/>
              </w:rPr>
              <w:t xml:space="preserve">e na rodziny z trudnościami oraz obywateli doświadczających trudności i wymagających wsparcia poradniczego </w:t>
            </w:r>
          </w:p>
        </w:tc>
      </w:tr>
      <w:tr w:rsidR="00F10402" w:rsidRPr="008B4FE6" w14:paraId="042FC300" w14:textId="77777777" w:rsidTr="00676C8D">
        <w:trPr>
          <w:gridAfter w:val="1"/>
          <w:wAfter w:w="10" w:type="dxa"/>
          <w:trHeight w:val="240"/>
        </w:trPr>
        <w:tc>
          <w:tcPr>
            <w:tcW w:w="1596" w:type="dxa"/>
            <w:vMerge/>
            <w:shd w:val="clear" w:color="auto" w:fill="FFFFFF"/>
          </w:tcPr>
          <w:p w14:paraId="7DB7DFFB" w14:textId="77777777" w:rsidR="00F10402" w:rsidRPr="00301959" w:rsidRDefault="00F10402" w:rsidP="00F10402">
            <w:pPr>
              <w:spacing w:line="240" w:lineRule="auto"/>
              <w:rPr>
                <w:rFonts w:ascii="Times New Roman" w:hAnsi="Times New Roman"/>
                <w:color w:val="000000"/>
                <w:sz w:val="21"/>
                <w:szCs w:val="21"/>
              </w:rPr>
            </w:pPr>
          </w:p>
        </w:tc>
        <w:tc>
          <w:tcPr>
            <w:tcW w:w="2293" w:type="dxa"/>
            <w:gridSpan w:val="5"/>
            <w:shd w:val="clear" w:color="auto" w:fill="FFFFFF"/>
          </w:tcPr>
          <w:p w14:paraId="12188C29" w14:textId="77777777" w:rsidR="00F10402" w:rsidRPr="00301959" w:rsidRDefault="00F10402" w:rsidP="00F10402">
            <w:pPr>
              <w:tabs>
                <w:tab w:val="right" w:pos="1936"/>
              </w:tabs>
              <w:rPr>
                <w:rFonts w:ascii="Times New Roman" w:hAnsi="Times New Roman"/>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0"/>
            <w:shd w:val="clear" w:color="auto" w:fill="FFFFFF"/>
          </w:tcPr>
          <w:p w14:paraId="52C5AAA1" w14:textId="77777777" w:rsidR="00F10402" w:rsidRPr="00B37C80" w:rsidRDefault="00F10402" w:rsidP="00F10402">
            <w:pPr>
              <w:tabs>
                <w:tab w:val="left" w:pos="3000"/>
              </w:tabs>
              <w:rPr>
                <w:rFonts w:ascii="Times New Roman" w:hAnsi="Times New Roman"/>
                <w:color w:val="000000"/>
                <w:spacing w:val="-2"/>
                <w:sz w:val="21"/>
                <w:szCs w:val="21"/>
              </w:rPr>
            </w:pPr>
          </w:p>
        </w:tc>
      </w:tr>
      <w:tr w:rsidR="00F10402" w:rsidRPr="008B4FE6" w14:paraId="227DBB1E" w14:textId="77777777" w:rsidTr="00676C8D">
        <w:trPr>
          <w:gridAfter w:val="1"/>
          <w:wAfter w:w="10" w:type="dxa"/>
          <w:trHeight w:val="142"/>
        </w:trPr>
        <w:tc>
          <w:tcPr>
            <w:tcW w:w="1596" w:type="dxa"/>
            <w:vMerge w:val="restart"/>
            <w:shd w:val="clear" w:color="auto" w:fill="FFFFFF"/>
          </w:tcPr>
          <w:p w14:paraId="375888AE"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5"/>
            <w:shd w:val="clear" w:color="auto" w:fill="FFFFFF"/>
          </w:tcPr>
          <w:p w14:paraId="5A803F18"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0"/>
            <w:shd w:val="clear" w:color="auto" w:fill="FFFFFF"/>
          </w:tcPr>
          <w:p w14:paraId="05016B4A" w14:textId="39B34ED2" w:rsidR="00F10402" w:rsidRPr="00B37C80" w:rsidRDefault="00CD4DFE" w:rsidP="00F10402">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p>
        </w:tc>
      </w:tr>
      <w:tr w:rsidR="00F10402" w:rsidRPr="008B4FE6" w14:paraId="7476F955" w14:textId="77777777" w:rsidTr="00676C8D">
        <w:trPr>
          <w:gridAfter w:val="1"/>
          <w:wAfter w:w="10" w:type="dxa"/>
          <w:trHeight w:val="142"/>
        </w:trPr>
        <w:tc>
          <w:tcPr>
            <w:tcW w:w="1596" w:type="dxa"/>
            <w:vMerge/>
            <w:shd w:val="clear" w:color="auto" w:fill="FFFFFF"/>
          </w:tcPr>
          <w:p w14:paraId="4C804171" w14:textId="77777777" w:rsidR="00F10402" w:rsidRPr="00301959" w:rsidRDefault="00F10402" w:rsidP="00F10402">
            <w:pPr>
              <w:spacing w:line="240" w:lineRule="auto"/>
              <w:rPr>
                <w:rFonts w:ascii="Times New Roman" w:hAnsi="Times New Roman"/>
                <w:color w:val="000000"/>
                <w:sz w:val="21"/>
                <w:szCs w:val="21"/>
              </w:rPr>
            </w:pPr>
          </w:p>
        </w:tc>
        <w:tc>
          <w:tcPr>
            <w:tcW w:w="2293" w:type="dxa"/>
            <w:gridSpan w:val="5"/>
            <w:shd w:val="clear" w:color="auto" w:fill="FFFFFF"/>
          </w:tcPr>
          <w:p w14:paraId="6F5B7A31"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0"/>
            <w:shd w:val="clear" w:color="auto" w:fill="FFFFFF"/>
          </w:tcPr>
          <w:p w14:paraId="236BAA74" w14:textId="77777777" w:rsidR="00F10402" w:rsidRPr="00B37C80" w:rsidRDefault="00F10402" w:rsidP="00F10402">
            <w:pPr>
              <w:spacing w:line="240" w:lineRule="auto"/>
              <w:rPr>
                <w:rFonts w:ascii="Times New Roman" w:hAnsi="Times New Roman"/>
                <w:color w:val="000000"/>
                <w:spacing w:val="-2"/>
                <w:sz w:val="21"/>
                <w:szCs w:val="21"/>
              </w:rPr>
            </w:pPr>
          </w:p>
        </w:tc>
      </w:tr>
      <w:tr w:rsidR="00F10402" w:rsidRPr="008B4FE6" w14:paraId="6051DCEE" w14:textId="77777777" w:rsidTr="00A1208F">
        <w:trPr>
          <w:gridAfter w:val="1"/>
          <w:wAfter w:w="10" w:type="dxa"/>
          <w:trHeight w:val="1416"/>
        </w:trPr>
        <w:tc>
          <w:tcPr>
            <w:tcW w:w="2243" w:type="dxa"/>
            <w:gridSpan w:val="2"/>
            <w:shd w:val="clear" w:color="auto" w:fill="FFFFFF"/>
          </w:tcPr>
          <w:p w14:paraId="13481FE0" w14:textId="77777777" w:rsidR="00F10402" w:rsidRPr="00301959" w:rsidRDefault="00F10402" w:rsidP="00F10402">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94" w:type="dxa"/>
            <w:gridSpan w:val="24"/>
            <w:shd w:val="clear" w:color="auto" w:fill="FFFFFF"/>
            <w:vAlign w:val="center"/>
          </w:tcPr>
          <w:p w14:paraId="50FBA0BA" w14:textId="2EE3A7C2" w:rsidR="00F10402" w:rsidRPr="00301959" w:rsidRDefault="00F10402" w:rsidP="00F10402">
            <w:pPr>
              <w:spacing w:line="240" w:lineRule="auto"/>
              <w:jc w:val="both"/>
              <w:rPr>
                <w:rFonts w:ascii="Times New Roman" w:hAnsi="Times New Roman"/>
                <w:color w:val="000000"/>
                <w:sz w:val="21"/>
                <w:szCs w:val="21"/>
              </w:rPr>
            </w:pPr>
          </w:p>
        </w:tc>
      </w:tr>
      <w:tr w:rsidR="00F10402" w:rsidRPr="008B4FE6" w14:paraId="64DF362D" w14:textId="77777777" w:rsidTr="00676C8D">
        <w:trPr>
          <w:gridAfter w:val="1"/>
          <w:wAfter w:w="10" w:type="dxa"/>
          <w:trHeight w:val="342"/>
        </w:trPr>
        <w:tc>
          <w:tcPr>
            <w:tcW w:w="10937" w:type="dxa"/>
            <w:gridSpan w:val="26"/>
            <w:shd w:val="clear" w:color="auto" w:fill="99CCFF"/>
            <w:vAlign w:val="center"/>
          </w:tcPr>
          <w:p w14:paraId="3F957CBD" w14:textId="77777777" w:rsidR="00F10402" w:rsidRPr="008B4FE6" w:rsidRDefault="00F10402" w:rsidP="00F10402">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F10402" w:rsidRPr="008B4FE6" w14:paraId="22C796C4" w14:textId="77777777" w:rsidTr="00676C8D">
        <w:trPr>
          <w:gridAfter w:val="1"/>
          <w:wAfter w:w="10" w:type="dxa"/>
          <w:trHeight w:val="151"/>
        </w:trPr>
        <w:tc>
          <w:tcPr>
            <w:tcW w:w="10937" w:type="dxa"/>
            <w:gridSpan w:val="26"/>
            <w:shd w:val="clear" w:color="auto" w:fill="FFFFFF"/>
          </w:tcPr>
          <w:p w14:paraId="622E3C2E" w14:textId="77777777" w:rsidR="00F10402" w:rsidRPr="008B4FE6" w:rsidRDefault="007444B1" w:rsidP="00F10402">
            <w:pPr>
              <w:spacing w:line="240" w:lineRule="auto"/>
              <w:rPr>
                <w:rFonts w:ascii="Times New Roman" w:hAnsi="Times New Roman"/>
                <w:color w:val="000000"/>
              </w:rPr>
            </w:pPr>
            <w:sdt>
              <w:sdtPr>
                <w:rPr>
                  <w:rFonts w:ascii="Times New Roman" w:hAnsi="Times New Roman"/>
                  <w:color w:val="000000"/>
                  <w:spacing w:val="-2"/>
                </w:rPr>
                <w:id w:val="1930998347"/>
                <w14:checkbox>
                  <w14:checked w14:val="1"/>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w:t>
            </w:r>
            <w:r w:rsidR="00F10402" w:rsidRPr="001A5FDA">
              <w:rPr>
                <w:rFonts w:ascii="Times New Roman" w:hAnsi="Times New Roman"/>
                <w:color w:val="000000"/>
                <w:spacing w:val="-2"/>
              </w:rPr>
              <w:t>nie dotyczy</w:t>
            </w:r>
          </w:p>
        </w:tc>
      </w:tr>
      <w:tr w:rsidR="00F10402" w:rsidRPr="008B4FE6" w14:paraId="2BC95F4B" w14:textId="77777777" w:rsidTr="00676C8D">
        <w:trPr>
          <w:gridAfter w:val="1"/>
          <w:wAfter w:w="10" w:type="dxa"/>
          <w:trHeight w:val="946"/>
        </w:trPr>
        <w:tc>
          <w:tcPr>
            <w:tcW w:w="5111" w:type="dxa"/>
            <w:gridSpan w:val="10"/>
            <w:shd w:val="clear" w:color="auto" w:fill="FFFFFF"/>
          </w:tcPr>
          <w:p w14:paraId="5DEF9FD0" w14:textId="77777777" w:rsidR="00F10402" w:rsidRDefault="00F10402" w:rsidP="00F10402">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6"/>
            <w:shd w:val="clear" w:color="auto" w:fill="FFFFFF"/>
          </w:tcPr>
          <w:p w14:paraId="4CD2DAC2" w14:textId="77777777" w:rsidR="00F10402" w:rsidRDefault="007444B1" w:rsidP="00F10402">
            <w:pPr>
              <w:spacing w:line="240" w:lineRule="auto"/>
              <w:rPr>
                <w:rFonts w:ascii="Times New Roman" w:hAnsi="Times New Roman"/>
                <w:color w:val="000000"/>
              </w:rPr>
            </w:pPr>
            <w:sdt>
              <w:sdtPr>
                <w:rPr>
                  <w:rFonts w:ascii="Times New Roman" w:hAnsi="Times New Roman"/>
                  <w:color w:val="000000"/>
                </w:rPr>
                <w:id w:val="-501432790"/>
                <w14:checkbox>
                  <w14:checked w14:val="0"/>
                  <w14:checkedState w14:val="2612" w14:font="MS Gothic"/>
                  <w14:uncheckedState w14:val="2610" w14:font="MS Gothic"/>
                </w14:checkbox>
              </w:sdtPr>
              <w:sdtEndPr/>
              <w:sdtContent>
                <w:r w:rsidR="00F10402">
                  <w:rPr>
                    <w:rFonts w:ascii="MS Gothic" w:eastAsia="MS Gothic" w:hAnsi="MS Gothic" w:hint="eastAsia"/>
                    <w:color w:val="000000"/>
                  </w:rPr>
                  <w:t>☐</w:t>
                </w:r>
              </w:sdtContent>
            </w:sdt>
            <w:r w:rsidR="00F10402">
              <w:rPr>
                <w:rFonts w:ascii="Times New Roman" w:hAnsi="Times New Roman"/>
                <w:color w:val="000000"/>
              </w:rPr>
              <w:t xml:space="preserve"> tak</w:t>
            </w:r>
          </w:p>
          <w:p w14:paraId="501F2968" w14:textId="77777777" w:rsidR="00F10402" w:rsidRDefault="007444B1" w:rsidP="00F10402">
            <w:pPr>
              <w:spacing w:line="240" w:lineRule="auto"/>
              <w:rPr>
                <w:rFonts w:ascii="Times New Roman" w:hAnsi="Times New Roman"/>
                <w:color w:val="000000"/>
              </w:rPr>
            </w:pPr>
            <w:sdt>
              <w:sdtPr>
                <w:rPr>
                  <w:rFonts w:ascii="Times New Roman" w:hAnsi="Times New Roman"/>
                  <w:color w:val="000000"/>
                </w:rPr>
                <w:id w:val="-1774005171"/>
                <w14:checkbox>
                  <w14:checked w14:val="0"/>
                  <w14:checkedState w14:val="2612" w14:font="MS Gothic"/>
                  <w14:uncheckedState w14:val="2610" w14:font="MS Gothic"/>
                </w14:checkbox>
              </w:sdtPr>
              <w:sdtEndPr/>
              <w:sdtContent>
                <w:r w:rsidR="00F10402">
                  <w:rPr>
                    <w:rFonts w:ascii="MS Gothic" w:eastAsia="MS Gothic" w:hAnsi="MS Gothic" w:hint="eastAsia"/>
                    <w:color w:val="000000"/>
                  </w:rPr>
                  <w:t>☐</w:t>
                </w:r>
              </w:sdtContent>
            </w:sdt>
            <w:r w:rsidR="00F10402">
              <w:rPr>
                <w:rFonts w:ascii="Times New Roman" w:hAnsi="Times New Roman"/>
                <w:color w:val="000000"/>
              </w:rPr>
              <w:t xml:space="preserve"> nie</w:t>
            </w:r>
          </w:p>
          <w:p w14:paraId="568447F5" w14:textId="77777777" w:rsidR="00F10402" w:rsidRDefault="007444B1" w:rsidP="00F10402">
            <w:pPr>
              <w:rPr>
                <w:rFonts w:ascii="Times New Roman" w:hAnsi="Times New Roman"/>
                <w:color w:val="000000"/>
              </w:rPr>
            </w:pPr>
            <w:sdt>
              <w:sdtPr>
                <w:rPr>
                  <w:rFonts w:ascii="Times New Roman" w:hAnsi="Times New Roman"/>
                  <w:color w:val="000000"/>
                </w:rPr>
                <w:id w:val="351533669"/>
                <w14:checkbox>
                  <w14:checked w14:val="1"/>
                  <w14:checkedState w14:val="2612" w14:font="MS Gothic"/>
                  <w14:uncheckedState w14:val="2610" w14:font="MS Gothic"/>
                </w14:checkbox>
              </w:sdtPr>
              <w:sdtEndPr/>
              <w:sdtContent>
                <w:r w:rsidR="00F10402">
                  <w:rPr>
                    <w:rFonts w:ascii="MS Gothic" w:eastAsia="MS Gothic" w:hAnsi="MS Gothic" w:hint="eastAsia"/>
                    <w:color w:val="000000"/>
                  </w:rPr>
                  <w:t>☒</w:t>
                </w:r>
              </w:sdtContent>
            </w:sdt>
            <w:r w:rsidR="00F10402">
              <w:rPr>
                <w:rFonts w:ascii="Times New Roman" w:hAnsi="Times New Roman"/>
                <w:color w:val="000000"/>
              </w:rPr>
              <w:t xml:space="preserve"> nie dotyczy</w:t>
            </w:r>
          </w:p>
        </w:tc>
      </w:tr>
      <w:tr w:rsidR="00F10402" w:rsidRPr="008B4FE6" w14:paraId="2E71BFEE" w14:textId="77777777" w:rsidTr="00676C8D">
        <w:trPr>
          <w:gridAfter w:val="1"/>
          <w:wAfter w:w="10" w:type="dxa"/>
          <w:trHeight w:val="1245"/>
        </w:trPr>
        <w:tc>
          <w:tcPr>
            <w:tcW w:w="5111" w:type="dxa"/>
            <w:gridSpan w:val="10"/>
            <w:shd w:val="clear" w:color="auto" w:fill="FFFFFF"/>
          </w:tcPr>
          <w:p w14:paraId="67597931" w14:textId="77777777" w:rsidR="00F10402" w:rsidRPr="008B4FE6" w:rsidRDefault="007444B1" w:rsidP="00F10402">
            <w:pPr>
              <w:spacing w:line="240" w:lineRule="auto"/>
              <w:rPr>
                <w:rFonts w:ascii="Times New Roman" w:hAnsi="Times New Roman"/>
                <w:color w:val="000000"/>
                <w:spacing w:val="-2"/>
              </w:rPr>
            </w:pPr>
            <w:sdt>
              <w:sdtPr>
                <w:rPr>
                  <w:rFonts w:ascii="Times New Roman" w:hAnsi="Times New Roman"/>
                  <w:color w:val="000000"/>
                  <w:spacing w:val="-2"/>
                </w:rPr>
                <w:id w:val="-1646118103"/>
                <w14:checkbox>
                  <w14:checked w14:val="0"/>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w:t>
            </w:r>
            <w:r w:rsidR="00F10402" w:rsidRPr="008B4FE6">
              <w:rPr>
                <w:rFonts w:ascii="Times New Roman" w:hAnsi="Times New Roman"/>
                <w:color w:val="000000"/>
                <w:spacing w:val="-2"/>
              </w:rPr>
              <w:t>zmniejszenie liczby dokumentów</w:t>
            </w:r>
            <w:r w:rsidR="00F10402">
              <w:rPr>
                <w:rFonts w:ascii="Times New Roman" w:hAnsi="Times New Roman"/>
                <w:color w:val="000000"/>
                <w:spacing w:val="-2"/>
              </w:rPr>
              <w:t xml:space="preserve"> </w:t>
            </w:r>
          </w:p>
          <w:p w14:paraId="6E8B2870" w14:textId="77777777" w:rsidR="00F10402" w:rsidRPr="008B4FE6" w:rsidRDefault="007444B1" w:rsidP="00F10402">
            <w:pPr>
              <w:spacing w:line="240" w:lineRule="auto"/>
              <w:rPr>
                <w:rFonts w:ascii="Times New Roman" w:hAnsi="Times New Roman"/>
                <w:color w:val="000000"/>
                <w:spacing w:val="-2"/>
              </w:rPr>
            </w:pPr>
            <w:sdt>
              <w:sdtPr>
                <w:rPr>
                  <w:rFonts w:ascii="Times New Roman" w:hAnsi="Times New Roman"/>
                  <w:color w:val="000000"/>
                  <w:spacing w:val="-2"/>
                </w:rPr>
                <w:id w:val="1876505849"/>
                <w14:checkbox>
                  <w14:checked w14:val="0"/>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w:t>
            </w:r>
            <w:r w:rsidR="00F10402" w:rsidRPr="008B4FE6">
              <w:rPr>
                <w:rFonts w:ascii="Times New Roman" w:hAnsi="Times New Roman"/>
                <w:color w:val="000000"/>
                <w:spacing w:val="-2"/>
              </w:rPr>
              <w:t>zmniejszenie liczby procedur</w:t>
            </w:r>
          </w:p>
          <w:p w14:paraId="6B9B3025" w14:textId="77777777" w:rsidR="00F10402" w:rsidRDefault="007444B1" w:rsidP="00F10402">
            <w:pPr>
              <w:spacing w:line="240" w:lineRule="auto"/>
              <w:rPr>
                <w:rFonts w:ascii="Times New Roman" w:hAnsi="Times New Roman"/>
                <w:color w:val="000000"/>
                <w:spacing w:val="-2"/>
              </w:rPr>
            </w:pPr>
            <w:sdt>
              <w:sdtPr>
                <w:rPr>
                  <w:rFonts w:ascii="Times New Roman" w:hAnsi="Times New Roman"/>
                  <w:color w:val="000000"/>
                  <w:spacing w:val="-2"/>
                </w:rPr>
                <w:id w:val="-2082051990"/>
                <w14:checkbox>
                  <w14:checked w14:val="0"/>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w:t>
            </w:r>
            <w:r w:rsidR="00F10402" w:rsidRPr="008B4FE6">
              <w:rPr>
                <w:rFonts w:ascii="Times New Roman" w:hAnsi="Times New Roman"/>
                <w:color w:val="000000"/>
                <w:spacing w:val="-2"/>
              </w:rPr>
              <w:t>skrócenie czasu</w:t>
            </w:r>
            <w:r w:rsidR="00F10402">
              <w:rPr>
                <w:rFonts w:ascii="Times New Roman" w:hAnsi="Times New Roman"/>
                <w:color w:val="000000"/>
                <w:spacing w:val="-2"/>
              </w:rPr>
              <w:t xml:space="preserve"> na załatwienie sprawy</w:t>
            </w:r>
          </w:p>
          <w:p w14:paraId="3B92E52A" w14:textId="77777777" w:rsidR="00F10402" w:rsidRPr="008B4FE6" w:rsidRDefault="007444B1" w:rsidP="00F10402">
            <w:pPr>
              <w:rPr>
                <w:rFonts w:ascii="Times New Roman" w:hAnsi="Times New Roman"/>
                <w:b/>
                <w:color w:val="000000"/>
                <w:spacing w:val="-2"/>
              </w:rPr>
            </w:pPr>
            <w:sdt>
              <w:sdtPr>
                <w:rPr>
                  <w:rFonts w:ascii="Times New Roman" w:hAnsi="Times New Roman"/>
                  <w:color w:val="000000"/>
                  <w:spacing w:val="-2"/>
                </w:rPr>
                <w:id w:val="2112540246"/>
                <w14:checkbox>
                  <w14:checked w14:val="0"/>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w:t>
            </w:r>
            <w:r w:rsidR="00F10402" w:rsidRPr="008B4FE6">
              <w:rPr>
                <w:rFonts w:ascii="Times New Roman" w:hAnsi="Times New Roman"/>
                <w:color w:val="000000"/>
                <w:spacing w:val="-2"/>
              </w:rPr>
              <w:t>inne:</w:t>
            </w:r>
            <w:r w:rsidR="00F10402" w:rsidRPr="008B4FE6">
              <w:rPr>
                <w:rFonts w:ascii="Times New Roman" w:hAnsi="Times New Roman"/>
                <w:color w:val="000000"/>
              </w:rPr>
              <w:t xml:space="preserve"> </w:t>
            </w:r>
            <w:r w:rsidR="00F10402">
              <w:rPr>
                <w:rFonts w:ascii="Times New Roman" w:hAnsi="Times New Roman"/>
                <w:color w:val="000000"/>
              </w:rPr>
              <w:t>…</w:t>
            </w:r>
          </w:p>
        </w:tc>
        <w:tc>
          <w:tcPr>
            <w:tcW w:w="5826" w:type="dxa"/>
            <w:gridSpan w:val="16"/>
            <w:shd w:val="clear" w:color="auto" w:fill="FFFFFF"/>
          </w:tcPr>
          <w:p w14:paraId="0D6E617D" w14:textId="77777777" w:rsidR="00F10402" w:rsidRPr="008B4FE6" w:rsidRDefault="007444B1" w:rsidP="00F10402">
            <w:pPr>
              <w:spacing w:line="240" w:lineRule="auto"/>
              <w:rPr>
                <w:rFonts w:ascii="Times New Roman" w:hAnsi="Times New Roman"/>
                <w:color w:val="000000"/>
                <w:spacing w:val="-2"/>
              </w:rPr>
            </w:pPr>
            <w:sdt>
              <w:sdtPr>
                <w:rPr>
                  <w:rFonts w:ascii="Times New Roman" w:hAnsi="Times New Roman"/>
                  <w:color w:val="000000"/>
                  <w:spacing w:val="-2"/>
                </w:rPr>
                <w:id w:val="2104995084"/>
                <w14:checkbox>
                  <w14:checked w14:val="0"/>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w:t>
            </w:r>
            <w:r w:rsidR="00F10402" w:rsidRPr="008B4FE6">
              <w:rPr>
                <w:rFonts w:ascii="Times New Roman" w:hAnsi="Times New Roman"/>
                <w:color w:val="000000"/>
                <w:spacing w:val="-2"/>
              </w:rPr>
              <w:t>zwiększenie liczby dokumentów</w:t>
            </w:r>
          </w:p>
          <w:p w14:paraId="5E9EBB18" w14:textId="77777777" w:rsidR="00F10402" w:rsidRPr="008B4FE6" w:rsidRDefault="007444B1" w:rsidP="00F10402">
            <w:pPr>
              <w:spacing w:line="240" w:lineRule="auto"/>
              <w:rPr>
                <w:rFonts w:ascii="Times New Roman" w:hAnsi="Times New Roman"/>
                <w:color w:val="000000"/>
                <w:spacing w:val="-2"/>
              </w:rPr>
            </w:pPr>
            <w:sdt>
              <w:sdtPr>
                <w:rPr>
                  <w:rFonts w:ascii="Times New Roman" w:hAnsi="Times New Roman"/>
                  <w:color w:val="000000"/>
                </w:rPr>
                <w:id w:val="762415844"/>
                <w14:checkbox>
                  <w14:checked w14:val="0"/>
                  <w14:checkedState w14:val="2612" w14:font="MS Gothic"/>
                  <w14:uncheckedState w14:val="2610" w14:font="MS Gothic"/>
                </w14:checkbox>
              </w:sdtPr>
              <w:sdtEndPr/>
              <w:sdtContent>
                <w:r w:rsidR="00F10402">
                  <w:rPr>
                    <w:rFonts w:ascii="MS Gothic" w:eastAsia="MS Gothic" w:hAnsi="MS Gothic" w:hint="eastAsia"/>
                    <w:color w:val="000000"/>
                  </w:rPr>
                  <w:t>☐</w:t>
                </w:r>
              </w:sdtContent>
            </w:sdt>
            <w:r w:rsidR="00F10402">
              <w:rPr>
                <w:rFonts w:ascii="Times New Roman" w:hAnsi="Times New Roman"/>
                <w:color w:val="000000"/>
              </w:rPr>
              <w:t xml:space="preserve"> </w:t>
            </w:r>
            <w:r w:rsidR="00F10402" w:rsidRPr="008B4FE6">
              <w:rPr>
                <w:rFonts w:ascii="Times New Roman" w:hAnsi="Times New Roman"/>
                <w:color w:val="000000"/>
                <w:spacing w:val="-2"/>
              </w:rPr>
              <w:t>zwiększenie liczby procedur</w:t>
            </w:r>
          </w:p>
          <w:p w14:paraId="0A7C7AE3" w14:textId="77777777" w:rsidR="00F10402" w:rsidRPr="008B4FE6" w:rsidRDefault="007444B1" w:rsidP="00F10402">
            <w:pPr>
              <w:spacing w:line="240" w:lineRule="auto"/>
              <w:rPr>
                <w:rFonts w:ascii="Times New Roman" w:hAnsi="Times New Roman"/>
                <w:color w:val="000000"/>
                <w:spacing w:val="-2"/>
              </w:rPr>
            </w:pPr>
            <w:sdt>
              <w:sdtPr>
                <w:rPr>
                  <w:rFonts w:ascii="Times New Roman" w:hAnsi="Times New Roman"/>
                  <w:color w:val="000000"/>
                  <w:spacing w:val="-2"/>
                </w:rPr>
                <w:id w:val="-357036351"/>
                <w14:checkbox>
                  <w14:checked w14:val="0"/>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w:t>
            </w:r>
            <w:r w:rsidR="00F10402" w:rsidRPr="008B4FE6">
              <w:rPr>
                <w:rFonts w:ascii="Times New Roman" w:hAnsi="Times New Roman"/>
                <w:color w:val="000000"/>
                <w:spacing w:val="-2"/>
              </w:rPr>
              <w:t>wydłużenie czasu</w:t>
            </w:r>
            <w:r w:rsidR="00F10402">
              <w:rPr>
                <w:rFonts w:ascii="Times New Roman" w:hAnsi="Times New Roman"/>
                <w:color w:val="000000"/>
                <w:spacing w:val="-2"/>
              </w:rPr>
              <w:t xml:space="preserve"> na załatwienie sprawy</w:t>
            </w:r>
          </w:p>
          <w:p w14:paraId="648310E8" w14:textId="77777777" w:rsidR="00F10402" w:rsidRPr="008B4FE6" w:rsidRDefault="007444B1" w:rsidP="00F10402">
            <w:pPr>
              <w:spacing w:line="240" w:lineRule="auto"/>
              <w:rPr>
                <w:rFonts w:ascii="Times New Roman" w:hAnsi="Times New Roman"/>
                <w:color w:val="000000"/>
              </w:rPr>
            </w:pPr>
            <w:sdt>
              <w:sdtPr>
                <w:rPr>
                  <w:rFonts w:ascii="Times New Roman" w:hAnsi="Times New Roman"/>
                  <w:color w:val="000000"/>
                  <w:spacing w:val="-2"/>
                </w:rPr>
                <w:id w:val="1149557140"/>
                <w14:checkbox>
                  <w14:checked w14:val="0"/>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w:t>
            </w:r>
            <w:r w:rsidR="00F10402" w:rsidRPr="008B4FE6">
              <w:rPr>
                <w:rFonts w:ascii="Times New Roman" w:hAnsi="Times New Roman"/>
                <w:color w:val="000000"/>
                <w:spacing w:val="-2"/>
              </w:rPr>
              <w:t>inne:</w:t>
            </w:r>
            <w:r w:rsidR="00F10402" w:rsidRPr="008B4FE6">
              <w:rPr>
                <w:rFonts w:ascii="Times New Roman" w:hAnsi="Times New Roman"/>
                <w:color w:val="000000"/>
              </w:rPr>
              <w:t xml:space="preserve"> </w:t>
            </w:r>
            <w:r w:rsidR="00F10402">
              <w:rPr>
                <w:rFonts w:ascii="Times New Roman" w:hAnsi="Times New Roman"/>
                <w:color w:val="000000"/>
              </w:rPr>
              <w:t>…</w:t>
            </w:r>
          </w:p>
          <w:p w14:paraId="132C8833" w14:textId="77777777" w:rsidR="00F10402" w:rsidRPr="008B4FE6" w:rsidRDefault="00F10402" w:rsidP="00F10402">
            <w:pPr>
              <w:spacing w:line="240" w:lineRule="auto"/>
              <w:rPr>
                <w:rFonts w:ascii="Times New Roman" w:hAnsi="Times New Roman"/>
                <w:color w:val="000000"/>
              </w:rPr>
            </w:pPr>
          </w:p>
        </w:tc>
      </w:tr>
      <w:tr w:rsidR="00F10402" w:rsidRPr="008B4FE6" w14:paraId="325FD831" w14:textId="77777777" w:rsidTr="00676C8D">
        <w:trPr>
          <w:gridAfter w:val="1"/>
          <w:wAfter w:w="10" w:type="dxa"/>
          <w:trHeight w:val="870"/>
        </w:trPr>
        <w:tc>
          <w:tcPr>
            <w:tcW w:w="5111" w:type="dxa"/>
            <w:gridSpan w:val="10"/>
            <w:shd w:val="clear" w:color="auto" w:fill="FFFFFF"/>
          </w:tcPr>
          <w:p w14:paraId="5CDCD82A" w14:textId="77777777" w:rsidR="00F10402" w:rsidRPr="008B4FE6" w:rsidRDefault="00F10402" w:rsidP="00F10402">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6"/>
            <w:shd w:val="clear" w:color="auto" w:fill="FFFFFF"/>
          </w:tcPr>
          <w:p w14:paraId="1F5DA0C5" w14:textId="77777777" w:rsidR="00F10402" w:rsidRDefault="007444B1" w:rsidP="00F10402">
            <w:pPr>
              <w:spacing w:line="240" w:lineRule="auto"/>
              <w:rPr>
                <w:rFonts w:ascii="Times New Roman" w:hAnsi="Times New Roman"/>
                <w:color w:val="000000"/>
              </w:rPr>
            </w:pPr>
            <w:sdt>
              <w:sdtPr>
                <w:rPr>
                  <w:rFonts w:ascii="Times New Roman" w:hAnsi="Times New Roman"/>
                  <w:color w:val="000000"/>
                </w:rPr>
                <w:id w:val="297268939"/>
                <w14:checkbox>
                  <w14:checked w14:val="0"/>
                  <w14:checkedState w14:val="2612" w14:font="MS Gothic"/>
                  <w14:uncheckedState w14:val="2610" w14:font="MS Gothic"/>
                </w14:checkbox>
              </w:sdtPr>
              <w:sdtEndPr/>
              <w:sdtContent>
                <w:r w:rsidR="00F10402">
                  <w:rPr>
                    <w:rFonts w:ascii="MS Gothic" w:eastAsia="MS Gothic" w:hAnsi="MS Gothic" w:hint="eastAsia"/>
                    <w:color w:val="000000"/>
                  </w:rPr>
                  <w:t>☐</w:t>
                </w:r>
              </w:sdtContent>
            </w:sdt>
            <w:r w:rsidR="00F10402">
              <w:rPr>
                <w:rFonts w:ascii="Times New Roman" w:hAnsi="Times New Roman"/>
                <w:color w:val="000000"/>
              </w:rPr>
              <w:t xml:space="preserve"> tak</w:t>
            </w:r>
          </w:p>
          <w:p w14:paraId="65ED736A" w14:textId="77777777" w:rsidR="00F10402" w:rsidRDefault="007444B1" w:rsidP="00F10402">
            <w:pPr>
              <w:spacing w:line="240" w:lineRule="auto"/>
              <w:rPr>
                <w:rFonts w:ascii="Times New Roman" w:hAnsi="Times New Roman"/>
                <w:color w:val="000000"/>
              </w:rPr>
            </w:pPr>
            <w:sdt>
              <w:sdtPr>
                <w:rPr>
                  <w:rFonts w:ascii="Times New Roman" w:hAnsi="Times New Roman"/>
                  <w:color w:val="000000"/>
                </w:rPr>
                <w:id w:val="-1887021666"/>
                <w14:checkbox>
                  <w14:checked w14:val="0"/>
                  <w14:checkedState w14:val="2612" w14:font="MS Gothic"/>
                  <w14:uncheckedState w14:val="2610" w14:font="MS Gothic"/>
                </w14:checkbox>
              </w:sdtPr>
              <w:sdtEndPr/>
              <w:sdtContent>
                <w:r w:rsidR="00F10402">
                  <w:rPr>
                    <w:rFonts w:ascii="MS Gothic" w:eastAsia="MS Gothic" w:hAnsi="MS Gothic" w:hint="eastAsia"/>
                    <w:color w:val="000000"/>
                  </w:rPr>
                  <w:t>☐</w:t>
                </w:r>
              </w:sdtContent>
            </w:sdt>
            <w:r w:rsidR="00F10402">
              <w:rPr>
                <w:rFonts w:ascii="Times New Roman" w:hAnsi="Times New Roman"/>
                <w:color w:val="000000"/>
              </w:rPr>
              <w:t xml:space="preserve"> nie</w:t>
            </w:r>
          </w:p>
          <w:p w14:paraId="61719F25" w14:textId="77777777" w:rsidR="00F10402" w:rsidRDefault="007444B1" w:rsidP="00F10402">
            <w:pPr>
              <w:spacing w:line="240" w:lineRule="auto"/>
              <w:rPr>
                <w:rFonts w:ascii="Times New Roman" w:hAnsi="Times New Roman"/>
                <w:color w:val="000000"/>
              </w:rPr>
            </w:pPr>
            <w:sdt>
              <w:sdtPr>
                <w:rPr>
                  <w:rFonts w:ascii="Times New Roman" w:hAnsi="Times New Roman"/>
                  <w:color w:val="000000"/>
                </w:rPr>
                <w:id w:val="1904862519"/>
                <w14:checkbox>
                  <w14:checked w14:val="1"/>
                  <w14:checkedState w14:val="2612" w14:font="MS Gothic"/>
                  <w14:uncheckedState w14:val="2610" w14:font="MS Gothic"/>
                </w14:checkbox>
              </w:sdtPr>
              <w:sdtEndPr/>
              <w:sdtContent>
                <w:r w:rsidR="00F10402">
                  <w:rPr>
                    <w:rFonts w:ascii="MS Gothic" w:eastAsia="MS Gothic" w:hAnsi="MS Gothic" w:hint="eastAsia"/>
                    <w:color w:val="000000"/>
                  </w:rPr>
                  <w:t>☒</w:t>
                </w:r>
              </w:sdtContent>
            </w:sdt>
            <w:r w:rsidR="00F10402">
              <w:rPr>
                <w:rFonts w:ascii="Times New Roman" w:hAnsi="Times New Roman"/>
                <w:color w:val="000000"/>
              </w:rPr>
              <w:t xml:space="preserve"> nie dotyczy</w:t>
            </w:r>
          </w:p>
          <w:p w14:paraId="5EF32F06" w14:textId="77777777" w:rsidR="00F10402" w:rsidRPr="008B4FE6" w:rsidRDefault="00F10402" w:rsidP="00F10402">
            <w:pPr>
              <w:spacing w:line="240" w:lineRule="auto"/>
              <w:rPr>
                <w:rFonts w:ascii="Times New Roman" w:hAnsi="Times New Roman"/>
                <w:color w:val="000000"/>
              </w:rPr>
            </w:pPr>
          </w:p>
        </w:tc>
      </w:tr>
      <w:tr w:rsidR="00F10402" w:rsidRPr="008B4FE6" w14:paraId="3B98E0B0" w14:textId="77777777" w:rsidTr="00676C8D">
        <w:trPr>
          <w:gridAfter w:val="1"/>
          <w:wAfter w:w="10" w:type="dxa"/>
          <w:trHeight w:val="630"/>
        </w:trPr>
        <w:tc>
          <w:tcPr>
            <w:tcW w:w="10937" w:type="dxa"/>
            <w:gridSpan w:val="26"/>
            <w:shd w:val="clear" w:color="auto" w:fill="FFFFFF"/>
          </w:tcPr>
          <w:p w14:paraId="21F58F91" w14:textId="77777777" w:rsidR="00F10402" w:rsidRDefault="00F10402" w:rsidP="00F10402">
            <w:pPr>
              <w:spacing w:line="240" w:lineRule="auto"/>
              <w:jc w:val="both"/>
              <w:rPr>
                <w:rFonts w:ascii="Times New Roman" w:hAnsi="Times New Roman"/>
                <w:color w:val="000000"/>
              </w:rPr>
            </w:pPr>
            <w:r>
              <w:rPr>
                <w:rFonts w:ascii="Times New Roman" w:hAnsi="Times New Roman"/>
                <w:color w:val="000000"/>
              </w:rPr>
              <w:t>Komentarz:</w:t>
            </w:r>
          </w:p>
          <w:p w14:paraId="64917741" w14:textId="77777777" w:rsidR="00F10402" w:rsidRPr="008B4FE6" w:rsidRDefault="00F10402" w:rsidP="00F10402">
            <w:pPr>
              <w:spacing w:line="240" w:lineRule="auto"/>
              <w:jc w:val="both"/>
              <w:rPr>
                <w:rFonts w:ascii="Times New Roman" w:hAnsi="Times New Roman"/>
                <w:color w:val="000000"/>
              </w:rPr>
            </w:pPr>
            <w:r>
              <w:rPr>
                <w:rFonts w:ascii="Times New Roman" w:hAnsi="Times New Roman"/>
                <w:color w:val="000000"/>
              </w:rPr>
              <w:t>Nie dotyczy.</w:t>
            </w:r>
          </w:p>
        </w:tc>
      </w:tr>
      <w:tr w:rsidR="00F10402" w:rsidRPr="008B4FE6" w14:paraId="1500052E" w14:textId="77777777" w:rsidTr="00676C8D">
        <w:trPr>
          <w:gridAfter w:val="1"/>
          <w:wAfter w:w="10" w:type="dxa"/>
          <w:trHeight w:val="142"/>
        </w:trPr>
        <w:tc>
          <w:tcPr>
            <w:tcW w:w="10937" w:type="dxa"/>
            <w:gridSpan w:val="26"/>
            <w:shd w:val="clear" w:color="auto" w:fill="99CCFF"/>
          </w:tcPr>
          <w:p w14:paraId="72F0A53D" w14:textId="77777777" w:rsidR="00F10402" w:rsidRPr="008B4FE6" w:rsidRDefault="00F10402" w:rsidP="00F10402">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F10402" w:rsidRPr="008B4FE6" w14:paraId="18A78362" w14:textId="77777777" w:rsidTr="00676C8D">
        <w:trPr>
          <w:gridAfter w:val="1"/>
          <w:wAfter w:w="10" w:type="dxa"/>
          <w:trHeight w:val="142"/>
        </w:trPr>
        <w:tc>
          <w:tcPr>
            <w:tcW w:w="10937" w:type="dxa"/>
            <w:gridSpan w:val="26"/>
            <w:shd w:val="clear" w:color="auto" w:fill="auto"/>
          </w:tcPr>
          <w:p w14:paraId="224BD258" w14:textId="77777777" w:rsidR="00EF0F41" w:rsidRDefault="00EF0F41" w:rsidP="00F10402">
            <w:pPr>
              <w:spacing w:line="240" w:lineRule="auto"/>
              <w:jc w:val="both"/>
              <w:rPr>
                <w:rFonts w:ascii="Times New Roman" w:hAnsi="Times New Roman"/>
                <w:color w:val="000000"/>
                <w:spacing w:val="-2"/>
              </w:rPr>
            </w:pPr>
          </w:p>
          <w:p w14:paraId="41628700" w14:textId="28D1C93D" w:rsidR="00F10402" w:rsidRDefault="00153F91" w:rsidP="00F10402">
            <w:pPr>
              <w:spacing w:line="240" w:lineRule="auto"/>
              <w:jc w:val="both"/>
              <w:rPr>
                <w:rFonts w:ascii="Times New Roman" w:hAnsi="Times New Roman"/>
                <w:color w:val="000000"/>
                <w:spacing w:val="-2"/>
              </w:rPr>
            </w:pPr>
            <w:r>
              <w:rPr>
                <w:rFonts w:ascii="Times New Roman" w:hAnsi="Times New Roman"/>
                <w:color w:val="000000"/>
                <w:spacing w:val="-2"/>
              </w:rPr>
              <w:t>Program nie wywiera bezpośredniego wpływu na rynek pracy</w:t>
            </w:r>
            <w:r w:rsidR="004D45EE">
              <w:rPr>
                <w:rFonts w:ascii="Times New Roman" w:hAnsi="Times New Roman"/>
                <w:color w:val="000000"/>
                <w:spacing w:val="-2"/>
              </w:rPr>
              <w:t>. Ponieważ ze środków Programu korzystać mogą także organizacje zajmujące się poradnictwem zawodowym realizacja</w:t>
            </w:r>
            <w:r w:rsidRPr="00153F91">
              <w:rPr>
                <w:rFonts w:ascii="Times New Roman" w:hAnsi="Times New Roman"/>
                <w:color w:val="000000"/>
                <w:spacing w:val="-2"/>
              </w:rPr>
              <w:t xml:space="preserve"> Prog</w:t>
            </w:r>
            <w:r w:rsidR="004D45EE">
              <w:rPr>
                <w:rFonts w:ascii="Times New Roman" w:hAnsi="Times New Roman"/>
                <w:color w:val="000000"/>
                <w:spacing w:val="-2"/>
              </w:rPr>
              <w:t>ramu</w:t>
            </w:r>
            <w:r w:rsidR="006D20C8">
              <w:rPr>
                <w:rFonts w:ascii="Times New Roman" w:hAnsi="Times New Roman"/>
                <w:color w:val="000000"/>
                <w:spacing w:val="-2"/>
              </w:rPr>
              <w:t xml:space="preserve"> może mieć pozytywny wpływ na proces</w:t>
            </w:r>
            <w:r w:rsidRPr="00153F91">
              <w:rPr>
                <w:rFonts w:ascii="Times New Roman" w:hAnsi="Times New Roman"/>
                <w:color w:val="000000"/>
                <w:spacing w:val="-2"/>
              </w:rPr>
              <w:t xml:space="preserve"> poszukiwania miejsca p</w:t>
            </w:r>
            <w:r>
              <w:rPr>
                <w:rFonts w:ascii="Times New Roman" w:hAnsi="Times New Roman"/>
                <w:color w:val="000000"/>
                <w:spacing w:val="-2"/>
              </w:rPr>
              <w:t>racy i</w:t>
            </w:r>
            <w:r w:rsidRPr="00153F91">
              <w:rPr>
                <w:rFonts w:ascii="Times New Roman" w:hAnsi="Times New Roman"/>
                <w:color w:val="000000"/>
                <w:spacing w:val="-2"/>
              </w:rPr>
              <w:t xml:space="preserve"> rozwoju zaw</w:t>
            </w:r>
            <w:r w:rsidR="006D20C8">
              <w:rPr>
                <w:rFonts w:ascii="Times New Roman" w:hAnsi="Times New Roman"/>
                <w:color w:val="000000"/>
                <w:spacing w:val="-2"/>
              </w:rPr>
              <w:t>odowego</w:t>
            </w:r>
            <w:r w:rsidR="00727F09">
              <w:rPr>
                <w:rFonts w:ascii="Times New Roman" w:hAnsi="Times New Roman"/>
                <w:color w:val="000000"/>
                <w:spacing w:val="-2"/>
              </w:rPr>
              <w:t xml:space="preserve"> szczególnie w przypadku osób niepełnosprawnych</w:t>
            </w:r>
            <w:r w:rsidRPr="00153F91">
              <w:rPr>
                <w:rFonts w:ascii="Times New Roman" w:hAnsi="Times New Roman"/>
                <w:color w:val="000000"/>
                <w:spacing w:val="-2"/>
              </w:rPr>
              <w:t>.</w:t>
            </w:r>
          </w:p>
          <w:p w14:paraId="3CD37E78" w14:textId="44530E90" w:rsidR="00EF0F41" w:rsidRPr="008B4FE6" w:rsidRDefault="00EF0F41" w:rsidP="00F10402">
            <w:pPr>
              <w:spacing w:line="240" w:lineRule="auto"/>
              <w:jc w:val="both"/>
              <w:rPr>
                <w:rFonts w:ascii="Times New Roman" w:hAnsi="Times New Roman"/>
                <w:color w:val="000000"/>
              </w:rPr>
            </w:pPr>
          </w:p>
        </w:tc>
      </w:tr>
      <w:tr w:rsidR="00F10402" w:rsidRPr="008B4FE6" w14:paraId="4BB4C31F" w14:textId="77777777" w:rsidTr="00676C8D">
        <w:trPr>
          <w:gridAfter w:val="1"/>
          <w:wAfter w:w="10" w:type="dxa"/>
          <w:trHeight w:val="142"/>
        </w:trPr>
        <w:tc>
          <w:tcPr>
            <w:tcW w:w="10937" w:type="dxa"/>
            <w:gridSpan w:val="26"/>
            <w:shd w:val="clear" w:color="auto" w:fill="99CCFF"/>
          </w:tcPr>
          <w:p w14:paraId="6D680C82" w14:textId="77777777" w:rsidR="00F10402" w:rsidRPr="008B4FE6" w:rsidRDefault="00F10402" w:rsidP="00F10402">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F10402" w:rsidRPr="008B4FE6" w14:paraId="5ADCE3C9" w14:textId="77777777" w:rsidTr="00CD4DFE">
        <w:trPr>
          <w:gridAfter w:val="1"/>
          <w:wAfter w:w="10" w:type="dxa"/>
          <w:trHeight w:val="1031"/>
        </w:trPr>
        <w:tc>
          <w:tcPr>
            <w:tcW w:w="3547" w:type="dxa"/>
            <w:gridSpan w:val="4"/>
            <w:shd w:val="clear" w:color="auto" w:fill="FFFFFF" w:themeFill="background1"/>
          </w:tcPr>
          <w:p w14:paraId="70AE6BAD" w14:textId="77777777" w:rsidR="00F10402" w:rsidRPr="008B4FE6" w:rsidRDefault="00F10402" w:rsidP="00F10402">
            <w:pPr>
              <w:spacing w:line="240" w:lineRule="auto"/>
              <w:rPr>
                <w:rFonts w:ascii="Times New Roman" w:hAnsi="Times New Roman"/>
                <w:color w:val="000000"/>
              </w:rPr>
            </w:pPr>
          </w:p>
          <w:p w14:paraId="6E65CFDE" w14:textId="77777777" w:rsidR="00F10402" w:rsidRPr="008B4FE6" w:rsidRDefault="007444B1" w:rsidP="00F10402">
            <w:pPr>
              <w:spacing w:line="240" w:lineRule="auto"/>
              <w:rPr>
                <w:rFonts w:ascii="Times New Roman" w:hAnsi="Times New Roman"/>
                <w:color w:val="000000"/>
                <w:spacing w:val="-2"/>
              </w:rPr>
            </w:pPr>
            <w:sdt>
              <w:sdtPr>
                <w:rPr>
                  <w:rFonts w:ascii="Times New Roman" w:hAnsi="Times New Roman"/>
                  <w:color w:val="000000"/>
                </w:rPr>
                <w:id w:val="365952688"/>
                <w14:checkbox>
                  <w14:checked w14:val="0"/>
                  <w14:checkedState w14:val="2612" w14:font="MS Gothic"/>
                  <w14:uncheckedState w14:val="2610" w14:font="MS Gothic"/>
                </w14:checkbox>
              </w:sdtPr>
              <w:sdtEndPr/>
              <w:sdtContent>
                <w:r w:rsidR="00F10402">
                  <w:rPr>
                    <w:rFonts w:ascii="MS Gothic" w:eastAsia="MS Gothic" w:hAnsi="MS Gothic" w:hint="eastAsia"/>
                    <w:color w:val="000000"/>
                  </w:rPr>
                  <w:t>☐</w:t>
                </w:r>
              </w:sdtContent>
            </w:sdt>
            <w:r w:rsidR="00F10402">
              <w:rPr>
                <w:rFonts w:ascii="Times New Roman" w:hAnsi="Times New Roman"/>
                <w:color w:val="000000"/>
              </w:rPr>
              <w:t xml:space="preserve"> </w:t>
            </w:r>
            <w:r w:rsidR="00F10402" w:rsidRPr="008B4FE6">
              <w:rPr>
                <w:rFonts w:ascii="Times New Roman" w:hAnsi="Times New Roman"/>
                <w:color w:val="000000"/>
                <w:spacing w:val="-2"/>
              </w:rPr>
              <w:t>środowisko naturalne</w:t>
            </w:r>
          </w:p>
          <w:p w14:paraId="52E479F3" w14:textId="77777777" w:rsidR="00F10402" w:rsidRDefault="007444B1" w:rsidP="00F10402">
            <w:pPr>
              <w:spacing w:line="240" w:lineRule="auto"/>
              <w:rPr>
                <w:rFonts w:ascii="Times New Roman" w:hAnsi="Times New Roman"/>
                <w:color w:val="000000"/>
              </w:rPr>
            </w:pPr>
            <w:sdt>
              <w:sdtPr>
                <w:rPr>
                  <w:rFonts w:ascii="Times New Roman" w:hAnsi="Times New Roman"/>
                  <w:color w:val="000000"/>
                </w:rPr>
                <w:id w:val="-1888785328"/>
                <w14:checkbox>
                  <w14:checked w14:val="0"/>
                  <w14:checkedState w14:val="2612" w14:font="MS Gothic"/>
                  <w14:uncheckedState w14:val="2610" w14:font="MS Gothic"/>
                </w14:checkbox>
              </w:sdtPr>
              <w:sdtEndPr/>
              <w:sdtContent>
                <w:r w:rsidR="00F10402">
                  <w:rPr>
                    <w:rFonts w:ascii="MS Gothic" w:eastAsia="MS Gothic" w:hAnsi="MS Gothic" w:hint="eastAsia"/>
                    <w:color w:val="000000"/>
                  </w:rPr>
                  <w:t>☐</w:t>
                </w:r>
              </w:sdtContent>
            </w:sdt>
            <w:r w:rsidR="00F10402">
              <w:rPr>
                <w:rFonts w:ascii="Times New Roman" w:hAnsi="Times New Roman"/>
                <w:color w:val="000000"/>
              </w:rPr>
              <w:t xml:space="preserve"> </w:t>
            </w:r>
            <w:r w:rsidR="00F10402" w:rsidRPr="008B4FE6">
              <w:rPr>
                <w:rFonts w:ascii="Times New Roman" w:hAnsi="Times New Roman"/>
                <w:color w:val="000000"/>
              </w:rPr>
              <w:t>sytuacja i rozwój regionalny</w:t>
            </w:r>
          </w:p>
          <w:p w14:paraId="22273453" w14:textId="354A7071" w:rsidR="00F10402" w:rsidRPr="008B4FE6" w:rsidRDefault="00D93356" w:rsidP="00F10402">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7444B1">
              <w:rPr>
                <w:rFonts w:ascii="Times New Roman" w:hAnsi="Times New Roman"/>
                <w:color w:val="000000"/>
              </w:rPr>
            </w:r>
            <w:r w:rsidR="007444B1">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r w:rsidDel="00D93356">
              <w:rPr>
                <w:rFonts w:ascii="Times New Roman" w:hAnsi="Times New Roman"/>
                <w:color w:val="000000"/>
                <w:spacing w:val="-2"/>
              </w:rPr>
              <w:t xml:space="preserve"> </w:t>
            </w:r>
          </w:p>
        </w:tc>
        <w:tc>
          <w:tcPr>
            <w:tcW w:w="3687" w:type="dxa"/>
            <w:gridSpan w:val="14"/>
            <w:shd w:val="clear" w:color="auto" w:fill="FFFFFF"/>
          </w:tcPr>
          <w:p w14:paraId="550F0DD9" w14:textId="77777777" w:rsidR="00F10402" w:rsidRPr="008B4FE6" w:rsidRDefault="00F10402" w:rsidP="00F10402">
            <w:pPr>
              <w:spacing w:line="240" w:lineRule="auto"/>
              <w:rPr>
                <w:rFonts w:ascii="Times New Roman" w:hAnsi="Times New Roman"/>
                <w:color w:val="000000"/>
              </w:rPr>
            </w:pPr>
          </w:p>
          <w:p w14:paraId="3D93126D" w14:textId="77777777" w:rsidR="00F10402" w:rsidRPr="008B4FE6" w:rsidRDefault="007444B1" w:rsidP="00F10402">
            <w:pPr>
              <w:spacing w:line="240" w:lineRule="auto"/>
              <w:rPr>
                <w:rFonts w:ascii="Times New Roman" w:hAnsi="Times New Roman"/>
                <w:color w:val="000000"/>
                <w:spacing w:val="-2"/>
              </w:rPr>
            </w:pPr>
            <w:sdt>
              <w:sdtPr>
                <w:rPr>
                  <w:rFonts w:ascii="Times New Roman" w:hAnsi="Times New Roman"/>
                  <w:color w:val="000000"/>
                  <w:spacing w:val="-2"/>
                </w:rPr>
                <w:id w:val="-1170861332"/>
                <w14:checkbox>
                  <w14:checked w14:val="0"/>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w:t>
            </w:r>
            <w:r w:rsidR="00F10402" w:rsidRPr="008B4FE6">
              <w:rPr>
                <w:rFonts w:ascii="Times New Roman" w:hAnsi="Times New Roman"/>
                <w:color w:val="000000"/>
                <w:spacing w:val="-2"/>
              </w:rPr>
              <w:t>demografia</w:t>
            </w:r>
          </w:p>
          <w:p w14:paraId="29EF7BE2" w14:textId="77777777" w:rsidR="00F10402" w:rsidRDefault="007444B1" w:rsidP="00F10402">
            <w:pPr>
              <w:spacing w:line="240" w:lineRule="auto"/>
              <w:rPr>
                <w:rFonts w:ascii="Times New Roman" w:hAnsi="Times New Roman"/>
                <w:color w:val="000000"/>
              </w:rPr>
            </w:pPr>
            <w:sdt>
              <w:sdtPr>
                <w:rPr>
                  <w:rFonts w:ascii="Times New Roman" w:hAnsi="Times New Roman"/>
                  <w:color w:val="000000"/>
                </w:rPr>
                <w:id w:val="1090503991"/>
                <w14:checkbox>
                  <w14:checked w14:val="0"/>
                  <w14:checkedState w14:val="2612" w14:font="MS Gothic"/>
                  <w14:uncheckedState w14:val="2610" w14:font="MS Gothic"/>
                </w14:checkbox>
              </w:sdtPr>
              <w:sdtEndPr/>
              <w:sdtContent>
                <w:r w:rsidR="00F10402">
                  <w:rPr>
                    <w:rFonts w:ascii="MS Gothic" w:eastAsia="MS Gothic" w:hAnsi="MS Gothic" w:hint="eastAsia"/>
                    <w:color w:val="000000"/>
                  </w:rPr>
                  <w:t>☐</w:t>
                </w:r>
              </w:sdtContent>
            </w:sdt>
            <w:r w:rsidR="00F10402">
              <w:rPr>
                <w:rFonts w:ascii="Times New Roman" w:hAnsi="Times New Roman"/>
                <w:color w:val="000000"/>
              </w:rPr>
              <w:t xml:space="preserve"> mienie państwowe</w:t>
            </w:r>
          </w:p>
          <w:p w14:paraId="48AFF35E" w14:textId="77777777" w:rsidR="00D93356" w:rsidRDefault="007444B1" w:rsidP="00F10402">
            <w:pPr>
              <w:spacing w:line="240" w:lineRule="auto"/>
              <w:rPr>
                <w:rFonts w:ascii="Times New Roman" w:hAnsi="Times New Roman"/>
                <w:color w:val="000000"/>
                <w:spacing w:val="-2"/>
              </w:rPr>
            </w:pPr>
            <w:sdt>
              <w:sdtPr>
                <w:rPr>
                  <w:rFonts w:ascii="Times New Roman" w:hAnsi="Times New Roman"/>
                  <w:color w:val="000000"/>
                  <w:spacing w:val="-2"/>
                </w:rPr>
                <w:id w:val="-1470053321"/>
                <w14:checkbox>
                  <w14:checked w14:val="1"/>
                  <w14:checkedState w14:val="2612" w14:font="MS Gothic"/>
                  <w14:uncheckedState w14:val="2610" w14:font="MS Gothic"/>
                </w14:checkbox>
              </w:sdtPr>
              <w:sdtEndPr/>
              <w:sdtContent>
                <w:r w:rsidR="003601DF">
                  <w:rPr>
                    <w:rFonts w:ascii="MS Gothic" w:eastAsia="MS Gothic" w:hAnsi="MS Gothic" w:hint="eastAsia"/>
                    <w:color w:val="000000"/>
                    <w:spacing w:val="-2"/>
                  </w:rPr>
                  <w:t>☒</w:t>
                </w:r>
              </w:sdtContent>
            </w:sdt>
            <w:r w:rsidR="00D93356">
              <w:rPr>
                <w:rFonts w:ascii="Times New Roman" w:hAnsi="Times New Roman"/>
                <w:color w:val="000000"/>
                <w:spacing w:val="-2"/>
              </w:rPr>
              <w:t xml:space="preserve"> </w:t>
            </w:r>
            <w:r w:rsidR="003601DF">
              <w:rPr>
                <w:rFonts w:ascii="Times New Roman" w:hAnsi="Times New Roman"/>
                <w:color w:val="000000"/>
                <w:spacing w:val="-2"/>
              </w:rPr>
              <w:t>inne:</w:t>
            </w:r>
          </w:p>
          <w:p w14:paraId="14837D5B" w14:textId="77777777" w:rsidR="003601DF" w:rsidRDefault="003601DF" w:rsidP="00F10402">
            <w:pPr>
              <w:spacing w:line="240" w:lineRule="auto"/>
              <w:rPr>
                <w:rFonts w:ascii="Times New Roman" w:hAnsi="Times New Roman"/>
                <w:color w:val="000000"/>
                <w:spacing w:val="-2"/>
              </w:rPr>
            </w:pPr>
            <w:r>
              <w:rPr>
                <w:rFonts w:ascii="Times New Roman" w:hAnsi="Times New Roman"/>
                <w:color w:val="000000"/>
                <w:spacing w:val="-2"/>
              </w:rPr>
              <w:t>- społeczeństwo obywatelskie,</w:t>
            </w:r>
          </w:p>
          <w:p w14:paraId="7697F9E8" w14:textId="77777777" w:rsidR="003601DF" w:rsidRDefault="00727F09" w:rsidP="00F10402">
            <w:pPr>
              <w:spacing w:line="240" w:lineRule="auto"/>
              <w:rPr>
                <w:rFonts w:ascii="Times New Roman" w:hAnsi="Times New Roman"/>
                <w:color w:val="000000"/>
                <w:spacing w:val="-2"/>
              </w:rPr>
            </w:pPr>
            <w:r>
              <w:rPr>
                <w:rFonts w:ascii="Times New Roman" w:hAnsi="Times New Roman"/>
                <w:color w:val="000000"/>
                <w:spacing w:val="-2"/>
              </w:rPr>
              <w:t>- sytuacja rodzin</w:t>
            </w:r>
          </w:p>
          <w:p w14:paraId="4E36BC35" w14:textId="0B7DD066" w:rsidR="00727F09" w:rsidRPr="008B4FE6" w:rsidRDefault="00727F09" w:rsidP="00F10402">
            <w:pPr>
              <w:spacing w:line="240" w:lineRule="auto"/>
              <w:rPr>
                <w:rFonts w:ascii="Times New Roman" w:hAnsi="Times New Roman"/>
                <w:color w:val="000000"/>
              </w:rPr>
            </w:pPr>
            <w:r>
              <w:rPr>
                <w:rFonts w:ascii="Times New Roman" w:hAnsi="Times New Roman"/>
                <w:color w:val="000000"/>
                <w:spacing w:val="-2"/>
              </w:rPr>
              <w:t>-</w:t>
            </w:r>
            <w:r w:rsidR="001C6060">
              <w:rPr>
                <w:rFonts w:ascii="Times New Roman" w:hAnsi="Times New Roman"/>
                <w:color w:val="000000"/>
                <w:spacing w:val="-2"/>
              </w:rPr>
              <w:t xml:space="preserve"> </w:t>
            </w:r>
            <w:r>
              <w:rPr>
                <w:rFonts w:ascii="Times New Roman" w:hAnsi="Times New Roman"/>
                <w:color w:val="000000"/>
                <w:spacing w:val="-2"/>
              </w:rPr>
              <w:t>sytuacja osób wykluczonych i doświadczających trudności</w:t>
            </w:r>
          </w:p>
        </w:tc>
        <w:tc>
          <w:tcPr>
            <w:tcW w:w="3703" w:type="dxa"/>
            <w:gridSpan w:val="8"/>
            <w:shd w:val="clear" w:color="auto" w:fill="FFFFFF"/>
          </w:tcPr>
          <w:p w14:paraId="24DF2A94" w14:textId="77777777" w:rsidR="00F10402" w:rsidRPr="008B4FE6" w:rsidRDefault="00F10402" w:rsidP="00F10402">
            <w:pPr>
              <w:spacing w:line="240" w:lineRule="auto"/>
              <w:rPr>
                <w:rFonts w:ascii="Times New Roman" w:hAnsi="Times New Roman"/>
                <w:color w:val="000000"/>
              </w:rPr>
            </w:pPr>
          </w:p>
          <w:p w14:paraId="207123C5" w14:textId="77777777" w:rsidR="00F10402" w:rsidRDefault="007444B1" w:rsidP="00F10402">
            <w:pPr>
              <w:spacing w:line="240" w:lineRule="auto"/>
              <w:rPr>
                <w:rFonts w:ascii="Times New Roman" w:hAnsi="Times New Roman"/>
                <w:color w:val="000000"/>
                <w:spacing w:val="-2"/>
              </w:rPr>
            </w:pPr>
            <w:sdt>
              <w:sdtPr>
                <w:rPr>
                  <w:rFonts w:ascii="Times New Roman" w:hAnsi="Times New Roman"/>
                  <w:color w:val="000000"/>
                  <w:spacing w:val="-2"/>
                </w:rPr>
                <w:id w:val="1485042436"/>
                <w14:checkbox>
                  <w14:checked w14:val="0"/>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w:t>
            </w:r>
            <w:r w:rsidR="00F10402" w:rsidRPr="008B4FE6">
              <w:rPr>
                <w:rFonts w:ascii="Times New Roman" w:hAnsi="Times New Roman"/>
                <w:color w:val="000000"/>
                <w:spacing w:val="-2"/>
              </w:rPr>
              <w:t>informatyzacja</w:t>
            </w:r>
          </w:p>
          <w:p w14:paraId="2F75F24B" w14:textId="77777777" w:rsidR="00F10402" w:rsidRPr="008B4FE6" w:rsidRDefault="007444B1" w:rsidP="00F10402">
            <w:pPr>
              <w:spacing w:line="240" w:lineRule="auto"/>
              <w:rPr>
                <w:rFonts w:ascii="Times New Roman" w:hAnsi="Times New Roman"/>
                <w:color w:val="000000"/>
              </w:rPr>
            </w:pPr>
            <w:sdt>
              <w:sdtPr>
                <w:rPr>
                  <w:rFonts w:ascii="Times New Roman" w:hAnsi="Times New Roman"/>
                  <w:color w:val="000000"/>
                  <w:spacing w:val="-2"/>
                </w:rPr>
                <w:id w:val="-170105530"/>
                <w14:checkbox>
                  <w14:checked w14:val="0"/>
                  <w14:checkedState w14:val="2612" w14:font="MS Gothic"/>
                  <w14:uncheckedState w14:val="2610" w14:font="MS Gothic"/>
                </w14:checkbox>
              </w:sdtPr>
              <w:sdtEndPr/>
              <w:sdtContent>
                <w:r w:rsidR="00F10402">
                  <w:rPr>
                    <w:rFonts w:ascii="MS Gothic" w:eastAsia="MS Gothic" w:hAnsi="MS Gothic" w:hint="eastAsia"/>
                    <w:color w:val="000000"/>
                    <w:spacing w:val="-2"/>
                  </w:rPr>
                  <w:t>☐</w:t>
                </w:r>
              </w:sdtContent>
            </w:sdt>
            <w:r w:rsidR="00F10402">
              <w:rPr>
                <w:rFonts w:ascii="Times New Roman" w:hAnsi="Times New Roman"/>
                <w:color w:val="000000"/>
                <w:spacing w:val="-2"/>
              </w:rPr>
              <w:t xml:space="preserve"> zdrowie</w:t>
            </w:r>
          </w:p>
        </w:tc>
      </w:tr>
      <w:tr w:rsidR="00F10402" w:rsidRPr="008B4FE6" w14:paraId="28EAF1C0" w14:textId="77777777" w:rsidTr="00676C8D">
        <w:trPr>
          <w:gridAfter w:val="1"/>
          <w:wAfter w:w="10" w:type="dxa"/>
          <w:trHeight w:val="712"/>
        </w:trPr>
        <w:tc>
          <w:tcPr>
            <w:tcW w:w="2243" w:type="dxa"/>
            <w:gridSpan w:val="2"/>
            <w:shd w:val="clear" w:color="auto" w:fill="FFFFFF"/>
            <w:vAlign w:val="center"/>
          </w:tcPr>
          <w:p w14:paraId="671B8D3A" w14:textId="77777777" w:rsidR="00F10402" w:rsidRPr="008B4FE6" w:rsidRDefault="00F10402" w:rsidP="00F10402">
            <w:pPr>
              <w:spacing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4"/>
            <w:shd w:val="clear" w:color="auto" w:fill="FFFFFF"/>
            <w:vAlign w:val="center"/>
          </w:tcPr>
          <w:p w14:paraId="2705E9E6" w14:textId="6AF61547" w:rsidR="00F10402" w:rsidRPr="008B4FE6" w:rsidRDefault="001C6060" w:rsidP="00F10402">
            <w:pPr>
              <w:spacing w:line="240" w:lineRule="auto"/>
              <w:jc w:val="both"/>
              <w:rPr>
                <w:rFonts w:ascii="Times New Roman" w:hAnsi="Times New Roman"/>
                <w:color w:val="000000"/>
                <w:spacing w:val="-2"/>
              </w:rPr>
            </w:pPr>
            <w:r w:rsidRPr="001C6060">
              <w:rPr>
                <w:rFonts w:ascii="Times New Roman" w:hAnsi="Times New Roman"/>
                <w:color w:val="000000"/>
                <w:spacing w:val="-2"/>
              </w:rPr>
              <w:t>Podniesienie jakości usług poradniczych wpłynie pozytywnie na rodziny z trudnościami oraz obywateli doświadczających trudności i wymagających wsparcia poradniczego</w:t>
            </w:r>
            <w:r>
              <w:rPr>
                <w:rFonts w:ascii="Times New Roman" w:hAnsi="Times New Roman"/>
                <w:color w:val="000000"/>
                <w:spacing w:val="-2"/>
              </w:rPr>
              <w:t>.</w:t>
            </w:r>
          </w:p>
        </w:tc>
      </w:tr>
      <w:tr w:rsidR="00F10402" w:rsidRPr="008B4FE6" w14:paraId="0785EDF5" w14:textId="77777777" w:rsidTr="00676C8D">
        <w:trPr>
          <w:gridAfter w:val="1"/>
          <w:wAfter w:w="10" w:type="dxa"/>
          <w:trHeight w:val="142"/>
        </w:trPr>
        <w:tc>
          <w:tcPr>
            <w:tcW w:w="10937" w:type="dxa"/>
            <w:gridSpan w:val="26"/>
            <w:shd w:val="clear" w:color="auto" w:fill="99CCFF"/>
          </w:tcPr>
          <w:p w14:paraId="58491A61" w14:textId="77777777" w:rsidR="00F10402" w:rsidRPr="00627221" w:rsidRDefault="00F10402" w:rsidP="00F10402">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F10402" w:rsidRPr="008B4FE6" w14:paraId="60B6084F" w14:textId="77777777" w:rsidTr="00676C8D">
        <w:trPr>
          <w:gridAfter w:val="1"/>
          <w:wAfter w:w="10" w:type="dxa"/>
          <w:trHeight w:val="142"/>
        </w:trPr>
        <w:tc>
          <w:tcPr>
            <w:tcW w:w="10937" w:type="dxa"/>
            <w:gridSpan w:val="26"/>
            <w:shd w:val="clear" w:color="auto" w:fill="FFFFFF"/>
          </w:tcPr>
          <w:p w14:paraId="4788F32A" w14:textId="77777777" w:rsidR="005F6F9E" w:rsidRDefault="005F6F9E" w:rsidP="00F10402">
            <w:pPr>
              <w:spacing w:line="240" w:lineRule="auto"/>
              <w:jc w:val="both"/>
              <w:rPr>
                <w:rFonts w:ascii="Times New Roman" w:hAnsi="Times New Roman"/>
                <w:color w:val="000000"/>
                <w:spacing w:val="-2"/>
              </w:rPr>
            </w:pPr>
          </w:p>
          <w:p w14:paraId="38068701" w14:textId="51605ADC" w:rsidR="00F10402" w:rsidRDefault="00F10402" w:rsidP="00F10402">
            <w:pPr>
              <w:spacing w:line="240" w:lineRule="auto"/>
              <w:jc w:val="both"/>
              <w:rPr>
                <w:rFonts w:ascii="Times New Roman" w:hAnsi="Times New Roman"/>
                <w:color w:val="000000"/>
                <w:spacing w:val="-2"/>
              </w:rPr>
            </w:pPr>
            <w:r>
              <w:rPr>
                <w:rFonts w:ascii="Times New Roman" w:hAnsi="Times New Roman"/>
                <w:color w:val="000000"/>
                <w:spacing w:val="-2"/>
              </w:rPr>
              <w:t xml:space="preserve">Uchwała </w:t>
            </w:r>
            <w:r w:rsidR="00583B35" w:rsidRPr="00583B35">
              <w:rPr>
                <w:rFonts w:ascii="Times New Roman" w:hAnsi="Times New Roman"/>
                <w:color w:val="000000"/>
                <w:spacing w:val="-2"/>
              </w:rPr>
              <w:t>wejdzie w życie z dniem następującym po dniu ogłoszenia</w:t>
            </w:r>
            <w:r>
              <w:rPr>
                <w:rFonts w:ascii="Times New Roman" w:hAnsi="Times New Roman"/>
                <w:color w:val="000000"/>
                <w:spacing w:val="-2"/>
              </w:rPr>
              <w:t xml:space="preserve">. </w:t>
            </w:r>
            <w:r w:rsidR="00583B35" w:rsidRPr="00583B35">
              <w:rPr>
                <w:rFonts w:ascii="Times New Roman" w:hAnsi="Times New Roman"/>
                <w:color w:val="000000"/>
                <w:spacing w:val="-2"/>
              </w:rPr>
              <w:t>Pozwoli to na spraw</w:t>
            </w:r>
            <w:r w:rsidR="00CD4DFE">
              <w:rPr>
                <w:rFonts w:ascii="Times New Roman" w:hAnsi="Times New Roman"/>
                <w:color w:val="000000"/>
                <w:spacing w:val="-2"/>
              </w:rPr>
              <w:t>ne uruchomienie Programu</w:t>
            </w:r>
            <w:r w:rsidR="006F30BC">
              <w:rPr>
                <w:rFonts w:ascii="Times New Roman" w:hAnsi="Times New Roman"/>
                <w:color w:val="000000"/>
                <w:spacing w:val="-2"/>
              </w:rPr>
              <w:t xml:space="preserve"> w 2022</w:t>
            </w:r>
            <w:r w:rsidR="00583B35" w:rsidRPr="00583B35">
              <w:rPr>
                <w:rFonts w:ascii="Times New Roman" w:hAnsi="Times New Roman"/>
                <w:color w:val="000000"/>
                <w:spacing w:val="-2"/>
              </w:rPr>
              <w:t xml:space="preserve"> r. Wejście w życie projektowanej uchwały z dniem następującym po dniu ogłoszenia spełnia przesłanki określone </w:t>
            </w:r>
            <w:r w:rsidR="00583B35" w:rsidRPr="00D413B8">
              <w:rPr>
                <w:rFonts w:ascii="Times New Roman" w:hAnsi="Times New Roman"/>
                <w:spacing w:val="-2"/>
              </w:rPr>
              <w:t xml:space="preserve">w art. 4 ust. 2 ustawy z dnia 20 lipca 2000 r. o ogłaszaniu aktów normatywnych i niektórych innych aktów prawnych (Dz. U. z 2019 r., poz. 1461), ponieważ przemawia za tym ważny interes państwa i nie jest to sprzeczne z zasadą demokratycznego państwa </w:t>
            </w:r>
            <w:r w:rsidR="00583B35" w:rsidRPr="00583B35">
              <w:rPr>
                <w:rFonts w:ascii="Times New Roman" w:hAnsi="Times New Roman"/>
                <w:color w:val="000000"/>
                <w:spacing w:val="-2"/>
              </w:rPr>
              <w:t>prawnego, o której mowa w art. 2 Konstytucji RP, a projekt uchwały, który jest aktem o charakterze wewnętrznym, nie przewiduje nałożenia obowiązków na obywateli.</w:t>
            </w:r>
          </w:p>
          <w:p w14:paraId="6D75F146" w14:textId="77777777" w:rsidR="00F10402" w:rsidRPr="00B37C80" w:rsidRDefault="00F10402" w:rsidP="00F10402">
            <w:pPr>
              <w:spacing w:line="240" w:lineRule="auto"/>
              <w:jc w:val="both"/>
              <w:rPr>
                <w:rFonts w:ascii="Times New Roman" w:hAnsi="Times New Roman"/>
                <w:spacing w:val="-2"/>
              </w:rPr>
            </w:pPr>
          </w:p>
        </w:tc>
      </w:tr>
      <w:tr w:rsidR="00F10402" w:rsidRPr="008B4FE6" w14:paraId="68F3AD75" w14:textId="77777777" w:rsidTr="00676C8D">
        <w:trPr>
          <w:gridAfter w:val="1"/>
          <w:wAfter w:w="10" w:type="dxa"/>
          <w:trHeight w:val="142"/>
        </w:trPr>
        <w:tc>
          <w:tcPr>
            <w:tcW w:w="10937" w:type="dxa"/>
            <w:gridSpan w:val="26"/>
            <w:shd w:val="clear" w:color="auto" w:fill="99CCFF"/>
          </w:tcPr>
          <w:p w14:paraId="42699E88" w14:textId="77777777" w:rsidR="00F10402" w:rsidRPr="008B4FE6" w:rsidRDefault="00F10402" w:rsidP="00F10402">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F10402" w:rsidRPr="008B4FE6" w14:paraId="3CE46D47" w14:textId="77777777" w:rsidTr="00676C8D">
        <w:trPr>
          <w:gridAfter w:val="1"/>
          <w:wAfter w:w="10" w:type="dxa"/>
          <w:trHeight w:val="142"/>
        </w:trPr>
        <w:tc>
          <w:tcPr>
            <w:tcW w:w="10937" w:type="dxa"/>
            <w:gridSpan w:val="26"/>
            <w:shd w:val="clear" w:color="auto" w:fill="FFFFFF"/>
          </w:tcPr>
          <w:p w14:paraId="4CE40F0D" w14:textId="77777777" w:rsidR="00EF0F41" w:rsidRDefault="00EF0F41" w:rsidP="00EF0F41">
            <w:pPr>
              <w:spacing w:line="240" w:lineRule="auto"/>
              <w:jc w:val="both"/>
              <w:rPr>
                <w:rFonts w:ascii="Times New Roman" w:hAnsi="Times New Roman"/>
                <w:color w:val="000000"/>
                <w:spacing w:val="-2"/>
              </w:rPr>
            </w:pPr>
          </w:p>
          <w:p w14:paraId="25934973" w14:textId="5B02E87F" w:rsidR="00EF0F41" w:rsidRPr="00EF0F41" w:rsidRDefault="00583B35" w:rsidP="00EF0F41">
            <w:pPr>
              <w:spacing w:line="240" w:lineRule="auto"/>
              <w:jc w:val="both"/>
              <w:rPr>
                <w:rFonts w:ascii="Times New Roman" w:hAnsi="Times New Roman"/>
                <w:color w:val="000000"/>
                <w:spacing w:val="-2"/>
              </w:rPr>
            </w:pPr>
            <w:r>
              <w:rPr>
                <w:rFonts w:ascii="Times New Roman" w:hAnsi="Times New Roman"/>
                <w:color w:val="000000"/>
                <w:spacing w:val="-2"/>
              </w:rPr>
              <w:t xml:space="preserve">Program </w:t>
            </w:r>
            <w:r w:rsidRPr="00583B35">
              <w:rPr>
                <w:rFonts w:ascii="Times New Roman" w:hAnsi="Times New Roman"/>
                <w:color w:val="000000"/>
                <w:spacing w:val="-2"/>
              </w:rPr>
              <w:t>będzie podlegał systematycznemu monitoringowi oraz okresowej ewaluacji. Monitoring będzie prowadzony z myślą o ocenie pr</w:t>
            </w:r>
            <w:r>
              <w:rPr>
                <w:rFonts w:ascii="Times New Roman" w:hAnsi="Times New Roman"/>
                <w:color w:val="000000"/>
                <w:spacing w:val="-2"/>
              </w:rPr>
              <w:t>ocesu wdrażania Programu</w:t>
            </w:r>
            <w:r w:rsidRPr="00583B35">
              <w:rPr>
                <w:rFonts w:ascii="Times New Roman" w:hAnsi="Times New Roman"/>
                <w:color w:val="000000"/>
                <w:spacing w:val="-2"/>
              </w:rPr>
              <w:t>. Po zakońc</w:t>
            </w:r>
            <w:r>
              <w:rPr>
                <w:rFonts w:ascii="Times New Roman" w:hAnsi="Times New Roman"/>
                <w:color w:val="000000"/>
                <w:spacing w:val="-2"/>
              </w:rPr>
              <w:t>zeniu wdrażania Program</w:t>
            </w:r>
            <w:r w:rsidRPr="00583B35">
              <w:rPr>
                <w:rFonts w:ascii="Times New Roman" w:hAnsi="Times New Roman"/>
                <w:color w:val="000000"/>
                <w:spacing w:val="-2"/>
              </w:rPr>
              <w:t xml:space="preserve"> zostanie przeprowadzana ewaluacja ex-post obejmująca w szczególności ocenę stopnia osiągnięcia celów oraz ewentualnie określenia przyczyn ich nieosiągnięcia. Przeprowadzenie ewaluacji może zostać zlecone zewnętrznym podmiotom wybranym w drodze otwartego konkursu.</w:t>
            </w:r>
          </w:p>
          <w:p w14:paraId="2D6CAAE2" w14:textId="642254D7" w:rsidR="00EF0F41" w:rsidRPr="00B37C80" w:rsidRDefault="00EF0F41" w:rsidP="00EF0F41">
            <w:pPr>
              <w:spacing w:line="240" w:lineRule="auto"/>
              <w:jc w:val="both"/>
              <w:rPr>
                <w:rFonts w:ascii="Times New Roman" w:hAnsi="Times New Roman"/>
                <w:color w:val="000000"/>
                <w:spacing w:val="-2"/>
              </w:rPr>
            </w:pPr>
          </w:p>
        </w:tc>
      </w:tr>
      <w:tr w:rsidR="00F10402" w:rsidRPr="008B4FE6" w14:paraId="36925093" w14:textId="77777777" w:rsidTr="00676C8D">
        <w:trPr>
          <w:gridAfter w:val="1"/>
          <w:wAfter w:w="10" w:type="dxa"/>
          <w:trHeight w:val="142"/>
        </w:trPr>
        <w:tc>
          <w:tcPr>
            <w:tcW w:w="10937" w:type="dxa"/>
            <w:gridSpan w:val="26"/>
            <w:shd w:val="clear" w:color="auto" w:fill="99CCFF"/>
          </w:tcPr>
          <w:p w14:paraId="22411A15" w14:textId="77777777" w:rsidR="00F10402" w:rsidRPr="008B4FE6" w:rsidRDefault="00F10402" w:rsidP="00F10402">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F10402" w:rsidRPr="008B4FE6" w14:paraId="325DA618" w14:textId="77777777" w:rsidTr="00676C8D">
        <w:trPr>
          <w:gridAfter w:val="1"/>
          <w:wAfter w:w="10" w:type="dxa"/>
          <w:trHeight w:val="142"/>
        </w:trPr>
        <w:tc>
          <w:tcPr>
            <w:tcW w:w="10937" w:type="dxa"/>
            <w:gridSpan w:val="26"/>
            <w:shd w:val="clear" w:color="auto" w:fill="FFFFFF"/>
          </w:tcPr>
          <w:p w14:paraId="59C48006" w14:textId="77777777" w:rsidR="005F6F9E" w:rsidRDefault="005F6F9E" w:rsidP="00F10402">
            <w:pPr>
              <w:spacing w:line="240" w:lineRule="auto"/>
              <w:jc w:val="both"/>
              <w:rPr>
                <w:rFonts w:ascii="Times New Roman" w:hAnsi="Times New Roman"/>
                <w:spacing w:val="-2"/>
              </w:rPr>
            </w:pPr>
          </w:p>
          <w:p w14:paraId="50333DE2" w14:textId="6BE560EE" w:rsidR="00F10402" w:rsidRDefault="00F10402" w:rsidP="00F10402">
            <w:pPr>
              <w:spacing w:line="240" w:lineRule="auto"/>
              <w:jc w:val="both"/>
              <w:rPr>
                <w:rFonts w:ascii="Times New Roman" w:hAnsi="Times New Roman"/>
                <w:spacing w:val="-2"/>
              </w:rPr>
            </w:pPr>
            <w:r w:rsidRPr="000217EC">
              <w:rPr>
                <w:rFonts w:ascii="Times New Roman" w:hAnsi="Times New Roman"/>
                <w:spacing w:val="-2"/>
              </w:rPr>
              <w:t>Nie dotyczy.</w:t>
            </w:r>
          </w:p>
          <w:p w14:paraId="2629F30B" w14:textId="141DA442" w:rsidR="00EF0F41" w:rsidRPr="000217EC" w:rsidRDefault="00EF0F41" w:rsidP="00F10402">
            <w:pPr>
              <w:spacing w:line="240" w:lineRule="auto"/>
              <w:jc w:val="both"/>
              <w:rPr>
                <w:rFonts w:ascii="Times New Roman" w:hAnsi="Times New Roman"/>
                <w:spacing w:val="-2"/>
              </w:rPr>
            </w:pPr>
          </w:p>
        </w:tc>
      </w:tr>
    </w:tbl>
    <w:p w14:paraId="4DB9A9EE" w14:textId="77777777" w:rsidR="006176ED" w:rsidRPr="00522D94" w:rsidRDefault="00C540BC" w:rsidP="006176ED">
      <w:pPr>
        <w:pStyle w:val="Nagwek1"/>
        <w:jc w:val="center"/>
        <w:rPr>
          <w:rFonts w:ascii="Times New Roman" w:hAnsi="Times New Roman" w:cs="Times New Roman"/>
          <w:sz w:val="20"/>
          <w:szCs w:val="20"/>
        </w:rPr>
      </w:pPr>
      <w:r>
        <w:rPr>
          <w:rFonts w:ascii="Times New Roman" w:hAnsi="Times New Roman" w:cs="Times New Roman"/>
          <w:sz w:val="20"/>
          <w:szCs w:val="20"/>
        </w:rPr>
        <w:br w:type="page"/>
      </w:r>
      <w:r w:rsidR="006176ED" w:rsidRPr="00522D94">
        <w:rPr>
          <w:rFonts w:ascii="Times New Roman" w:hAnsi="Times New Roman" w:cs="Times New Roman"/>
          <w:sz w:val="20"/>
          <w:szCs w:val="20"/>
        </w:rPr>
        <w:t xml:space="preserve">Wyjaśnienia do </w:t>
      </w:r>
      <w:r w:rsidR="006176ED" w:rsidRPr="00522D94">
        <w:rPr>
          <w:rFonts w:ascii="Times New Roman" w:hAnsi="Times New Roman" w:cs="Times New Roman"/>
          <w:sz w:val="20"/>
          <w:szCs w:val="20"/>
        </w:rPr>
        <w:br/>
        <w:t>formularza oceny skutków regulacji</w:t>
      </w:r>
    </w:p>
    <w:p w14:paraId="66B8E6AD" w14:textId="77777777" w:rsidR="006176ED" w:rsidRPr="00522D94" w:rsidRDefault="006176ED" w:rsidP="006176ED">
      <w:pPr>
        <w:rPr>
          <w:rFonts w:ascii="Times New Roman" w:hAnsi="Times New Roman"/>
          <w:sz w:val="20"/>
          <w:szCs w:val="20"/>
          <w:lang w:eastAsia="pl-PL"/>
        </w:rPr>
      </w:pPr>
    </w:p>
    <w:p w14:paraId="5E76652B" w14:textId="77777777" w:rsidR="00522D94" w:rsidRPr="00522D94" w:rsidRDefault="00522D94" w:rsidP="00522D94">
      <w:pPr>
        <w:numPr>
          <w:ilvl w:val="0"/>
          <w:numId w:val="8"/>
        </w:numPr>
        <w:spacing w:after="120" w:line="240" w:lineRule="auto"/>
        <w:jc w:val="both"/>
        <w:rPr>
          <w:rFonts w:ascii="Times New Roman" w:hAnsi="Times New Roman"/>
          <w:b/>
          <w:sz w:val="20"/>
          <w:szCs w:val="20"/>
        </w:rPr>
      </w:pPr>
      <w:r w:rsidRPr="00522D94">
        <w:rPr>
          <w:rFonts w:ascii="Times New Roman" w:hAnsi="Times New Roman"/>
          <w:b/>
          <w:sz w:val="20"/>
          <w:szCs w:val="20"/>
        </w:rPr>
        <w:t>Metryczka</w:t>
      </w:r>
    </w:p>
    <w:p w14:paraId="7F141927" w14:textId="77777777" w:rsidR="00522D94" w:rsidRPr="00522D94" w:rsidRDefault="00522D94" w:rsidP="00522D94">
      <w:pPr>
        <w:spacing w:after="120"/>
        <w:jc w:val="both"/>
        <w:rPr>
          <w:rFonts w:ascii="Times New Roman" w:hAnsi="Times New Roman"/>
          <w:sz w:val="20"/>
          <w:szCs w:val="20"/>
        </w:rPr>
      </w:pPr>
      <w:r w:rsidRPr="00522D94">
        <w:rPr>
          <w:rFonts w:ascii="Times New Roman" w:hAnsi="Times New Roman"/>
          <w:sz w:val="20"/>
          <w:szCs w:val="20"/>
        </w:rPr>
        <w:t xml:space="preserve">W niniejszej części należy podać podstawowe informacje na temat </w:t>
      </w:r>
      <w:r w:rsidR="002172F1">
        <w:rPr>
          <w:rFonts w:ascii="Times New Roman" w:hAnsi="Times New Roman"/>
          <w:sz w:val="20"/>
          <w:szCs w:val="20"/>
        </w:rPr>
        <w:t>oceny skutków regulacji</w:t>
      </w:r>
      <w:r w:rsidRPr="00522D94">
        <w:rPr>
          <w:rFonts w:ascii="Times New Roman" w:hAnsi="Times New Roman"/>
          <w:sz w:val="20"/>
          <w:szCs w:val="20"/>
        </w:rPr>
        <w:t>:</w:t>
      </w:r>
    </w:p>
    <w:p w14:paraId="4115FB02" w14:textId="77777777" w:rsidR="00C004B6" w:rsidRDefault="00C004B6" w:rsidP="00C004B6">
      <w:pPr>
        <w:numPr>
          <w:ilvl w:val="0"/>
          <w:numId w:val="15"/>
        </w:numPr>
        <w:spacing w:after="120" w:line="240" w:lineRule="auto"/>
        <w:jc w:val="both"/>
        <w:rPr>
          <w:rFonts w:ascii="Times New Roman" w:hAnsi="Times New Roman"/>
          <w:sz w:val="20"/>
          <w:szCs w:val="20"/>
        </w:rPr>
      </w:pPr>
      <w:r>
        <w:rPr>
          <w:rFonts w:ascii="Times New Roman" w:hAnsi="Times New Roman"/>
          <w:sz w:val="20"/>
          <w:szCs w:val="20"/>
        </w:rPr>
        <w:t xml:space="preserve">Nazwa </w:t>
      </w:r>
      <w:r w:rsidR="001B75D8">
        <w:rPr>
          <w:rFonts w:ascii="Times New Roman" w:hAnsi="Times New Roman"/>
          <w:sz w:val="20"/>
          <w:szCs w:val="20"/>
        </w:rPr>
        <w:t>projektu</w:t>
      </w:r>
      <w:r>
        <w:rPr>
          <w:rFonts w:ascii="Times New Roman" w:hAnsi="Times New Roman"/>
          <w:sz w:val="20"/>
          <w:szCs w:val="20"/>
        </w:rPr>
        <w:t xml:space="preserve">: </w:t>
      </w:r>
    </w:p>
    <w:p w14:paraId="034B4FBA" w14:textId="77777777" w:rsidR="00C004B6" w:rsidRPr="00522D94" w:rsidRDefault="00C004B6" w:rsidP="00C004B6">
      <w:pPr>
        <w:spacing w:after="120" w:line="240" w:lineRule="auto"/>
        <w:ind w:left="420"/>
        <w:jc w:val="both"/>
        <w:rPr>
          <w:rFonts w:ascii="Times New Roman" w:hAnsi="Times New Roman"/>
          <w:sz w:val="20"/>
          <w:szCs w:val="20"/>
        </w:rPr>
      </w:pPr>
      <w:r>
        <w:rPr>
          <w:rFonts w:ascii="Times New Roman" w:hAnsi="Times New Roman"/>
          <w:sz w:val="20"/>
          <w:szCs w:val="20"/>
        </w:rPr>
        <w:t>Proszę podać np. wstępny tytuł projektu</w:t>
      </w:r>
      <w:r w:rsidR="00337DD2">
        <w:rPr>
          <w:rFonts w:ascii="Times New Roman" w:hAnsi="Times New Roman"/>
          <w:sz w:val="20"/>
          <w:szCs w:val="20"/>
        </w:rPr>
        <w:t xml:space="preserve"> wpisan</w:t>
      </w:r>
      <w:r w:rsidR="002172F1">
        <w:rPr>
          <w:rFonts w:ascii="Times New Roman" w:hAnsi="Times New Roman"/>
          <w:sz w:val="20"/>
          <w:szCs w:val="20"/>
        </w:rPr>
        <w:t>y</w:t>
      </w:r>
      <w:r w:rsidR="00337DD2">
        <w:rPr>
          <w:rFonts w:ascii="Times New Roman" w:hAnsi="Times New Roman"/>
          <w:sz w:val="20"/>
          <w:szCs w:val="20"/>
        </w:rPr>
        <w:t xml:space="preserve"> do </w:t>
      </w:r>
      <w:r w:rsidR="00BB0DCA">
        <w:rPr>
          <w:rFonts w:ascii="Times New Roman" w:hAnsi="Times New Roman"/>
          <w:sz w:val="20"/>
          <w:szCs w:val="20"/>
        </w:rPr>
        <w:t>w</w:t>
      </w:r>
      <w:r w:rsidR="00337DD2">
        <w:rPr>
          <w:rFonts w:ascii="Times New Roman" w:hAnsi="Times New Roman"/>
          <w:sz w:val="20"/>
          <w:szCs w:val="20"/>
        </w:rPr>
        <w:t>ykazu</w:t>
      </w:r>
      <w:r w:rsidR="00BB0DCA">
        <w:rPr>
          <w:rFonts w:ascii="Times New Roman" w:hAnsi="Times New Roman"/>
          <w:sz w:val="20"/>
          <w:szCs w:val="20"/>
        </w:rPr>
        <w:t xml:space="preserve"> prac legislacyjnych</w:t>
      </w:r>
      <w:r>
        <w:rPr>
          <w:rFonts w:ascii="Times New Roman" w:hAnsi="Times New Roman"/>
          <w:sz w:val="20"/>
          <w:szCs w:val="20"/>
        </w:rPr>
        <w:t>.</w:t>
      </w:r>
    </w:p>
    <w:p w14:paraId="7B3E376F" w14:textId="77777777" w:rsidR="00C004B6" w:rsidRDefault="00C004B6" w:rsidP="00C004B6">
      <w:pPr>
        <w:numPr>
          <w:ilvl w:val="0"/>
          <w:numId w:val="15"/>
        </w:numPr>
        <w:spacing w:after="120" w:line="240" w:lineRule="auto"/>
        <w:jc w:val="both"/>
        <w:rPr>
          <w:rFonts w:ascii="Times New Roman" w:hAnsi="Times New Roman"/>
          <w:sz w:val="20"/>
          <w:szCs w:val="20"/>
        </w:rPr>
      </w:pPr>
      <w:r w:rsidRPr="00522D94">
        <w:rPr>
          <w:rFonts w:ascii="Times New Roman" w:hAnsi="Times New Roman"/>
          <w:sz w:val="20"/>
          <w:szCs w:val="20"/>
        </w:rPr>
        <w:t>Ministerstwo wiodące</w:t>
      </w:r>
      <w:r>
        <w:rPr>
          <w:rFonts w:ascii="Times New Roman" w:hAnsi="Times New Roman"/>
          <w:sz w:val="20"/>
          <w:szCs w:val="20"/>
        </w:rPr>
        <w:t xml:space="preserve"> i ministerstwa współpracujące:</w:t>
      </w:r>
    </w:p>
    <w:p w14:paraId="1CE18541" w14:textId="77777777" w:rsidR="00C004B6" w:rsidRPr="00522D94" w:rsidRDefault="00C004B6" w:rsidP="00C004B6">
      <w:pPr>
        <w:spacing w:after="120" w:line="240" w:lineRule="auto"/>
        <w:ind w:left="420"/>
        <w:jc w:val="both"/>
        <w:rPr>
          <w:rFonts w:ascii="Times New Roman" w:hAnsi="Times New Roman"/>
          <w:sz w:val="20"/>
          <w:szCs w:val="20"/>
        </w:rPr>
      </w:pPr>
      <w:r>
        <w:rPr>
          <w:rFonts w:ascii="Times New Roman" w:hAnsi="Times New Roman"/>
          <w:sz w:val="20"/>
          <w:szCs w:val="20"/>
        </w:rPr>
        <w:t xml:space="preserve">Proszę wskazać </w:t>
      </w:r>
      <w:r w:rsidR="001C1060">
        <w:rPr>
          <w:rFonts w:ascii="Times New Roman" w:hAnsi="Times New Roman"/>
          <w:sz w:val="20"/>
          <w:szCs w:val="20"/>
        </w:rPr>
        <w:t>organ</w:t>
      </w:r>
      <w:r>
        <w:rPr>
          <w:rFonts w:ascii="Times New Roman" w:hAnsi="Times New Roman"/>
          <w:sz w:val="20"/>
          <w:szCs w:val="20"/>
        </w:rPr>
        <w:t xml:space="preserve"> odpowiedzialny za przygotowanie projektu, jego koordynację oraz wdrożenie (ministerstwo wiodące). </w:t>
      </w:r>
      <w:r w:rsidR="004244A8">
        <w:rPr>
          <w:rFonts w:ascii="Times New Roman" w:hAnsi="Times New Roman"/>
          <w:sz w:val="20"/>
          <w:szCs w:val="20"/>
        </w:rPr>
        <w:t>W</w:t>
      </w:r>
      <w:r>
        <w:rPr>
          <w:rFonts w:ascii="Times New Roman" w:hAnsi="Times New Roman"/>
          <w:sz w:val="20"/>
          <w:szCs w:val="20"/>
        </w:rPr>
        <w:t xml:space="preserve"> </w:t>
      </w:r>
      <w:r w:rsidR="00C33027">
        <w:rPr>
          <w:rFonts w:ascii="Times New Roman" w:hAnsi="Times New Roman"/>
          <w:sz w:val="20"/>
          <w:szCs w:val="20"/>
        </w:rPr>
        <w:t>przypadku, gdy</w:t>
      </w:r>
      <w:r>
        <w:rPr>
          <w:rFonts w:ascii="Times New Roman" w:hAnsi="Times New Roman"/>
          <w:sz w:val="20"/>
          <w:szCs w:val="20"/>
        </w:rPr>
        <w:t xml:space="preserve"> projekt jest przedmiotem prac więcej niż jednego ministerstwa, proszę wskazać również podmioty współpracujące.</w:t>
      </w:r>
    </w:p>
    <w:p w14:paraId="12C1D69F" w14:textId="77777777" w:rsidR="00C004B6" w:rsidRDefault="00C004B6" w:rsidP="00C004B6">
      <w:pPr>
        <w:numPr>
          <w:ilvl w:val="0"/>
          <w:numId w:val="15"/>
        </w:numPr>
        <w:spacing w:after="120" w:line="240" w:lineRule="auto"/>
        <w:jc w:val="both"/>
        <w:rPr>
          <w:rFonts w:ascii="Times New Roman" w:hAnsi="Times New Roman"/>
          <w:sz w:val="20"/>
          <w:szCs w:val="20"/>
        </w:rPr>
      </w:pPr>
      <w:r w:rsidRPr="00522D94">
        <w:rPr>
          <w:rFonts w:ascii="Times New Roman" w:hAnsi="Times New Roman"/>
          <w:sz w:val="20"/>
          <w:szCs w:val="20"/>
        </w:rPr>
        <w:t xml:space="preserve">Osoba odpowiedzialna za </w:t>
      </w:r>
      <w:r w:rsidR="00BB0DCA">
        <w:rPr>
          <w:rFonts w:ascii="Times New Roman" w:hAnsi="Times New Roman"/>
          <w:sz w:val="20"/>
          <w:szCs w:val="20"/>
        </w:rPr>
        <w:t>projekt</w:t>
      </w:r>
      <w:r w:rsidR="00BB0DCA" w:rsidRPr="00522D94">
        <w:rPr>
          <w:rFonts w:ascii="Times New Roman" w:hAnsi="Times New Roman"/>
          <w:sz w:val="20"/>
          <w:szCs w:val="20"/>
        </w:rPr>
        <w:t xml:space="preserve"> </w:t>
      </w:r>
      <w:r w:rsidRPr="00522D94">
        <w:rPr>
          <w:rFonts w:ascii="Times New Roman" w:hAnsi="Times New Roman"/>
          <w:sz w:val="20"/>
          <w:szCs w:val="20"/>
        </w:rPr>
        <w:t>w randze Ministra, Sekretarza Stanu lub Podsekretarza Stanu</w:t>
      </w:r>
      <w:r>
        <w:rPr>
          <w:rFonts w:ascii="Times New Roman" w:hAnsi="Times New Roman"/>
          <w:sz w:val="20"/>
          <w:szCs w:val="20"/>
        </w:rPr>
        <w:t>:</w:t>
      </w:r>
    </w:p>
    <w:p w14:paraId="31535A98" w14:textId="77777777" w:rsidR="00C004B6" w:rsidRDefault="00C004B6" w:rsidP="00C004B6">
      <w:pPr>
        <w:spacing w:after="120" w:line="240" w:lineRule="auto"/>
        <w:ind w:left="420"/>
        <w:jc w:val="both"/>
        <w:rPr>
          <w:rFonts w:ascii="Times New Roman" w:hAnsi="Times New Roman"/>
          <w:sz w:val="20"/>
          <w:szCs w:val="20"/>
        </w:rPr>
      </w:pPr>
      <w:r>
        <w:rPr>
          <w:rFonts w:ascii="Times New Roman" w:hAnsi="Times New Roman"/>
          <w:sz w:val="20"/>
          <w:szCs w:val="20"/>
        </w:rPr>
        <w:t>Proszę wskazać</w:t>
      </w:r>
      <w:r w:rsidRPr="00522D94">
        <w:rPr>
          <w:rFonts w:ascii="Times New Roman" w:hAnsi="Times New Roman"/>
          <w:sz w:val="20"/>
          <w:szCs w:val="20"/>
        </w:rPr>
        <w:t xml:space="preserve"> osob</w:t>
      </w:r>
      <w:r>
        <w:rPr>
          <w:rFonts w:ascii="Times New Roman" w:hAnsi="Times New Roman"/>
          <w:sz w:val="20"/>
          <w:szCs w:val="20"/>
        </w:rPr>
        <w:t>ę</w:t>
      </w:r>
      <w:r w:rsidRPr="00522D94">
        <w:rPr>
          <w:rFonts w:ascii="Times New Roman" w:hAnsi="Times New Roman"/>
          <w:sz w:val="20"/>
          <w:szCs w:val="20"/>
        </w:rPr>
        <w:t xml:space="preserve">, która w ministerstwie wiodącym nadzoruje prace jednostki odpowiedzialnej za </w:t>
      </w:r>
      <w:r>
        <w:rPr>
          <w:rFonts w:ascii="Times New Roman" w:hAnsi="Times New Roman"/>
          <w:sz w:val="20"/>
          <w:szCs w:val="20"/>
        </w:rPr>
        <w:t>merytoryczne przygotowanie projektu</w:t>
      </w:r>
      <w:r w:rsidRPr="00522D94">
        <w:rPr>
          <w:rFonts w:ascii="Times New Roman" w:hAnsi="Times New Roman"/>
          <w:sz w:val="20"/>
          <w:szCs w:val="20"/>
        </w:rPr>
        <w:t xml:space="preserve">. </w:t>
      </w:r>
    </w:p>
    <w:p w14:paraId="65C741F9" w14:textId="77777777" w:rsidR="00C004B6" w:rsidRDefault="00C004B6" w:rsidP="00C004B6">
      <w:pPr>
        <w:numPr>
          <w:ilvl w:val="0"/>
          <w:numId w:val="15"/>
        </w:numPr>
        <w:spacing w:after="120" w:line="240" w:lineRule="auto"/>
        <w:jc w:val="both"/>
        <w:rPr>
          <w:rFonts w:ascii="Times New Roman" w:hAnsi="Times New Roman"/>
          <w:sz w:val="20"/>
          <w:szCs w:val="20"/>
        </w:rPr>
      </w:pPr>
      <w:r>
        <w:rPr>
          <w:rFonts w:ascii="Times New Roman" w:hAnsi="Times New Roman"/>
          <w:sz w:val="20"/>
          <w:szCs w:val="20"/>
        </w:rPr>
        <w:t>Kontakt do o</w:t>
      </w:r>
      <w:r w:rsidRPr="00522D94">
        <w:rPr>
          <w:rFonts w:ascii="Times New Roman" w:hAnsi="Times New Roman"/>
          <w:sz w:val="20"/>
          <w:szCs w:val="20"/>
        </w:rPr>
        <w:t>piekun</w:t>
      </w:r>
      <w:r>
        <w:rPr>
          <w:rFonts w:ascii="Times New Roman" w:hAnsi="Times New Roman"/>
          <w:sz w:val="20"/>
          <w:szCs w:val="20"/>
        </w:rPr>
        <w:t>a</w:t>
      </w:r>
      <w:r w:rsidRPr="00522D94">
        <w:rPr>
          <w:rFonts w:ascii="Times New Roman" w:hAnsi="Times New Roman"/>
          <w:sz w:val="20"/>
          <w:szCs w:val="20"/>
        </w:rPr>
        <w:t xml:space="preserve"> merytoryczn</w:t>
      </w:r>
      <w:r>
        <w:rPr>
          <w:rFonts w:ascii="Times New Roman" w:hAnsi="Times New Roman"/>
          <w:sz w:val="20"/>
          <w:szCs w:val="20"/>
        </w:rPr>
        <w:t>ego</w:t>
      </w:r>
      <w:r w:rsidRPr="00522D94">
        <w:rPr>
          <w:rFonts w:ascii="Times New Roman" w:hAnsi="Times New Roman"/>
          <w:sz w:val="20"/>
          <w:szCs w:val="20"/>
        </w:rPr>
        <w:t xml:space="preserve"> projektu</w:t>
      </w:r>
      <w:r>
        <w:rPr>
          <w:rFonts w:ascii="Times New Roman" w:hAnsi="Times New Roman"/>
          <w:sz w:val="20"/>
          <w:szCs w:val="20"/>
        </w:rPr>
        <w:t>:</w:t>
      </w:r>
    </w:p>
    <w:p w14:paraId="283AD59C" w14:textId="77777777" w:rsidR="004244A8" w:rsidRPr="00522D94" w:rsidRDefault="004244A8" w:rsidP="004244A8">
      <w:pPr>
        <w:spacing w:after="120" w:line="240" w:lineRule="auto"/>
        <w:ind w:left="420"/>
        <w:jc w:val="both"/>
        <w:rPr>
          <w:rFonts w:ascii="Times New Roman" w:hAnsi="Times New Roman"/>
          <w:sz w:val="20"/>
          <w:szCs w:val="20"/>
        </w:rPr>
      </w:pPr>
      <w:r>
        <w:rPr>
          <w:rFonts w:ascii="Times New Roman" w:hAnsi="Times New Roman"/>
          <w:sz w:val="20"/>
          <w:szCs w:val="20"/>
        </w:rPr>
        <w:t>Proszę podać kontakt (telefon, adres e-mail) do</w:t>
      </w:r>
      <w:r w:rsidRPr="00522D94">
        <w:rPr>
          <w:rFonts w:ascii="Times New Roman" w:hAnsi="Times New Roman"/>
          <w:sz w:val="20"/>
          <w:szCs w:val="20"/>
        </w:rPr>
        <w:t xml:space="preserve"> osob</w:t>
      </w:r>
      <w:r>
        <w:rPr>
          <w:rFonts w:ascii="Times New Roman" w:hAnsi="Times New Roman"/>
          <w:sz w:val="20"/>
          <w:szCs w:val="20"/>
        </w:rPr>
        <w:t>y,</w:t>
      </w:r>
      <w:r w:rsidRPr="00522D94">
        <w:rPr>
          <w:rFonts w:ascii="Times New Roman" w:hAnsi="Times New Roman"/>
          <w:sz w:val="20"/>
          <w:szCs w:val="20"/>
        </w:rPr>
        <w:t xml:space="preserve"> </w:t>
      </w:r>
      <w:r>
        <w:rPr>
          <w:rFonts w:ascii="Times New Roman" w:hAnsi="Times New Roman"/>
          <w:sz w:val="20"/>
          <w:szCs w:val="20"/>
        </w:rPr>
        <w:t xml:space="preserve">która jest odpowiedzialna za opracowanie projektu (np. kierownika komórki organizacyjnej) i będzie w stanie odpowiedzieć na </w:t>
      </w:r>
      <w:r w:rsidRPr="00522D94">
        <w:rPr>
          <w:rFonts w:ascii="Times New Roman" w:hAnsi="Times New Roman"/>
          <w:sz w:val="20"/>
          <w:szCs w:val="20"/>
        </w:rPr>
        <w:t>ewentualne pytania związane z przedstawionymi</w:t>
      </w:r>
      <w:r>
        <w:rPr>
          <w:rFonts w:ascii="Times New Roman" w:hAnsi="Times New Roman"/>
          <w:sz w:val="20"/>
          <w:szCs w:val="20"/>
        </w:rPr>
        <w:t xml:space="preserve"> w ocenie</w:t>
      </w:r>
      <w:r w:rsidRPr="00522D94">
        <w:rPr>
          <w:rFonts w:ascii="Times New Roman" w:hAnsi="Times New Roman"/>
          <w:sz w:val="20"/>
          <w:szCs w:val="20"/>
        </w:rPr>
        <w:t xml:space="preserve"> informacjami</w:t>
      </w:r>
      <w:r>
        <w:rPr>
          <w:rFonts w:ascii="Times New Roman" w:hAnsi="Times New Roman"/>
          <w:sz w:val="20"/>
          <w:szCs w:val="20"/>
        </w:rPr>
        <w:t xml:space="preserve"> lub wskaże odpowiednią osobę</w:t>
      </w:r>
      <w:r w:rsidRPr="00522D94">
        <w:rPr>
          <w:rFonts w:ascii="Times New Roman" w:hAnsi="Times New Roman"/>
          <w:sz w:val="20"/>
          <w:szCs w:val="20"/>
        </w:rPr>
        <w:t>.</w:t>
      </w:r>
    </w:p>
    <w:p w14:paraId="74218794" w14:textId="77777777" w:rsidR="00C004B6" w:rsidRDefault="00C004B6" w:rsidP="00C004B6">
      <w:pPr>
        <w:numPr>
          <w:ilvl w:val="0"/>
          <w:numId w:val="15"/>
        </w:numPr>
        <w:spacing w:after="120" w:line="240" w:lineRule="auto"/>
        <w:jc w:val="both"/>
        <w:rPr>
          <w:rFonts w:ascii="Times New Roman" w:hAnsi="Times New Roman"/>
          <w:sz w:val="20"/>
          <w:szCs w:val="20"/>
        </w:rPr>
      </w:pPr>
      <w:r>
        <w:rPr>
          <w:rFonts w:ascii="Times New Roman" w:hAnsi="Times New Roman"/>
          <w:sz w:val="20"/>
          <w:szCs w:val="20"/>
        </w:rPr>
        <w:t>Data sporządzenia:</w:t>
      </w:r>
    </w:p>
    <w:p w14:paraId="455B24AA" w14:textId="77777777" w:rsidR="00C004B6" w:rsidRDefault="00C004B6" w:rsidP="00C004B6">
      <w:pPr>
        <w:spacing w:after="120" w:line="240" w:lineRule="auto"/>
        <w:ind w:left="420"/>
        <w:jc w:val="both"/>
        <w:rPr>
          <w:rFonts w:ascii="Times New Roman" w:hAnsi="Times New Roman"/>
          <w:sz w:val="20"/>
          <w:szCs w:val="20"/>
        </w:rPr>
      </w:pPr>
      <w:r>
        <w:rPr>
          <w:rFonts w:ascii="Times New Roman" w:hAnsi="Times New Roman"/>
          <w:sz w:val="20"/>
          <w:szCs w:val="20"/>
        </w:rPr>
        <w:t xml:space="preserve">Proszę podać datę przygotowania </w:t>
      </w:r>
      <w:r w:rsidR="001C1060">
        <w:rPr>
          <w:rFonts w:ascii="Times New Roman" w:hAnsi="Times New Roman"/>
          <w:sz w:val="20"/>
          <w:szCs w:val="20"/>
        </w:rPr>
        <w:t>OSR</w:t>
      </w:r>
      <w:r>
        <w:rPr>
          <w:rFonts w:ascii="Times New Roman" w:hAnsi="Times New Roman"/>
          <w:sz w:val="20"/>
          <w:szCs w:val="20"/>
        </w:rPr>
        <w:t>.</w:t>
      </w:r>
      <w:r w:rsidRPr="00522D94">
        <w:rPr>
          <w:rFonts w:ascii="Times New Roman" w:hAnsi="Times New Roman"/>
          <w:sz w:val="20"/>
          <w:szCs w:val="20"/>
        </w:rPr>
        <w:t xml:space="preserve"> </w:t>
      </w:r>
    </w:p>
    <w:p w14:paraId="549A56D0" w14:textId="77777777" w:rsidR="00371857" w:rsidRDefault="00371857" w:rsidP="00371857">
      <w:pPr>
        <w:numPr>
          <w:ilvl w:val="0"/>
          <w:numId w:val="15"/>
        </w:numPr>
        <w:spacing w:after="120" w:line="240" w:lineRule="auto"/>
        <w:jc w:val="both"/>
        <w:rPr>
          <w:rFonts w:ascii="Times New Roman" w:hAnsi="Times New Roman"/>
          <w:sz w:val="20"/>
          <w:szCs w:val="20"/>
        </w:rPr>
      </w:pPr>
      <w:r>
        <w:rPr>
          <w:rFonts w:ascii="Times New Roman" w:hAnsi="Times New Roman"/>
          <w:sz w:val="20"/>
          <w:szCs w:val="20"/>
        </w:rPr>
        <w:t>Źródło:</w:t>
      </w:r>
    </w:p>
    <w:p w14:paraId="40014739" w14:textId="77777777" w:rsidR="00371857" w:rsidRDefault="00371857" w:rsidP="00371857">
      <w:pPr>
        <w:spacing w:after="120" w:line="240" w:lineRule="auto"/>
        <w:ind w:left="420"/>
        <w:jc w:val="both"/>
        <w:rPr>
          <w:rFonts w:ascii="Times New Roman" w:hAnsi="Times New Roman"/>
          <w:sz w:val="20"/>
          <w:szCs w:val="20"/>
        </w:rPr>
      </w:pPr>
      <w:r>
        <w:rPr>
          <w:rFonts w:ascii="Times New Roman" w:hAnsi="Times New Roman"/>
          <w:sz w:val="20"/>
          <w:szCs w:val="20"/>
        </w:rPr>
        <w:t>Z rozwijanej listy proszę wybrać źródło, na podstawie którego przygotowywany jest projekt (</w:t>
      </w:r>
      <w:r w:rsidRPr="008557A1">
        <w:rPr>
          <w:rFonts w:ascii="Times New Roman" w:hAnsi="Times New Roman"/>
          <w:sz w:val="20"/>
          <w:szCs w:val="20"/>
        </w:rPr>
        <w:t>punkt exposé, data decyzji, nazwa strategii, nr dyrektywy, syg</w:t>
      </w:r>
      <w:r>
        <w:rPr>
          <w:rFonts w:ascii="Times New Roman" w:hAnsi="Times New Roman"/>
          <w:sz w:val="20"/>
          <w:szCs w:val="20"/>
        </w:rPr>
        <w:t>n</w:t>
      </w:r>
      <w:r w:rsidRPr="008557A1">
        <w:rPr>
          <w:rFonts w:ascii="Times New Roman" w:hAnsi="Times New Roman"/>
          <w:sz w:val="20"/>
          <w:szCs w:val="20"/>
        </w:rPr>
        <w:t>. orzeczenia TK, nazwa ustawy, inne</w:t>
      </w:r>
      <w:r>
        <w:rPr>
          <w:rFonts w:ascii="Times New Roman" w:hAnsi="Times New Roman"/>
          <w:sz w:val="20"/>
          <w:szCs w:val="20"/>
        </w:rPr>
        <w:t xml:space="preserve">). </w:t>
      </w:r>
    </w:p>
    <w:p w14:paraId="0C16317F" w14:textId="77777777" w:rsidR="00C004B6" w:rsidRDefault="00C004B6" w:rsidP="00C004B6">
      <w:pPr>
        <w:numPr>
          <w:ilvl w:val="0"/>
          <w:numId w:val="15"/>
        </w:numPr>
        <w:spacing w:after="120" w:line="240" w:lineRule="auto"/>
        <w:jc w:val="both"/>
        <w:rPr>
          <w:rFonts w:ascii="Times New Roman" w:hAnsi="Times New Roman"/>
          <w:sz w:val="20"/>
          <w:szCs w:val="20"/>
        </w:rPr>
      </w:pPr>
      <w:r>
        <w:rPr>
          <w:rFonts w:ascii="Times New Roman" w:hAnsi="Times New Roman"/>
          <w:sz w:val="20"/>
          <w:szCs w:val="20"/>
        </w:rPr>
        <w:t xml:space="preserve">Nr w </w:t>
      </w:r>
      <w:r w:rsidR="00BB0DCA">
        <w:rPr>
          <w:rFonts w:ascii="Times New Roman" w:hAnsi="Times New Roman"/>
          <w:sz w:val="20"/>
          <w:szCs w:val="20"/>
        </w:rPr>
        <w:t>w</w:t>
      </w:r>
      <w:r>
        <w:rPr>
          <w:rFonts w:ascii="Times New Roman" w:hAnsi="Times New Roman"/>
          <w:sz w:val="20"/>
          <w:szCs w:val="20"/>
        </w:rPr>
        <w:t>ykazie</w:t>
      </w:r>
      <w:r w:rsidR="00BB0DCA">
        <w:rPr>
          <w:rFonts w:ascii="Times New Roman" w:hAnsi="Times New Roman"/>
          <w:sz w:val="20"/>
          <w:szCs w:val="20"/>
        </w:rPr>
        <w:t xml:space="preserve"> prac</w:t>
      </w:r>
      <w:r>
        <w:rPr>
          <w:rFonts w:ascii="Times New Roman" w:hAnsi="Times New Roman"/>
          <w:sz w:val="20"/>
          <w:szCs w:val="20"/>
        </w:rPr>
        <w:t>:</w:t>
      </w:r>
    </w:p>
    <w:p w14:paraId="4A759C2B" w14:textId="77777777" w:rsidR="00C004B6" w:rsidRDefault="00205141" w:rsidP="00C004B6">
      <w:pPr>
        <w:spacing w:after="120" w:line="240" w:lineRule="auto"/>
        <w:ind w:left="420"/>
        <w:jc w:val="both"/>
        <w:rPr>
          <w:rFonts w:ascii="Times New Roman" w:hAnsi="Times New Roman"/>
          <w:sz w:val="20"/>
          <w:szCs w:val="20"/>
        </w:rPr>
      </w:pPr>
      <w:r>
        <w:rPr>
          <w:rFonts w:ascii="Times New Roman" w:hAnsi="Times New Roman"/>
          <w:sz w:val="20"/>
          <w:szCs w:val="20"/>
        </w:rPr>
        <w:t>Proszę podać num</w:t>
      </w:r>
      <w:r w:rsidR="00C004B6">
        <w:rPr>
          <w:rFonts w:ascii="Times New Roman" w:hAnsi="Times New Roman"/>
          <w:sz w:val="20"/>
          <w:szCs w:val="20"/>
        </w:rPr>
        <w:t xml:space="preserve">er </w:t>
      </w:r>
      <w:r>
        <w:rPr>
          <w:rFonts w:ascii="Times New Roman" w:hAnsi="Times New Roman"/>
          <w:sz w:val="20"/>
          <w:szCs w:val="20"/>
        </w:rPr>
        <w:t>z właściwego wykazu prac legislacyjnych</w:t>
      </w:r>
      <w:r w:rsidR="00C004B6">
        <w:rPr>
          <w:rFonts w:ascii="Times New Roman" w:hAnsi="Times New Roman"/>
          <w:sz w:val="20"/>
          <w:szCs w:val="20"/>
        </w:rPr>
        <w:t>.</w:t>
      </w:r>
    </w:p>
    <w:p w14:paraId="1CF4FEF5" w14:textId="77777777" w:rsidR="00522D94" w:rsidRPr="00522D94" w:rsidRDefault="00522D94" w:rsidP="00522D94">
      <w:pPr>
        <w:numPr>
          <w:ilvl w:val="0"/>
          <w:numId w:val="8"/>
        </w:numPr>
        <w:spacing w:after="120" w:line="240" w:lineRule="auto"/>
        <w:jc w:val="both"/>
        <w:rPr>
          <w:rFonts w:ascii="Times New Roman" w:hAnsi="Times New Roman"/>
          <w:b/>
          <w:sz w:val="20"/>
          <w:szCs w:val="20"/>
        </w:rPr>
      </w:pPr>
      <w:r w:rsidRPr="00522D94">
        <w:rPr>
          <w:rFonts w:ascii="Times New Roman" w:hAnsi="Times New Roman"/>
          <w:b/>
          <w:sz w:val="20"/>
          <w:szCs w:val="20"/>
        </w:rPr>
        <w:t>Jaki problem jest rozwiązywany?</w:t>
      </w:r>
    </w:p>
    <w:p w14:paraId="7DE5AE9A" w14:textId="77777777" w:rsidR="004244A8" w:rsidRDefault="004244A8" w:rsidP="004244A8">
      <w:pPr>
        <w:spacing w:after="120"/>
        <w:ind w:left="360"/>
        <w:jc w:val="both"/>
        <w:rPr>
          <w:rFonts w:ascii="Times New Roman" w:hAnsi="Times New Roman"/>
          <w:sz w:val="20"/>
          <w:szCs w:val="20"/>
        </w:rPr>
      </w:pPr>
      <w:r>
        <w:rPr>
          <w:rFonts w:ascii="Times New Roman" w:hAnsi="Times New Roman"/>
          <w:sz w:val="20"/>
          <w:szCs w:val="20"/>
        </w:rPr>
        <w:t>Proszę</w:t>
      </w:r>
      <w:r w:rsidRPr="00EE137C">
        <w:rPr>
          <w:rFonts w:ascii="Times New Roman" w:hAnsi="Times New Roman"/>
          <w:sz w:val="20"/>
          <w:szCs w:val="20"/>
        </w:rPr>
        <w:t xml:space="preserve"> opisać istotę problemu (np. zawodność rynku, zapotrzebowanie na dobro publiczne, wysokie koszty transakcyjne</w:t>
      </w:r>
      <w:r>
        <w:rPr>
          <w:rFonts w:ascii="Times New Roman" w:hAnsi="Times New Roman"/>
          <w:sz w:val="20"/>
          <w:szCs w:val="20"/>
        </w:rPr>
        <w:t>, bariery w prowadzeniu działalności gospodarczej</w:t>
      </w:r>
      <w:r w:rsidRPr="00EE137C">
        <w:rPr>
          <w:rFonts w:ascii="Times New Roman" w:hAnsi="Times New Roman"/>
          <w:sz w:val="20"/>
          <w:szCs w:val="20"/>
        </w:rPr>
        <w:t xml:space="preserve"> itp.) i jego praktyczny wymiar (np. </w:t>
      </w:r>
      <w:r>
        <w:rPr>
          <w:rFonts w:ascii="Times New Roman" w:hAnsi="Times New Roman"/>
          <w:sz w:val="20"/>
          <w:szCs w:val="20"/>
        </w:rPr>
        <w:t xml:space="preserve">zbyt mała ochrona leasingobiorców, niewystarczający </w:t>
      </w:r>
      <w:r w:rsidRPr="00EE137C">
        <w:rPr>
          <w:rFonts w:ascii="Times New Roman" w:hAnsi="Times New Roman"/>
          <w:sz w:val="20"/>
          <w:szCs w:val="20"/>
        </w:rPr>
        <w:t xml:space="preserve">komfort i </w:t>
      </w:r>
      <w:r>
        <w:rPr>
          <w:rFonts w:ascii="Times New Roman" w:hAnsi="Times New Roman"/>
          <w:sz w:val="20"/>
          <w:szCs w:val="20"/>
        </w:rPr>
        <w:t xml:space="preserve">długi </w:t>
      </w:r>
      <w:r w:rsidRPr="00EE137C">
        <w:rPr>
          <w:rFonts w:ascii="Times New Roman" w:hAnsi="Times New Roman"/>
          <w:sz w:val="20"/>
          <w:szCs w:val="20"/>
        </w:rPr>
        <w:t xml:space="preserve">czas podróży koleją, </w:t>
      </w:r>
      <w:r>
        <w:rPr>
          <w:rFonts w:ascii="Times New Roman" w:hAnsi="Times New Roman"/>
          <w:sz w:val="20"/>
          <w:szCs w:val="20"/>
        </w:rPr>
        <w:t xml:space="preserve">występujące </w:t>
      </w:r>
      <w:r w:rsidRPr="00EE137C">
        <w:rPr>
          <w:rFonts w:ascii="Times New Roman" w:hAnsi="Times New Roman"/>
          <w:sz w:val="20"/>
          <w:szCs w:val="20"/>
        </w:rPr>
        <w:t xml:space="preserve">obciążenia administracyjne </w:t>
      </w:r>
      <w:r>
        <w:rPr>
          <w:rFonts w:ascii="Times New Roman" w:hAnsi="Times New Roman"/>
          <w:sz w:val="20"/>
          <w:szCs w:val="20"/>
        </w:rPr>
        <w:t>pobierczego danego przepisu</w:t>
      </w:r>
      <w:r w:rsidRPr="00EE137C">
        <w:rPr>
          <w:rFonts w:ascii="Times New Roman" w:hAnsi="Times New Roman"/>
          <w:sz w:val="20"/>
          <w:szCs w:val="20"/>
        </w:rPr>
        <w:t xml:space="preserve"> itp.). Istotą problemu nie jest brak określonej regulacji - nowa regulacja może być jednym z </w:t>
      </w:r>
      <w:r>
        <w:rPr>
          <w:rFonts w:ascii="Times New Roman" w:hAnsi="Times New Roman"/>
          <w:sz w:val="20"/>
          <w:szCs w:val="20"/>
        </w:rPr>
        <w:t>instrumentów (sposobem)</w:t>
      </w:r>
      <w:r w:rsidRPr="00EE137C">
        <w:rPr>
          <w:rFonts w:ascii="Times New Roman" w:hAnsi="Times New Roman"/>
          <w:sz w:val="20"/>
          <w:szCs w:val="20"/>
        </w:rPr>
        <w:t xml:space="preserve"> rozwiązania problemu. Dobrze i zwięźle wypełniona rubryka umożliwi zrozumienie problemu</w:t>
      </w:r>
      <w:r>
        <w:rPr>
          <w:rFonts w:ascii="Times New Roman" w:hAnsi="Times New Roman"/>
          <w:sz w:val="20"/>
          <w:szCs w:val="20"/>
        </w:rPr>
        <w:t>, który ma być rozwiązany</w:t>
      </w:r>
      <w:r w:rsidRPr="00EE137C">
        <w:rPr>
          <w:rFonts w:ascii="Times New Roman" w:hAnsi="Times New Roman"/>
          <w:sz w:val="20"/>
          <w:szCs w:val="20"/>
        </w:rPr>
        <w:t xml:space="preserve"> oraz skali i przyczyn jego występowania.</w:t>
      </w:r>
    </w:p>
    <w:p w14:paraId="6F685396" w14:textId="77777777" w:rsidR="004244A8" w:rsidRDefault="004244A8" w:rsidP="004244A8">
      <w:pPr>
        <w:spacing w:after="120"/>
        <w:ind w:left="360"/>
        <w:jc w:val="both"/>
        <w:rPr>
          <w:rFonts w:ascii="Times New Roman" w:hAnsi="Times New Roman"/>
          <w:sz w:val="20"/>
          <w:szCs w:val="20"/>
        </w:rPr>
      </w:pPr>
      <w:r>
        <w:rPr>
          <w:rFonts w:ascii="Times New Roman" w:hAnsi="Times New Roman"/>
          <w:sz w:val="20"/>
          <w:szCs w:val="20"/>
        </w:rPr>
        <w:t>Jeżeli projekt ma charakter przekrojowy i dotyczy wielu zagadnień (np. ustawa deregulująca zawody, ustawa o ułatwieniu wykonywania działalności gospodarczej) proszę opisać najważniejsze (największe) problemy wymagające rozwiązania.</w:t>
      </w:r>
    </w:p>
    <w:p w14:paraId="105B9542" w14:textId="77777777" w:rsidR="00522D94" w:rsidRPr="00522D94" w:rsidRDefault="0013216E" w:rsidP="0013216E">
      <w:pPr>
        <w:numPr>
          <w:ilvl w:val="0"/>
          <w:numId w:val="8"/>
        </w:numPr>
        <w:spacing w:after="120" w:line="240" w:lineRule="auto"/>
        <w:jc w:val="both"/>
        <w:rPr>
          <w:rFonts w:ascii="Times New Roman" w:hAnsi="Times New Roman"/>
          <w:b/>
          <w:sz w:val="20"/>
          <w:szCs w:val="20"/>
        </w:rPr>
      </w:pPr>
      <w:r w:rsidRPr="0013216E">
        <w:rPr>
          <w:rFonts w:ascii="Times New Roman" w:hAnsi="Times New Roman"/>
          <w:b/>
          <w:color w:val="000000"/>
          <w:spacing w:val="-2"/>
          <w:sz w:val="20"/>
          <w:szCs w:val="20"/>
        </w:rPr>
        <w:t>Rekomendowane rozwiązanie, w tym planowane narzędzia interwencji, i oczekiwany efekt</w:t>
      </w:r>
    </w:p>
    <w:p w14:paraId="2479D0E2" w14:textId="77777777" w:rsidR="004244A8" w:rsidRDefault="004244A8" w:rsidP="004244A8">
      <w:pPr>
        <w:spacing w:after="120"/>
        <w:ind w:left="360"/>
        <w:jc w:val="both"/>
        <w:rPr>
          <w:rFonts w:ascii="Times New Roman" w:hAnsi="Times New Roman"/>
          <w:sz w:val="20"/>
          <w:szCs w:val="20"/>
        </w:rPr>
      </w:pPr>
      <w:r>
        <w:rPr>
          <w:rFonts w:ascii="Times New Roman" w:hAnsi="Times New Roman"/>
          <w:sz w:val="20"/>
          <w:szCs w:val="20"/>
        </w:rPr>
        <w:t>Proszę</w:t>
      </w:r>
      <w:r w:rsidRPr="00EE137C">
        <w:rPr>
          <w:rFonts w:ascii="Times New Roman" w:hAnsi="Times New Roman"/>
          <w:sz w:val="20"/>
          <w:szCs w:val="20"/>
        </w:rPr>
        <w:t xml:space="preserve"> zwięźle opisać </w:t>
      </w:r>
      <w:r>
        <w:rPr>
          <w:rFonts w:ascii="Times New Roman" w:hAnsi="Times New Roman"/>
          <w:sz w:val="20"/>
          <w:szCs w:val="20"/>
        </w:rPr>
        <w:t xml:space="preserve">proponowane </w:t>
      </w:r>
      <w:r w:rsidRPr="00EE137C">
        <w:rPr>
          <w:rFonts w:ascii="Times New Roman" w:hAnsi="Times New Roman"/>
          <w:sz w:val="20"/>
          <w:szCs w:val="20"/>
        </w:rPr>
        <w:t>rozwiązani</w:t>
      </w:r>
      <w:r>
        <w:rPr>
          <w:rFonts w:ascii="Times New Roman" w:hAnsi="Times New Roman"/>
          <w:sz w:val="20"/>
          <w:szCs w:val="20"/>
        </w:rPr>
        <w:t>e</w:t>
      </w:r>
      <w:r w:rsidRPr="00EE137C">
        <w:rPr>
          <w:rFonts w:ascii="Times New Roman" w:hAnsi="Times New Roman"/>
          <w:sz w:val="20"/>
          <w:szCs w:val="20"/>
        </w:rPr>
        <w:t xml:space="preserve"> problemu opisanego w pk</w:t>
      </w:r>
      <w:r>
        <w:rPr>
          <w:rFonts w:ascii="Times New Roman" w:hAnsi="Times New Roman"/>
          <w:sz w:val="20"/>
          <w:szCs w:val="20"/>
        </w:rPr>
        <w:t>t</w:t>
      </w:r>
      <w:r w:rsidRPr="00EE137C">
        <w:rPr>
          <w:rFonts w:ascii="Times New Roman" w:hAnsi="Times New Roman"/>
          <w:sz w:val="20"/>
          <w:szCs w:val="20"/>
        </w:rPr>
        <w:t xml:space="preserve"> 1 oraz oczekiwane rezultaty </w:t>
      </w:r>
      <w:r>
        <w:rPr>
          <w:rFonts w:ascii="Times New Roman" w:hAnsi="Times New Roman"/>
          <w:sz w:val="20"/>
          <w:szCs w:val="20"/>
        </w:rPr>
        <w:t>jego (ich)</w:t>
      </w:r>
      <w:r w:rsidRPr="00EE137C">
        <w:rPr>
          <w:rFonts w:ascii="Times New Roman" w:hAnsi="Times New Roman"/>
          <w:sz w:val="20"/>
          <w:szCs w:val="20"/>
        </w:rPr>
        <w:t xml:space="preserve"> wdrożenia, sformułowane w możliwie </w:t>
      </w:r>
      <w:r w:rsidRPr="00073C38">
        <w:rPr>
          <w:rFonts w:ascii="Times New Roman" w:hAnsi="Times New Roman"/>
          <w:sz w:val="20"/>
          <w:szCs w:val="20"/>
        </w:rPr>
        <w:t>konkretny, mierzalny i określony w czasie</w:t>
      </w:r>
      <w:r>
        <w:rPr>
          <w:rFonts w:ascii="Times New Roman" w:hAnsi="Times New Roman"/>
          <w:sz w:val="20"/>
          <w:szCs w:val="20"/>
        </w:rPr>
        <w:t xml:space="preserve"> sposób - w przypadkach w których jest to możliwe powinien być zgodny z zasadą SMART</w:t>
      </w:r>
      <w:r w:rsidRPr="00EE137C">
        <w:rPr>
          <w:rFonts w:ascii="Times New Roman" w:hAnsi="Times New Roman"/>
          <w:sz w:val="20"/>
          <w:szCs w:val="20"/>
        </w:rPr>
        <w:t xml:space="preserve"> </w:t>
      </w:r>
      <w:r w:rsidR="004C36D8">
        <w:rPr>
          <w:rFonts w:ascii="Times New Roman" w:hAnsi="Times New Roman"/>
          <w:sz w:val="20"/>
          <w:szCs w:val="20"/>
        </w:rPr>
        <w:t>(prosty, mierzalny, osiągalny, istotny, określony w czasie),</w:t>
      </w:r>
      <w:r w:rsidR="004C36D8" w:rsidRPr="00EE137C">
        <w:rPr>
          <w:rFonts w:ascii="Times New Roman" w:hAnsi="Times New Roman"/>
          <w:sz w:val="20"/>
          <w:szCs w:val="20"/>
        </w:rPr>
        <w:t xml:space="preserve"> </w:t>
      </w:r>
      <w:r>
        <w:rPr>
          <w:rFonts w:ascii="Times New Roman" w:hAnsi="Times New Roman"/>
          <w:sz w:val="20"/>
          <w:szCs w:val="20"/>
        </w:rPr>
        <w:t>np. osiągnięcie do 2020 r. wskaźnika upowszechnienia wychowania przedszkolnego co najmniej 90%</w:t>
      </w:r>
      <w:r w:rsidRPr="00EE137C">
        <w:rPr>
          <w:rFonts w:ascii="Times New Roman" w:hAnsi="Times New Roman"/>
          <w:sz w:val="20"/>
          <w:szCs w:val="20"/>
        </w:rPr>
        <w:t>.</w:t>
      </w:r>
    </w:p>
    <w:p w14:paraId="704F21A6" w14:textId="77777777" w:rsidR="004244A8" w:rsidRPr="00EE137C" w:rsidRDefault="004244A8" w:rsidP="004244A8">
      <w:pPr>
        <w:spacing w:after="120"/>
        <w:ind w:left="360"/>
        <w:jc w:val="both"/>
        <w:rPr>
          <w:rFonts w:ascii="Times New Roman" w:hAnsi="Times New Roman"/>
          <w:sz w:val="20"/>
          <w:szCs w:val="20"/>
        </w:rPr>
      </w:pPr>
      <w:r>
        <w:rPr>
          <w:rFonts w:ascii="Times New Roman" w:hAnsi="Times New Roman"/>
          <w:sz w:val="20"/>
          <w:szCs w:val="20"/>
        </w:rPr>
        <w:t>Jeżeli projekt ma charakter przekrojowy i dotyczy wielu zagadnień (np. ustawa deregulująca zawody, ustawa o ułatwieniu wykonywania działalności gospodarczej) proszę opisać najważniejsze rekomendacje i cele.</w:t>
      </w:r>
    </w:p>
    <w:p w14:paraId="26CADC4F" w14:textId="77777777" w:rsidR="00522D94" w:rsidRPr="00522D94" w:rsidRDefault="00522D94" w:rsidP="00522D94">
      <w:pPr>
        <w:numPr>
          <w:ilvl w:val="0"/>
          <w:numId w:val="8"/>
        </w:numPr>
        <w:spacing w:after="120" w:line="240" w:lineRule="auto"/>
        <w:jc w:val="both"/>
        <w:rPr>
          <w:rFonts w:ascii="Times New Roman" w:hAnsi="Times New Roman"/>
          <w:b/>
          <w:sz w:val="20"/>
          <w:szCs w:val="20"/>
        </w:rPr>
      </w:pPr>
      <w:r w:rsidRPr="00522D94">
        <w:rPr>
          <w:rFonts w:ascii="Times New Roman" w:hAnsi="Times New Roman"/>
          <w:b/>
          <w:spacing w:val="-2"/>
          <w:sz w:val="20"/>
          <w:szCs w:val="20"/>
        </w:rPr>
        <w:t>Jak problem został rozwiązany w innych krajach, w szczególności krajach członkowskich OECD/UE</w:t>
      </w:r>
      <w:r w:rsidRPr="00522D94">
        <w:rPr>
          <w:rFonts w:ascii="Times New Roman" w:hAnsi="Times New Roman"/>
          <w:b/>
          <w:color w:val="000000"/>
          <w:sz w:val="20"/>
          <w:szCs w:val="20"/>
        </w:rPr>
        <w:t>?</w:t>
      </w:r>
    </w:p>
    <w:p w14:paraId="4F72980B" w14:textId="77777777" w:rsidR="004244A8" w:rsidRDefault="004244A8" w:rsidP="004244A8">
      <w:pPr>
        <w:spacing w:after="120"/>
        <w:ind w:left="357"/>
        <w:jc w:val="both"/>
        <w:rPr>
          <w:rFonts w:ascii="Times New Roman" w:hAnsi="Times New Roman"/>
          <w:sz w:val="20"/>
          <w:szCs w:val="20"/>
        </w:rPr>
      </w:pPr>
      <w:r>
        <w:rPr>
          <w:rFonts w:ascii="Times New Roman" w:hAnsi="Times New Roman"/>
          <w:sz w:val="20"/>
          <w:szCs w:val="20"/>
        </w:rPr>
        <w:t>Proszę</w:t>
      </w:r>
      <w:r w:rsidRPr="00EE137C">
        <w:rPr>
          <w:rFonts w:ascii="Times New Roman" w:hAnsi="Times New Roman"/>
          <w:sz w:val="20"/>
          <w:szCs w:val="20"/>
        </w:rPr>
        <w:t xml:space="preserve"> wskazać - tam gdzie to możliwe - rozwiązania w minimum 3 krajach i źródła informacji. </w:t>
      </w:r>
      <w:r w:rsidR="00441787">
        <w:rPr>
          <w:rFonts w:ascii="Times New Roman" w:hAnsi="Times New Roman"/>
          <w:sz w:val="20"/>
          <w:szCs w:val="20"/>
        </w:rPr>
        <w:t>Proszę wskazać kraje,</w:t>
      </w:r>
      <w:r w:rsidR="00441787">
        <w:rPr>
          <w:rFonts w:ascii="Times New Roman" w:hAnsi="Times New Roman"/>
          <w:sz w:val="20"/>
          <w:szCs w:val="20"/>
        </w:rPr>
        <w:br/>
      </w:r>
      <w:r>
        <w:rPr>
          <w:rFonts w:ascii="Times New Roman" w:hAnsi="Times New Roman"/>
          <w:sz w:val="20"/>
          <w:szCs w:val="20"/>
        </w:rPr>
        <w:t xml:space="preserve">z których </w:t>
      </w:r>
      <w:r w:rsidR="00C33027">
        <w:rPr>
          <w:rFonts w:ascii="Times New Roman" w:hAnsi="Times New Roman"/>
          <w:sz w:val="20"/>
          <w:szCs w:val="20"/>
        </w:rPr>
        <w:t>rozwiązania przeanalizowano</w:t>
      </w:r>
      <w:r>
        <w:rPr>
          <w:rFonts w:ascii="Times New Roman" w:hAnsi="Times New Roman"/>
          <w:sz w:val="20"/>
          <w:szCs w:val="20"/>
        </w:rPr>
        <w:t xml:space="preserve"> oraz wyniki tych analiz. </w:t>
      </w:r>
    </w:p>
    <w:p w14:paraId="7A3FB390" w14:textId="77777777" w:rsidR="004244A8" w:rsidRPr="00EE137C" w:rsidRDefault="004244A8" w:rsidP="004244A8">
      <w:pPr>
        <w:spacing w:after="120"/>
        <w:ind w:left="357"/>
        <w:jc w:val="both"/>
        <w:rPr>
          <w:rFonts w:ascii="Times New Roman" w:hAnsi="Times New Roman"/>
          <w:sz w:val="20"/>
          <w:szCs w:val="20"/>
        </w:rPr>
      </w:pPr>
      <w:r w:rsidRPr="0074268D">
        <w:rPr>
          <w:rFonts w:ascii="Times New Roman" w:hAnsi="Times New Roman"/>
          <w:sz w:val="20"/>
          <w:szCs w:val="20"/>
        </w:rPr>
        <w:t xml:space="preserve">Jeżeli projekt ma charakter przekrojowy i dotyczy wielu zagadnień </w:t>
      </w:r>
      <w:r>
        <w:rPr>
          <w:rFonts w:ascii="Times New Roman" w:hAnsi="Times New Roman"/>
          <w:sz w:val="20"/>
          <w:szCs w:val="20"/>
        </w:rPr>
        <w:t xml:space="preserve">(np. ustawa </w:t>
      </w:r>
      <w:r w:rsidRPr="00F94ECB">
        <w:rPr>
          <w:rFonts w:ascii="Times New Roman" w:hAnsi="Times New Roman"/>
          <w:sz w:val="20"/>
          <w:szCs w:val="20"/>
        </w:rPr>
        <w:t xml:space="preserve">deregulująca zawody, ustawa o ułatwieniu wykonywania działalności gospodarczej) proszę </w:t>
      </w:r>
      <w:r w:rsidRPr="00537495">
        <w:rPr>
          <w:rFonts w:ascii="Times New Roman" w:hAnsi="Times New Roman"/>
          <w:sz w:val="20"/>
          <w:szCs w:val="20"/>
        </w:rPr>
        <w:t xml:space="preserve">wskazać </w:t>
      </w:r>
      <w:r>
        <w:rPr>
          <w:rFonts w:ascii="Times New Roman" w:hAnsi="Times New Roman"/>
          <w:sz w:val="20"/>
          <w:szCs w:val="20"/>
        </w:rPr>
        <w:t xml:space="preserve">informacje odnoszące się </w:t>
      </w:r>
      <w:r w:rsidR="00C33027">
        <w:rPr>
          <w:rFonts w:ascii="Times New Roman" w:hAnsi="Times New Roman"/>
          <w:sz w:val="20"/>
          <w:szCs w:val="20"/>
        </w:rPr>
        <w:t xml:space="preserve">do </w:t>
      </w:r>
      <w:r w:rsidR="00C33027" w:rsidRPr="00537495">
        <w:rPr>
          <w:rFonts w:ascii="Times New Roman" w:hAnsi="Times New Roman"/>
          <w:sz w:val="20"/>
          <w:szCs w:val="20"/>
        </w:rPr>
        <w:t>zagadnień</w:t>
      </w:r>
      <w:r w:rsidRPr="00537495">
        <w:rPr>
          <w:rFonts w:ascii="Times New Roman" w:hAnsi="Times New Roman"/>
          <w:sz w:val="20"/>
          <w:szCs w:val="20"/>
        </w:rPr>
        <w:t xml:space="preserve"> najważniejszych</w:t>
      </w:r>
      <w:r>
        <w:rPr>
          <w:rFonts w:ascii="Times New Roman" w:hAnsi="Times New Roman"/>
          <w:sz w:val="20"/>
          <w:szCs w:val="20"/>
        </w:rPr>
        <w:t xml:space="preserve">. </w:t>
      </w:r>
    </w:p>
    <w:p w14:paraId="78D885C8" w14:textId="77777777" w:rsidR="00522D94" w:rsidRPr="00522D94" w:rsidRDefault="00522D94" w:rsidP="00522D94">
      <w:pPr>
        <w:numPr>
          <w:ilvl w:val="0"/>
          <w:numId w:val="8"/>
        </w:numPr>
        <w:spacing w:after="120" w:line="240" w:lineRule="auto"/>
        <w:jc w:val="both"/>
        <w:rPr>
          <w:rFonts w:ascii="Times New Roman" w:hAnsi="Times New Roman"/>
          <w:b/>
          <w:sz w:val="20"/>
          <w:szCs w:val="20"/>
        </w:rPr>
      </w:pPr>
      <w:r w:rsidRPr="00522D94">
        <w:rPr>
          <w:rFonts w:ascii="Times New Roman" w:hAnsi="Times New Roman"/>
          <w:b/>
          <w:color w:val="000000"/>
          <w:sz w:val="20"/>
          <w:szCs w:val="20"/>
        </w:rPr>
        <w:t>Podmioty, na które oddziałuje projekt</w:t>
      </w:r>
    </w:p>
    <w:p w14:paraId="25914E35" w14:textId="77777777" w:rsidR="000D38FC" w:rsidRDefault="000D38FC" w:rsidP="004A145E">
      <w:pPr>
        <w:spacing w:after="120"/>
        <w:ind w:left="357"/>
        <w:jc w:val="both"/>
        <w:rPr>
          <w:rFonts w:ascii="Times New Roman" w:hAnsi="Times New Roman"/>
          <w:sz w:val="20"/>
          <w:szCs w:val="20"/>
        </w:rPr>
      </w:pPr>
      <w:r>
        <w:rPr>
          <w:rFonts w:ascii="Times New Roman" w:hAnsi="Times New Roman"/>
          <w:sz w:val="20"/>
          <w:szCs w:val="20"/>
        </w:rPr>
        <w:t>Proszę</w:t>
      </w:r>
      <w:r w:rsidRPr="00EE137C">
        <w:rPr>
          <w:rFonts w:ascii="Times New Roman" w:hAnsi="Times New Roman"/>
          <w:sz w:val="20"/>
          <w:szCs w:val="20"/>
        </w:rPr>
        <w:t xml:space="preserve"> wyszczególnić jakie podmioty (zarówno osoby fizyczne, prawne</w:t>
      </w:r>
      <w:r>
        <w:rPr>
          <w:rFonts w:ascii="Times New Roman" w:hAnsi="Times New Roman"/>
          <w:sz w:val="20"/>
          <w:szCs w:val="20"/>
        </w:rPr>
        <w:t xml:space="preserve"> lub</w:t>
      </w:r>
      <w:r w:rsidRPr="00EE137C">
        <w:rPr>
          <w:rFonts w:ascii="Times New Roman" w:hAnsi="Times New Roman"/>
          <w:sz w:val="20"/>
          <w:szCs w:val="20"/>
        </w:rPr>
        <w:t xml:space="preserve"> </w:t>
      </w:r>
      <w:r>
        <w:rPr>
          <w:rFonts w:ascii="Times New Roman" w:hAnsi="Times New Roman"/>
          <w:sz w:val="20"/>
          <w:szCs w:val="20"/>
        </w:rPr>
        <w:t>jednostki</w:t>
      </w:r>
      <w:r w:rsidRPr="00EE137C">
        <w:rPr>
          <w:rFonts w:ascii="Times New Roman" w:hAnsi="Times New Roman"/>
          <w:sz w:val="20"/>
          <w:szCs w:val="20"/>
        </w:rPr>
        <w:t xml:space="preserve"> </w:t>
      </w:r>
      <w:r w:rsidR="00C33027" w:rsidRPr="00EE137C">
        <w:rPr>
          <w:rFonts w:ascii="Times New Roman" w:hAnsi="Times New Roman"/>
          <w:sz w:val="20"/>
          <w:szCs w:val="20"/>
        </w:rPr>
        <w:t>nieposiadające</w:t>
      </w:r>
      <w:r w:rsidRPr="00EE137C">
        <w:rPr>
          <w:rFonts w:ascii="Times New Roman" w:hAnsi="Times New Roman"/>
          <w:sz w:val="20"/>
          <w:szCs w:val="20"/>
        </w:rPr>
        <w:t xml:space="preserve"> osobowości prawnej) są objęte </w:t>
      </w:r>
      <w:r>
        <w:rPr>
          <w:rFonts w:ascii="Times New Roman" w:hAnsi="Times New Roman"/>
          <w:sz w:val="20"/>
          <w:szCs w:val="20"/>
        </w:rPr>
        <w:t>projektem</w:t>
      </w:r>
      <w:r w:rsidRPr="00EE137C">
        <w:rPr>
          <w:rFonts w:ascii="Times New Roman" w:hAnsi="Times New Roman"/>
          <w:sz w:val="20"/>
          <w:szCs w:val="20"/>
        </w:rPr>
        <w:t xml:space="preserve">. </w:t>
      </w:r>
      <w:r>
        <w:rPr>
          <w:rFonts w:ascii="Times New Roman" w:hAnsi="Times New Roman"/>
          <w:sz w:val="20"/>
          <w:szCs w:val="20"/>
        </w:rPr>
        <w:t>Proszę</w:t>
      </w:r>
      <w:r w:rsidRPr="00EE137C">
        <w:rPr>
          <w:rFonts w:ascii="Times New Roman" w:hAnsi="Times New Roman"/>
          <w:sz w:val="20"/>
          <w:szCs w:val="20"/>
        </w:rPr>
        <w:t xml:space="preserve"> oszacować ich </w:t>
      </w:r>
      <w:r>
        <w:rPr>
          <w:rFonts w:ascii="Times New Roman" w:hAnsi="Times New Roman"/>
          <w:sz w:val="20"/>
          <w:szCs w:val="20"/>
        </w:rPr>
        <w:t>liczbę</w:t>
      </w:r>
      <w:r w:rsidRPr="00EE137C">
        <w:rPr>
          <w:rFonts w:ascii="Times New Roman" w:hAnsi="Times New Roman"/>
          <w:sz w:val="20"/>
          <w:szCs w:val="20"/>
        </w:rPr>
        <w:t xml:space="preserve"> (wraz z podaniem źródła danych) oraz opisać charakter oddziaływania </w:t>
      </w:r>
      <w:r>
        <w:rPr>
          <w:rFonts w:ascii="Times New Roman" w:hAnsi="Times New Roman"/>
          <w:sz w:val="20"/>
          <w:szCs w:val="20"/>
        </w:rPr>
        <w:t>projektu</w:t>
      </w:r>
      <w:r w:rsidRPr="00EE137C">
        <w:rPr>
          <w:rFonts w:ascii="Times New Roman" w:hAnsi="Times New Roman"/>
          <w:sz w:val="20"/>
          <w:szCs w:val="20"/>
        </w:rPr>
        <w:t xml:space="preserve"> na daną grupę.</w:t>
      </w:r>
    </w:p>
    <w:p w14:paraId="5272072B" w14:textId="77777777" w:rsidR="000D38FC" w:rsidRDefault="000D38FC" w:rsidP="004A145E">
      <w:pPr>
        <w:spacing w:after="120"/>
        <w:ind w:left="357"/>
        <w:jc w:val="both"/>
        <w:rPr>
          <w:rFonts w:ascii="Times New Roman" w:hAnsi="Times New Roman"/>
          <w:sz w:val="20"/>
          <w:szCs w:val="20"/>
        </w:rPr>
      </w:pPr>
      <w:r>
        <w:rPr>
          <w:rFonts w:ascii="Times New Roman" w:hAnsi="Times New Roman"/>
          <w:sz w:val="20"/>
          <w:szCs w:val="20"/>
        </w:rPr>
        <w:t>Proszę dostosować liczbę wierszy w tabeli, zgodnie z potrzebami projektu. Puste wiersze proszę usunąć.</w:t>
      </w:r>
    </w:p>
    <w:p w14:paraId="7B89D422" w14:textId="77777777" w:rsidR="000D38FC" w:rsidRDefault="000D38FC" w:rsidP="000D38FC">
      <w:pPr>
        <w:spacing w:after="120"/>
        <w:ind w:left="357"/>
        <w:jc w:val="both"/>
        <w:rPr>
          <w:rFonts w:ascii="Times New Roman" w:hAnsi="Times New Roman"/>
          <w:sz w:val="20"/>
          <w:szCs w:val="20"/>
        </w:rPr>
      </w:pPr>
      <w:r>
        <w:rPr>
          <w:rFonts w:ascii="Times New Roman" w:hAnsi="Times New Roman"/>
          <w:sz w:val="20"/>
          <w:szCs w:val="20"/>
        </w:rPr>
        <w:t>Przykładowe grupy: obywatele, MŚP, rolnicy, rodzina, inwestorzy, lekarze, emeryci, osoby niepełnosprawne.</w:t>
      </w:r>
    </w:p>
    <w:p w14:paraId="719C228C" w14:textId="77777777" w:rsidR="00D42A8F" w:rsidRPr="00EE137C" w:rsidRDefault="00D42A8F" w:rsidP="000D38FC">
      <w:pPr>
        <w:spacing w:after="120"/>
        <w:ind w:left="357"/>
        <w:jc w:val="both"/>
        <w:rPr>
          <w:rFonts w:ascii="Times New Roman" w:hAnsi="Times New Roman"/>
          <w:sz w:val="20"/>
          <w:szCs w:val="20"/>
        </w:rPr>
      </w:pPr>
    </w:p>
    <w:p w14:paraId="0DE63AFD" w14:textId="77777777" w:rsidR="00522D94" w:rsidRPr="00522D94" w:rsidRDefault="00522D94" w:rsidP="00522D94">
      <w:pPr>
        <w:numPr>
          <w:ilvl w:val="0"/>
          <w:numId w:val="8"/>
        </w:numPr>
        <w:spacing w:after="120" w:line="240" w:lineRule="auto"/>
        <w:jc w:val="both"/>
        <w:rPr>
          <w:rFonts w:ascii="Times New Roman" w:hAnsi="Times New Roman"/>
          <w:b/>
          <w:sz w:val="20"/>
          <w:szCs w:val="20"/>
        </w:rPr>
      </w:pPr>
      <w:r w:rsidRPr="00522D94">
        <w:rPr>
          <w:rFonts w:ascii="Times New Roman" w:hAnsi="Times New Roman"/>
          <w:b/>
          <w:color w:val="000000"/>
          <w:sz w:val="20"/>
          <w:szCs w:val="20"/>
        </w:rPr>
        <w:t>Informacje na temat zakresu, czasu trwania i podsumowanie wyników konsultacji</w:t>
      </w:r>
    </w:p>
    <w:p w14:paraId="5471C590" w14:textId="77777777" w:rsidR="004244A8" w:rsidRDefault="004244A8" w:rsidP="004A145E">
      <w:pPr>
        <w:spacing w:after="120" w:line="240" w:lineRule="auto"/>
        <w:ind w:left="357"/>
        <w:jc w:val="both"/>
        <w:rPr>
          <w:rFonts w:ascii="Times New Roman" w:hAnsi="Times New Roman"/>
          <w:color w:val="000000"/>
          <w:spacing w:val="-2"/>
          <w:sz w:val="20"/>
          <w:szCs w:val="20"/>
        </w:rPr>
      </w:pPr>
      <w:r w:rsidRPr="007C0060">
        <w:rPr>
          <w:rFonts w:ascii="Times New Roman" w:hAnsi="Times New Roman"/>
          <w:color w:val="000000"/>
          <w:spacing w:val="-2"/>
          <w:sz w:val="20"/>
          <w:szCs w:val="20"/>
        </w:rPr>
        <w:t xml:space="preserve">Proszę </w:t>
      </w:r>
      <w:r>
        <w:rPr>
          <w:rFonts w:ascii="Times New Roman" w:hAnsi="Times New Roman"/>
          <w:color w:val="000000"/>
          <w:spacing w:val="-2"/>
          <w:sz w:val="20"/>
          <w:szCs w:val="20"/>
        </w:rPr>
        <w:t>podać informacje o konsultacjach poprzedzających przygotowanie projektu oraz</w:t>
      </w:r>
      <w:r w:rsidRPr="007C0060">
        <w:rPr>
          <w:rFonts w:ascii="Times New Roman" w:hAnsi="Times New Roman"/>
          <w:color w:val="000000"/>
          <w:spacing w:val="-2"/>
          <w:sz w:val="20"/>
          <w:szCs w:val="20"/>
        </w:rPr>
        <w:t xml:space="preserve"> ws</w:t>
      </w:r>
      <w:r>
        <w:rPr>
          <w:rFonts w:ascii="Times New Roman" w:hAnsi="Times New Roman"/>
          <w:color w:val="000000"/>
          <w:spacing w:val="-2"/>
          <w:sz w:val="20"/>
          <w:szCs w:val="20"/>
        </w:rPr>
        <w:t>kazać, jaki jest planowany zakres konsultacji publicznych i opiniowania projektu, w szczególności uwzględniając:</w:t>
      </w:r>
    </w:p>
    <w:p w14:paraId="2BB5145C" w14:textId="77777777" w:rsidR="004244A8" w:rsidRDefault="004244A8" w:rsidP="004244A8">
      <w:pPr>
        <w:numPr>
          <w:ilvl w:val="0"/>
          <w:numId w:val="20"/>
        </w:numPr>
        <w:spacing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wskazanie, czy były (i jak długo) prowadzone konsultacje poprzedzające przygotowanie projektu (tzw. pre-konsultacje publiczne),</w:t>
      </w:r>
      <w:r w:rsidRPr="00596BBD">
        <w:rPr>
          <w:rFonts w:ascii="Times New Roman" w:hAnsi="Times New Roman"/>
          <w:color w:val="000000"/>
          <w:spacing w:val="-2"/>
          <w:sz w:val="20"/>
          <w:szCs w:val="20"/>
        </w:rPr>
        <w:t xml:space="preserve"> </w:t>
      </w:r>
      <w:r>
        <w:rPr>
          <w:rFonts w:ascii="Times New Roman" w:hAnsi="Times New Roman"/>
          <w:color w:val="000000"/>
          <w:spacing w:val="-2"/>
          <w:sz w:val="20"/>
          <w:szCs w:val="20"/>
        </w:rPr>
        <w:t>podmioty, z którymi były prowadzone te konsultacje (w tym ekspertów), w jaki sposób komunikowano się z grupami wskazanymi w pkt 6 (metody konsultacji np. warsztaty, kwestionariusz on-line),</w:t>
      </w:r>
      <w:r w:rsidRPr="00596BBD">
        <w:rPr>
          <w:rFonts w:ascii="Times New Roman" w:hAnsi="Times New Roman"/>
          <w:color w:val="000000"/>
          <w:spacing w:val="-2"/>
          <w:sz w:val="20"/>
          <w:szCs w:val="20"/>
        </w:rPr>
        <w:t xml:space="preserve"> </w:t>
      </w:r>
      <w:r>
        <w:rPr>
          <w:rFonts w:ascii="Times New Roman" w:hAnsi="Times New Roman"/>
          <w:color w:val="000000"/>
          <w:spacing w:val="-2"/>
          <w:sz w:val="20"/>
          <w:szCs w:val="20"/>
        </w:rPr>
        <w:t>krótkie podsumowanie wyników konsultacji,</w:t>
      </w:r>
    </w:p>
    <w:p w14:paraId="5CDAC83D" w14:textId="77777777" w:rsidR="004244A8" w:rsidRDefault="004244A8" w:rsidP="004244A8">
      <w:pPr>
        <w:numPr>
          <w:ilvl w:val="0"/>
          <w:numId w:val="20"/>
        </w:numPr>
        <w:spacing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terminy planowanych konsultacji publicznych, podmioty, z którymi będzie konsultow</w:t>
      </w:r>
      <w:r w:rsidR="00441787">
        <w:rPr>
          <w:rFonts w:ascii="Times New Roman" w:hAnsi="Times New Roman"/>
          <w:color w:val="000000"/>
          <w:spacing w:val="-2"/>
          <w:sz w:val="20"/>
          <w:szCs w:val="20"/>
        </w:rPr>
        <w:t>any projekt, wskazanie przepisu</w:t>
      </w:r>
      <w:r w:rsidR="00441787">
        <w:rPr>
          <w:rFonts w:ascii="Times New Roman" w:hAnsi="Times New Roman"/>
          <w:color w:val="000000"/>
          <w:spacing w:val="-2"/>
          <w:sz w:val="20"/>
          <w:szCs w:val="20"/>
        </w:rPr>
        <w:br/>
      </w:r>
      <w:r>
        <w:rPr>
          <w:rFonts w:ascii="Times New Roman" w:hAnsi="Times New Roman"/>
          <w:color w:val="000000"/>
          <w:spacing w:val="-2"/>
          <w:sz w:val="20"/>
          <w:szCs w:val="20"/>
        </w:rPr>
        <w:t>z którego wynika obowiązek zasięgnięcia opinii.</w:t>
      </w:r>
    </w:p>
    <w:p w14:paraId="5040BC8D" w14:textId="77777777" w:rsidR="009D0655" w:rsidRPr="00EE137C" w:rsidRDefault="009D0655" w:rsidP="009D0655">
      <w:pPr>
        <w:spacing w:line="240" w:lineRule="auto"/>
        <w:rPr>
          <w:rFonts w:ascii="Times New Roman" w:hAnsi="Times New Roman"/>
          <w:color w:val="000000"/>
          <w:spacing w:val="-2"/>
          <w:sz w:val="20"/>
          <w:szCs w:val="20"/>
        </w:rPr>
      </w:pPr>
    </w:p>
    <w:p w14:paraId="5E8E58BE" w14:textId="77777777" w:rsidR="00522D94" w:rsidRPr="00422181" w:rsidRDefault="00522D94" w:rsidP="00522D94">
      <w:pPr>
        <w:numPr>
          <w:ilvl w:val="0"/>
          <w:numId w:val="8"/>
        </w:numPr>
        <w:spacing w:after="120" w:line="240" w:lineRule="auto"/>
        <w:jc w:val="both"/>
        <w:rPr>
          <w:rFonts w:ascii="Times New Roman" w:hAnsi="Times New Roman"/>
          <w:b/>
          <w:sz w:val="20"/>
          <w:szCs w:val="20"/>
        </w:rPr>
      </w:pPr>
      <w:r w:rsidRPr="00422181">
        <w:rPr>
          <w:rFonts w:ascii="Times New Roman" w:hAnsi="Times New Roman"/>
          <w:b/>
          <w:color w:val="000000"/>
          <w:sz w:val="20"/>
          <w:szCs w:val="20"/>
        </w:rPr>
        <w:t>Wpływ na sektor finansów publicznych</w:t>
      </w:r>
    </w:p>
    <w:p w14:paraId="15EF63F7" w14:textId="77777777" w:rsidR="004244A8" w:rsidRDefault="00422181" w:rsidP="00422181">
      <w:pPr>
        <w:spacing w:after="120"/>
        <w:ind w:left="357"/>
        <w:jc w:val="both"/>
        <w:rPr>
          <w:rFonts w:ascii="Times New Roman" w:hAnsi="Times New Roman"/>
          <w:sz w:val="20"/>
          <w:szCs w:val="20"/>
        </w:rPr>
      </w:pPr>
      <w:r w:rsidRPr="00422181">
        <w:rPr>
          <w:rFonts w:ascii="Times New Roman" w:hAnsi="Times New Roman"/>
          <w:sz w:val="20"/>
          <w:szCs w:val="20"/>
        </w:rPr>
        <w:t xml:space="preserve">W przygotowaniu kalkulacji skutków dla sektora finansów publicznych </w:t>
      </w:r>
      <w:r w:rsidR="00187E79">
        <w:rPr>
          <w:rFonts w:ascii="Times New Roman" w:hAnsi="Times New Roman"/>
          <w:sz w:val="20"/>
          <w:szCs w:val="20"/>
        </w:rPr>
        <w:t>proszę</w:t>
      </w:r>
      <w:r w:rsidR="00187E79" w:rsidRPr="00422181">
        <w:rPr>
          <w:rFonts w:ascii="Times New Roman" w:hAnsi="Times New Roman"/>
          <w:sz w:val="20"/>
          <w:szCs w:val="20"/>
        </w:rPr>
        <w:t xml:space="preserve"> uwzględnić</w:t>
      </w:r>
      <w:r w:rsidRPr="00422181">
        <w:rPr>
          <w:rFonts w:ascii="Times New Roman" w:hAnsi="Times New Roman"/>
          <w:sz w:val="20"/>
          <w:szCs w:val="20"/>
        </w:rPr>
        <w:t xml:space="preserve"> aktualne </w:t>
      </w:r>
      <w:r w:rsidR="00FC49EF" w:rsidRPr="004A1F15">
        <w:rPr>
          <w:rFonts w:ascii="Times New Roman" w:hAnsi="Times New Roman"/>
          <w:sz w:val="20"/>
          <w:szCs w:val="20"/>
        </w:rPr>
        <w:t>w</w:t>
      </w:r>
      <w:r w:rsidRPr="004A1F15">
        <w:rPr>
          <w:rFonts w:ascii="Times New Roman" w:hAnsi="Times New Roman"/>
          <w:sz w:val="20"/>
          <w:szCs w:val="20"/>
        </w:rPr>
        <w:t xml:space="preserve">ytyczne dotyczące założeń makroekonomicznych, o których mowa w art. 50a ustawy o finansach publicznych. </w:t>
      </w:r>
    </w:p>
    <w:p w14:paraId="1BDAC6A3" w14:textId="77777777" w:rsidR="00E05A09" w:rsidRDefault="00422181" w:rsidP="00422181">
      <w:pPr>
        <w:spacing w:after="120"/>
        <w:ind w:left="357"/>
        <w:jc w:val="both"/>
        <w:rPr>
          <w:rFonts w:ascii="Times New Roman" w:hAnsi="Times New Roman"/>
          <w:color w:val="000000"/>
          <w:sz w:val="20"/>
          <w:szCs w:val="20"/>
        </w:rPr>
      </w:pPr>
      <w:r w:rsidRPr="004A1F15">
        <w:rPr>
          <w:rFonts w:ascii="Times New Roman" w:hAnsi="Times New Roman"/>
          <w:sz w:val="20"/>
          <w:szCs w:val="20"/>
        </w:rPr>
        <w:t>Jeśli to możliwe</w:t>
      </w:r>
      <w:r w:rsidRPr="0069486B">
        <w:rPr>
          <w:rFonts w:ascii="Times New Roman" w:hAnsi="Times New Roman"/>
          <w:sz w:val="20"/>
          <w:szCs w:val="20"/>
        </w:rPr>
        <w:t xml:space="preserve"> proszę wskaza</w:t>
      </w:r>
      <w:r w:rsidR="00D64C0F" w:rsidRPr="0069486B">
        <w:rPr>
          <w:rFonts w:ascii="Times New Roman" w:hAnsi="Times New Roman"/>
          <w:sz w:val="20"/>
          <w:szCs w:val="20"/>
        </w:rPr>
        <w:t>ć</w:t>
      </w:r>
      <w:r w:rsidRPr="0069486B">
        <w:rPr>
          <w:rFonts w:ascii="Times New Roman" w:hAnsi="Times New Roman"/>
          <w:sz w:val="20"/>
          <w:szCs w:val="20"/>
        </w:rPr>
        <w:t xml:space="preserve"> skumulowan</w:t>
      </w:r>
      <w:r w:rsidR="00D64C0F" w:rsidRPr="0069486B">
        <w:rPr>
          <w:rFonts w:ascii="Times New Roman" w:hAnsi="Times New Roman"/>
          <w:sz w:val="20"/>
          <w:szCs w:val="20"/>
        </w:rPr>
        <w:t>e</w:t>
      </w:r>
      <w:r w:rsidRPr="0069486B">
        <w:rPr>
          <w:rFonts w:ascii="Times New Roman" w:hAnsi="Times New Roman"/>
          <w:sz w:val="20"/>
          <w:szCs w:val="20"/>
        </w:rPr>
        <w:t xml:space="preserve"> koszt</w:t>
      </w:r>
      <w:r w:rsidR="00D64C0F" w:rsidRPr="0069486B">
        <w:rPr>
          <w:rFonts w:ascii="Times New Roman" w:hAnsi="Times New Roman"/>
          <w:sz w:val="20"/>
          <w:szCs w:val="20"/>
        </w:rPr>
        <w:t>y</w:t>
      </w:r>
      <w:r w:rsidRPr="0069486B">
        <w:rPr>
          <w:rFonts w:ascii="Times New Roman" w:hAnsi="Times New Roman"/>
          <w:sz w:val="20"/>
          <w:szCs w:val="20"/>
        </w:rPr>
        <w:t xml:space="preserve">/oszczędności. </w:t>
      </w:r>
      <w:r w:rsidRPr="0069486B">
        <w:rPr>
          <w:rFonts w:ascii="Times New Roman" w:hAnsi="Times New Roman"/>
          <w:color w:val="000000"/>
          <w:sz w:val="20"/>
          <w:szCs w:val="20"/>
        </w:rPr>
        <w:t xml:space="preserve">Prognozę </w:t>
      </w:r>
      <w:r w:rsidR="00187E79" w:rsidRPr="0069486B">
        <w:rPr>
          <w:rFonts w:ascii="Times New Roman" w:hAnsi="Times New Roman"/>
          <w:color w:val="000000"/>
          <w:sz w:val="20"/>
          <w:szCs w:val="20"/>
        </w:rPr>
        <w:t xml:space="preserve">proszę </w:t>
      </w:r>
      <w:r w:rsidRPr="0069486B">
        <w:rPr>
          <w:rFonts w:ascii="Times New Roman" w:hAnsi="Times New Roman"/>
          <w:color w:val="000000"/>
          <w:sz w:val="20"/>
          <w:szCs w:val="20"/>
        </w:rPr>
        <w:t>przeprowadzić w podziale na proponowane kategorie w horyzoncie 10</w:t>
      </w:r>
      <w:r w:rsidR="00187E79" w:rsidRPr="000D4D90">
        <w:rPr>
          <w:rFonts w:ascii="Times New Roman" w:hAnsi="Times New Roman"/>
          <w:color w:val="000000"/>
          <w:sz w:val="20"/>
          <w:szCs w:val="20"/>
        </w:rPr>
        <w:t>-</w:t>
      </w:r>
      <w:r w:rsidRPr="000D4D90">
        <w:rPr>
          <w:rFonts w:ascii="Times New Roman" w:hAnsi="Times New Roman"/>
          <w:color w:val="000000"/>
          <w:sz w:val="20"/>
          <w:szCs w:val="20"/>
        </w:rPr>
        <w:t>letnim, w wartościach stałych (np. ceny stałe dla pierwszego roku prognozy</w:t>
      </w:r>
      <w:r w:rsidR="004244A8">
        <w:rPr>
          <w:rFonts w:ascii="Times New Roman" w:hAnsi="Times New Roman"/>
          <w:color w:val="000000"/>
          <w:sz w:val="20"/>
          <w:szCs w:val="20"/>
        </w:rPr>
        <w:t>).</w:t>
      </w:r>
      <w:r w:rsidR="005D61D6">
        <w:rPr>
          <w:rFonts w:ascii="Times New Roman" w:hAnsi="Times New Roman"/>
          <w:color w:val="000000"/>
          <w:sz w:val="20"/>
          <w:szCs w:val="20"/>
        </w:rPr>
        <w:br/>
      </w:r>
      <w:r w:rsidR="000670C0" w:rsidRPr="00D95D16">
        <w:rPr>
          <w:rFonts w:ascii="Times New Roman" w:hAnsi="Times New Roman"/>
          <w:color w:val="000000"/>
          <w:sz w:val="20"/>
          <w:szCs w:val="20"/>
        </w:rPr>
        <w:t>W przypadku</w:t>
      </w:r>
      <w:r w:rsidR="000670C0">
        <w:rPr>
          <w:rFonts w:ascii="Times New Roman" w:hAnsi="Times New Roman"/>
          <w:color w:val="000000"/>
          <w:sz w:val="20"/>
          <w:szCs w:val="20"/>
        </w:rPr>
        <w:t xml:space="preserve"> </w:t>
      </w:r>
      <w:r w:rsidR="00BB0DCA">
        <w:rPr>
          <w:rFonts w:ascii="Times New Roman" w:hAnsi="Times New Roman"/>
          <w:color w:val="000000"/>
          <w:sz w:val="20"/>
          <w:szCs w:val="20"/>
        </w:rPr>
        <w:t>gdy</w:t>
      </w:r>
      <w:r w:rsidR="000670C0">
        <w:rPr>
          <w:rFonts w:ascii="Times New Roman" w:hAnsi="Times New Roman"/>
          <w:color w:val="000000"/>
          <w:sz w:val="20"/>
          <w:szCs w:val="20"/>
        </w:rPr>
        <w:t xml:space="preserve"> analiza wpływu obejmuje dłuższy niż 10-letni horyzont (np. zmiany w systemie emerytalnym), możliwe jest dostosowanie kolumn tabeli do horyzontu projektu</w:t>
      </w:r>
      <w:r w:rsidRPr="00422181">
        <w:rPr>
          <w:rFonts w:ascii="Times New Roman" w:hAnsi="Times New Roman"/>
          <w:color w:val="000000"/>
          <w:sz w:val="20"/>
          <w:szCs w:val="20"/>
        </w:rPr>
        <w:t xml:space="preserve">. </w:t>
      </w:r>
    </w:p>
    <w:p w14:paraId="33030EC4" w14:textId="77777777" w:rsidR="00E05A09" w:rsidRDefault="00422181" w:rsidP="00422181">
      <w:pPr>
        <w:spacing w:after="120"/>
        <w:ind w:left="357"/>
        <w:jc w:val="both"/>
        <w:rPr>
          <w:rFonts w:ascii="Times New Roman" w:hAnsi="Times New Roman"/>
          <w:color w:val="000000"/>
          <w:sz w:val="20"/>
          <w:szCs w:val="20"/>
        </w:rPr>
      </w:pPr>
      <w:r w:rsidRPr="00422181">
        <w:rPr>
          <w:rFonts w:ascii="Times New Roman" w:hAnsi="Times New Roman"/>
          <w:color w:val="000000"/>
          <w:sz w:val="20"/>
          <w:szCs w:val="20"/>
        </w:rPr>
        <w:t xml:space="preserve">Jeżeli obliczenia </w:t>
      </w:r>
      <w:r w:rsidR="00187E79">
        <w:rPr>
          <w:rFonts w:ascii="Times New Roman" w:hAnsi="Times New Roman"/>
          <w:color w:val="000000"/>
          <w:sz w:val="20"/>
          <w:szCs w:val="20"/>
        </w:rPr>
        <w:t xml:space="preserve">zostały </w:t>
      </w:r>
      <w:r w:rsidRPr="00422181">
        <w:rPr>
          <w:rFonts w:ascii="Times New Roman" w:hAnsi="Times New Roman"/>
          <w:color w:val="000000"/>
          <w:sz w:val="20"/>
          <w:szCs w:val="20"/>
        </w:rPr>
        <w:t>wykonane na podstawie opracowania własnego</w:t>
      </w:r>
      <w:r w:rsidR="00187E79">
        <w:rPr>
          <w:rFonts w:ascii="Times New Roman" w:hAnsi="Times New Roman"/>
          <w:color w:val="000000"/>
          <w:sz w:val="20"/>
          <w:szCs w:val="20"/>
        </w:rPr>
        <w:t>,</w:t>
      </w:r>
      <w:r w:rsidRPr="00422181">
        <w:rPr>
          <w:rFonts w:ascii="Times New Roman" w:hAnsi="Times New Roman"/>
          <w:color w:val="000000"/>
          <w:sz w:val="20"/>
          <w:szCs w:val="20"/>
        </w:rPr>
        <w:t xml:space="preserve"> </w:t>
      </w:r>
      <w:r w:rsidR="00187E79">
        <w:rPr>
          <w:rFonts w:ascii="Times New Roman" w:hAnsi="Times New Roman"/>
          <w:color w:val="000000"/>
          <w:sz w:val="20"/>
          <w:szCs w:val="20"/>
        </w:rPr>
        <w:t>proszę</w:t>
      </w:r>
      <w:r w:rsidR="00187E79" w:rsidRPr="00422181">
        <w:rPr>
          <w:rFonts w:ascii="Times New Roman" w:hAnsi="Times New Roman"/>
          <w:color w:val="000000"/>
          <w:sz w:val="20"/>
          <w:szCs w:val="20"/>
        </w:rPr>
        <w:t xml:space="preserve"> </w:t>
      </w:r>
      <w:r w:rsidR="00187E79">
        <w:rPr>
          <w:rFonts w:ascii="Times New Roman" w:hAnsi="Times New Roman"/>
          <w:color w:val="000000"/>
          <w:sz w:val="20"/>
          <w:szCs w:val="20"/>
        </w:rPr>
        <w:t xml:space="preserve">je przedstawić w formie załącznika oraz </w:t>
      </w:r>
      <w:r w:rsidRPr="00422181">
        <w:rPr>
          <w:rFonts w:ascii="Times New Roman" w:hAnsi="Times New Roman"/>
          <w:color w:val="000000"/>
          <w:sz w:val="20"/>
          <w:szCs w:val="20"/>
        </w:rPr>
        <w:t xml:space="preserve">wskazać </w:t>
      </w:r>
      <w:r w:rsidR="00187E79">
        <w:rPr>
          <w:rFonts w:ascii="Times New Roman" w:hAnsi="Times New Roman"/>
          <w:color w:val="000000"/>
          <w:sz w:val="20"/>
          <w:szCs w:val="20"/>
        </w:rPr>
        <w:t xml:space="preserve">to </w:t>
      </w:r>
      <w:r w:rsidRPr="00422181">
        <w:rPr>
          <w:rFonts w:ascii="Times New Roman" w:hAnsi="Times New Roman"/>
          <w:color w:val="000000"/>
          <w:sz w:val="20"/>
          <w:szCs w:val="20"/>
        </w:rPr>
        <w:t xml:space="preserve">opracowanie w </w:t>
      </w:r>
      <w:r w:rsidR="00187E79">
        <w:rPr>
          <w:rFonts w:ascii="Times New Roman" w:hAnsi="Times New Roman"/>
          <w:color w:val="000000"/>
          <w:sz w:val="20"/>
          <w:szCs w:val="20"/>
        </w:rPr>
        <w:t>pkt</w:t>
      </w:r>
      <w:r w:rsidRPr="00422181">
        <w:rPr>
          <w:rFonts w:ascii="Times New Roman" w:hAnsi="Times New Roman"/>
          <w:color w:val="000000"/>
          <w:sz w:val="20"/>
          <w:szCs w:val="20"/>
        </w:rPr>
        <w:t xml:space="preserve"> 13. </w:t>
      </w:r>
    </w:p>
    <w:p w14:paraId="175A4DD9" w14:textId="77777777" w:rsidR="00BB2666" w:rsidRDefault="00BB2666" w:rsidP="00801F71">
      <w:pPr>
        <w:spacing w:after="120"/>
        <w:ind w:left="357"/>
        <w:jc w:val="both"/>
        <w:rPr>
          <w:rFonts w:ascii="Times New Roman" w:hAnsi="Times New Roman"/>
          <w:color w:val="000000"/>
          <w:sz w:val="20"/>
          <w:szCs w:val="20"/>
        </w:rPr>
      </w:pPr>
      <w:r>
        <w:rPr>
          <w:rFonts w:ascii="Times New Roman" w:hAnsi="Times New Roman"/>
          <w:color w:val="000000"/>
          <w:sz w:val="20"/>
          <w:szCs w:val="20"/>
        </w:rPr>
        <w:t>W opracowywanej analizie wpływu, co do zasady, należy przyjąć kalkulację w cenach stałych. W przypadku zastosowania cen bieżących, prezentacja skutków finansowych powinna uwzględniać wska</w:t>
      </w:r>
      <w:r w:rsidR="00300991">
        <w:rPr>
          <w:rFonts w:ascii="Times New Roman" w:hAnsi="Times New Roman"/>
          <w:color w:val="000000"/>
          <w:sz w:val="20"/>
          <w:szCs w:val="20"/>
        </w:rPr>
        <w:t>źniki makroekonomiczne podawane</w:t>
      </w:r>
      <w:r w:rsidR="00300991">
        <w:rPr>
          <w:rFonts w:ascii="Times New Roman" w:hAnsi="Times New Roman"/>
          <w:color w:val="000000"/>
          <w:sz w:val="20"/>
          <w:szCs w:val="20"/>
        </w:rPr>
        <w:br/>
      </w:r>
      <w:r>
        <w:rPr>
          <w:rFonts w:ascii="Times New Roman" w:hAnsi="Times New Roman"/>
          <w:color w:val="000000"/>
          <w:sz w:val="20"/>
          <w:szCs w:val="20"/>
        </w:rPr>
        <w:t xml:space="preserve">w </w:t>
      </w:r>
      <w:hyperlink r:id="rId9" w:anchor="p_p_id_101_INSTANCE_S0gu_" w:history="1">
        <w:r>
          <w:rPr>
            <w:rStyle w:val="Hipercze"/>
            <w:rFonts w:ascii="Times New Roman" w:hAnsi="Times New Roman"/>
            <w:i/>
            <w:sz w:val="20"/>
            <w:szCs w:val="20"/>
          </w:rPr>
          <w:t>Wytycznych dotyczących stosowania jednolitych wskaźników makroekonomicznych będących podstawą oszacowania skutków finansowych projektowanych ustaw</w:t>
        </w:r>
      </w:hyperlink>
      <w:r>
        <w:rPr>
          <w:rFonts w:ascii="Times New Roman" w:hAnsi="Times New Roman"/>
          <w:color w:val="000000"/>
          <w:sz w:val="20"/>
          <w:szCs w:val="20"/>
        </w:rPr>
        <w:t>. Jeżeli nie zastosowano wskaźni</w:t>
      </w:r>
      <w:r w:rsidR="00300991">
        <w:rPr>
          <w:rFonts w:ascii="Times New Roman" w:hAnsi="Times New Roman"/>
          <w:color w:val="000000"/>
          <w:sz w:val="20"/>
          <w:szCs w:val="20"/>
        </w:rPr>
        <w:t>ków makroekonomicznych podanych</w:t>
      </w:r>
      <w:r w:rsidR="00300991">
        <w:rPr>
          <w:rFonts w:ascii="Times New Roman" w:hAnsi="Times New Roman"/>
          <w:color w:val="000000"/>
          <w:sz w:val="20"/>
          <w:szCs w:val="20"/>
        </w:rPr>
        <w:br/>
      </w:r>
      <w:r>
        <w:rPr>
          <w:rFonts w:ascii="Times New Roman" w:hAnsi="Times New Roman"/>
          <w:color w:val="000000"/>
          <w:sz w:val="20"/>
          <w:szCs w:val="20"/>
        </w:rPr>
        <w:t xml:space="preserve">w </w:t>
      </w:r>
      <w:hyperlink r:id="rId10" w:history="1">
        <w:r>
          <w:rPr>
            <w:rStyle w:val="Hipercze"/>
            <w:rFonts w:ascii="Times New Roman" w:hAnsi="Times New Roman"/>
            <w:i/>
            <w:sz w:val="20"/>
            <w:szCs w:val="20"/>
          </w:rPr>
          <w:t>Wytycznych MF</w:t>
        </w:r>
      </w:hyperlink>
      <w:r>
        <w:rPr>
          <w:rFonts w:ascii="Times New Roman" w:hAnsi="Times New Roman"/>
          <w:color w:val="000000"/>
          <w:sz w:val="20"/>
          <w:szCs w:val="20"/>
        </w:rPr>
        <w:t>, proszę  dołączyć stosowną informację wyjaśniającą.</w:t>
      </w:r>
    </w:p>
    <w:p w14:paraId="7E692CBC" w14:textId="77777777" w:rsidR="00422181" w:rsidRDefault="0084314C" w:rsidP="00422181">
      <w:pPr>
        <w:spacing w:after="120"/>
        <w:ind w:left="357"/>
        <w:jc w:val="both"/>
        <w:rPr>
          <w:rFonts w:ascii="Times New Roman" w:hAnsi="Times New Roman"/>
          <w:color w:val="000000"/>
          <w:sz w:val="20"/>
          <w:szCs w:val="20"/>
        </w:rPr>
      </w:pPr>
      <w:r>
        <w:rPr>
          <w:rFonts w:ascii="Times New Roman" w:hAnsi="Times New Roman"/>
          <w:color w:val="000000"/>
          <w:sz w:val="20"/>
          <w:szCs w:val="20"/>
        </w:rPr>
        <w:t xml:space="preserve">Proszę wskazać źródła finansowania planowanych wydatków. </w:t>
      </w:r>
      <w:r w:rsidR="00187E79">
        <w:rPr>
          <w:rFonts w:ascii="Times New Roman" w:hAnsi="Times New Roman"/>
          <w:color w:val="000000"/>
          <w:sz w:val="20"/>
          <w:szCs w:val="20"/>
        </w:rPr>
        <w:t>Proszę</w:t>
      </w:r>
      <w:r w:rsidR="00187E79" w:rsidRPr="00422181">
        <w:rPr>
          <w:rFonts w:ascii="Times New Roman" w:hAnsi="Times New Roman"/>
          <w:color w:val="000000"/>
          <w:sz w:val="20"/>
          <w:szCs w:val="20"/>
        </w:rPr>
        <w:t xml:space="preserve"> </w:t>
      </w:r>
      <w:r w:rsidR="00422181" w:rsidRPr="00422181">
        <w:rPr>
          <w:rFonts w:ascii="Times New Roman" w:hAnsi="Times New Roman"/>
          <w:color w:val="000000"/>
          <w:sz w:val="20"/>
          <w:szCs w:val="20"/>
        </w:rPr>
        <w:t xml:space="preserve">wskazać również wszystkie </w:t>
      </w:r>
      <w:r w:rsidR="004244A8">
        <w:rPr>
          <w:rFonts w:ascii="Times New Roman" w:hAnsi="Times New Roman"/>
          <w:color w:val="000000"/>
          <w:sz w:val="20"/>
          <w:szCs w:val="20"/>
        </w:rPr>
        <w:t>przyjęte do obliczeń</w:t>
      </w:r>
      <w:r w:rsidR="004244A8" w:rsidRPr="00422181">
        <w:rPr>
          <w:rFonts w:ascii="Times New Roman" w:hAnsi="Times New Roman"/>
          <w:color w:val="000000"/>
          <w:sz w:val="20"/>
          <w:szCs w:val="20"/>
        </w:rPr>
        <w:t xml:space="preserve"> </w:t>
      </w:r>
      <w:r w:rsidR="00422181" w:rsidRPr="00422181">
        <w:rPr>
          <w:rFonts w:ascii="Times New Roman" w:hAnsi="Times New Roman"/>
          <w:color w:val="000000"/>
          <w:sz w:val="20"/>
          <w:szCs w:val="20"/>
        </w:rPr>
        <w:t>założenia</w:t>
      </w:r>
      <w:r w:rsidR="00567963">
        <w:rPr>
          <w:rFonts w:ascii="Times New Roman" w:hAnsi="Times New Roman"/>
          <w:color w:val="000000"/>
          <w:sz w:val="20"/>
          <w:szCs w:val="20"/>
        </w:rPr>
        <w:t xml:space="preserve"> i źródła danych</w:t>
      </w:r>
      <w:r w:rsidR="004244A8">
        <w:rPr>
          <w:rFonts w:ascii="Times New Roman" w:hAnsi="Times New Roman"/>
          <w:color w:val="000000"/>
          <w:sz w:val="20"/>
          <w:szCs w:val="20"/>
        </w:rPr>
        <w:t>.</w:t>
      </w:r>
    </w:p>
    <w:p w14:paraId="23E61D43" w14:textId="77777777" w:rsidR="00E05A09" w:rsidRDefault="005473F5" w:rsidP="00422181">
      <w:pPr>
        <w:spacing w:after="120"/>
        <w:ind w:left="357"/>
        <w:jc w:val="both"/>
        <w:rPr>
          <w:rFonts w:ascii="Times New Roman" w:hAnsi="Times New Roman"/>
          <w:sz w:val="20"/>
          <w:szCs w:val="20"/>
        </w:rPr>
      </w:pPr>
      <w:r w:rsidRPr="005473F5">
        <w:rPr>
          <w:rFonts w:ascii="Times New Roman" w:hAnsi="Times New Roman"/>
          <w:sz w:val="20"/>
          <w:szCs w:val="20"/>
        </w:rPr>
        <w:t xml:space="preserve">Skutki proszę skalkulować dla roku wejścia w życie regulacji (0), a następnie w </w:t>
      </w:r>
      <w:r w:rsidR="002172F1">
        <w:rPr>
          <w:rFonts w:ascii="Times New Roman" w:hAnsi="Times New Roman"/>
          <w:sz w:val="20"/>
          <w:szCs w:val="20"/>
        </w:rPr>
        <w:t>kolejnych latach</w:t>
      </w:r>
      <w:r w:rsidR="00441787">
        <w:rPr>
          <w:rFonts w:ascii="Times New Roman" w:hAnsi="Times New Roman"/>
          <w:sz w:val="20"/>
          <w:szCs w:val="20"/>
        </w:rPr>
        <w:t xml:space="preserve"> jej obowiązywania.</w:t>
      </w:r>
      <w:r w:rsidR="00441787">
        <w:rPr>
          <w:rFonts w:ascii="Times New Roman" w:hAnsi="Times New Roman"/>
          <w:sz w:val="20"/>
          <w:szCs w:val="20"/>
        </w:rPr>
        <w:br/>
      </w:r>
      <w:r w:rsidRPr="005473F5">
        <w:rPr>
          <w:rFonts w:ascii="Times New Roman" w:hAnsi="Times New Roman"/>
          <w:sz w:val="20"/>
          <w:szCs w:val="20"/>
        </w:rPr>
        <w:t xml:space="preserve">W kolumnie </w:t>
      </w:r>
      <w:r w:rsidRPr="00EF7A2D">
        <w:rPr>
          <w:rFonts w:ascii="Times New Roman" w:hAnsi="Times New Roman"/>
          <w:i/>
          <w:sz w:val="20"/>
          <w:szCs w:val="20"/>
        </w:rPr>
        <w:t>Łącznie</w:t>
      </w:r>
      <w:r w:rsidRPr="005473F5">
        <w:rPr>
          <w:rFonts w:ascii="Times New Roman" w:hAnsi="Times New Roman"/>
          <w:sz w:val="20"/>
          <w:szCs w:val="20"/>
        </w:rPr>
        <w:t xml:space="preserve"> proszę wpisać skumulowane skutki za okres 10 lat obowiązywania regulacji.</w:t>
      </w:r>
    </w:p>
    <w:p w14:paraId="4DFD5BA5" w14:textId="77777777" w:rsidR="00917AAE" w:rsidRDefault="0069486B" w:rsidP="00917AAE">
      <w:pPr>
        <w:spacing w:after="120"/>
        <w:ind w:left="360"/>
        <w:jc w:val="both"/>
        <w:rPr>
          <w:rFonts w:ascii="Times New Roman" w:hAnsi="Times New Roman"/>
          <w:sz w:val="20"/>
          <w:szCs w:val="20"/>
        </w:rPr>
      </w:pPr>
      <w:r>
        <w:rPr>
          <w:rFonts w:ascii="Times New Roman" w:hAnsi="Times New Roman"/>
          <w:sz w:val="20"/>
          <w:szCs w:val="20"/>
        </w:rPr>
        <w:t xml:space="preserve">Jeżeli projekt ma charakter przekrojowy i dotyczy wielu zagadnień (np. ustawa deregulująca zawody, ustawa o ułatwieniu wykonywania działalności gospodarczej) proszę dokonać </w:t>
      </w:r>
      <w:r w:rsidR="00917AAE">
        <w:rPr>
          <w:rFonts w:ascii="Times New Roman" w:hAnsi="Times New Roman"/>
          <w:sz w:val="20"/>
          <w:szCs w:val="20"/>
        </w:rPr>
        <w:t xml:space="preserve">analizy </w:t>
      </w:r>
      <w:r w:rsidR="00BB0DCA">
        <w:rPr>
          <w:rFonts w:ascii="Times New Roman" w:hAnsi="Times New Roman"/>
          <w:sz w:val="20"/>
          <w:szCs w:val="20"/>
        </w:rPr>
        <w:t xml:space="preserve">wpływu </w:t>
      </w:r>
      <w:r w:rsidR="00917AAE">
        <w:rPr>
          <w:rFonts w:ascii="Times New Roman" w:hAnsi="Times New Roman"/>
          <w:sz w:val="20"/>
          <w:szCs w:val="20"/>
        </w:rPr>
        <w:t>na SFP dla najważniejszych zmian.</w:t>
      </w:r>
    </w:p>
    <w:p w14:paraId="0BB1ADA6" w14:textId="77777777" w:rsidR="00522D94" w:rsidRPr="009B2BCF" w:rsidRDefault="00522D94" w:rsidP="00522D94">
      <w:pPr>
        <w:numPr>
          <w:ilvl w:val="0"/>
          <w:numId w:val="8"/>
        </w:numPr>
        <w:spacing w:after="120" w:line="240" w:lineRule="auto"/>
        <w:jc w:val="both"/>
        <w:rPr>
          <w:rFonts w:ascii="Times New Roman" w:hAnsi="Times New Roman"/>
          <w:b/>
          <w:sz w:val="20"/>
          <w:szCs w:val="20"/>
        </w:rPr>
      </w:pPr>
      <w:r w:rsidRPr="009B2BCF">
        <w:rPr>
          <w:rFonts w:ascii="Times New Roman" w:hAnsi="Times New Roman"/>
          <w:b/>
          <w:color w:val="000000"/>
          <w:spacing w:val="-2"/>
          <w:sz w:val="20"/>
          <w:szCs w:val="20"/>
        </w:rPr>
        <w:t xml:space="preserve">Wpływ na </w:t>
      </w:r>
      <w:r w:rsidRPr="009B2BCF">
        <w:rPr>
          <w:rFonts w:ascii="Times New Roman" w:hAnsi="Times New Roman"/>
          <w:b/>
          <w:color w:val="000000"/>
          <w:sz w:val="20"/>
          <w:szCs w:val="20"/>
        </w:rPr>
        <w:t>konkurencyjność gospodarki i przedsiębiorczość, w tym funkcjonowanie przedsiębiorców oraz na</w:t>
      </w:r>
      <w:r w:rsidR="00BB0DCA">
        <w:rPr>
          <w:rFonts w:ascii="Times New Roman" w:hAnsi="Times New Roman"/>
          <w:b/>
          <w:color w:val="000000"/>
          <w:sz w:val="20"/>
          <w:szCs w:val="20"/>
        </w:rPr>
        <w:t xml:space="preserve"> rodzinę,</w:t>
      </w:r>
      <w:r w:rsidRPr="009B2BCF">
        <w:rPr>
          <w:rFonts w:ascii="Times New Roman" w:hAnsi="Times New Roman"/>
          <w:b/>
          <w:color w:val="000000"/>
          <w:sz w:val="20"/>
          <w:szCs w:val="20"/>
        </w:rPr>
        <w:t xml:space="preserve"> obywateli i gospodarstwa domowe</w:t>
      </w:r>
    </w:p>
    <w:p w14:paraId="3A5F7194" w14:textId="77777777" w:rsidR="00AE472C" w:rsidRDefault="00AE472C" w:rsidP="00AE472C">
      <w:pPr>
        <w:spacing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Proszę oszacować </w:t>
      </w:r>
      <w:r w:rsidR="004244A8">
        <w:rPr>
          <w:rFonts w:ascii="Times New Roman" w:hAnsi="Times New Roman"/>
          <w:color w:val="000000"/>
          <w:sz w:val="20"/>
          <w:szCs w:val="20"/>
        </w:rPr>
        <w:t xml:space="preserve">wpływ na </w:t>
      </w:r>
      <w:r>
        <w:rPr>
          <w:rFonts w:ascii="Times New Roman" w:hAnsi="Times New Roman"/>
          <w:color w:val="000000"/>
          <w:sz w:val="20"/>
          <w:szCs w:val="20"/>
        </w:rPr>
        <w:t>konkurencyjnoś</w:t>
      </w:r>
      <w:r w:rsidR="004244A8">
        <w:rPr>
          <w:rFonts w:ascii="Times New Roman" w:hAnsi="Times New Roman"/>
          <w:color w:val="000000"/>
          <w:sz w:val="20"/>
          <w:szCs w:val="20"/>
        </w:rPr>
        <w:t>ć</w:t>
      </w:r>
      <w:r>
        <w:rPr>
          <w:rFonts w:ascii="Times New Roman" w:hAnsi="Times New Roman"/>
          <w:color w:val="000000"/>
          <w:sz w:val="20"/>
          <w:szCs w:val="20"/>
        </w:rPr>
        <w:t xml:space="preserve"> </w:t>
      </w:r>
      <w:r w:rsidR="003E720A">
        <w:rPr>
          <w:rFonts w:ascii="Times New Roman" w:hAnsi="Times New Roman"/>
          <w:color w:val="000000"/>
          <w:sz w:val="20"/>
          <w:szCs w:val="20"/>
        </w:rPr>
        <w:t>gospodarki</w:t>
      </w:r>
      <w:r w:rsidR="004244A8">
        <w:rPr>
          <w:rFonts w:ascii="Times New Roman" w:hAnsi="Times New Roman"/>
          <w:color w:val="000000"/>
          <w:sz w:val="20"/>
          <w:szCs w:val="20"/>
        </w:rPr>
        <w:t>,</w:t>
      </w:r>
      <w:r>
        <w:rPr>
          <w:rFonts w:ascii="Times New Roman" w:hAnsi="Times New Roman"/>
          <w:color w:val="000000"/>
          <w:sz w:val="20"/>
          <w:szCs w:val="20"/>
        </w:rPr>
        <w:t xml:space="preserve"> przedsiębiorczości </w:t>
      </w:r>
      <w:r w:rsidR="004244A8">
        <w:rPr>
          <w:rFonts w:ascii="Times New Roman" w:hAnsi="Times New Roman"/>
          <w:color w:val="000000"/>
          <w:sz w:val="20"/>
          <w:szCs w:val="20"/>
        </w:rPr>
        <w:t xml:space="preserve">oraz na </w:t>
      </w:r>
      <w:r w:rsidR="0066091B">
        <w:rPr>
          <w:rFonts w:ascii="Times New Roman" w:hAnsi="Times New Roman"/>
          <w:color w:val="000000"/>
          <w:sz w:val="20"/>
          <w:szCs w:val="20"/>
        </w:rPr>
        <w:t>sytuacj</w:t>
      </w:r>
      <w:r w:rsidR="00B7770F">
        <w:rPr>
          <w:rFonts w:ascii="Times New Roman" w:hAnsi="Times New Roman"/>
          <w:color w:val="000000"/>
          <w:sz w:val="20"/>
          <w:szCs w:val="20"/>
        </w:rPr>
        <w:t>ę</w:t>
      </w:r>
      <w:r w:rsidR="00EF7A2D">
        <w:rPr>
          <w:rFonts w:ascii="Times New Roman" w:hAnsi="Times New Roman"/>
          <w:color w:val="000000"/>
          <w:sz w:val="20"/>
          <w:szCs w:val="20"/>
        </w:rPr>
        <w:t xml:space="preserve"> </w:t>
      </w:r>
      <w:r w:rsidR="002172F1">
        <w:rPr>
          <w:rFonts w:ascii="Times New Roman" w:hAnsi="Times New Roman"/>
          <w:color w:val="000000"/>
          <w:sz w:val="20"/>
          <w:szCs w:val="20"/>
        </w:rPr>
        <w:t>rodziny</w:t>
      </w:r>
      <w:r w:rsidR="00D218DC">
        <w:rPr>
          <w:rFonts w:ascii="Times New Roman" w:hAnsi="Times New Roman"/>
          <w:color w:val="000000"/>
          <w:sz w:val="20"/>
          <w:szCs w:val="20"/>
        </w:rPr>
        <w:t xml:space="preserve">. </w:t>
      </w:r>
      <w:r w:rsidR="00EF7A2D">
        <w:rPr>
          <w:rFonts w:ascii="Times New Roman" w:hAnsi="Times New Roman"/>
          <w:color w:val="000000"/>
          <w:sz w:val="20"/>
          <w:szCs w:val="20"/>
        </w:rPr>
        <w:t xml:space="preserve">Skutki należy przypisać </w:t>
      </w:r>
      <w:r w:rsidR="00D218DC">
        <w:rPr>
          <w:rFonts w:ascii="Times New Roman" w:hAnsi="Times New Roman"/>
          <w:color w:val="000000"/>
          <w:sz w:val="20"/>
          <w:szCs w:val="20"/>
        </w:rPr>
        <w:t xml:space="preserve">do odpowiedniej grupy </w:t>
      </w:r>
      <w:r w:rsidR="00EF7A2D">
        <w:rPr>
          <w:rFonts w:ascii="Times New Roman" w:hAnsi="Times New Roman"/>
          <w:color w:val="000000"/>
          <w:sz w:val="20"/>
          <w:szCs w:val="20"/>
        </w:rPr>
        <w:t>w tabeli</w:t>
      </w:r>
      <w:r w:rsidR="00D218DC">
        <w:rPr>
          <w:rFonts w:ascii="Times New Roman" w:hAnsi="Times New Roman"/>
          <w:color w:val="000000"/>
          <w:sz w:val="20"/>
          <w:szCs w:val="20"/>
        </w:rPr>
        <w:t xml:space="preserve">. </w:t>
      </w:r>
    </w:p>
    <w:p w14:paraId="7A94FE0C" w14:textId="77777777" w:rsidR="00AE472C" w:rsidRDefault="00AE472C" w:rsidP="004A145E">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 xml:space="preserve">W przypadku </w:t>
      </w:r>
      <w:r w:rsidR="00BB0DCA">
        <w:rPr>
          <w:rFonts w:ascii="Times New Roman" w:hAnsi="Times New Roman"/>
          <w:color w:val="000000"/>
          <w:sz w:val="20"/>
          <w:szCs w:val="20"/>
        </w:rPr>
        <w:t>gdy</w:t>
      </w:r>
      <w:r>
        <w:rPr>
          <w:rFonts w:ascii="Times New Roman" w:hAnsi="Times New Roman"/>
          <w:color w:val="000000"/>
          <w:sz w:val="20"/>
          <w:szCs w:val="20"/>
        </w:rPr>
        <w:t xml:space="preserve"> regulacja będzie oddziaływać na inne niż wymienione w formularzu podmioty proszę odpowiednio </w:t>
      </w:r>
      <w:r w:rsidR="00BB0DCA">
        <w:rPr>
          <w:rFonts w:ascii="Times New Roman" w:hAnsi="Times New Roman"/>
          <w:color w:val="000000"/>
          <w:sz w:val="20"/>
          <w:szCs w:val="20"/>
        </w:rPr>
        <w:t>uzupełnić</w:t>
      </w:r>
      <w:r>
        <w:rPr>
          <w:rFonts w:ascii="Times New Roman" w:hAnsi="Times New Roman"/>
          <w:color w:val="000000"/>
          <w:sz w:val="20"/>
          <w:szCs w:val="20"/>
        </w:rPr>
        <w:t xml:space="preserve"> formularz.</w:t>
      </w:r>
    </w:p>
    <w:p w14:paraId="40E316E8" w14:textId="77777777" w:rsidR="00AE472C" w:rsidRDefault="004244A8" w:rsidP="004A145E">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P</w:t>
      </w:r>
      <w:r w:rsidR="00AE472C">
        <w:rPr>
          <w:rFonts w:ascii="Times New Roman" w:hAnsi="Times New Roman"/>
          <w:color w:val="000000"/>
          <w:sz w:val="20"/>
          <w:szCs w:val="20"/>
        </w:rPr>
        <w:t xml:space="preserve">roszę wskazać wartość finansową, z uwzględnieniem m.in. kosztów </w:t>
      </w:r>
      <w:r>
        <w:rPr>
          <w:rFonts w:ascii="Times New Roman" w:hAnsi="Times New Roman"/>
          <w:color w:val="000000"/>
          <w:sz w:val="20"/>
          <w:szCs w:val="20"/>
        </w:rPr>
        <w:t>ponoszonych w związku z wejściem w życie aktu</w:t>
      </w:r>
      <w:r w:rsidR="00AE472C">
        <w:rPr>
          <w:rFonts w:ascii="Times New Roman" w:hAnsi="Times New Roman"/>
          <w:color w:val="000000"/>
          <w:sz w:val="20"/>
          <w:szCs w:val="20"/>
        </w:rPr>
        <w:t xml:space="preserve"> (np. koszt aktualizacji systemów informatycznych, zakupu nowych urządzeń), podatków i opłat lokalnych, itp.</w:t>
      </w:r>
      <w:r w:rsidR="002172F1">
        <w:rPr>
          <w:rFonts w:ascii="Times New Roman" w:hAnsi="Times New Roman"/>
          <w:color w:val="000000"/>
          <w:sz w:val="20"/>
          <w:szCs w:val="20"/>
        </w:rPr>
        <w:t xml:space="preserve"> </w:t>
      </w:r>
    </w:p>
    <w:p w14:paraId="62F2A88E" w14:textId="77777777" w:rsidR="002172F1" w:rsidRDefault="002172F1" w:rsidP="004A145E">
      <w:pPr>
        <w:spacing w:after="120" w:line="240" w:lineRule="auto"/>
        <w:ind w:left="357"/>
        <w:jc w:val="both"/>
        <w:rPr>
          <w:rFonts w:ascii="Times New Roman" w:hAnsi="Times New Roman"/>
          <w:color w:val="000000"/>
          <w:sz w:val="20"/>
          <w:szCs w:val="20"/>
        </w:rPr>
      </w:pPr>
      <w:r w:rsidRPr="00EE137C">
        <w:rPr>
          <w:rFonts w:ascii="Times New Roman" w:hAnsi="Times New Roman"/>
          <w:color w:val="000000"/>
          <w:sz w:val="20"/>
          <w:szCs w:val="20"/>
        </w:rPr>
        <w:t xml:space="preserve">W ujęciu niepieniężnym </w:t>
      </w:r>
      <w:r>
        <w:rPr>
          <w:rFonts w:ascii="Times New Roman" w:hAnsi="Times New Roman"/>
          <w:color w:val="000000"/>
          <w:sz w:val="20"/>
          <w:szCs w:val="20"/>
        </w:rPr>
        <w:t>proszę</w:t>
      </w:r>
      <w:r w:rsidRPr="00EE137C">
        <w:rPr>
          <w:rFonts w:ascii="Times New Roman" w:hAnsi="Times New Roman"/>
          <w:color w:val="000000"/>
          <w:sz w:val="20"/>
          <w:szCs w:val="20"/>
        </w:rPr>
        <w:t xml:space="preserve"> podać wartości </w:t>
      </w:r>
      <w:r>
        <w:rPr>
          <w:rFonts w:ascii="Times New Roman" w:hAnsi="Times New Roman"/>
          <w:color w:val="000000"/>
          <w:sz w:val="20"/>
          <w:szCs w:val="20"/>
        </w:rPr>
        <w:t>najważniejszych wskaźników</w:t>
      </w:r>
      <w:r w:rsidRPr="00EE137C">
        <w:rPr>
          <w:rFonts w:ascii="Times New Roman" w:hAnsi="Times New Roman"/>
          <w:color w:val="000000"/>
          <w:sz w:val="20"/>
          <w:szCs w:val="20"/>
        </w:rPr>
        <w:t>, które ulegną zmianie</w:t>
      </w:r>
      <w:r>
        <w:rPr>
          <w:rFonts w:ascii="Times New Roman" w:hAnsi="Times New Roman"/>
          <w:color w:val="000000"/>
          <w:sz w:val="20"/>
          <w:szCs w:val="20"/>
        </w:rPr>
        <w:t xml:space="preserve"> (np. skrócenie czasu wydania pozwolenia na budowę o 100 dni, wzrost wskaźnika upowszechnienia wychowania przedszkolnego o 20 p</w:t>
      </w:r>
      <w:r w:rsidR="004244A8">
        <w:rPr>
          <w:rFonts w:ascii="Times New Roman" w:hAnsi="Times New Roman"/>
          <w:color w:val="000000"/>
          <w:sz w:val="20"/>
          <w:szCs w:val="20"/>
        </w:rPr>
        <w:t xml:space="preserve">unktów </w:t>
      </w:r>
      <w:r>
        <w:rPr>
          <w:rFonts w:ascii="Times New Roman" w:hAnsi="Times New Roman"/>
          <w:color w:val="000000"/>
          <w:sz w:val="20"/>
          <w:szCs w:val="20"/>
        </w:rPr>
        <w:t>p</w:t>
      </w:r>
      <w:r w:rsidR="004244A8">
        <w:rPr>
          <w:rFonts w:ascii="Times New Roman" w:hAnsi="Times New Roman"/>
          <w:color w:val="000000"/>
          <w:sz w:val="20"/>
          <w:szCs w:val="20"/>
        </w:rPr>
        <w:t>rocentowych</w:t>
      </w:r>
      <w:r>
        <w:rPr>
          <w:rFonts w:ascii="Times New Roman" w:hAnsi="Times New Roman"/>
          <w:color w:val="000000"/>
          <w:sz w:val="20"/>
          <w:szCs w:val="20"/>
        </w:rPr>
        <w:t>)</w:t>
      </w:r>
      <w:r w:rsidRPr="00EE137C">
        <w:rPr>
          <w:rFonts w:ascii="Times New Roman" w:hAnsi="Times New Roman"/>
          <w:color w:val="000000"/>
          <w:sz w:val="20"/>
          <w:szCs w:val="20"/>
        </w:rPr>
        <w:t>.</w:t>
      </w:r>
    </w:p>
    <w:p w14:paraId="12394D78" w14:textId="77777777" w:rsidR="00AE472C" w:rsidRDefault="00AE472C" w:rsidP="004A145E">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 xml:space="preserve">W przypadku </w:t>
      </w:r>
      <w:r w:rsidR="00BB0DCA">
        <w:rPr>
          <w:rFonts w:ascii="Times New Roman" w:hAnsi="Times New Roman"/>
          <w:color w:val="000000"/>
          <w:sz w:val="20"/>
          <w:szCs w:val="20"/>
        </w:rPr>
        <w:t>gdy</w:t>
      </w:r>
      <w:r w:rsidRPr="00EE137C">
        <w:rPr>
          <w:rFonts w:ascii="Times New Roman" w:hAnsi="Times New Roman"/>
          <w:color w:val="000000"/>
          <w:sz w:val="20"/>
          <w:szCs w:val="20"/>
        </w:rPr>
        <w:t xml:space="preserve"> nie ma możliwości podania żadnych wartości liczbowych (lub wpływ dotyczy także zmian</w:t>
      </w:r>
      <w:r>
        <w:rPr>
          <w:rFonts w:ascii="Times New Roman" w:hAnsi="Times New Roman"/>
          <w:color w:val="000000"/>
          <w:sz w:val="20"/>
          <w:szCs w:val="20"/>
        </w:rPr>
        <w:t>,</w:t>
      </w:r>
      <w:r w:rsidRPr="00EE137C">
        <w:rPr>
          <w:rFonts w:ascii="Times New Roman" w:hAnsi="Times New Roman"/>
          <w:color w:val="000000"/>
          <w:sz w:val="20"/>
          <w:szCs w:val="20"/>
        </w:rPr>
        <w:t xml:space="preserve"> których nie można skwantyfikować) </w:t>
      </w:r>
      <w:r>
        <w:rPr>
          <w:rFonts w:ascii="Times New Roman" w:hAnsi="Times New Roman"/>
          <w:color w:val="000000"/>
          <w:sz w:val="20"/>
          <w:szCs w:val="20"/>
        </w:rPr>
        <w:t>proszę</w:t>
      </w:r>
      <w:r w:rsidRPr="00EE137C">
        <w:rPr>
          <w:rFonts w:ascii="Times New Roman" w:hAnsi="Times New Roman"/>
          <w:color w:val="000000"/>
          <w:sz w:val="20"/>
          <w:szCs w:val="20"/>
        </w:rPr>
        <w:t xml:space="preserve"> </w:t>
      </w:r>
      <w:r>
        <w:rPr>
          <w:rFonts w:ascii="Times New Roman" w:hAnsi="Times New Roman"/>
          <w:color w:val="000000"/>
          <w:sz w:val="20"/>
          <w:szCs w:val="20"/>
        </w:rPr>
        <w:t xml:space="preserve">odpowiednio </w:t>
      </w:r>
      <w:r w:rsidRPr="00EE137C">
        <w:rPr>
          <w:rFonts w:ascii="Times New Roman" w:hAnsi="Times New Roman"/>
          <w:color w:val="000000"/>
          <w:sz w:val="20"/>
          <w:szCs w:val="20"/>
        </w:rPr>
        <w:t xml:space="preserve">opisać </w:t>
      </w:r>
      <w:r>
        <w:rPr>
          <w:rFonts w:ascii="Times New Roman" w:hAnsi="Times New Roman"/>
          <w:color w:val="000000"/>
          <w:sz w:val="20"/>
          <w:szCs w:val="20"/>
        </w:rPr>
        <w:t>analizę wpływu w</w:t>
      </w:r>
      <w:r w:rsidRPr="00EE137C">
        <w:rPr>
          <w:rFonts w:ascii="Times New Roman" w:hAnsi="Times New Roman"/>
          <w:color w:val="000000"/>
          <w:sz w:val="20"/>
          <w:szCs w:val="20"/>
        </w:rPr>
        <w:t xml:space="preserve"> pozycji: „niemierzalne</w:t>
      </w:r>
      <w:r w:rsidR="00BB0DCA">
        <w:rPr>
          <w:rFonts w:ascii="Times New Roman" w:hAnsi="Times New Roman"/>
          <w:color w:val="000000"/>
          <w:sz w:val="20"/>
          <w:szCs w:val="20"/>
        </w:rPr>
        <w:t>”</w:t>
      </w:r>
      <w:r w:rsidRPr="00EE137C">
        <w:rPr>
          <w:rFonts w:ascii="Times New Roman" w:hAnsi="Times New Roman"/>
          <w:color w:val="000000"/>
          <w:sz w:val="20"/>
          <w:szCs w:val="20"/>
        </w:rPr>
        <w:t>.</w:t>
      </w:r>
    </w:p>
    <w:p w14:paraId="3B5DAE10" w14:textId="77777777" w:rsidR="00F15327" w:rsidRDefault="00AE472C" w:rsidP="004A145E">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 xml:space="preserve">Skutki proszę </w:t>
      </w:r>
      <w:r w:rsidRPr="009F56EC">
        <w:rPr>
          <w:rFonts w:ascii="Times New Roman" w:hAnsi="Times New Roman"/>
          <w:color w:val="000000"/>
          <w:sz w:val="20"/>
          <w:szCs w:val="20"/>
        </w:rPr>
        <w:t>skalkulować dla roku wejścia w życie regulacji (0), a następnie w 1, 2, 3,</w:t>
      </w:r>
      <w:r w:rsidR="00441787">
        <w:rPr>
          <w:rFonts w:ascii="Times New Roman" w:hAnsi="Times New Roman"/>
          <w:color w:val="000000"/>
          <w:sz w:val="20"/>
          <w:szCs w:val="20"/>
        </w:rPr>
        <w:t xml:space="preserve"> 5 i 10 roku jej obowiązywania.</w:t>
      </w:r>
      <w:r w:rsidR="00441787">
        <w:rPr>
          <w:rFonts w:ascii="Times New Roman" w:hAnsi="Times New Roman"/>
          <w:color w:val="000000"/>
          <w:sz w:val="20"/>
          <w:szCs w:val="20"/>
        </w:rPr>
        <w:br/>
      </w:r>
      <w:r w:rsidRPr="009F56EC">
        <w:rPr>
          <w:rFonts w:ascii="Times New Roman" w:hAnsi="Times New Roman"/>
          <w:color w:val="000000"/>
          <w:sz w:val="20"/>
          <w:szCs w:val="20"/>
        </w:rPr>
        <w:t xml:space="preserve">W kolumnie </w:t>
      </w:r>
      <w:r w:rsidRPr="004244A8">
        <w:rPr>
          <w:rFonts w:ascii="Times New Roman" w:hAnsi="Times New Roman"/>
          <w:i/>
          <w:color w:val="000000"/>
          <w:sz w:val="20"/>
          <w:szCs w:val="20"/>
        </w:rPr>
        <w:t>Łącznie</w:t>
      </w:r>
      <w:r w:rsidRPr="009F56EC">
        <w:rPr>
          <w:rFonts w:ascii="Times New Roman" w:hAnsi="Times New Roman"/>
          <w:color w:val="000000"/>
          <w:sz w:val="20"/>
          <w:szCs w:val="20"/>
        </w:rPr>
        <w:t xml:space="preserve"> proszę wpisać skumulowane </w:t>
      </w:r>
      <w:r>
        <w:rPr>
          <w:rFonts w:ascii="Times New Roman" w:hAnsi="Times New Roman"/>
          <w:color w:val="000000"/>
          <w:sz w:val="20"/>
          <w:szCs w:val="20"/>
        </w:rPr>
        <w:t>skutki</w:t>
      </w:r>
      <w:r w:rsidRPr="009F56EC">
        <w:rPr>
          <w:rFonts w:ascii="Times New Roman" w:hAnsi="Times New Roman"/>
          <w:color w:val="000000"/>
          <w:sz w:val="20"/>
          <w:szCs w:val="20"/>
        </w:rPr>
        <w:t xml:space="preserve"> za okres 10 lat obowiązywania regulacji</w:t>
      </w:r>
      <w:r w:rsidR="00F15327">
        <w:rPr>
          <w:rFonts w:ascii="Times New Roman" w:hAnsi="Times New Roman"/>
          <w:color w:val="000000"/>
          <w:sz w:val="20"/>
          <w:szCs w:val="20"/>
        </w:rPr>
        <w:t xml:space="preserve">. </w:t>
      </w:r>
    </w:p>
    <w:p w14:paraId="13EB81DE" w14:textId="77777777" w:rsidR="00F15327" w:rsidRDefault="00F15327" w:rsidP="004A145E">
      <w:pPr>
        <w:spacing w:after="120" w:line="240" w:lineRule="auto"/>
        <w:ind w:left="357"/>
        <w:jc w:val="both"/>
        <w:rPr>
          <w:rFonts w:ascii="Times New Roman" w:hAnsi="Times New Roman"/>
          <w:color w:val="000000"/>
          <w:sz w:val="20"/>
          <w:szCs w:val="20"/>
        </w:rPr>
      </w:pPr>
      <w:r w:rsidRPr="00D95D16">
        <w:rPr>
          <w:rFonts w:ascii="Times New Roman" w:hAnsi="Times New Roman"/>
          <w:color w:val="000000"/>
          <w:sz w:val="20"/>
          <w:szCs w:val="20"/>
        </w:rPr>
        <w:t>W przypadku</w:t>
      </w:r>
      <w:r>
        <w:rPr>
          <w:rFonts w:ascii="Times New Roman" w:hAnsi="Times New Roman"/>
          <w:color w:val="000000"/>
          <w:sz w:val="20"/>
          <w:szCs w:val="20"/>
        </w:rPr>
        <w:t xml:space="preserve"> gdy analiza wpływu obejmuje dłuższy niż 10-letni horyzont (np. zmiany w systemie emerytalnym), możliwe jest dostosowanie kolumn tabeli do horyzontu projektu</w:t>
      </w:r>
      <w:r w:rsidRPr="00422181">
        <w:rPr>
          <w:rFonts w:ascii="Times New Roman" w:hAnsi="Times New Roman"/>
          <w:color w:val="000000"/>
          <w:sz w:val="20"/>
          <w:szCs w:val="20"/>
        </w:rPr>
        <w:t xml:space="preserve">. </w:t>
      </w:r>
    </w:p>
    <w:p w14:paraId="4CE1E442" w14:textId="77777777" w:rsidR="0069486B" w:rsidRDefault="0069486B" w:rsidP="004A145E">
      <w:pPr>
        <w:spacing w:after="120" w:line="240" w:lineRule="auto"/>
        <w:ind w:left="357"/>
        <w:jc w:val="both"/>
        <w:rPr>
          <w:rFonts w:ascii="Times New Roman" w:hAnsi="Times New Roman"/>
          <w:sz w:val="20"/>
          <w:szCs w:val="20"/>
        </w:rPr>
      </w:pPr>
      <w:r>
        <w:rPr>
          <w:rFonts w:ascii="Times New Roman" w:hAnsi="Times New Roman"/>
          <w:sz w:val="20"/>
          <w:szCs w:val="20"/>
        </w:rPr>
        <w:t xml:space="preserve">Jeżeli </w:t>
      </w:r>
      <w:r w:rsidRPr="004A145E">
        <w:rPr>
          <w:rFonts w:ascii="Times New Roman" w:hAnsi="Times New Roman"/>
          <w:color w:val="000000"/>
          <w:sz w:val="20"/>
          <w:szCs w:val="20"/>
        </w:rPr>
        <w:t>projekt</w:t>
      </w:r>
      <w:r>
        <w:rPr>
          <w:rFonts w:ascii="Times New Roman" w:hAnsi="Times New Roman"/>
          <w:sz w:val="20"/>
          <w:szCs w:val="20"/>
        </w:rPr>
        <w:t xml:space="preserve"> ma charakter przekrojowy i dotyczy wielu zagadnień (np. ustawa deregulująca zawody, ustawa o ułatwieniu wykonywania działalności gospodarczej) proszę dokonać analizy wpływu dla najważniejszych zmian</w:t>
      </w:r>
      <w:r w:rsidR="002172F1">
        <w:rPr>
          <w:rFonts w:ascii="Times New Roman" w:hAnsi="Times New Roman"/>
          <w:sz w:val="20"/>
          <w:szCs w:val="20"/>
        </w:rPr>
        <w:t>.</w:t>
      </w:r>
    </w:p>
    <w:p w14:paraId="10FEA42D" w14:textId="77777777" w:rsidR="00D64C0F" w:rsidRDefault="00D64C0F" w:rsidP="004A145E">
      <w:pPr>
        <w:spacing w:after="120" w:line="240" w:lineRule="auto"/>
        <w:ind w:left="357"/>
        <w:jc w:val="both"/>
        <w:rPr>
          <w:rFonts w:ascii="Times New Roman" w:hAnsi="Times New Roman"/>
          <w:sz w:val="20"/>
          <w:szCs w:val="20"/>
        </w:rPr>
      </w:pPr>
      <w:r>
        <w:rPr>
          <w:rFonts w:ascii="Times New Roman" w:hAnsi="Times New Roman"/>
          <w:sz w:val="20"/>
          <w:szCs w:val="20"/>
        </w:rPr>
        <w:t xml:space="preserve">Proszę dostosować </w:t>
      </w:r>
      <w:r w:rsidRPr="004A145E">
        <w:rPr>
          <w:rFonts w:ascii="Times New Roman" w:hAnsi="Times New Roman"/>
          <w:color w:val="000000"/>
          <w:sz w:val="20"/>
          <w:szCs w:val="20"/>
        </w:rPr>
        <w:t>ilość</w:t>
      </w:r>
      <w:r>
        <w:rPr>
          <w:rFonts w:ascii="Times New Roman" w:hAnsi="Times New Roman"/>
          <w:sz w:val="20"/>
          <w:szCs w:val="20"/>
        </w:rPr>
        <w:t xml:space="preserve"> wierszy w tabeli, zgodnie z potrzebami projektu. Puste wiersze proszę usunąć.</w:t>
      </w:r>
    </w:p>
    <w:p w14:paraId="13ED10EA" w14:textId="77777777" w:rsidR="00522D94" w:rsidRPr="00522D94" w:rsidRDefault="00522D94" w:rsidP="00522D94">
      <w:pPr>
        <w:numPr>
          <w:ilvl w:val="0"/>
          <w:numId w:val="8"/>
        </w:numPr>
        <w:spacing w:after="120" w:line="240" w:lineRule="auto"/>
        <w:jc w:val="both"/>
        <w:rPr>
          <w:rFonts w:ascii="Times New Roman" w:hAnsi="Times New Roman"/>
          <w:b/>
          <w:sz w:val="20"/>
          <w:szCs w:val="20"/>
        </w:rPr>
      </w:pPr>
      <w:r w:rsidRPr="00522D94">
        <w:rPr>
          <w:rFonts w:ascii="Times New Roman" w:hAnsi="Times New Roman"/>
          <w:b/>
          <w:color w:val="000000"/>
          <w:sz w:val="20"/>
          <w:szCs w:val="20"/>
        </w:rPr>
        <w:t>Zmiana obciążeń regulacyjnych (w tym obowiązków informacyjnych) wynikających z projektu</w:t>
      </w:r>
    </w:p>
    <w:p w14:paraId="08AEAE30" w14:textId="77777777" w:rsidR="004244A8" w:rsidRDefault="004244A8" w:rsidP="004244A8">
      <w:pPr>
        <w:spacing w:after="120"/>
        <w:ind w:left="357"/>
        <w:jc w:val="both"/>
        <w:rPr>
          <w:rFonts w:ascii="Times New Roman" w:eastAsia="Batang" w:hAnsi="Times New Roman"/>
          <w:sz w:val="20"/>
          <w:szCs w:val="20"/>
          <w:lang w:eastAsia="ko-KR"/>
        </w:rPr>
      </w:pPr>
      <w:r w:rsidRPr="00837186">
        <w:rPr>
          <w:rFonts w:ascii="Times New Roman" w:hAnsi="Times New Roman"/>
          <w:color w:val="000000"/>
          <w:sz w:val="20"/>
          <w:szCs w:val="20"/>
        </w:rPr>
        <w:t xml:space="preserve">Obciążenia regulacyjne należy rozumieć jako </w:t>
      </w:r>
      <w:r>
        <w:rPr>
          <w:rFonts w:ascii="Times New Roman" w:hAnsi="Times New Roman"/>
          <w:color w:val="000000"/>
          <w:sz w:val="20"/>
          <w:szCs w:val="20"/>
        </w:rPr>
        <w:t>wszystkie czynności, które muszą wykona</w:t>
      </w:r>
      <w:r w:rsidR="00441787">
        <w:rPr>
          <w:rFonts w:ascii="Times New Roman" w:hAnsi="Times New Roman"/>
          <w:color w:val="000000"/>
          <w:sz w:val="20"/>
          <w:szCs w:val="20"/>
        </w:rPr>
        <w:t>ć podmioty (adresaci regulacji)</w:t>
      </w:r>
      <w:r w:rsidR="00441787">
        <w:rPr>
          <w:rFonts w:ascii="Times New Roman" w:hAnsi="Times New Roman"/>
          <w:color w:val="000000"/>
          <w:sz w:val="20"/>
          <w:szCs w:val="20"/>
        </w:rPr>
        <w:br/>
      </w:r>
      <w:r w:rsidRPr="00837186">
        <w:rPr>
          <w:rFonts w:ascii="Times New Roman" w:eastAsia="Batang" w:hAnsi="Times New Roman"/>
          <w:sz w:val="20"/>
          <w:szCs w:val="20"/>
          <w:lang w:eastAsia="ko-KR"/>
        </w:rPr>
        <w:t>w związku</w:t>
      </w:r>
      <w:r>
        <w:rPr>
          <w:rFonts w:ascii="Times New Roman" w:eastAsia="Batang" w:hAnsi="Times New Roman"/>
          <w:sz w:val="20"/>
          <w:szCs w:val="20"/>
          <w:lang w:eastAsia="ko-KR"/>
        </w:rPr>
        <w:t xml:space="preserve"> </w:t>
      </w:r>
      <w:r w:rsidRPr="00837186">
        <w:rPr>
          <w:rFonts w:ascii="Times New Roman" w:eastAsia="Batang" w:hAnsi="Times New Roman"/>
          <w:sz w:val="20"/>
          <w:szCs w:val="20"/>
          <w:lang w:eastAsia="ko-KR"/>
        </w:rPr>
        <w:t>wykonywani</w:t>
      </w:r>
      <w:r>
        <w:rPr>
          <w:rFonts w:ascii="Times New Roman" w:eastAsia="Batang" w:hAnsi="Times New Roman"/>
          <w:sz w:val="20"/>
          <w:szCs w:val="20"/>
          <w:lang w:eastAsia="ko-KR"/>
        </w:rPr>
        <w:t>em</w:t>
      </w:r>
      <w:r w:rsidRPr="00837186">
        <w:rPr>
          <w:rFonts w:ascii="Times New Roman" w:eastAsia="Batang" w:hAnsi="Times New Roman"/>
          <w:sz w:val="20"/>
          <w:szCs w:val="20"/>
          <w:lang w:eastAsia="ko-KR"/>
        </w:rPr>
        <w:t xml:space="preserve"> </w:t>
      </w:r>
      <w:r>
        <w:rPr>
          <w:rFonts w:ascii="Times New Roman" w:eastAsia="Batang" w:hAnsi="Times New Roman"/>
          <w:sz w:val="20"/>
          <w:szCs w:val="20"/>
          <w:lang w:eastAsia="ko-KR"/>
        </w:rPr>
        <w:t>projektowanych</w:t>
      </w:r>
      <w:r w:rsidRPr="00837186">
        <w:rPr>
          <w:rFonts w:ascii="Times New Roman" w:eastAsia="Batang" w:hAnsi="Times New Roman"/>
          <w:sz w:val="20"/>
          <w:szCs w:val="20"/>
          <w:lang w:eastAsia="ko-KR"/>
        </w:rPr>
        <w:t xml:space="preserve"> przepisów. </w:t>
      </w:r>
    </w:p>
    <w:p w14:paraId="305D1E5C" w14:textId="77777777" w:rsidR="004244A8" w:rsidRPr="00073C38" w:rsidRDefault="004244A8" w:rsidP="004244A8">
      <w:pPr>
        <w:spacing w:after="120"/>
        <w:ind w:left="357"/>
        <w:jc w:val="both"/>
        <w:rPr>
          <w:rFonts w:ascii="Times New Roman" w:hAnsi="Times New Roman"/>
          <w:sz w:val="20"/>
          <w:szCs w:val="20"/>
        </w:rPr>
      </w:pPr>
      <w:r>
        <w:rPr>
          <w:rFonts w:ascii="Times New Roman" w:eastAsia="Batang" w:hAnsi="Times New Roman"/>
          <w:sz w:val="20"/>
          <w:szCs w:val="20"/>
          <w:lang w:eastAsia="ko-KR"/>
        </w:rPr>
        <w:t xml:space="preserve">Przykładem takich obciążeń są m.in. obowiązki informacyjne (OI). </w:t>
      </w:r>
      <w:r w:rsidRPr="00073C38">
        <w:rPr>
          <w:rFonts w:ascii="Times New Roman" w:hAnsi="Times New Roman"/>
          <w:sz w:val="20"/>
          <w:szCs w:val="20"/>
        </w:rPr>
        <w:t xml:space="preserve">OI polega na dostarczaniu lub przechowywaniu przez podmioty zobowiązane </w:t>
      </w:r>
      <w:r>
        <w:rPr>
          <w:rFonts w:ascii="Times New Roman" w:hAnsi="Times New Roman"/>
          <w:sz w:val="20"/>
          <w:szCs w:val="20"/>
        </w:rPr>
        <w:t xml:space="preserve">danych </w:t>
      </w:r>
      <w:r w:rsidRPr="00073C38">
        <w:rPr>
          <w:rFonts w:ascii="Times New Roman" w:hAnsi="Times New Roman"/>
          <w:sz w:val="20"/>
          <w:szCs w:val="20"/>
        </w:rPr>
        <w:t xml:space="preserve">informacji. Identyfikowanie OI dokonywane jest w oparciu o </w:t>
      </w:r>
      <w:r>
        <w:rPr>
          <w:rFonts w:ascii="Times New Roman" w:hAnsi="Times New Roman"/>
          <w:sz w:val="20"/>
          <w:szCs w:val="20"/>
        </w:rPr>
        <w:t>przepi</w:t>
      </w:r>
      <w:r w:rsidR="00B7770F">
        <w:rPr>
          <w:rFonts w:ascii="Times New Roman" w:hAnsi="Times New Roman"/>
          <w:sz w:val="20"/>
          <w:szCs w:val="20"/>
        </w:rPr>
        <w:t>sy</w:t>
      </w:r>
      <w:r w:rsidRPr="00073C38">
        <w:rPr>
          <w:rFonts w:ascii="Times New Roman" w:hAnsi="Times New Roman"/>
          <w:sz w:val="20"/>
          <w:szCs w:val="20"/>
        </w:rPr>
        <w:t xml:space="preserve"> </w:t>
      </w:r>
      <w:r>
        <w:rPr>
          <w:rFonts w:ascii="Times New Roman" w:hAnsi="Times New Roman"/>
          <w:sz w:val="20"/>
          <w:szCs w:val="20"/>
        </w:rPr>
        <w:t>ustawy</w:t>
      </w:r>
      <w:r w:rsidRPr="00073C38">
        <w:rPr>
          <w:rFonts w:ascii="Times New Roman" w:hAnsi="Times New Roman"/>
          <w:sz w:val="20"/>
          <w:szCs w:val="20"/>
        </w:rPr>
        <w:t>.</w:t>
      </w:r>
      <w:r>
        <w:rPr>
          <w:rFonts w:ascii="Times New Roman" w:hAnsi="Times New Roman"/>
          <w:sz w:val="20"/>
          <w:szCs w:val="20"/>
        </w:rPr>
        <w:t xml:space="preserve"> Dany przepis nakłada OI, jeżeli </w:t>
      </w:r>
      <w:r w:rsidRPr="00073C38">
        <w:rPr>
          <w:rFonts w:ascii="Times New Roman" w:hAnsi="Times New Roman"/>
          <w:sz w:val="20"/>
          <w:szCs w:val="20"/>
        </w:rPr>
        <w:t xml:space="preserve">podmiot realizujący obowiązek musi wykonać szereg czynności administracyjnych. </w:t>
      </w:r>
      <w:r>
        <w:rPr>
          <w:rFonts w:ascii="Times New Roman" w:hAnsi="Times New Roman"/>
          <w:sz w:val="20"/>
          <w:szCs w:val="20"/>
        </w:rPr>
        <w:t xml:space="preserve">Przepis można </w:t>
      </w:r>
      <w:r w:rsidR="00C33027">
        <w:rPr>
          <w:rFonts w:ascii="Times New Roman" w:hAnsi="Times New Roman"/>
          <w:sz w:val="20"/>
          <w:szCs w:val="20"/>
        </w:rPr>
        <w:t>uznać</w:t>
      </w:r>
      <w:r>
        <w:rPr>
          <w:rFonts w:ascii="Times New Roman" w:hAnsi="Times New Roman"/>
          <w:sz w:val="20"/>
          <w:szCs w:val="20"/>
        </w:rPr>
        <w:t xml:space="preserve"> za OI w</w:t>
      </w:r>
      <w:r w:rsidRPr="00073C38">
        <w:rPr>
          <w:rFonts w:ascii="Times New Roman" w:hAnsi="Times New Roman"/>
          <w:sz w:val="20"/>
          <w:szCs w:val="20"/>
        </w:rPr>
        <w:t xml:space="preserve"> przypadku gdy </w:t>
      </w:r>
      <w:r>
        <w:rPr>
          <w:rFonts w:ascii="Times New Roman" w:hAnsi="Times New Roman"/>
          <w:sz w:val="20"/>
          <w:szCs w:val="20"/>
        </w:rPr>
        <w:t xml:space="preserve">jego </w:t>
      </w:r>
      <w:r w:rsidRPr="00073C38">
        <w:rPr>
          <w:rFonts w:ascii="Times New Roman" w:hAnsi="Times New Roman"/>
          <w:sz w:val="20"/>
          <w:szCs w:val="20"/>
        </w:rPr>
        <w:t>wykonanie będzie związane z wykonaniem jednej lub więcej czynności składowych z listy poniżej</w:t>
      </w:r>
      <w:r>
        <w:rPr>
          <w:rFonts w:ascii="Times New Roman" w:hAnsi="Times New Roman"/>
          <w:sz w:val="20"/>
          <w:szCs w:val="20"/>
        </w:rPr>
        <w:t>:</w:t>
      </w:r>
    </w:p>
    <w:p w14:paraId="7F628EBA"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p</w:t>
      </w:r>
      <w:r w:rsidRPr="00073C38">
        <w:rPr>
          <w:rFonts w:ascii="Times New Roman" w:hAnsi="Times New Roman"/>
          <w:sz w:val="20"/>
          <w:szCs w:val="20"/>
        </w:rPr>
        <w:t>rzyswajanie wiedzy dot</w:t>
      </w:r>
      <w:r>
        <w:rPr>
          <w:rFonts w:ascii="Times New Roman" w:hAnsi="Times New Roman"/>
          <w:sz w:val="20"/>
          <w:szCs w:val="20"/>
        </w:rPr>
        <w:t>yczącej</w:t>
      </w:r>
      <w:r w:rsidRPr="00073C38">
        <w:rPr>
          <w:rFonts w:ascii="Times New Roman" w:hAnsi="Times New Roman"/>
          <w:sz w:val="20"/>
          <w:szCs w:val="20"/>
        </w:rPr>
        <w:t xml:space="preserve"> wykonywania konkretnego obowiązku informacyjnego (w tym bieżące śledzenie zmian w przepisach)</w:t>
      </w:r>
      <w:r>
        <w:rPr>
          <w:rFonts w:ascii="Times New Roman" w:hAnsi="Times New Roman"/>
          <w:sz w:val="20"/>
          <w:szCs w:val="20"/>
        </w:rPr>
        <w:t>,</w:t>
      </w:r>
    </w:p>
    <w:p w14:paraId="030A7793"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s</w:t>
      </w:r>
      <w:r w:rsidRPr="00073C38">
        <w:rPr>
          <w:rFonts w:ascii="Times New Roman" w:hAnsi="Times New Roman"/>
          <w:sz w:val="20"/>
          <w:szCs w:val="20"/>
        </w:rPr>
        <w:t>zkolenie pracowników w zakresie wykonywania OI</w:t>
      </w:r>
      <w:r>
        <w:rPr>
          <w:rFonts w:ascii="Times New Roman" w:hAnsi="Times New Roman"/>
          <w:sz w:val="20"/>
          <w:szCs w:val="20"/>
        </w:rPr>
        <w:t>,</w:t>
      </w:r>
    </w:p>
    <w:p w14:paraId="4399FB93"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p</w:t>
      </w:r>
      <w:r w:rsidRPr="00073C38">
        <w:rPr>
          <w:rFonts w:ascii="Times New Roman" w:hAnsi="Times New Roman"/>
          <w:sz w:val="20"/>
          <w:szCs w:val="20"/>
        </w:rPr>
        <w:t>ozyskiwanie odpowiednich informacji z posiadanych danych</w:t>
      </w:r>
      <w:r>
        <w:rPr>
          <w:rFonts w:ascii="Times New Roman" w:hAnsi="Times New Roman"/>
          <w:sz w:val="20"/>
          <w:szCs w:val="20"/>
        </w:rPr>
        <w:t>,</w:t>
      </w:r>
    </w:p>
    <w:p w14:paraId="05550096"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p</w:t>
      </w:r>
      <w:r w:rsidRPr="00073C38">
        <w:rPr>
          <w:rFonts w:ascii="Times New Roman" w:hAnsi="Times New Roman"/>
          <w:sz w:val="20"/>
          <w:szCs w:val="20"/>
        </w:rPr>
        <w:t xml:space="preserve">rzetwarzanie posiadanych danych </w:t>
      </w:r>
      <w:r>
        <w:rPr>
          <w:rFonts w:ascii="Times New Roman" w:hAnsi="Times New Roman"/>
          <w:sz w:val="20"/>
          <w:szCs w:val="20"/>
        </w:rPr>
        <w:t>w celu</w:t>
      </w:r>
      <w:r w:rsidRPr="00073C38">
        <w:rPr>
          <w:rFonts w:ascii="Times New Roman" w:hAnsi="Times New Roman"/>
          <w:sz w:val="20"/>
          <w:szCs w:val="20"/>
        </w:rPr>
        <w:t xml:space="preserve"> wykonania OI</w:t>
      </w:r>
      <w:r>
        <w:rPr>
          <w:rFonts w:ascii="Times New Roman" w:hAnsi="Times New Roman"/>
          <w:sz w:val="20"/>
          <w:szCs w:val="20"/>
        </w:rPr>
        <w:t>,</w:t>
      </w:r>
    </w:p>
    <w:p w14:paraId="29043E3B"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g</w:t>
      </w:r>
      <w:r w:rsidRPr="00073C38">
        <w:rPr>
          <w:rFonts w:ascii="Times New Roman" w:hAnsi="Times New Roman"/>
          <w:sz w:val="20"/>
          <w:szCs w:val="20"/>
        </w:rPr>
        <w:t>enerowanie nowych danych</w:t>
      </w:r>
      <w:r>
        <w:rPr>
          <w:rFonts w:ascii="Times New Roman" w:hAnsi="Times New Roman"/>
          <w:sz w:val="20"/>
          <w:szCs w:val="20"/>
        </w:rPr>
        <w:t>,</w:t>
      </w:r>
    </w:p>
    <w:p w14:paraId="22D418B4"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p</w:t>
      </w:r>
      <w:r w:rsidRPr="00073C38">
        <w:rPr>
          <w:rFonts w:ascii="Times New Roman" w:hAnsi="Times New Roman"/>
          <w:sz w:val="20"/>
          <w:szCs w:val="20"/>
        </w:rPr>
        <w:t>rojektowanie materiałów informacyjnych</w:t>
      </w:r>
      <w:r>
        <w:rPr>
          <w:rFonts w:ascii="Times New Roman" w:hAnsi="Times New Roman"/>
          <w:sz w:val="20"/>
          <w:szCs w:val="20"/>
        </w:rPr>
        <w:t>,</w:t>
      </w:r>
    </w:p>
    <w:p w14:paraId="3DC47EDE"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w</w:t>
      </w:r>
      <w:r w:rsidRPr="00073C38">
        <w:rPr>
          <w:rFonts w:ascii="Times New Roman" w:hAnsi="Times New Roman"/>
          <w:sz w:val="20"/>
          <w:szCs w:val="20"/>
        </w:rPr>
        <w:t>ypełnianie kwestionariuszy</w:t>
      </w:r>
      <w:r>
        <w:rPr>
          <w:rFonts w:ascii="Times New Roman" w:hAnsi="Times New Roman"/>
          <w:sz w:val="20"/>
          <w:szCs w:val="20"/>
        </w:rPr>
        <w:t>,</w:t>
      </w:r>
    </w:p>
    <w:p w14:paraId="3643DD72"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o</w:t>
      </w:r>
      <w:r w:rsidRPr="00073C38">
        <w:rPr>
          <w:rFonts w:ascii="Times New Roman" w:hAnsi="Times New Roman"/>
          <w:sz w:val="20"/>
          <w:szCs w:val="20"/>
        </w:rPr>
        <w:t>dbywanie spotkań</w:t>
      </w:r>
      <w:r>
        <w:rPr>
          <w:rFonts w:ascii="Times New Roman" w:hAnsi="Times New Roman"/>
          <w:sz w:val="20"/>
          <w:szCs w:val="20"/>
        </w:rPr>
        <w:t>,</w:t>
      </w:r>
    </w:p>
    <w:p w14:paraId="64932D3D"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k</w:t>
      </w:r>
      <w:r w:rsidRPr="00073C38">
        <w:rPr>
          <w:rFonts w:ascii="Times New Roman" w:hAnsi="Times New Roman"/>
          <w:sz w:val="20"/>
          <w:szCs w:val="20"/>
        </w:rPr>
        <w:t>ontrola i sprawdzanie poprawności</w:t>
      </w:r>
      <w:r>
        <w:rPr>
          <w:rFonts w:ascii="Times New Roman" w:hAnsi="Times New Roman"/>
          <w:sz w:val="20"/>
          <w:szCs w:val="20"/>
        </w:rPr>
        <w:t>,</w:t>
      </w:r>
    </w:p>
    <w:p w14:paraId="7D3B5A4B"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k</w:t>
      </w:r>
      <w:r w:rsidRPr="00073C38">
        <w:rPr>
          <w:rFonts w:ascii="Times New Roman" w:hAnsi="Times New Roman"/>
          <w:sz w:val="20"/>
          <w:szCs w:val="20"/>
        </w:rPr>
        <w:t>opiowanie/sporządzanie dokumentacji</w:t>
      </w:r>
      <w:r>
        <w:rPr>
          <w:rFonts w:ascii="Times New Roman" w:hAnsi="Times New Roman"/>
          <w:sz w:val="20"/>
          <w:szCs w:val="20"/>
        </w:rPr>
        <w:t>,</w:t>
      </w:r>
    </w:p>
    <w:p w14:paraId="6903E6FB" w14:textId="77777777" w:rsidR="004244A8" w:rsidRPr="00073C38" w:rsidRDefault="004244A8" w:rsidP="004C36D8">
      <w:pPr>
        <w:numPr>
          <w:ilvl w:val="0"/>
          <w:numId w:val="11"/>
        </w:numPr>
        <w:tabs>
          <w:tab w:val="num" w:pos="2118"/>
        </w:tabs>
        <w:spacing w:line="240" w:lineRule="auto"/>
        <w:jc w:val="both"/>
        <w:rPr>
          <w:rFonts w:ascii="Times New Roman" w:hAnsi="Times New Roman"/>
          <w:sz w:val="20"/>
          <w:szCs w:val="20"/>
        </w:rPr>
      </w:pPr>
      <w:r>
        <w:rPr>
          <w:rFonts w:ascii="Times New Roman" w:hAnsi="Times New Roman"/>
          <w:sz w:val="20"/>
          <w:szCs w:val="20"/>
        </w:rPr>
        <w:t>p</w:t>
      </w:r>
      <w:r w:rsidRPr="00073C38">
        <w:rPr>
          <w:rFonts w:ascii="Times New Roman" w:hAnsi="Times New Roman"/>
          <w:sz w:val="20"/>
          <w:szCs w:val="20"/>
        </w:rPr>
        <w:t>rzekazywanie wymaganej informacji do adresata</w:t>
      </w:r>
      <w:r>
        <w:rPr>
          <w:rFonts w:ascii="Times New Roman" w:hAnsi="Times New Roman"/>
          <w:sz w:val="20"/>
          <w:szCs w:val="20"/>
        </w:rPr>
        <w:t>,</w:t>
      </w:r>
    </w:p>
    <w:p w14:paraId="55C10F36" w14:textId="77777777" w:rsidR="004244A8" w:rsidRPr="00073C38" w:rsidRDefault="00C33027" w:rsidP="0057189C">
      <w:pPr>
        <w:numPr>
          <w:ilvl w:val="0"/>
          <w:numId w:val="11"/>
        </w:numPr>
        <w:tabs>
          <w:tab w:val="num" w:pos="2118"/>
        </w:tabs>
        <w:spacing w:after="120" w:line="240" w:lineRule="auto"/>
        <w:ind w:left="1043" w:hanging="357"/>
        <w:jc w:val="both"/>
        <w:rPr>
          <w:rFonts w:ascii="Times New Roman" w:hAnsi="Times New Roman"/>
          <w:sz w:val="20"/>
          <w:szCs w:val="20"/>
        </w:rPr>
      </w:pPr>
      <w:r>
        <w:rPr>
          <w:rFonts w:ascii="Times New Roman" w:hAnsi="Times New Roman"/>
          <w:sz w:val="20"/>
          <w:szCs w:val="20"/>
        </w:rPr>
        <w:t>a</w:t>
      </w:r>
      <w:r w:rsidRPr="00073C38">
        <w:rPr>
          <w:rFonts w:ascii="Times New Roman" w:hAnsi="Times New Roman"/>
          <w:sz w:val="20"/>
          <w:szCs w:val="20"/>
        </w:rPr>
        <w:t>rchiwizacja informacji</w:t>
      </w:r>
      <w:r w:rsidR="004244A8">
        <w:rPr>
          <w:rFonts w:ascii="Times New Roman" w:hAnsi="Times New Roman"/>
          <w:sz w:val="20"/>
          <w:szCs w:val="20"/>
        </w:rPr>
        <w:t>.</w:t>
      </w:r>
    </w:p>
    <w:p w14:paraId="6A717743" w14:textId="77777777" w:rsidR="00C50B42" w:rsidRDefault="00C50B42" w:rsidP="00C50B42">
      <w:pPr>
        <w:spacing w:after="120" w:line="240" w:lineRule="auto"/>
        <w:ind w:left="360"/>
        <w:jc w:val="both"/>
        <w:rPr>
          <w:rFonts w:ascii="Times New Roman" w:hAnsi="Times New Roman"/>
          <w:color w:val="000000"/>
          <w:sz w:val="20"/>
          <w:szCs w:val="20"/>
        </w:rPr>
      </w:pPr>
      <w:r>
        <w:rPr>
          <w:rFonts w:ascii="Times New Roman" w:hAnsi="Times New Roman"/>
          <w:color w:val="000000"/>
          <w:sz w:val="20"/>
          <w:szCs w:val="20"/>
        </w:rPr>
        <w:t>Proszę:</w:t>
      </w:r>
    </w:p>
    <w:p w14:paraId="1DF92DB8" w14:textId="77777777" w:rsidR="00C50B42" w:rsidRDefault="00C50B42" w:rsidP="0066091B">
      <w:pPr>
        <w:numPr>
          <w:ilvl w:val="0"/>
          <w:numId w:val="18"/>
        </w:numPr>
        <w:spacing w:after="120" w:line="240" w:lineRule="auto"/>
        <w:jc w:val="both"/>
        <w:rPr>
          <w:rFonts w:ascii="Times New Roman" w:hAnsi="Times New Roman"/>
          <w:color w:val="000000"/>
          <w:sz w:val="20"/>
          <w:szCs w:val="20"/>
        </w:rPr>
      </w:pPr>
      <w:r>
        <w:rPr>
          <w:rFonts w:ascii="Times New Roman" w:hAnsi="Times New Roman"/>
          <w:color w:val="000000"/>
          <w:sz w:val="20"/>
          <w:szCs w:val="20"/>
        </w:rPr>
        <w:t>w przypadku gdy projekt nie dotyczy zmiany obciążeń regulacyjnych</w:t>
      </w:r>
      <w:r w:rsidR="00BB0DCA">
        <w:rPr>
          <w:rFonts w:ascii="Times New Roman" w:hAnsi="Times New Roman"/>
          <w:color w:val="000000"/>
          <w:sz w:val="20"/>
          <w:szCs w:val="20"/>
        </w:rPr>
        <w:t>,</w:t>
      </w:r>
      <w:r>
        <w:rPr>
          <w:rFonts w:ascii="Times New Roman" w:hAnsi="Times New Roman"/>
          <w:color w:val="000000"/>
          <w:sz w:val="20"/>
          <w:szCs w:val="20"/>
        </w:rPr>
        <w:t xml:space="preserve"> zaznaczyć pole „nie dotyczy”,</w:t>
      </w:r>
    </w:p>
    <w:p w14:paraId="7B5BA04A" w14:textId="77777777" w:rsidR="00C50B42" w:rsidRDefault="00C50B42" w:rsidP="0066091B">
      <w:pPr>
        <w:numPr>
          <w:ilvl w:val="0"/>
          <w:numId w:val="18"/>
        </w:numPr>
        <w:spacing w:after="120" w:line="240" w:lineRule="auto"/>
        <w:jc w:val="both"/>
        <w:rPr>
          <w:rFonts w:ascii="Times New Roman" w:hAnsi="Times New Roman"/>
          <w:color w:val="000000"/>
          <w:sz w:val="20"/>
          <w:szCs w:val="20"/>
        </w:rPr>
      </w:pPr>
      <w:r>
        <w:rPr>
          <w:rFonts w:ascii="Times New Roman" w:hAnsi="Times New Roman"/>
          <w:color w:val="000000"/>
          <w:sz w:val="20"/>
          <w:szCs w:val="20"/>
        </w:rPr>
        <w:t>w przypadku zmian w projekcie wpływających na obciążenia regulacyjne odpowiednio zaznaczyć ich zwiększenie lub zmniejszenie,</w:t>
      </w:r>
    </w:p>
    <w:p w14:paraId="05213CC9" w14:textId="77777777" w:rsidR="00C50B42" w:rsidRDefault="00C50B42" w:rsidP="0066091B">
      <w:pPr>
        <w:numPr>
          <w:ilvl w:val="0"/>
          <w:numId w:val="18"/>
        </w:numPr>
        <w:spacing w:after="120" w:line="240" w:lineRule="auto"/>
        <w:jc w:val="both"/>
        <w:rPr>
          <w:rFonts w:ascii="Times New Roman" w:hAnsi="Times New Roman"/>
          <w:color w:val="000000"/>
          <w:sz w:val="20"/>
          <w:szCs w:val="20"/>
        </w:rPr>
      </w:pPr>
      <w:r>
        <w:rPr>
          <w:rFonts w:ascii="Times New Roman" w:hAnsi="Times New Roman"/>
          <w:color w:val="000000"/>
          <w:sz w:val="20"/>
          <w:szCs w:val="20"/>
        </w:rPr>
        <w:t>wskazać, czy wprowadzane są obciążenia poza bezwzględnie wymaganymi</w:t>
      </w:r>
      <w:r w:rsidR="00FC49EF">
        <w:rPr>
          <w:rFonts w:ascii="Times New Roman" w:hAnsi="Times New Roman"/>
          <w:color w:val="000000"/>
          <w:sz w:val="20"/>
          <w:szCs w:val="20"/>
        </w:rPr>
        <w:t xml:space="preserve"> przez UE</w:t>
      </w:r>
      <w:r>
        <w:rPr>
          <w:rFonts w:ascii="Times New Roman" w:hAnsi="Times New Roman"/>
          <w:color w:val="000000"/>
          <w:sz w:val="20"/>
          <w:szCs w:val="20"/>
        </w:rPr>
        <w:t>,</w:t>
      </w:r>
    </w:p>
    <w:p w14:paraId="67258EE8" w14:textId="77777777" w:rsidR="002172F1" w:rsidRDefault="002172F1" w:rsidP="0066091B">
      <w:pPr>
        <w:numPr>
          <w:ilvl w:val="0"/>
          <w:numId w:val="18"/>
        </w:numPr>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wskazać, czy dane obciążenia są przystosowane do ich ewentualnej elektronizacji </w:t>
      </w:r>
      <w:r w:rsidR="00D218DC">
        <w:rPr>
          <w:rFonts w:ascii="Times New Roman" w:hAnsi="Times New Roman"/>
          <w:color w:val="000000"/>
          <w:sz w:val="20"/>
          <w:szCs w:val="20"/>
        </w:rPr>
        <w:t xml:space="preserve">(dotyczy sytuacji kiedy wprowadzane </w:t>
      </w:r>
      <w:r w:rsidR="00C33027">
        <w:rPr>
          <w:rFonts w:ascii="Times New Roman" w:hAnsi="Times New Roman"/>
          <w:color w:val="000000"/>
          <w:sz w:val="20"/>
          <w:szCs w:val="20"/>
        </w:rPr>
        <w:t>obciążenia wpływają</w:t>
      </w:r>
      <w:r w:rsidR="00D218DC">
        <w:rPr>
          <w:rFonts w:ascii="Times New Roman" w:hAnsi="Times New Roman"/>
          <w:color w:val="000000"/>
          <w:sz w:val="20"/>
          <w:szCs w:val="20"/>
        </w:rPr>
        <w:t xml:space="preserve"> na systemy teleinformatyczne podmiotów publicznych lub na podmioty prywatne – przedsiębior</w:t>
      </w:r>
      <w:r w:rsidR="002B3D1A">
        <w:rPr>
          <w:rFonts w:ascii="Times New Roman" w:hAnsi="Times New Roman"/>
          <w:color w:val="000000"/>
          <w:sz w:val="20"/>
          <w:szCs w:val="20"/>
        </w:rPr>
        <w:t>cy</w:t>
      </w:r>
      <w:r w:rsidR="00D218DC">
        <w:rPr>
          <w:rFonts w:ascii="Times New Roman" w:hAnsi="Times New Roman"/>
          <w:color w:val="000000"/>
          <w:sz w:val="20"/>
          <w:szCs w:val="20"/>
        </w:rPr>
        <w:t xml:space="preserve">, </w:t>
      </w:r>
      <w:r w:rsidR="002B3D1A">
        <w:rPr>
          <w:rFonts w:ascii="Times New Roman" w:hAnsi="Times New Roman"/>
          <w:color w:val="000000"/>
          <w:sz w:val="20"/>
          <w:szCs w:val="20"/>
        </w:rPr>
        <w:t>obywatele</w:t>
      </w:r>
      <w:r w:rsidR="00D218DC">
        <w:rPr>
          <w:rFonts w:ascii="Times New Roman" w:hAnsi="Times New Roman"/>
          <w:color w:val="000000"/>
          <w:sz w:val="20"/>
          <w:szCs w:val="20"/>
        </w:rPr>
        <w:t>).</w:t>
      </w:r>
    </w:p>
    <w:p w14:paraId="26E85AB6" w14:textId="77777777" w:rsidR="004244A8" w:rsidRDefault="004244A8" w:rsidP="004244A8">
      <w:pPr>
        <w:spacing w:after="120" w:line="240" w:lineRule="auto"/>
        <w:ind w:left="360"/>
        <w:jc w:val="both"/>
        <w:rPr>
          <w:rFonts w:ascii="Times New Roman" w:hAnsi="Times New Roman"/>
          <w:color w:val="000000"/>
          <w:sz w:val="20"/>
          <w:szCs w:val="20"/>
        </w:rPr>
      </w:pPr>
      <w:r>
        <w:rPr>
          <w:rFonts w:ascii="Times New Roman" w:hAnsi="Times New Roman"/>
          <w:color w:val="000000"/>
          <w:sz w:val="20"/>
          <w:szCs w:val="20"/>
        </w:rPr>
        <w:t>W komentarzu proszę o zwięzłe opisanie zakresu zmian dotyczących obciążeń regulacyjnych.</w:t>
      </w:r>
    </w:p>
    <w:p w14:paraId="3AECB855" w14:textId="77777777" w:rsidR="00522D94" w:rsidRPr="00D86AFF" w:rsidRDefault="00522D94" w:rsidP="00522D94">
      <w:pPr>
        <w:numPr>
          <w:ilvl w:val="0"/>
          <w:numId w:val="8"/>
        </w:numPr>
        <w:spacing w:after="120" w:line="240" w:lineRule="auto"/>
        <w:jc w:val="both"/>
        <w:rPr>
          <w:rFonts w:ascii="Times New Roman" w:hAnsi="Times New Roman"/>
          <w:b/>
          <w:sz w:val="20"/>
          <w:szCs w:val="20"/>
        </w:rPr>
      </w:pPr>
      <w:r w:rsidRPr="00D86AFF">
        <w:rPr>
          <w:rFonts w:ascii="Times New Roman" w:hAnsi="Times New Roman"/>
          <w:b/>
          <w:color w:val="000000"/>
          <w:sz w:val="20"/>
          <w:szCs w:val="20"/>
        </w:rPr>
        <w:t>Wpływ na rynek pracy</w:t>
      </w:r>
    </w:p>
    <w:p w14:paraId="266861E8" w14:textId="77777777" w:rsidR="00D86AFF" w:rsidRDefault="00C50B42" w:rsidP="0057189C">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 xml:space="preserve">Proszę </w:t>
      </w:r>
      <w:r w:rsidR="00D86AFF" w:rsidRPr="00D86AFF">
        <w:rPr>
          <w:rFonts w:ascii="Times New Roman" w:hAnsi="Times New Roman"/>
          <w:color w:val="000000"/>
          <w:sz w:val="20"/>
          <w:szCs w:val="20"/>
        </w:rPr>
        <w:t>opisać</w:t>
      </w:r>
      <w:r w:rsidR="007318DD">
        <w:rPr>
          <w:rFonts w:ascii="Times New Roman" w:hAnsi="Times New Roman"/>
          <w:color w:val="000000"/>
          <w:sz w:val="20"/>
          <w:szCs w:val="20"/>
        </w:rPr>
        <w:t>,</w:t>
      </w:r>
      <w:r w:rsidR="00D86AFF" w:rsidRPr="00D86AFF">
        <w:rPr>
          <w:rFonts w:ascii="Times New Roman" w:hAnsi="Times New Roman"/>
          <w:color w:val="000000"/>
          <w:sz w:val="20"/>
          <w:szCs w:val="20"/>
        </w:rPr>
        <w:t xml:space="preserve"> czy i w jaki sposób </w:t>
      </w:r>
      <w:r w:rsidR="004244A8">
        <w:rPr>
          <w:rFonts w:ascii="Times New Roman" w:hAnsi="Times New Roman"/>
          <w:color w:val="000000"/>
          <w:sz w:val="20"/>
          <w:szCs w:val="20"/>
        </w:rPr>
        <w:t>projektowana regulacj</w:t>
      </w:r>
      <w:r w:rsidR="00B7770F">
        <w:rPr>
          <w:rFonts w:ascii="Times New Roman" w:hAnsi="Times New Roman"/>
          <w:color w:val="000000"/>
          <w:sz w:val="20"/>
          <w:szCs w:val="20"/>
        </w:rPr>
        <w:t>a</w:t>
      </w:r>
      <w:r w:rsidR="00D86AFF" w:rsidRPr="00D86AFF">
        <w:rPr>
          <w:rFonts w:ascii="Times New Roman" w:hAnsi="Times New Roman"/>
          <w:color w:val="000000"/>
          <w:sz w:val="20"/>
          <w:szCs w:val="20"/>
        </w:rPr>
        <w:t xml:space="preserve"> mo</w:t>
      </w:r>
      <w:r w:rsidR="004244A8">
        <w:rPr>
          <w:rFonts w:ascii="Times New Roman" w:hAnsi="Times New Roman"/>
          <w:color w:val="000000"/>
          <w:sz w:val="20"/>
          <w:szCs w:val="20"/>
        </w:rPr>
        <w:t>że</w:t>
      </w:r>
      <w:r w:rsidR="00D86AFF" w:rsidRPr="00D86AFF">
        <w:rPr>
          <w:rFonts w:ascii="Times New Roman" w:hAnsi="Times New Roman"/>
          <w:color w:val="000000"/>
          <w:sz w:val="20"/>
          <w:szCs w:val="20"/>
        </w:rPr>
        <w:t xml:space="preserve"> spowodować zmiany na rynku pracy w </w:t>
      </w:r>
      <w:r w:rsidR="00880F26">
        <w:rPr>
          <w:rFonts w:ascii="Times New Roman" w:hAnsi="Times New Roman"/>
          <w:color w:val="000000"/>
          <w:sz w:val="20"/>
          <w:szCs w:val="20"/>
        </w:rPr>
        <w:t>odniesieniu do</w:t>
      </w:r>
      <w:r w:rsidR="00880F26" w:rsidRPr="00D86AFF">
        <w:rPr>
          <w:rFonts w:ascii="Times New Roman" w:hAnsi="Times New Roman"/>
          <w:color w:val="000000"/>
          <w:sz w:val="20"/>
          <w:szCs w:val="20"/>
        </w:rPr>
        <w:t xml:space="preserve"> </w:t>
      </w:r>
      <w:r w:rsidR="001A118A">
        <w:rPr>
          <w:rFonts w:ascii="Times New Roman" w:hAnsi="Times New Roman"/>
          <w:color w:val="000000"/>
          <w:sz w:val="20"/>
          <w:szCs w:val="20"/>
        </w:rPr>
        <w:t>zatrudnienia</w:t>
      </w:r>
      <w:r w:rsidR="00880F26">
        <w:rPr>
          <w:rFonts w:ascii="Times New Roman" w:hAnsi="Times New Roman"/>
          <w:color w:val="000000"/>
          <w:sz w:val="20"/>
          <w:szCs w:val="20"/>
        </w:rPr>
        <w:t xml:space="preserve"> oraz innych wskaźników </w:t>
      </w:r>
      <w:r w:rsidR="00D86AFF" w:rsidRPr="00D86AFF">
        <w:rPr>
          <w:rFonts w:ascii="Times New Roman" w:hAnsi="Times New Roman"/>
          <w:color w:val="000000"/>
          <w:sz w:val="20"/>
          <w:szCs w:val="20"/>
        </w:rPr>
        <w:t>(</w:t>
      </w:r>
      <w:r w:rsidR="00880F26">
        <w:rPr>
          <w:rFonts w:ascii="Times New Roman" w:hAnsi="Times New Roman"/>
          <w:color w:val="000000"/>
          <w:sz w:val="20"/>
          <w:szCs w:val="20"/>
        </w:rPr>
        <w:t xml:space="preserve">np. </w:t>
      </w:r>
      <w:r w:rsidR="00D86AFF" w:rsidRPr="00D86AFF">
        <w:rPr>
          <w:rFonts w:ascii="Times New Roman" w:hAnsi="Times New Roman"/>
          <w:color w:val="000000"/>
          <w:sz w:val="20"/>
          <w:szCs w:val="20"/>
        </w:rPr>
        <w:t>czas</w:t>
      </w:r>
      <w:r w:rsidR="004244A8">
        <w:rPr>
          <w:rFonts w:ascii="Times New Roman" w:hAnsi="Times New Roman"/>
          <w:color w:val="000000"/>
          <w:sz w:val="20"/>
          <w:szCs w:val="20"/>
        </w:rPr>
        <w:t>u</w:t>
      </w:r>
      <w:r w:rsidR="00D86AFF" w:rsidRPr="00D86AFF">
        <w:rPr>
          <w:rFonts w:ascii="Times New Roman" w:hAnsi="Times New Roman"/>
          <w:color w:val="000000"/>
          <w:sz w:val="20"/>
          <w:szCs w:val="20"/>
        </w:rPr>
        <w:t xml:space="preserve"> poszukiwania pracy, kwalifikacj</w:t>
      </w:r>
      <w:r w:rsidR="004244A8">
        <w:rPr>
          <w:rFonts w:ascii="Times New Roman" w:hAnsi="Times New Roman"/>
          <w:color w:val="000000"/>
          <w:sz w:val="20"/>
          <w:szCs w:val="20"/>
        </w:rPr>
        <w:t>i</w:t>
      </w:r>
      <w:r w:rsidR="00880F26">
        <w:rPr>
          <w:rFonts w:ascii="Times New Roman" w:hAnsi="Times New Roman"/>
          <w:color w:val="000000"/>
          <w:sz w:val="20"/>
          <w:szCs w:val="20"/>
        </w:rPr>
        <w:t xml:space="preserve"> pracowników</w:t>
      </w:r>
      <w:r w:rsidR="00D86AFF" w:rsidRPr="00D86AFF">
        <w:rPr>
          <w:rFonts w:ascii="Times New Roman" w:hAnsi="Times New Roman"/>
          <w:color w:val="000000"/>
          <w:sz w:val="20"/>
          <w:szCs w:val="20"/>
        </w:rPr>
        <w:t>).</w:t>
      </w:r>
      <w:r w:rsidR="001A118A">
        <w:rPr>
          <w:rFonts w:ascii="Times New Roman" w:hAnsi="Times New Roman"/>
          <w:color w:val="000000"/>
          <w:sz w:val="20"/>
          <w:szCs w:val="20"/>
        </w:rPr>
        <w:t xml:space="preserve"> </w:t>
      </w:r>
    </w:p>
    <w:p w14:paraId="0D80D0A2" w14:textId="77777777" w:rsidR="00255DAD" w:rsidRDefault="00880F26" w:rsidP="00E2371E">
      <w:pPr>
        <w:spacing w:after="120"/>
        <w:ind w:left="360"/>
        <w:jc w:val="both"/>
        <w:rPr>
          <w:rFonts w:ascii="Times New Roman" w:hAnsi="Times New Roman"/>
          <w:sz w:val="20"/>
          <w:szCs w:val="20"/>
        </w:rPr>
      </w:pPr>
      <w:r>
        <w:rPr>
          <w:rFonts w:ascii="Times New Roman" w:hAnsi="Times New Roman"/>
          <w:sz w:val="20"/>
          <w:szCs w:val="20"/>
        </w:rPr>
        <w:t>J</w:t>
      </w:r>
      <w:r w:rsidR="00E2371E">
        <w:rPr>
          <w:rFonts w:ascii="Times New Roman" w:hAnsi="Times New Roman"/>
          <w:sz w:val="20"/>
          <w:szCs w:val="20"/>
        </w:rPr>
        <w:t>eżeli projekt</w:t>
      </w:r>
      <w:r>
        <w:rPr>
          <w:rFonts w:ascii="Times New Roman" w:hAnsi="Times New Roman"/>
          <w:sz w:val="20"/>
          <w:szCs w:val="20"/>
        </w:rPr>
        <w:t xml:space="preserve"> ma charakter przekrojowy i</w:t>
      </w:r>
      <w:r w:rsidR="00E2371E">
        <w:rPr>
          <w:rFonts w:ascii="Times New Roman" w:hAnsi="Times New Roman"/>
          <w:sz w:val="20"/>
          <w:szCs w:val="20"/>
        </w:rPr>
        <w:t xml:space="preserve"> dotyczy </w:t>
      </w:r>
      <w:r>
        <w:rPr>
          <w:rFonts w:ascii="Times New Roman" w:hAnsi="Times New Roman"/>
          <w:sz w:val="20"/>
          <w:szCs w:val="20"/>
        </w:rPr>
        <w:t>wielu zagadnień</w:t>
      </w:r>
      <w:r w:rsidR="00E2371E">
        <w:rPr>
          <w:rFonts w:ascii="Times New Roman" w:hAnsi="Times New Roman"/>
          <w:sz w:val="20"/>
          <w:szCs w:val="20"/>
        </w:rPr>
        <w:t xml:space="preserve"> (np. ustawa deregulująca zawody, ustawa o ułatwieniu wykonywania działalności gospodarczej) proszę dokonać analizy wpływu dla najważniejszych zmian.</w:t>
      </w:r>
    </w:p>
    <w:p w14:paraId="21D0980B" w14:textId="77777777" w:rsidR="00522D94" w:rsidRPr="00D86AFF" w:rsidRDefault="00522D94" w:rsidP="00522D94">
      <w:pPr>
        <w:numPr>
          <w:ilvl w:val="0"/>
          <w:numId w:val="8"/>
        </w:numPr>
        <w:spacing w:after="120" w:line="240" w:lineRule="auto"/>
        <w:jc w:val="both"/>
        <w:rPr>
          <w:rFonts w:ascii="Times New Roman" w:hAnsi="Times New Roman"/>
          <w:b/>
          <w:sz w:val="20"/>
          <w:szCs w:val="20"/>
        </w:rPr>
      </w:pPr>
      <w:r w:rsidRPr="00D86AFF">
        <w:rPr>
          <w:rFonts w:ascii="Times New Roman" w:hAnsi="Times New Roman"/>
          <w:b/>
          <w:color w:val="000000"/>
          <w:sz w:val="20"/>
          <w:szCs w:val="20"/>
        </w:rPr>
        <w:t>Wpływ na pozostałe obszary</w:t>
      </w:r>
    </w:p>
    <w:p w14:paraId="5A659285" w14:textId="77777777" w:rsidR="006316FA" w:rsidRDefault="00880F26" w:rsidP="0057189C">
      <w:pPr>
        <w:spacing w:after="120" w:line="240" w:lineRule="auto"/>
        <w:ind w:left="357"/>
        <w:jc w:val="both"/>
        <w:rPr>
          <w:rFonts w:ascii="Times New Roman" w:hAnsi="Times New Roman"/>
          <w:sz w:val="20"/>
          <w:szCs w:val="20"/>
        </w:rPr>
      </w:pPr>
      <w:r>
        <w:rPr>
          <w:rFonts w:ascii="Times New Roman" w:hAnsi="Times New Roman"/>
          <w:sz w:val="20"/>
          <w:szCs w:val="20"/>
        </w:rPr>
        <w:t>Proszę zaznaczyć pola - zakres oddziaływania projektu na obszary niewymienione</w:t>
      </w:r>
      <w:r w:rsidR="008648C3">
        <w:rPr>
          <w:rFonts w:ascii="Times New Roman" w:hAnsi="Times New Roman"/>
          <w:sz w:val="20"/>
          <w:szCs w:val="20"/>
        </w:rPr>
        <w:t xml:space="preserve"> w pkt 6, 7 i 9. Dla </w:t>
      </w:r>
      <w:r>
        <w:rPr>
          <w:rFonts w:ascii="Times New Roman" w:hAnsi="Times New Roman"/>
          <w:sz w:val="20"/>
          <w:szCs w:val="20"/>
        </w:rPr>
        <w:t>zaznaczonych</w:t>
      </w:r>
      <w:r w:rsidR="008648C3">
        <w:rPr>
          <w:rFonts w:ascii="Times New Roman" w:hAnsi="Times New Roman"/>
          <w:sz w:val="20"/>
          <w:szCs w:val="20"/>
        </w:rPr>
        <w:t xml:space="preserve"> obszarów proszę dokonać analizy wpływu. </w:t>
      </w:r>
    </w:p>
    <w:p w14:paraId="05B2DED2" w14:textId="77777777" w:rsidR="006316FA" w:rsidRDefault="00880F26" w:rsidP="0057189C">
      <w:pPr>
        <w:spacing w:after="120" w:line="240" w:lineRule="auto"/>
        <w:ind w:left="357"/>
        <w:jc w:val="both"/>
        <w:rPr>
          <w:rFonts w:ascii="Times New Roman" w:hAnsi="Times New Roman"/>
          <w:color w:val="000000"/>
          <w:sz w:val="20"/>
          <w:szCs w:val="20"/>
        </w:rPr>
      </w:pPr>
      <w:r>
        <w:rPr>
          <w:rFonts w:ascii="Times New Roman" w:hAnsi="Times New Roman"/>
          <w:color w:val="000000"/>
          <w:sz w:val="20"/>
          <w:szCs w:val="20"/>
        </w:rPr>
        <w:t xml:space="preserve">W przypadku analizy </w:t>
      </w:r>
      <w:r w:rsidR="006316FA">
        <w:rPr>
          <w:rFonts w:ascii="Times New Roman" w:hAnsi="Times New Roman"/>
          <w:color w:val="000000"/>
          <w:sz w:val="20"/>
          <w:szCs w:val="20"/>
        </w:rPr>
        <w:t xml:space="preserve">wpływu na obszar „informatyzacja” </w:t>
      </w:r>
      <w:r>
        <w:rPr>
          <w:rFonts w:ascii="Times New Roman" w:hAnsi="Times New Roman"/>
          <w:color w:val="000000"/>
          <w:sz w:val="20"/>
          <w:szCs w:val="20"/>
        </w:rPr>
        <w:t>proszę w szczególności rozważyć następujące kwestie:</w:t>
      </w:r>
    </w:p>
    <w:p w14:paraId="3A1AE459" w14:textId="77777777" w:rsidR="00880F26" w:rsidRPr="00880F26" w:rsidRDefault="006316FA" w:rsidP="00880F26">
      <w:pPr>
        <w:numPr>
          <w:ilvl w:val="0"/>
          <w:numId w:val="17"/>
        </w:numPr>
        <w:spacing w:line="240" w:lineRule="auto"/>
        <w:jc w:val="both"/>
        <w:rPr>
          <w:rFonts w:ascii="Times New Roman" w:hAnsi="Times New Roman"/>
          <w:sz w:val="20"/>
          <w:szCs w:val="20"/>
        </w:rPr>
      </w:pPr>
      <w:r>
        <w:rPr>
          <w:rFonts w:ascii="Times New Roman" w:hAnsi="Times New Roman"/>
          <w:color w:val="000000"/>
          <w:sz w:val="20"/>
          <w:szCs w:val="20"/>
        </w:rPr>
        <w:t>Czy projekt spełnia wymagania interoperacyjności</w:t>
      </w:r>
      <w:r w:rsidR="00F168CF">
        <w:rPr>
          <w:rFonts w:ascii="Times New Roman" w:hAnsi="Times New Roman"/>
          <w:color w:val="000000"/>
          <w:sz w:val="20"/>
          <w:szCs w:val="20"/>
        </w:rPr>
        <w:t xml:space="preserve"> </w:t>
      </w:r>
      <w:r w:rsidR="00880F26">
        <w:rPr>
          <w:rFonts w:ascii="Times New Roman" w:hAnsi="Times New Roman"/>
          <w:color w:val="000000"/>
          <w:sz w:val="20"/>
          <w:szCs w:val="20"/>
        </w:rPr>
        <w:t>(</w:t>
      </w:r>
      <w:r w:rsidR="00F168CF">
        <w:rPr>
          <w:rFonts w:ascii="Times New Roman" w:hAnsi="Times New Roman"/>
          <w:color w:val="000000"/>
          <w:sz w:val="20"/>
          <w:szCs w:val="20"/>
        </w:rPr>
        <w:t>zdolność sieci do efektywnej współpracy w celu zapewnienia wzajemnego dostępu użytkowników do usług świadczonych w tych sieciach</w:t>
      </w:r>
      <w:r w:rsidR="00880F26">
        <w:rPr>
          <w:rFonts w:ascii="Times New Roman" w:hAnsi="Times New Roman"/>
          <w:color w:val="000000"/>
          <w:sz w:val="20"/>
          <w:szCs w:val="20"/>
        </w:rPr>
        <w:t>)</w:t>
      </w:r>
      <w:r>
        <w:rPr>
          <w:rFonts w:ascii="Times New Roman" w:hAnsi="Times New Roman"/>
          <w:color w:val="000000"/>
          <w:sz w:val="20"/>
          <w:szCs w:val="20"/>
        </w:rPr>
        <w:t xml:space="preserve">? </w:t>
      </w:r>
    </w:p>
    <w:p w14:paraId="34B6FDCE" w14:textId="77777777" w:rsidR="006316FA" w:rsidRDefault="006316FA" w:rsidP="0057189C">
      <w:pPr>
        <w:numPr>
          <w:ilvl w:val="0"/>
          <w:numId w:val="17"/>
        </w:numPr>
        <w:spacing w:after="120" w:line="240" w:lineRule="auto"/>
        <w:ind w:left="1077" w:hanging="357"/>
        <w:jc w:val="both"/>
        <w:rPr>
          <w:rFonts w:ascii="Times New Roman" w:hAnsi="Times New Roman"/>
          <w:sz w:val="20"/>
          <w:szCs w:val="20"/>
        </w:rPr>
      </w:pPr>
      <w:r>
        <w:rPr>
          <w:rFonts w:ascii="Times New Roman" w:hAnsi="Times New Roman"/>
          <w:color w:val="000000"/>
          <w:sz w:val="20"/>
          <w:szCs w:val="20"/>
        </w:rPr>
        <w:t>Czy projekt spełnia wymogi</w:t>
      </w:r>
      <w:r w:rsidR="00880F26">
        <w:rPr>
          <w:rFonts w:ascii="Times New Roman" w:hAnsi="Times New Roman"/>
          <w:color w:val="000000"/>
          <w:sz w:val="20"/>
          <w:szCs w:val="20"/>
        </w:rPr>
        <w:t xml:space="preserve"> </w:t>
      </w:r>
      <w:r>
        <w:rPr>
          <w:rFonts w:ascii="Times New Roman" w:hAnsi="Times New Roman"/>
          <w:color w:val="000000"/>
          <w:sz w:val="20"/>
          <w:szCs w:val="20"/>
        </w:rPr>
        <w:t>neutralności technologicznej,</w:t>
      </w:r>
      <w:r w:rsidR="00880F26">
        <w:rPr>
          <w:rFonts w:ascii="Times New Roman" w:hAnsi="Times New Roman"/>
          <w:color w:val="000000"/>
          <w:sz w:val="20"/>
          <w:szCs w:val="20"/>
        </w:rPr>
        <w:t xml:space="preserve"> </w:t>
      </w:r>
      <w:r>
        <w:rPr>
          <w:rFonts w:ascii="Times New Roman" w:hAnsi="Times New Roman"/>
          <w:color w:val="000000"/>
          <w:sz w:val="20"/>
          <w:szCs w:val="20"/>
        </w:rPr>
        <w:t xml:space="preserve">wielojęzyczności, elektronicznej </w:t>
      </w:r>
      <w:r w:rsidR="00C33027">
        <w:rPr>
          <w:rFonts w:ascii="Times New Roman" w:hAnsi="Times New Roman"/>
          <w:color w:val="000000"/>
          <w:sz w:val="20"/>
          <w:szCs w:val="20"/>
        </w:rPr>
        <w:t>komunikacji, wykorzystania</w:t>
      </w:r>
      <w:r>
        <w:rPr>
          <w:rFonts w:ascii="Times New Roman" w:hAnsi="Times New Roman"/>
          <w:color w:val="000000"/>
          <w:sz w:val="20"/>
          <w:szCs w:val="20"/>
        </w:rPr>
        <w:t xml:space="preserve"> danych z rejestrów publicznych, ochrony danych osobowych?</w:t>
      </w:r>
    </w:p>
    <w:p w14:paraId="6B3388A6" w14:textId="77777777" w:rsidR="008648C3" w:rsidRDefault="008648C3" w:rsidP="0057189C">
      <w:pPr>
        <w:spacing w:after="120" w:line="240" w:lineRule="auto"/>
        <w:ind w:left="357"/>
        <w:jc w:val="both"/>
        <w:rPr>
          <w:rFonts w:ascii="Times New Roman" w:hAnsi="Times New Roman"/>
          <w:sz w:val="20"/>
          <w:szCs w:val="20"/>
        </w:rPr>
      </w:pPr>
      <w:r>
        <w:rPr>
          <w:rFonts w:ascii="Times New Roman" w:hAnsi="Times New Roman"/>
          <w:sz w:val="20"/>
          <w:szCs w:val="20"/>
        </w:rPr>
        <w:t>Jeżeli projekt będzie miał wpływ na inne niż wymienione w pkt 10 obszary proszę zaznaczyć „inne” oraz je wymienić. Proszę również omówić wpływ</w:t>
      </w:r>
      <w:r w:rsidR="00B57E5E">
        <w:rPr>
          <w:rFonts w:ascii="Times New Roman" w:hAnsi="Times New Roman"/>
          <w:sz w:val="20"/>
          <w:szCs w:val="20"/>
        </w:rPr>
        <w:t>,</w:t>
      </w:r>
      <w:r>
        <w:rPr>
          <w:rFonts w:ascii="Times New Roman" w:hAnsi="Times New Roman"/>
          <w:sz w:val="20"/>
          <w:szCs w:val="20"/>
        </w:rPr>
        <w:t xml:space="preserve"> jaki będzie miała projektowana regulacja na wymienione obszary.</w:t>
      </w:r>
    </w:p>
    <w:p w14:paraId="330E26B7" w14:textId="77777777" w:rsidR="008648C3" w:rsidRDefault="00880F26" w:rsidP="00D86AFF">
      <w:pPr>
        <w:spacing w:after="120" w:line="240" w:lineRule="auto"/>
        <w:ind w:left="360"/>
        <w:jc w:val="both"/>
        <w:rPr>
          <w:rFonts w:ascii="Times New Roman" w:hAnsi="Times New Roman"/>
          <w:sz w:val="20"/>
          <w:szCs w:val="20"/>
        </w:rPr>
      </w:pPr>
      <w:r>
        <w:rPr>
          <w:rFonts w:ascii="Times New Roman" w:hAnsi="Times New Roman"/>
          <w:sz w:val="20"/>
          <w:szCs w:val="20"/>
        </w:rPr>
        <w:t>Jeżeli projekt ma charakter przekrojowy i dotyczy wielu zagadnień</w:t>
      </w:r>
      <w:r w:rsidRPr="00305B8A" w:rsidDel="00880F26">
        <w:rPr>
          <w:rFonts w:ascii="Times New Roman" w:hAnsi="Times New Roman"/>
          <w:sz w:val="20"/>
          <w:szCs w:val="20"/>
        </w:rPr>
        <w:t xml:space="preserve"> </w:t>
      </w:r>
      <w:r w:rsidR="00305B8A" w:rsidRPr="00305B8A">
        <w:rPr>
          <w:rFonts w:ascii="Times New Roman" w:hAnsi="Times New Roman"/>
          <w:sz w:val="20"/>
          <w:szCs w:val="20"/>
        </w:rPr>
        <w:t>(np. ustawa deregulująca zawody, ustawa o ułatwieniu wykonywania działalności gospodarczej) proszę dokonać analizy wpływu dla najważniejszych zmian.</w:t>
      </w:r>
    </w:p>
    <w:p w14:paraId="40F00F3A" w14:textId="77777777" w:rsidR="00522D94" w:rsidRPr="009D0655" w:rsidRDefault="00522D94" w:rsidP="00522D94">
      <w:pPr>
        <w:numPr>
          <w:ilvl w:val="0"/>
          <w:numId w:val="8"/>
        </w:numPr>
        <w:spacing w:after="120" w:line="240" w:lineRule="auto"/>
        <w:jc w:val="both"/>
        <w:rPr>
          <w:rFonts w:ascii="Times New Roman" w:hAnsi="Times New Roman"/>
          <w:b/>
          <w:sz w:val="20"/>
          <w:szCs w:val="20"/>
        </w:rPr>
      </w:pPr>
      <w:r w:rsidRPr="00522D94">
        <w:rPr>
          <w:rFonts w:ascii="Times New Roman" w:hAnsi="Times New Roman"/>
          <w:b/>
          <w:spacing w:val="-2"/>
          <w:sz w:val="20"/>
          <w:szCs w:val="20"/>
        </w:rPr>
        <w:t>Planowane wykonanie przepisów aktu prawnego</w:t>
      </w:r>
    </w:p>
    <w:p w14:paraId="5484E841" w14:textId="77777777" w:rsidR="0064074F" w:rsidRDefault="0064074F" w:rsidP="0064074F">
      <w:pPr>
        <w:spacing w:after="120" w:line="240" w:lineRule="auto"/>
        <w:ind w:left="360"/>
        <w:jc w:val="both"/>
        <w:rPr>
          <w:rFonts w:ascii="Times New Roman" w:hAnsi="Times New Roman"/>
          <w:spacing w:val="-2"/>
          <w:sz w:val="20"/>
          <w:szCs w:val="20"/>
        </w:rPr>
      </w:pPr>
      <w:r>
        <w:rPr>
          <w:rFonts w:ascii="Times New Roman" w:hAnsi="Times New Roman"/>
          <w:spacing w:val="-2"/>
          <w:sz w:val="20"/>
          <w:szCs w:val="20"/>
        </w:rPr>
        <w:t>Proszę</w:t>
      </w:r>
      <w:r w:rsidRPr="00EE137C">
        <w:rPr>
          <w:rFonts w:ascii="Times New Roman" w:hAnsi="Times New Roman"/>
          <w:spacing w:val="-2"/>
          <w:sz w:val="20"/>
          <w:szCs w:val="20"/>
        </w:rPr>
        <w:t xml:space="preserve"> opisać kiedy planuj</w:t>
      </w:r>
      <w:r>
        <w:rPr>
          <w:rFonts w:ascii="Times New Roman" w:hAnsi="Times New Roman"/>
          <w:spacing w:val="-2"/>
          <w:sz w:val="20"/>
          <w:szCs w:val="20"/>
        </w:rPr>
        <w:t>e</w:t>
      </w:r>
      <w:r w:rsidRPr="00EE137C">
        <w:rPr>
          <w:rFonts w:ascii="Times New Roman" w:hAnsi="Times New Roman"/>
          <w:spacing w:val="-2"/>
          <w:sz w:val="20"/>
          <w:szCs w:val="20"/>
        </w:rPr>
        <w:t xml:space="preserve"> się rozwiązanie problemu zidentyfikowanego w pkt 1</w:t>
      </w:r>
      <w:r>
        <w:rPr>
          <w:rFonts w:ascii="Times New Roman" w:hAnsi="Times New Roman"/>
          <w:spacing w:val="-2"/>
          <w:sz w:val="20"/>
          <w:szCs w:val="20"/>
        </w:rPr>
        <w:t xml:space="preserve"> (</w:t>
      </w:r>
      <w:r w:rsidRPr="00EE137C">
        <w:rPr>
          <w:rFonts w:ascii="Times New Roman" w:hAnsi="Times New Roman"/>
          <w:spacing w:val="-2"/>
          <w:sz w:val="20"/>
          <w:szCs w:val="20"/>
        </w:rPr>
        <w:t xml:space="preserve">wejście przepisów w życie nie </w:t>
      </w:r>
      <w:r>
        <w:rPr>
          <w:rFonts w:ascii="Times New Roman" w:hAnsi="Times New Roman"/>
          <w:spacing w:val="-2"/>
          <w:sz w:val="20"/>
          <w:szCs w:val="20"/>
        </w:rPr>
        <w:t xml:space="preserve">zawsze </w:t>
      </w:r>
      <w:r w:rsidRPr="00EE137C">
        <w:rPr>
          <w:rFonts w:ascii="Times New Roman" w:hAnsi="Times New Roman"/>
          <w:spacing w:val="-2"/>
          <w:sz w:val="20"/>
          <w:szCs w:val="20"/>
        </w:rPr>
        <w:t>rozwiązuje dan</w:t>
      </w:r>
      <w:r>
        <w:rPr>
          <w:rFonts w:ascii="Times New Roman" w:hAnsi="Times New Roman"/>
          <w:spacing w:val="-2"/>
          <w:sz w:val="20"/>
          <w:szCs w:val="20"/>
        </w:rPr>
        <w:t>y</w:t>
      </w:r>
      <w:r w:rsidRPr="00EE137C">
        <w:rPr>
          <w:rFonts w:ascii="Times New Roman" w:hAnsi="Times New Roman"/>
          <w:spacing w:val="-2"/>
          <w:sz w:val="20"/>
          <w:szCs w:val="20"/>
        </w:rPr>
        <w:t xml:space="preserve"> problem a jedynie daje podstawę do wdrożeni</w:t>
      </w:r>
      <w:r>
        <w:rPr>
          <w:rFonts w:ascii="Times New Roman" w:hAnsi="Times New Roman"/>
          <w:spacing w:val="-2"/>
          <w:sz w:val="20"/>
          <w:szCs w:val="20"/>
        </w:rPr>
        <w:t>a</w:t>
      </w:r>
      <w:r w:rsidRPr="00EE137C">
        <w:rPr>
          <w:rFonts w:ascii="Times New Roman" w:hAnsi="Times New Roman"/>
          <w:spacing w:val="-2"/>
          <w:sz w:val="20"/>
          <w:szCs w:val="20"/>
        </w:rPr>
        <w:t xml:space="preserve"> instrumentów do jego rozwiązania</w:t>
      </w:r>
      <w:r>
        <w:rPr>
          <w:rFonts w:ascii="Times New Roman" w:hAnsi="Times New Roman"/>
          <w:spacing w:val="-2"/>
          <w:sz w:val="20"/>
          <w:szCs w:val="20"/>
        </w:rPr>
        <w:t>)</w:t>
      </w:r>
      <w:r w:rsidRPr="00EE137C">
        <w:rPr>
          <w:rFonts w:ascii="Times New Roman" w:hAnsi="Times New Roman"/>
          <w:spacing w:val="-2"/>
          <w:sz w:val="20"/>
          <w:szCs w:val="20"/>
        </w:rPr>
        <w:t>.</w:t>
      </w:r>
      <w:r>
        <w:rPr>
          <w:rFonts w:ascii="Times New Roman" w:hAnsi="Times New Roman"/>
          <w:spacing w:val="-2"/>
          <w:sz w:val="20"/>
          <w:szCs w:val="20"/>
        </w:rPr>
        <w:t xml:space="preserve"> Proszę przedstawić harmonogram wdrożenia działań wykonania aktu prawnego (np. gdy rozwiązywanym problemem jest zwiększona zachorowalność</w:t>
      </w:r>
      <w:r w:rsidR="0066091B">
        <w:rPr>
          <w:rFonts w:ascii="Times New Roman" w:hAnsi="Times New Roman"/>
          <w:spacing w:val="-2"/>
          <w:sz w:val="20"/>
          <w:szCs w:val="20"/>
        </w:rPr>
        <w:t>,</w:t>
      </w:r>
      <w:r>
        <w:rPr>
          <w:rFonts w:ascii="Times New Roman" w:hAnsi="Times New Roman"/>
          <w:spacing w:val="-2"/>
          <w:sz w:val="20"/>
          <w:szCs w:val="20"/>
        </w:rPr>
        <w:t xml:space="preserve"> to działaniami będą: ew. zatrudnienie dodatkowych pracowników, zakup majątku - urządzeń, przeprowadzenie szczepień, zakup szczepionek itp.)).</w:t>
      </w:r>
    </w:p>
    <w:p w14:paraId="09CEEAB2" w14:textId="77777777" w:rsidR="0064074F" w:rsidRPr="00F94ECB" w:rsidRDefault="0064074F" w:rsidP="00300991">
      <w:pPr>
        <w:spacing w:after="120" w:line="240" w:lineRule="auto"/>
        <w:ind w:left="360"/>
        <w:jc w:val="both"/>
        <w:rPr>
          <w:rFonts w:ascii="Times New Roman" w:hAnsi="Times New Roman"/>
          <w:sz w:val="20"/>
          <w:szCs w:val="20"/>
        </w:rPr>
      </w:pPr>
      <w:r>
        <w:rPr>
          <w:rFonts w:ascii="Times New Roman" w:hAnsi="Times New Roman"/>
          <w:sz w:val="20"/>
          <w:szCs w:val="20"/>
        </w:rPr>
        <w:t xml:space="preserve">Jeżeli akt prawny ma charakter przekrojowy i dotyczy wielu zagadnień (np. ustawa deregulująca zawody, </w:t>
      </w:r>
      <w:r w:rsidRPr="00F94ECB">
        <w:rPr>
          <w:rFonts w:ascii="Times New Roman" w:hAnsi="Times New Roman"/>
          <w:sz w:val="20"/>
          <w:szCs w:val="20"/>
        </w:rPr>
        <w:t xml:space="preserve">ustawa o ułatwieniu wykonywania działalności </w:t>
      </w:r>
      <w:r w:rsidRPr="00300991">
        <w:rPr>
          <w:rFonts w:ascii="Times New Roman" w:hAnsi="Times New Roman"/>
          <w:color w:val="000000"/>
          <w:spacing w:val="-2"/>
          <w:sz w:val="20"/>
          <w:szCs w:val="20"/>
        </w:rPr>
        <w:t>gospodarczej</w:t>
      </w:r>
      <w:r w:rsidRPr="00F94ECB">
        <w:rPr>
          <w:rFonts w:ascii="Times New Roman" w:hAnsi="Times New Roman"/>
          <w:sz w:val="20"/>
          <w:szCs w:val="20"/>
        </w:rPr>
        <w:t xml:space="preserve">) proszę </w:t>
      </w:r>
      <w:r w:rsidRPr="00537495">
        <w:rPr>
          <w:rFonts w:ascii="Times New Roman" w:hAnsi="Times New Roman"/>
          <w:sz w:val="20"/>
          <w:szCs w:val="20"/>
        </w:rPr>
        <w:t>opisać planowane wykonani</w:t>
      </w:r>
      <w:r>
        <w:rPr>
          <w:rFonts w:ascii="Times New Roman" w:hAnsi="Times New Roman"/>
          <w:sz w:val="20"/>
          <w:szCs w:val="20"/>
        </w:rPr>
        <w:t>e</w:t>
      </w:r>
      <w:r w:rsidRPr="00537495">
        <w:rPr>
          <w:rFonts w:ascii="Times New Roman" w:hAnsi="Times New Roman"/>
          <w:sz w:val="20"/>
          <w:szCs w:val="20"/>
        </w:rPr>
        <w:t xml:space="preserve"> dla</w:t>
      </w:r>
      <w:r w:rsidRPr="00967A70">
        <w:rPr>
          <w:rFonts w:ascii="Times New Roman" w:hAnsi="Times New Roman"/>
          <w:sz w:val="20"/>
          <w:szCs w:val="20"/>
        </w:rPr>
        <w:t xml:space="preserve"> najważn</w:t>
      </w:r>
      <w:r w:rsidRPr="00F94ECB">
        <w:rPr>
          <w:rFonts w:ascii="Times New Roman" w:hAnsi="Times New Roman"/>
          <w:sz w:val="20"/>
          <w:szCs w:val="20"/>
        </w:rPr>
        <w:t>iejszych zmian</w:t>
      </w:r>
      <w:r>
        <w:rPr>
          <w:rFonts w:ascii="Times New Roman" w:hAnsi="Times New Roman"/>
          <w:sz w:val="20"/>
          <w:szCs w:val="20"/>
        </w:rPr>
        <w:t>.</w:t>
      </w:r>
      <w:r w:rsidRPr="00F94ECB">
        <w:rPr>
          <w:rFonts w:ascii="Times New Roman" w:hAnsi="Times New Roman"/>
          <w:sz w:val="20"/>
          <w:szCs w:val="20"/>
        </w:rPr>
        <w:t xml:space="preserve"> </w:t>
      </w:r>
    </w:p>
    <w:p w14:paraId="620E6369" w14:textId="77777777" w:rsidR="000969E7" w:rsidRPr="00300991" w:rsidRDefault="000969E7" w:rsidP="00300991">
      <w:pPr>
        <w:spacing w:after="120" w:line="240" w:lineRule="auto"/>
        <w:ind w:left="360"/>
        <w:jc w:val="both"/>
        <w:rPr>
          <w:rFonts w:ascii="Times New Roman" w:hAnsi="Times New Roman"/>
          <w:sz w:val="20"/>
          <w:szCs w:val="20"/>
        </w:rPr>
      </w:pPr>
      <w:r>
        <w:rPr>
          <w:rFonts w:ascii="Times New Roman" w:hAnsi="Times New Roman"/>
          <w:sz w:val="20"/>
          <w:szCs w:val="20"/>
        </w:rPr>
        <w:t>J</w:t>
      </w:r>
      <w:r w:rsidRPr="009B229A">
        <w:rPr>
          <w:rFonts w:ascii="Times New Roman" w:hAnsi="Times New Roman"/>
          <w:sz w:val="20"/>
          <w:szCs w:val="20"/>
        </w:rPr>
        <w:t xml:space="preserve">eżeli projektowana </w:t>
      </w:r>
      <w:r w:rsidRPr="00300991">
        <w:rPr>
          <w:rFonts w:ascii="Times New Roman" w:hAnsi="Times New Roman"/>
          <w:color w:val="000000"/>
          <w:spacing w:val="-2"/>
          <w:sz w:val="20"/>
          <w:szCs w:val="20"/>
        </w:rPr>
        <w:t>regulacja</w:t>
      </w:r>
      <w:r w:rsidRPr="009B229A">
        <w:rPr>
          <w:rFonts w:ascii="Times New Roman" w:hAnsi="Times New Roman"/>
          <w:sz w:val="20"/>
          <w:szCs w:val="20"/>
        </w:rPr>
        <w:t xml:space="preserve"> oddziałuje na przedsiębiorców (na prowadzenie działalności gospodarczej), </w:t>
      </w:r>
      <w:r>
        <w:rPr>
          <w:rFonts w:ascii="Times New Roman" w:hAnsi="Times New Roman"/>
          <w:sz w:val="20"/>
          <w:szCs w:val="20"/>
        </w:rPr>
        <w:t xml:space="preserve">zgodnie z </w:t>
      </w:r>
      <w:r w:rsidRPr="00C5619C">
        <w:rPr>
          <w:rFonts w:ascii="Times New Roman" w:hAnsi="Times New Roman"/>
          <w:i/>
          <w:sz w:val="20"/>
          <w:szCs w:val="20"/>
        </w:rPr>
        <w:t>Uchwałą Rady Ministrów z dnia 18 lutego 2014 r. w sprawie zaleceń ujednolicenia terminów wejścia w życie niektórych aktów normatywnych</w:t>
      </w:r>
      <w:r>
        <w:rPr>
          <w:rFonts w:ascii="Times New Roman" w:hAnsi="Times New Roman"/>
          <w:sz w:val="20"/>
          <w:szCs w:val="20"/>
        </w:rPr>
        <w:t xml:space="preserve">, </w:t>
      </w:r>
      <w:r w:rsidRPr="009B229A">
        <w:rPr>
          <w:rFonts w:ascii="Times New Roman" w:hAnsi="Times New Roman"/>
          <w:sz w:val="20"/>
          <w:szCs w:val="20"/>
        </w:rPr>
        <w:t xml:space="preserve">terminem wejścia </w:t>
      </w:r>
      <w:r>
        <w:rPr>
          <w:rFonts w:ascii="Times New Roman" w:hAnsi="Times New Roman"/>
          <w:sz w:val="20"/>
          <w:szCs w:val="20"/>
        </w:rPr>
        <w:t xml:space="preserve">w życie </w:t>
      </w:r>
      <w:r w:rsidRPr="009B229A">
        <w:rPr>
          <w:rFonts w:ascii="Times New Roman" w:hAnsi="Times New Roman"/>
          <w:sz w:val="20"/>
          <w:szCs w:val="20"/>
        </w:rPr>
        <w:t>przepisów</w:t>
      </w:r>
      <w:r>
        <w:rPr>
          <w:rFonts w:ascii="Times New Roman" w:hAnsi="Times New Roman"/>
          <w:sz w:val="20"/>
          <w:szCs w:val="20"/>
        </w:rPr>
        <w:t xml:space="preserve">, po minimum 30-dniowym </w:t>
      </w:r>
      <w:r w:rsidRPr="00DA3687">
        <w:rPr>
          <w:rFonts w:ascii="Times New Roman" w:hAnsi="Times New Roman"/>
          <w:i/>
          <w:sz w:val="20"/>
          <w:szCs w:val="20"/>
        </w:rPr>
        <w:t>vacatio legis</w:t>
      </w:r>
      <w:r>
        <w:rPr>
          <w:rFonts w:ascii="Times New Roman" w:hAnsi="Times New Roman"/>
          <w:sz w:val="20"/>
          <w:szCs w:val="20"/>
        </w:rPr>
        <w:t>,</w:t>
      </w:r>
      <w:r w:rsidRPr="009B229A">
        <w:rPr>
          <w:rFonts w:ascii="Times New Roman" w:hAnsi="Times New Roman"/>
          <w:sz w:val="20"/>
          <w:szCs w:val="20"/>
        </w:rPr>
        <w:t xml:space="preserve"> </w:t>
      </w:r>
      <w:r w:rsidR="00300991">
        <w:rPr>
          <w:rFonts w:ascii="Times New Roman" w:hAnsi="Times New Roman"/>
          <w:sz w:val="20"/>
          <w:szCs w:val="20"/>
        </w:rPr>
        <w:t>powinien być 1 </w:t>
      </w:r>
      <w:r>
        <w:rPr>
          <w:rFonts w:ascii="Times New Roman" w:hAnsi="Times New Roman"/>
          <w:sz w:val="20"/>
          <w:szCs w:val="20"/>
        </w:rPr>
        <w:t>stycznia lub 1 czerwca. Jeżeli termin ten nie zostanie zachowany, proszę wskazać powód odstąpienia od wyznaczonych terminów.</w:t>
      </w:r>
    </w:p>
    <w:p w14:paraId="5D08AE8D" w14:textId="77777777" w:rsidR="00522D94" w:rsidRPr="009D0655" w:rsidRDefault="00522D94" w:rsidP="00522D94">
      <w:pPr>
        <w:numPr>
          <w:ilvl w:val="0"/>
          <w:numId w:val="8"/>
        </w:numPr>
        <w:spacing w:after="120" w:line="240" w:lineRule="auto"/>
        <w:jc w:val="both"/>
        <w:rPr>
          <w:rFonts w:ascii="Times New Roman" w:hAnsi="Times New Roman"/>
          <w:b/>
          <w:sz w:val="20"/>
          <w:szCs w:val="20"/>
        </w:rPr>
      </w:pPr>
      <w:r w:rsidRPr="00522D94">
        <w:rPr>
          <w:rFonts w:ascii="Times New Roman" w:hAnsi="Times New Roman"/>
          <w:b/>
          <w:spacing w:val="-2"/>
          <w:sz w:val="20"/>
          <w:szCs w:val="20"/>
        </w:rPr>
        <w:t xml:space="preserve">W jaki sposób i kiedy nastąpi ewaluacja efektów projektu oraz jakie mierniki zostaną </w:t>
      </w:r>
      <w:r w:rsidR="00C33027" w:rsidRPr="00522D94">
        <w:rPr>
          <w:rFonts w:ascii="Times New Roman" w:hAnsi="Times New Roman"/>
          <w:b/>
          <w:spacing w:val="-2"/>
          <w:sz w:val="20"/>
          <w:szCs w:val="20"/>
        </w:rPr>
        <w:t>zastosowane?</w:t>
      </w:r>
    </w:p>
    <w:p w14:paraId="311D3748" w14:textId="77777777" w:rsidR="006A4904" w:rsidRPr="00F94ECB" w:rsidRDefault="00C33027" w:rsidP="006A4904">
      <w:pPr>
        <w:spacing w:after="120" w:line="240" w:lineRule="auto"/>
        <w:ind w:left="360"/>
        <w:jc w:val="both"/>
        <w:rPr>
          <w:rFonts w:ascii="Times New Roman" w:hAnsi="Times New Roman"/>
          <w:color w:val="000000"/>
          <w:spacing w:val="-2"/>
          <w:sz w:val="20"/>
          <w:szCs w:val="20"/>
        </w:rPr>
      </w:pPr>
      <w:r w:rsidRPr="00F94ECB">
        <w:rPr>
          <w:rFonts w:ascii="Times New Roman" w:hAnsi="Times New Roman"/>
          <w:color w:val="000000"/>
          <w:spacing w:val="-2"/>
          <w:sz w:val="20"/>
          <w:szCs w:val="20"/>
        </w:rPr>
        <w:t>Proszę opisać</w:t>
      </w:r>
      <w:r w:rsidR="006A4904">
        <w:rPr>
          <w:rFonts w:ascii="Times New Roman" w:hAnsi="Times New Roman"/>
          <w:color w:val="000000"/>
          <w:spacing w:val="-2"/>
          <w:sz w:val="20"/>
          <w:szCs w:val="20"/>
        </w:rPr>
        <w:t>,</w:t>
      </w:r>
      <w:r w:rsidR="006A4904" w:rsidRPr="00F94ECB">
        <w:rPr>
          <w:rFonts w:ascii="Times New Roman" w:hAnsi="Times New Roman"/>
          <w:color w:val="000000"/>
          <w:spacing w:val="-2"/>
          <w:sz w:val="20"/>
          <w:szCs w:val="20"/>
        </w:rPr>
        <w:t xml:space="preserve"> kiedy i w jaki sposób będzie mierzone </w:t>
      </w:r>
      <w:r w:rsidRPr="00F94ECB">
        <w:rPr>
          <w:rFonts w:ascii="Times New Roman" w:hAnsi="Times New Roman"/>
          <w:color w:val="000000"/>
          <w:spacing w:val="-2"/>
          <w:sz w:val="20"/>
          <w:szCs w:val="20"/>
        </w:rPr>
        <w:t>osiągnięcie efektu opisanego</w:t>
      </w:r>
      <w:r w:rsidR="006A4904" w:rsidRPr="00F94ECB">
        <w:rPr>
          <w:rFonts w:ascii="Times New Roman" w:hAnsi="Times New Roman"/>
          <w:color w:val="000000"/>
          <w:spacing w:val="-2"/>
          <w:sz w:val="20"/>
          <w:szCs w:val="20"/>
        </w:rPr>
        <w:t xml:space="preserve"> w pkt 2. Po jakim czasie nastąpi przegląd kosztów i korzyści projektowanych oddziaływań. Proszę również wskazać mierniki, które pozwolą określić, czy oczekiwane efekty zostały uzyskane. </w:t>
      </w:r>
    </w:p>
    <w:p w14:paraId="48DE99C0" w14:textId="77777777" w:rsidR="006A4904" w:rsidRDefault="006A4904" w:rsidP="006A4904">
      <w:pPr>
        <w:spacing w:after="120" w:line="240" w:lineRule="auto"/>
        <w:ind w:left="360"/>
        <w:jc w:val="both"/>
        <w:rPr>
          <w:rFonts w:ascii="Times New Roman" w:hAnsi="Times New Roman"/>
          <w:color w:val="000000"/>
          <w:spacing w:val="-2"/>
          <w:sz w:val="20"/>
          <w:szCs w:val="20"/>
        </w:rPr>
      </w:pPr>
      <w:r>
        <w:rPr>
          <w:rFonts w:ascii="Times New Roman" w:hAnsi="Times New Roman"/>
          <w:sz w:val="20"/>
          <w:szCs w:val="20"/>
        </w:rPr>
        <w:t>W tym punkcie proszę też podać informację dotyczącą przygotowania oceny funkcjonowania ustawy (OSR ex-post), jeżeli w odniesieniu do projektu ustawy przewiduje się przedstawienie wyników ewaluacji w OSR ex-post.</w:t>
      </w:r>
      <w:r w:rsidRPr="002776ED">
        <w:rPr>
          <w:rFonts w:ascii="Times New Roman" w:hAnsi="Times New Roman"/>
          <w:color w:val="000000"/>
          <w:spacing w:val="-2"/>
          <w:sz w:val="20"/>
          <w:szCs w:val="20"/>
        </w:rPr>
        <w:t xml:space="preserve"> </w:t>
      </w:r>
    </w:p>
    <w:p w14:paraId="1EBD375D" w14:textId="77777777" w:rsidR="006A4904" w:rsidRDefault="006A4904" w:rsidP="006A4904">
      <w:pPr>
        <w:spacing w:after="120"/>
        <w:ind w:left="357"/>
        <w:jc w:val="both"/>
        <w:rPr>
          <w:rFonts w:ascii="Times New Roman" w:hAnsi="Times New Roman"/>
          <w:sz w:val="20"/>
          <w:szCs w:val="20"/>
        </w:rPr>
      </w:pPr>
      <w:r w:rsidRPr="00F94ECB">
        <w:rPr>
          <w:rFonts w:ascii="Times New Roman" w:hAnsi="Times New Roman"/>
          <w:sz w:val="20"/>
          <w:szCs w:val="20"/>
        </w:rPr>
        <w:t>Jeżeli projekt ma charakter przekrojowy i dotyczy wielu zagadnień (np. ustawa deregulująca zawody, ustawa o ułatwieniu wykonywania działalności gospodarczej) proszę opisać sposób przeprowadzania ewaluacji i mierniki dla najważniejszych zmian.</w:t>
      </w:r>
    </w:p>
    <w:p w14:paraId="5C01B1BE" w14:textId="77777777" w:rsidR="006A4904" w:rsidRDefault="006A4904" w:rsidP="006A4904">
      <w:pPr>
        <w:spacing w:after="120" w:line="240" w:lineRule="auto"/>
        <w:ind w:left="360"/>
        <w:jc w:val="both"/>
        <w:rPr>
          <w:rFonts w:ascii="Times New Roman" w:hAnsi="Times New Roman"/>
          <w:color w:val="000000"/>
          <w:spacing w:val="-2"/>
          <w:sz w:val="20"/>
          <w:szCs w:val="20"/>
        </w:rPr>
      </w:pPr>
      <w:r w:rsidRPr="002776ED">
        <w:rPr>
          <w:rFonts w:ascii="Times New Roman" w:hAnsi="Times New Roman"/>
          <w:color w:val="000000"/>
          <w:spacing w:val="-2"/>
          <w:sz w:val="20"/>
          <w:szCs w:val="20"/>
        </w:rPr>
        <w:t xml:space="preserve">Jeśli specyfika danego projektu uniemożliwia zastosowanie mierników lub też niezasadna jest jego ewaluacja (z uwagi na zakres </w:t>
      </w:r>
      <w:r>
        <w:rPr>
          <w:rFonts w:ascii="Times New Roman" w:hAnsi="Times New Roman"/>
          <w:color w:val="000000"/>
          <w:spacing w:val="-2"/>
          <w:sz w:val="20"/>
          <w:szCs w:val="20"/>
        </w:rPr>
        <w:t xml:space="preserve">lub charakter </w:t>
      </w:r>
      <w:r w:rsidRPr="002776ED">
        <w:rPr>
          <w:rFonts w:ascii="Times New Roman" w:hAnsi="Times New Roman"/>
          <w:color w:val="000000"/>
          <w:spacing w:val="-2"/>
          <w:sz w:val="20"/>
          <w:szCs w:val="20"/>
        </w:rPr>
        <w:t xml:space="preserve">projektu) proszę to opisać. </w:t>
      </w:r>
    </w:p>
    <w:p w14:paraId="480CA063" w14:textId="77777777" w:rsidR="00522D94" w:rsidRPr="00522D94" w:rsidRDefault="00522D94" w:rsidP="00522D94">
      <w:pPr>
        <w:numPr>
          <w:ilvl w:val="0"/>
          <w:numId w:val="8"/>
        </w:numPr>
        <w:spacing w:after="120" w:line="240" w:lineRule="auto"/>
        <w:jc w:val="both"/>
        <w:rPr>
          <w:rFonts w:ascii="Times New Roman" w:hAnsi="Times New Roman"/>
          <w:b/>
          <w:sz w:val="20"/>
          <w:szCs w:val="20"/>
        </w:rPr>
      </w:pPr>
      <w:r w:rsidRPr="00522D94">
        <w:rPr>
          <w:rFonts w:ascii="Times New Roman" w:hAnsi="Times New Roman"/>
          <w:b/>
          <w:color w:val="000000"/>
          <w:spacing w:val="-2"/>
          <w:sz w:val="20"/>
          <w:szCs w:val="20"/>
        </w:rPr>
        <w:t xml:space="preserve">Załączniki </w:t>
      </w:r>
      <w:r w:rsidRPr="00522D94">
        <w:rPr>
          <w:rFonts w:ascii="Times New Roman" w:hAnsi="Times New Roman"/>
          <w:b/>
          <w:spacing w:val="-2"/>
          <w:sz w:val="20"/>
          <w:szCs w:val="20"/>
        </w:rPr>
        <w:t>(istotne dokumenty źródłowe, badania, analizy</w:t>
      </w:r>
      <w:r w:rsidR="00B57E5E">
        <w:rPr>
          <w:rFonts w:ascii="Times New Roman" w:hAnsi="Times New Roman"/>
          <w:b/>
          <w:spacing w:val="-2"/>
          <w:sz w:val="20"/>
          <w:szCs w:val="20"/>
        </w:rPr>
        <w:t>,</w:t>
      </w:r>
      <w:r w:rsidRPr="00522D94">
        <w:rPr>
          <w:rFonts w:ascii="Times New Roman" w:hAnsi="Times New Roman"/>
          <w:b/>
          <w:spacing w:val="-2"/>
          <w:sz w:val="20"/>
          <w:szCs w:val="20"/>
        </w:rPr>
        <w:t xml:space="preserve"> </w:t>
      </w:r>
      <w:r w:rsidR="00B57E5E">
        <w:rPr>
          <w:rFonts w:ascii="Times New Roman" w:hAnsi="Times New Roman"/>
          <w:b/>
          <w:spacing w:val="-2"/>
          <w:sz w:val="20"/>
          <w:szCs w:val="20"/>
        </w:rPr>
        <w:t>itp.</w:t>
      </w:r>
      <w:r w:rsidRPr="00522D94">
        <w:rPr>
          <w:rFonts w:ascii="Times New Roman" w:hAnsi="Times New Roman"/>
          <w:b/>
          <w:color w:val="000000"/>
          <w:spacing w:val="-2"/>
          <w:sz w:val="20"/>
          <w:szCs w:val="20"/>
        </w:rPr>
        <w:t>)</w:t>
      </w:r>
    </w:p>
    <w:p w14:paraId="2771D20E" w14:textId="77777777" w:rsidR="006176ED" w:rsidRPr="00522D94" w:rsidRDefault="00DE5D80" w:rsidP="00441787">
      <w:pPr>
        <w:spacing w:after="120"/>
        <w:ind w:left="360"/>
        <w:jc w:val="both"/>
        <w:rPr>
          <w:rFonts w:ascii="Times New Roman" w:hAnsi="Times New Roman"/>
          <w:sz w:val="20"/>
          <w:szCs w:val="20"/>
        </w:rPr>
      </w:pPr>
      <w:r>
        <w:rPr>
          <w:rFonts w:ascii="Times New Roman" w:hAnsi="Times New Roman"/>
          <w:sz w:val="20"/>
          <w:szCs w:val="20"/>
        </w:rPr>
        <w:t>Proszę wymienić dodatkowe dokumenty, które stanowią załączniki do projektu i formularza. Załączanie dodatkowych dokumentów jest opcjonalne.</w:t>
      </w:r>
      <w:r w:rsidR="009D0655">
        <w:rPr>
          <w:rFonts w:ascii="Times New Roman" w:hAnsi="Times New Roman"/>
          <w:sz w:val="20"/>
          <w:szCs w:val="20"/>
        </w:rPr>
        <w:t xml:space="preserve"> </w:t>
      </w: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9D51C" w14:textId="77777777" w:rsidR="003555B8" w:rsidRDefault="003555B8" w:rsidP="00044739">
      <w:pPr>
        <w:spacing w:line="240" w:lineRule="auto"/>
      </w:pPr>
      <w:r>
        <w:separator/>
      </w:r>
    </w:p>
  </w:endnote>
  <w:endnote w:type="continuationSeparator" w:id="0">
    <w:p w14:paraId="0DA3A5D7" w14:textId="77777777" w:rsidR="003555B8" w:rsidRDefault="003555B8"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AAA6C" w14:textId="77777777" w:rsidR="003555B8" w:rsidRDefault="003555B8" w:rsidP="00044739">
      <w:pPr>
        <w:spacing w:line="240" w:lineRule="auto"/>
      </w:pPr>
      <w:r>
        <w:separator/>
      </w:r>
    </w:p>
  </w:footnote>
  <w:footnote w:type="continuationSeparator" w:id="0">
    <w:p w14:paraId="767C6474" w14:textId="77777777" w:rsidR="003555B8" w:rsidRDefault="003555B8"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3"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7"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0"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3"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19"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8"/>
  </w:num>
  <w:num w:numId="4">
    <w:abstractNumId w:val="17"/>
  </w:num>
  <w:num w:numId="5">
    <w:abstractNumId w:val="1"/>
  </w:num>
  <w:num w:numId="6">
    <w:abstractNumId w:val="7"/>
  </w:num>
  <w:num w:numId="7">
    <w:abstractNumId w:val="11"/>
  </w:num>
  <w:num w:numId="8">
    <w:abstractNumId w:val="4"/>
  </w:num>
  <w:num w:numId="9">
    <w:abstractNumId w:val="13"/>
  </w:num>
  <w:num w:numId="10">
    <w:abstractNumId w:val="10"/>
  </w:num>
  <w:num w:numId="11">
    <w:abstractNumId w:val="12"/>
  </w:num>
  <w:num w:numId="12">
    <w:abstractNumId w:val="2"/>
  </w:num>
  <w:num w:numId="13">
    <w:abstractNumId w:val="9"/>
  </w:num>
  <w:num w:numId="14">
    <w:abstractNumId w:val="18"/>
  </w:num>
  <w:num w:numId="15">
    <w:abstractNumId w:val="14"/>
  </w:num>
  <w:num w:numId="16">
    <w:abstractNumId w:val="16"/>
  </w:num>
  <w:num w:numId="17">
    <w:abstractNumId w:val="5"/>
  </w:num>
  <w:num w:numId="18">
    <w:abstractNumId w:val="19"/>
  </w:num>
  <w:num w:numId="19">
    <w:abstractNumId w:val="20"/>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ocumentProtection w:edit="forms" w:formatting="1" w:enforcement="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B"/>
    <w:rsid w:val="000008E5"/>
    <w:rsid w:val="000015EE"/>
    <w:rsid w:val="000022D5"/>
    <w:rsid w:val="00004C6A"/>
    <w:rsid w:val="0001246A"/>
    <w:rsid w:val="00012D11"/>
    <w:rsid w:val="00013EB5"/>
    <w:rsid w:val="000217EC"/>
    <w:rsid w:val="00023836"/>
    <w:rsid w:val="00024339"/>
    <w:rsid w:val="000356A9"/>
    <w:rsid w:val="000409D6"/>
    <w:rsid w:val="00044138"/>
    <w:rsid w:val="00044739"/>
    <w:rsid w:val="00047E7B"/>
    <w:rsid w:val="000501D6"/>
    <w:rsid w:val="00051637"/>
    <w:rsid w:val="00056681"/>
    <w:rsid w:val="000648A7"/>
    <w:rsid w:val="0006618B"/>
    <w:rsid w:val="000670C0"/>
    <w:rsid w:val="00071B99"/>
    <w:rsid w:val="0007478D"/>
    <w:rsid w:val="000756E5"/>
    <w:rsid w:val="0007704E"/>
    <w:rsid w:val="00080EC8"/>
    <w:rsid w:val="000944AC"/>
    <w:rsid w:val="00094CB9"/>
    <w:rsid w:val="00095035"/>
    <w:rsid w:val="000956B2"/>
    <w:rsid w:val="000969E7"/>
    <w:rsid w:val="000A0586"/>
    <w:rsid w:val="000A0686"/>
    <w:rsid w:val="000A23DE"/>
    <w:rsid w:val="000A4020"/>
    <w:rsid w:val="000B54FB"/>
    <w:rsid w:val="000B6B58"/>
    <w:rsid w:val="000C01C3"/>
    <w:rsid w:val="000C1B5A"/>
    <w:rsid w:val="000C29B0"/>
    <w:rsid w:val="000C484C"/>
    <w:rsid w:val="000C76FC"/>
    <w:rsid w:val="000D38FC"/>
    <w:rsid w:val="000D4D90"/>
    <w:rsid w:val="000E2D10"/>
    <w:rsid w:val="000F3204"/>
    <w:rsid w:val="0010548B"/>
    <w:rsid w:val="001072D1"/>
    <w:rsid w:val="00117017"/>
    <w:rsid w:val="00120793"/>
    <w:rsid w:val="00125154"/>
    <w:rsid w:val="00130E8E"/>
    <w:rsid w:val="0013216E"/>
    <w:rsid w:val="001361C6"/>
    <w:rsid w:val="0013750B"/>
    <w:rsid w:val="001401B5"/>
    <w:rsid w:val="001422B9"/>
    <w:rsid w:val="0014541A"/>
    <w:rsid w:val="0014665F"/>
    <w:rsid w:val="001518CF"/>
    <w:rsid w:val="00153464"/>
    <w:rsid w:val="00153F91"/>
    <w:rsid w:val="001541B3"/>
    <w:rsid w:val="00155B15"/>
    <w:rsid w:val="00157338"/>
    <w:rsid w:val="001625BE"/>
    <w:rsid w:val="001643A4"/>
    <w:rsid w:val="001727BB"/>
    <w:rsid w:val="001727FC"/>
    <w:rsid w:val="0017514F"/>
    <w:rsid w:val="00180D25"/>
    <w:rsid w:val="0018318D"/>
    <w:rsid w:val="0018572C"/>
    <w:rsid w:val="00187E79"/>
    <w:rsid w:val="00187F0D"/>
    <w:rsid w:val="00192CC5"/>
    <w:rsid w:val="001956A7"/>
    <w:rsid w:val="001A118A"/>
    <w:rsid w:val="001A27F4"/>
    <w:rsid w:val="001A2D95"/>
    <w:rsid w:val="001A3928"/>
    <w:rsid w:val="001B3460"/>
    <w:rsid w:val="001B4CA1"/>
    <w:rsid w:val="001B75D8"/>
    <w:rsid w:val="001C1060"/>
    <w:rsid w:val="001C242A"/>
    <w:rsid w:val="001C3C63"/>
    <w:rsid w:val="001C6060"/>
    <w:rsid w:val="001D4732"/>
    <w:rsid w:val="001D6A3C"/>
    <w:rsid w:val="001D6D51"/>
    <w:rsid w:val="001E71C6"/>
    <w:rsid w:val="001F62E9"/>
    <w:rsid w:val="001F653A"/>
    <w:rsid w:val="001F6979"/>
    <w:rsid w:val="00202BC6"/>
    <w:rsid w:val="00205141"/>
    <w:rsid w:val="0020516B"/>
    <w:rsid w:val="00213559"/>
    <w:rsid w:val="00213EFD"/>
    <w:rsid w:val="002172F1"/>
    <w:rsid w:val="00223C7B"/>
    <w:rsid w:val="00224AB1"/>
    <w:rsid w:val="0022687A"/>
    <w:rsid w:val="00230728"/>
    <w:rsid w:val="00234040"/>
    <w:rsid w:val="00235CD2"/>
    <w:rsid w:val="00250004"/>
    <w:rsid w:val="00254DED"/>
    <w:rsid w:val="00255619"/>
    <w:rsid w:val="00255DAD"/>
    <w:rsid w:val="00256108"/>
    <w:rsid w:val="00260F33"/>
    <w:rsid w:val="002613BD"/>
    <w:rsid w:val="002624F1"/>
    <w:rsid w:val="00270C81"/>
    <w:rsid w:val="00271558"/>
    <w:rsid w:val="00274862"/>
    <w:rsid w:val="00282D72"/>
    <w:rsid w:val="00283402"/>
    <w:rsid w:val="00285083"/>
    <w:rsid w:val="00290FD6"/>
    <w:rsid w:val="00294259"/>
    <w:rsid w:val="002945DD"/>
    <w:rsid w:val="002A2C81"/>
    <w:rsid w:val="002B3BE2"/>
    <w:rsid w:val="002B3D1A"/>
    <w:rsid w:val="002C0F95"/>
    <w:rsid w:val="002C27D0"/>
    <w:rsid w:val="002C2C9B"/>
    <w:rsid w:val="002C5C34"/>
    <w:rsid w:val="002D17D6"/>
    <w:rsid w:val="002D18D7"/>
    <w:rsid w:val="002D21CE"/>
    <w:rsid w:val="002D548E"/>
    <w:rsid w:val="002D6B2B"/>
    <w:rsid w:val="002E3DA3"/>
    <w:rsid w:val="002E450F"/>
    <w:rsid w:val="002E6B38"/>
    <w:rsid w:val="002E6D63"/>
    <w:rsid w:val="002E6E2B"/>
    <w:rsid w:val="002F1896"/>
    <w:rsid w:val="002F37AC"/>
    <w:rsid w:val="002F500B"/>
    <w:rsid w:val="002F6A15"/>
    <w:rsid w:val="00300991"/>
    <w:rsid w:val="00301959"/>
    <w:rsid w:val="00305B8A"/>
    <w:rsid w:val="00316290"/>
    <w:rsid w:val="003168C0"/>
    <w:rsid w:val="00323C32"/>
    <w:rsid w:val="00324FDB"/>
    <w:rsid w:val="00331BF9"/>
    <w:rsid w:val="0033495E"/>
    <w:rsid w:val="00334A79"/>
    <w:rsid w:val="00334D8D"/>
    <w:rsid w:val="00335FAF"/>
    <w:rsid w:val="00337345"/>
    <w:rsid w:val="00337DD2"/>
    <w:rsid w:val="0034047E"/>
    <w:rsid w:val="003404D1"/>
    <w:rsid w:val="003443FF"/>
    <w:rsid w:val="003448B4"/>
    <w:rsid w:val="003555B8"/>
    <w:rsid w:val="00355808"/>
    <w:rsid w:val="00355CEA"/>
    <w:rsid w:val="003601DF"/>
    <w:rsid w:val="00362C7E"/>
    <w:rsid w:val="00363309"/>
    <w:rsid w:val="00363601"/>
    <w:rsid w:val="00364DAC"/>
    <w:rsid w:val="003701C8"/>
    <w:rsid w:val="00371857"/>
    <w:rsid w:val="00376AC9"/>
    <w:rsid w:val="00380BC0"/>
    <w:rsid w:val="00381423"/>
    <w:rsid w:val="00393032"/>
    <w:rsid w:val="00394B69"/>
    <w:rsid w:val="00397078"/>
    <w:rsid w:val="003A29C2"/>
    <w:rsid w:val="003A6953"/>
    <w:rsid w:val="003B6083"/>
    <w:rsid w:val="003B6677"/>
    <w:rsid w:val="003C3541"/>
    <w:rsid w:val="003C3838"/>
    <w:rsid w:val="003C5789"/>
    <w:rsid w:val="003C5847"/>
    <w:rsid w:val="003D0681"/>
    <w:rsid w:val="003D12F6"/>
    <w:rsid w:val="003D1426"/>
    <w:rsid w:val="003D7374"/>
    <w:rsid w:val="003E2F4E"/>
    <w:rsid w:val="003E5D4F"/>
    <w:rsid w:val="003E720A"/>
    <w:rsid w:val="003F2B5B"/>
    <w:rsid w:val="00403E6E"/>
    <w:rsid w:val="004129B4"/>
    <w:rsid w:val="00417EF0"/>
    <w:rsid w:val="00422181"/>
    <w:rsid w:val="004244A8"/>
    <w:rsid w:val="0042484F"/>
    <w:rsid w:val="00425F72"/>
    <w:rsid w:val="004268E9"/>
    <w:rsid w:val="00427736"/>
    <w:rsid w:val="00441787"/>
    <w:rsid w:val="00444F2D"/>
    <w:rsid w:val="00452034"/>
    <w:rsid w:val="00452047"/>
    <w:rsid w:val="00455FA6"/>
    <w:rsid w:val="004611B3"/>
    <w:rsid w:val="00466C70"/>
    <w:rsid w:val="004702C9"/>
    <w:rsid w:val="00472E45"/>
    <w:rsid w:val="00473FEA"/>
    <w:rsid w:val="0047579D"/>
    <w:rsid w:val="00483262"/>
    <w:rsid w:val="00484107"/>
    <w:rsid w:val="00485CC5"/>
    <w:rsid w:val="0049343F"/>
    <w:rsid w:val="004964FC"/>
    <w:rsid w:val="004A145E"/>
    <w:rsid w:val="004A1F15"/>
    <w:rsid w:val="004A2A81"/>
    <w:rsid w:val="004A7BD7"/>
    <w:rsid w:val="004B5485"/>
    <w:rsid w:val="004C15C2"/>
    <w:rsid w:val="004C36D8"/>
    <w:rsid w:val="004D1248"/>
    <w:rsid w:val="004D1E3C"/>
    <w:rsid w:val="004D4169"/>
    <w:rsid w:val="004D42B0"/>
    <w:rsid w:val="004D45EE"/>
    <w:rsid w:val="004D6E14"/>
    <w:rsid w:val="004F0575"/>
    <w:rsid w:val="004F4E17"/>
    <w:rsid w:val="0050082F"/>
    <w:rsid w:val="00500C56"/>
    <w:rsid w:val="00501713"/>
    <w:rsid w:val="00506568"/>
    <w:rsid w:val="0051551B"/>
    <w:rsid w:val="00520C57"/>
    <w:rsid w:val="00522D94"/>
    <w:rsid w:val="00531BF3"/>
    <w:rsid w:val="00532726"/>
    <w:rsid w:val="005331A2"/>
    <w:rsid w:val="00533D89"/>
    <w:rsid w:val="00536564"/>
    <w:rsid w:val="00544597"/>
    <w:rsid w:val="00544FFE"/>
    <w:rsid w:val="005473F5"/>
    <w:rsid w:val="005477E7"/>
    <w:rsid w:val="00552794"/>
    <w:rsid w:val="00563199"/>
    <w:rsid w:val="00564874"/>
    <w:rsid w:val="00567963"/>
    <w:rsid w:val="0057009A"/>
    <w:rsid w:val="00571260"/>
    <w:rsid w:val="0057189C"/>
    <w:rsid w:val="00573FC1"/>
    <w:rsid w:val="005741EE"/>
    <w:rsid w:val="00574E7E"/>
    <w:rsid w:val="0057668E"/>
    <w:rsid w:val="00583B35"/>
    <w:rsid w:val="00586514"/>
    <w:rsid w:val="00587171"/>
    <w:rsid w:val="00591B4E"/>
    <w:rsid w:val="00595E83"/>
    <w:rsid w:val="00596530"/>
    <w:rsid w:val="005967F3"/>
    <w:rsid w:val="00597D2A"/>
    <w:rsid w:val="005A06DF"/>
    <w:rsid w:val="005A5527"/>
    <w:rsid w:val="005A5AE6"/>
    <w:rsid w:val="005A617E"/>
    <w:rsid w:val="005B1206"/>
    <w:rsid w:val="005B37E8"/>
    <w:rsid w:val="005B65ED"/>
    <w:rsid w:val="005C0056"/>
    <w:rsid w:val="005D61D6"/>
    <w:rsid w:val="005E0D13"/>
    <w:rsid w:val="005E5047"/>
    <w:rsid w:val="005E7205"/>
    <w:rsid w:val="005E7371"/>
    <w:rsid w:val="005F116C"/>
    <w:rsid w:val="005F1B36"/>
    <w:rsid w:val="005F2131"/>
    <w:rsid w:val="005F2F04"/>
    <w:rsid w:val="005F6F9E"/>
    <w:rsid w:val="00605EF6"/>
    <w:rsid w:val="00606455"/>
    <w:rsid w:val="00607C12"/>
    <w:rsid w:val="00614929"/>
    <w:rsid w:val="00616511"/>
    <w:rsid w:val="006176ED"/>
    <w:rsid w:val="006202F3"/>
    <w:rsid w:val="0062097A"/>
    <w:rsid w:val="00621ADB"/>
    <w:rsid w:val="00621DA6"/>
    <w:rsid w:val="00623CFE"/>
    <w:rsid w:val="00627221"/>
    <w:rsid w:val="00627EE8"/>
    <w:rsid w:val="006316FA"/>
    <w:rsid w:val="0063275A"/>
    <w:rsid w:val="00635533"/>
    <w:rsid w:val="006370D2"/>
    <w:rsid w:val="0064074F"/>
    <w:rsid w:val="00641F55"/>
    <w:rsid w:val="00645E4A"/>
    <w:rsid w:val="006479FD"/>
    <w:rsid w:val="00653688"/>
    <w:rsid w:val="0066091B"/>
    <w:rsid w:val="006660E9"/>
    <w:rsid w:val="00667249"/>
    <w:rsid w:val="00667558"/>
    <w:rsid w:val="00671523"/>
    <w:rsid w:val="006717FA"/>
    <w:rsid w:val="00672132"/>
    <w:rsid w:val="006754EF"/>
    <w:rsid w:val="00676C8D"/>
    <w:rsid w:val="00676F1F"/>
    <w:rsid w:val="00677381"/>
    <w:rsid w:val="00677414"/>
    <w:rsid w:val="006832CF"/>
    <w:rsid w:val="0068601E"/>
    <w:rsid w:val="00690887"/>
    <w:rsid w:val="00690D88"/>
    <w:rsid w:val="0069320D"/>
    <w:rsid w:val="006943EF"/>
    <w:rsid w:val="0069486B"/>
    <w:rsid w:val="00696757"/>
    <w:rsid w:val="006A4904"/>
    <w:rsid w:val="006A548F"/>
    <w:rsid w:val="006A701A"/>
    <w:rsid w:val="006B64DC"/>
    <w:rsid w:val="006B7A91"/>
    <w:rsid w:val="006D20C8"/>
    <w:rsid w:val="006D4704"/>
    <w:rsid w:val="006D66F9"/>
    <w:rsid w:val="006D6A2D"/>
    <w:rsid w:val="006E1E18"/>
    <w:rsid w:val="006E31CE"/>
    <w:rsid w:val="006E34D3"/>
    <w:rsid w:val="006F1435"/>
    <w:rsid w:val="006F30BC"/>
    <w:rsid w:val="006F78C4"/>
    <w:rsid w:val="007031A0"/>
    <w:rsid w:val="00705A29"/>
    <w:rsid w:val="00707498"/>
    <w:rsid w:val="00711A65"/>
    <w:rsid w:val="00714133"/>
    <w:rsid w:val="00714DA4"/>
    <w:rsid w:val="007158B2"/>
    <w:rsid w:val="00716081"/>
    <w:rsid w:val="00722B48"/>
    <w:rsid w:val="00724164"/>
    <w:rsid w:val="00725DE7"/>
    <w:rsid w:val="0072636A"/>
    <w:rsid w:val="00726B44"/>
    <w:rsid w:val="00727F09"/>
    <w:rsid w:val="007318DD"/>
    <w:rsid w:val="00733167"/>
    <w:rsid w:val="00740D2C"/>
    <w:rsid w:val="007415D0"/>
    <w:rsid w:val="007444B1"/>
    <w:rsid w:val="00744BF9"/>
    <w:rsid w:val="00752623"/>
    <w:rsid w:val="00760F1F"/>
    <w:rsid w:val="00763514"/>
    <w:rsid w:val="0076423E"/>
    <w:rsid w:val="007646CB"/>
    <w:rsid w:val="00766091"/>
    <w:rsid w:val="0076658F"/>
    <w:rsid w:val="0077040A"/>
    <w:rsid w:val="00772D64"/>
    <w:rsid w:val="007812A8"/>
    <w:rsid w:val="00785F56"/>
    <w:rsid w:val="00792609"/>
    <w:rsid w:val="00792887"/>
    <w:rsid w:val="007943E2"/>
    <w:rsid w:val="00794F2C"/>
    <w:rsid w:val="007A3BC7"/>
    <w:rsid w:val="007A5AC4"/>
    <w:rsid w:val="007B0FDD"/>
    <w:rsid w:val="007B1144"/>
    <w:rsid w:val="007B2218"/>
    <w:rsid w:val="007B4802"/>
    <w:rsid w:val="007B6668"/>
    <w:rsid w:val="007B6B33"/>
    <w:rsid w:val="007C2701"/>
    <w:rsid w:val="007D2192"/>
    <w:rsid w:val="007E696E"/>
    <w:rsid w:val="007F0021"/>
    <w:rsid w:val="007F2F52"/>
    <w:rsid w:val="00801F71"/>
    <w:rsid w:val="00805F28"/>
    <w:rsid w:val="00806773"/>
    <w:rsid w:val="0080749F"/>
    <w:rsid w:val="00811D46"/>
    <w:rsid w:val="008125B0"/>
    <w:rsid w:val="008144CB"/>
    <w:rsid w:val="00821717"/>
    <w:rsid w:val="00824210"/>
    <w:rsid w:val="008263C0"/>
    <w:rsid w:val="00841422"/>
    <w:rsid w:val="00841D3B"/>
    <w:rsid w:val="0084213E"/>
    <w:rsid w:val="0084314C"/>
    <w:rsid w:val="00843171"/>
    <w:rsid w:val="00856799"/>
    <w:rsid w:val="008575C3"/>
    <w:rsid w:val="00863D28"/>
    <w:rsid w:val="008648C3"/>
    <w:rsid w:val="00866E36"/>
    <w:rsid w:val="0087078C"/>
    <w:rsid w:val="00880F26"/>
    <w:rsid w:val="008830BA"/>
    <w:rsid w:val="00896C2E"/>
    <w:rsid w:val="008A1E8D"/>
    <w:rsid w:val="008A5095"/>
    <w:rsid w:val="008A608F"/>
    <w:rsid w:val="008B0F4C"/>
    <w:rsid w:val="008B1A9A"/>
    <w:rsid w:val="008B4A64"/>
    <w:rsid w:val="008B4FE6"/>
    <w:rsid w:val="008B6C37"/>
    <w:rsid w:val="008B742D"/>
    <w:rsid w:val="008E0939"/>
    <w:rsid w:val="008E18F7"/>
    <w:rsid w:val="008E1E10"/>
    <w:rsid w:val="008E291B"/>
    <w:rsid w:val="008E4F2F"/>
    <w:rsid w:val="008E74B0"/>
    <w:rsid w:val="008F595E"/>
    <w:rsid w:val="009008A8"/>
    <w:rsid w:val="009063B0"/>
    <w:rsid w:val="00907106"/>
    <w:rsid w:val="009107FD"/>
    <w:rsid w:val="0091137C"/>
    <w:rsid w:val="00911567"/>
    <w:rsid w:val="009121C4"/>
    <w:rsid w:val="00917AAE"/>
    <w:rsid w:val="009251A9"/>
    <w:rsid w:val="00930699"/>
    <w:rsid w:val="00931F69"/>
    <w:rsid w:val="00934123"/>
    <w:rsid w:val="00944550"/>
    <w:rsid w:val="00955774"/>
    <w:rsid w:val="009560B5"/>
    <w:rsid w:val="00956211"/>
    <w:rsid w:val="00964937"/>
    <w:rsid w:val="009703D6"/>
    <w:rsid w:val="0097181B"/>
    <w:rsid w:val="00971E10"/>
    <w:rsid w:val="00976DC5"/>
    <w:rsid w:val="009818C7"/>
    <w:rsid w:val="00982DD4"/>
    <w:rsid w:val="009841E5"/>
    <w:rsid w:val="0098479F"/>
    <w:rsid w:val="00984A8A"/>
    <w:rsid w:val="009857B6"/>
    <w:rsid w:val="00985A8D"/>
    <w:rsid w:val="00986610"/>
    <w:rsid w:val="009877DC"/>
    <w:rsid w:val="00991F96"/>
    <w:rsid w:val="00996F0A"/>
    <w:rsid w:val="00997CFB"/>
    <w:rsid w:val="00997F5B"/>
    <w:rsid w:val="009A0658"/>
    <w:rsid w:val="009A08F1"/>
    <w:rsid w:val="009A1D86"/>
    <w:rsid w:val="009B049C"/>
    <w:rsid w:val="009B11C8"/>
    <w:rsid w:val="009B2BCF"/>
    <w:rsid w:val="009B2FF8"/>
    <w:rsid w:val="009B3089"/>
    <w:rsid w:val="009B3703"/>
    <w:rsid w:val="009B5BA3"/>
    <w:rsid w:val="009C63C1"/>
    <w:rsid w:val="009D0027"/>
    <w:rsid w:val="009D0655"/>
    <w:rsid w:val="009D4F92"/>
    <w:rsid w:val="009E1443"/>
    <w:rsid w:val="009E1E98"/>
    <w:rsid w:val="009E3ABE"/>
    <w:rsid w:val="009E3C4B"/>
    <w:rsid w:val="009F0637"/>
    <w:rsid w:val="009F62A6"/>
    <w:rsid w:val="009F674F"/>
    <w:rsid w:val="009F799E"/>
    <w:rsid w:val="00A01C23"/>
    <w:rsid w:val="00A02020"/>
    <w:rsid w:val="00A056CB"/>
    <w:rsid w:val="00A07A29"/>
    <w:rsid w:val="00A10FF1"/>
    <w:rsid w:val="00A1208F"/>
    <w:rsid w:val="00A1506B"/>
    <w:rsid w:val="00A17CB2"/>
    <w:rsid w:val="00A23191"/>
    <w:rsid w:val="00A319C0"/>
    <w:rsid w:val="00A33560"/>
    <w:rsid w:val="00A356E2"/>
    <w:rsid w:val="00A364E4"/>
    <w:rsid w:val="00A371A5"/>
    <w:rsid w:val="00A45CA1"/>
    <w:rsid w:val="00A47BDF"/>
    <w:rsid w:val="00A51CD7"/>
    <w:rsid w:val="00A52ADB"/>
    <w:rsid w:val="00A533E8"/>
    <w:rsid w:val="00A542D9"/>
    <w:rsid w:val="00A56E64"/>
    <w:rsid w:val="00A624C3"/>
    <w:rsid w:val="00A6610C"/>
    <w:rsid w:val="00A6641C"/>
    <w:rsid w:val="00A71596"/>
    <w:rsid w:val="00A767D2"/>
    <w:rsid w:val="00A77616"/>
    <w:rsid w:val="00A805DA"/>
    <w:rsid w:val="00A811B4"/>
    <w:rsid w:val="00A8647E"/>
    <w:rsid w:val="00A87CDE"/>
    <w:rsid w:val="00A92BAF"/>
    <w:rsid w:val="00A94737"/>
    <w:rsid w:val="00A94BA3"/>
    <w:rsid w:val="00A96CBA"/>
    <w:rsid w:val="00A97C5D"/>
    <w:rsid w:val="00AB1ACD"/>
    <w:rsid w:val="00AB277F"/>
    <w:rsid w:val="00AB4099"/>
    <w:rsid w:val="00AB449A"/>
    <w:rsid w:val="00AD14F9"/>
    <w:rsid w:val="00AD35D6"/>
    <w:rsid w:val="00AD58C5"/>
    <w:rsid w:val="00AD7DF0"/>
    <w:rsid w:val="00AE36C4"/>
    <w:rsid w:val="00AE472C"/>
    <w:rsid w:val="00AE5375"/>
    <w:rsid w:val="00AE6CF8"/>
    <w:rsid w:val="00AF4CAC"/>
    <w:rsid w:val="00B03E0D"/>
    <w:rsid w:val="00B054F8"/>
    <w:rsid w:val="00B2219A"/>
    <w:rsid w:val="00B279E9"/>
    <w:rsid w:val="00B3581B"/>
    <w:rsid w:val="00B36B81"/>
    <w:rsid w:val="00B36FEE"/>
    <w:rsid w:val="00B37C80"/>
    <w:rsid w:val="00B5092B"/>
    <w:rsid w:val="00B5194E"/>
    <w:rsid w:val="00B51AF5"/>
    <w:rsid w:val="00B51FCD"/>
    <w:rsid w:val="00B531FC"/>
    <w:rsid w:val="00B55347"/>
    <w:rsid w:val="00B57E5E"/>
    <w:rsid w:val="00B61F37"/>
    <w:rsid w:val="00B7770F"/>
    <w:rsid w:val="00B77A89"/>
    <w:rsid w:val="00B77B27"/>
    <w:rsid w:val="00B8134E"/>
    <w:rsid w:val="00B81B55"/>
    <w:rsid w:val="00B84613"/>
    <w:rsid w:val="00B86A8B"/>
    <w:rsid w:val="00B87AF0"/>
    <w:rsid w:val="00B9037B"/>
    <w:rsid w:val="00B90383"/>
    <w:rsid w:val="00B910BD"/>
    <w:rsid w:val="00B9189C"/>
    <w:rsid w:val="00B93834"/>
    <w:rsid w:val="00B95A6F"/>
    <w:rsid w:val="00B96168"/>
    <w:rsid w:val="00B96469"/>
    <w:rsid w:val="00BA0DA2"/>
    <w:rsid w:val="00BA2981"/>
    <w:rsid w:val="00BA2BB7"/>
    <w:rsid w:val="00BA42EE"/>
    <w:rsid w:val="00BA48F9"/>
    <w:rsid w:val="00BB0DCA"/>
    <w:rsid w:val="00BB2666"/>
    <w:rsid w:val="00BB6B80"/>
    <w:rsid w:val="00BC3773"/>
    <w:rsid w:val="00BC381A"/>
    <w:rsid w:val="00BC47F0"/>
    <w:rsid w:val="00BD0962"/>
    <w:rsid w:val="00BD1EED"/>
    <w:rsid w:val="00BE259C"/>
    <w:rsid w:val="00BF0DA2"/>
    <w:rsid w:val="00BF109C"/>
    <w:rsid w:val="00BF34FA"/>
    <w:rsid w:val="00C004B6"/>
    <w:rsid w:val="00C047A7"/>
    <w:rsid w:val="00C05DE5"/>
    <w:rsid w:val="00C31246"/>
    <w:rsid w:val="00C321AD"/>
    <w:rsid w:val="00C33027"/>
    <w:rsid w:val="00C37667"/>
    <w:rsid w:val="00C37AA7"/>
    <w:rsid w:val="00C435DB"/>
    <w:rsid w:val="00C44D73"/>
    <w:rsid w:val="00C50B42"/>
    <w:rsid w:val="00C516FF"/>
    <w:rsid w:val="00C52BFA"/>
    <w:rsid w:val="00C53D1D"/>
    <w:rsid w:val="00C53F26"/>
    <w:rsid w:val="00C540BC"/>
    <w:rsid w:val="00C5499D"/>
    <w:rsid w:val="00C64F7D"/>
    <w:rsid w:val="00C65C26"/>
    <w:rsid w:val="00C6610D"/>
    <w:rsid w:val="00C67309"/>
    <w:rsid w:val="00C7614E"/>
    <w:rsid w:val="00C77BF1"/>
    <w:rsid w:val="00C80A79"/>
    <w:rsid w:val="00C80D60"/>
    <w:rsid w:val="00C82FBD"/>
    <w:rsid w:val="00C85267"/>
    <w:rsid w:val="00C8721B"/>
    <w:rsid w:val="00C8734C"/>
    <w:rsid w:val="00C91AFA"/>
    <w:rsid w:val="00C9372C"/>
    <w:rsid w:val="00C9470E"/>
    <w:rsid w:val="00C95CEB"/>
    <w:rsid w:val="00C9741C"/>
    <w:rsid w:val="00CA1054"/>
    <w:rsid w:val="00CA1B36"/>
    <w:rsid w:val="00CA63EB"/>
    <w:rsid w:val="00CA69F1"/>
    <w:rsid w:val="00CB6991"/>
    <w:rsid w:val="00CC0AAF"/>
    <w:rsid w:val="00CC6194"/>
    <w:rsid w:val="00CC6305"/>
    <w:rsid w:val="00CC78A5"/>
    <w:rsid w:val="00CD0516"/>
    <w:rsid w:val="00CD4DFE"/>
    <w:rsid w:val="00CD756B"/>
    <w:rsid w:val="00CE734F"/>
    <w:rsid w:val="00CF112E"/>
    <w:rsid w:val="00CF5F4F"/>
    <w:rsid w:val="00D163AE"/>
    <w:rsid w:val="00D218DC"/>
    <w:rsid w:val="00D24E56"/>
    <w:rsid w:val="00D2570B"/>
    <w:rsid w:val="00D31643"/>
    <w:rsid w:val="00D31AEB"/>
    <w:rsid w:val="00D32ECD"/>
    <w:rsid w:val="00D361E4"/>
    <w:rsid w:val="00D4092B"/>
    <w:rsid w:val="00D413B8"/>
    <w:rsid w:val="00D42A8F"/>
    <w:rsid w:val="00D439F6"/>
    <w:rsid w:val="00D445C8"/>
    <w:rsid w:val="00D459C6"/>
    <w:rsid w:val="00D45CDF"/>
    <w:rsid w:val="00D50729"/>
    <w:rsid w:val="00D50C19"/>
    <w:rsid w:val="00D5379E"/>
    <w:rsid w:val="00D62643"/>
    <w:rsid w:val="00D64C0F"/>
    <w:rsid w:val="00D72EFE"/>
    <w:rsid w:val="00D76227"/>
    <w:rsid w:val="00D77DF1"/>
    <w:rsid w:val="00D86AFF"/>
    <w:rsid w:val="00D93356"/>
    <w:rsid w:val="00D95A44"/>
    <w:rsid w:val="00D95D16"/>
    <w:rsid w:val="00D97C76"/>
    <w:rsid w:val="00DA6C86"/>
    <w:rsid w:val="00DB02B4"/>
    <w:rsid w:val="00DB538D"/>
    <w:rsid w:val="00DC275C"/>
    <w:rsid w:val="00DC4B0D"/>
    <w:rsid w:val="00DC7FE1"/>
    <w:rsid w:val="00DD3F3F"/>
    <w:rsid w:val="00DD5572"/>
    <w:rsid w:val="00DE5D80"/>
    <w:rsid w:val="00DF1F9E"/>
    <w:rsid w:val="00DF58CD"/>
    <w:rsid w:val="00DF65A1"/>
    <w:rsid w:val="00DF65DE"/>
    <w:rsid w:val="00E019A5"/>
    <w:rsid w:val="00E02EC8"/>
    <w:rsid w:val="00E037F5"/>
    <w:rsid w:val="00E04ECB"/>
    <w:rsid w:val="00E05A09"/>
    <w:rsid w:val="00E06CA1"/>
    <w:rsid w:val="00E172B8"/>
    <w:rsid w:val="00E17FB4"/>
    <w:rsid w:val="00E20B75"/>
    <w:rsid w:val="00E214F2"/>
    <w:rsid w:val="00E2371E"/>
    <w:rsid w:val="00E24BD7"/>
    <w:rsid w:val="00E261D5"/>
    <w:rsid w:val="00E26523"/>
    <w:rsid w:val="00E26809"/>
    <w:rsid w:val="00E3412D"/>
    <w:rsid w:val="00E542B7"/>
    <w:rsid w:val="00E56AF5"/>
    <w:rsid w:val="00E57322"/>
    <w:rsid w:val="00E628CB"/>
    <w:rsid w:val="00E62AD9"/>
    <w:rsid w:val="00E638C8"/>
    <w:rsid w:val="00E71F8D"/>
    <w:rsid w:val="00E7509B"/>
    <w:rsid w:val="00E75F51"/>
    <w:rsid w:val="00E86590"/>
    <w:rsid w:val="00E90272"/>
    <w:rsid w:val="00E907FF"/>
    <w:rsid w:val="00E941FC"/>
    <w:rsid w:val="00EA3408"/>
    <w:rsid w:val="00EA42D1"/>
    <w:rsid w:val="00EA42EF"/>
    <w:rsid w:val="00EA47BF"/>
    <w:rsid w:val="00EB2DD1"/>
    <w:rsid w:val="00EB6B37"/>
    <w:rsid w:val="00EC29FE"/>
    <w:rsid w:val="00EC3C70"/>
    <w:rsid w:val="00EC7D75"/>
    <w:rsid w:val="00ED236E"/>
    <w:rsid w:val="00ED3A3D"/>
    <w:rsid w:val="00ED538A"/>
    <w:rsid w:val="00ED6FBC"/>
    <w:rsid w:val="00EE2439"/>
    <w:rsid w:val="00EE2F16"/>
    <w:rsid w:val="00EE3861"/>
    <w:rsid w:val="00EF0F41"/>
    <w:rsid w:val="00EF290C"/>
    <w:rsid w:val="00EF2E73"/>
    <w:rsid w:val="00EF60BC"/>
    <w:rsid w:val="00EF7683"/>
    <w:rsid w:val="00EF7A2D"/>
    <w:rsid w:val="00F04F8D"/>
    <w:rsid w:val="00F10402"/>
    <w:rsid w:val="00F10AD0"/>
    <w:rsid w:val="00F116CC"/>
    <w:rsid w:val="00F12BD1"/>
    <w:rsid w:val="00F15327"/>
    <w:rsid w:val="00F168CF"/>
    <w:rsid w:val="00F2555C"/>
    <w:rsid w:val="00F31DF3"/>
    <w:rsid w:val="00F33AE5"/>
    <w:rsid w:val="00F3597D"/>
    <w:rsid w:val="00F41427"/>
    <w:rsid w:val="00F4376D"/>
    <w:rsid w:val="00F45399"/>
    <w:rsid w:val="00F465EA"/>
    <w:rsid w:val="00F54E7B"/>
    <w:rsid w:val="00F55A88"/>
    <w:rsid w:val="00F74005"/>
    <w:rsid w:val="00F76884"/>
    <w:rsid w:val="00F83D24"/>
    <w:rsid w:val="00F83DD9"/>
    <w:rsid w:val="00F83F40"/>
    <w:rsid w:val="00F9766D"/>
    <w:rsid w:val="00FA117A"/>
    <w:rsid w:val="00FA275B"/>
    <w:rsid w:val="00FA60C3"/>
    <w:rsid w:val="00FB386A"/>
    <w:rsid w:val="00FC0786"/>
    <w:rsid w:val="00FC112A"/>
    <w:rsid w:val="00FC49EF"/>
    <w:rsid w:val="00FD63D8"/>
    <w:rsid w:val="00FE36E2"/>
    <w:rsid w:val="00FF11AD"/>
    <w:rsid w:val="00FF2971"/>
    <w:rsid w:val="00FF34D4"/>
    <w:rsid w:val="00FF51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31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paragraph" w:styleId="Nagwek5">
    <w:name w:val="heading 5"/>
    <w:basedOn w:val="Normalny"/>
    <w:next w:val="Normalny"/>
    <w:link w:val="Nagwek5Znak"/>
    <w:semiHidden/>
    <w:unhideWhenUsed/>
    <w:qFormat/>
    <w:locked/>
    <w:rsid w:val="00FD63D8"/>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basedOn w:val="Domylnaczcionkaakapitu"/>
    <w:uiPriority w:val="99"/>
    <w:semiHidden/>
    <w:rsid w:val="00EF290C"/>
    <w:rPr>
      <w:color w:val="808080"/>
    </w:rPr>
  </w:style>
  <w:style w:type="character" w:customStyle="1" w:styleId="Nagwek5Znak">
    <w:name w:val="Nagłówek 5 Znak"/>
    <w:basedOn w:val="Domylnaczcionkaakapitu"/>
    <w:link w:val="Nagwek5"/>
    <w:semiHidden/>
    <w:rsid w:val="00FD63D8"/>
    <w:rPr>
      <w:rFonts w:asciiTheme="majorHAnsi" w:eastAsiaTheme="majorEastAsia" w:hAnsiTheme="majorHAnsi" w:cstheme="majorBidi"/>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05120339">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rodniporadenskeforum.cz/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masz.Moli&#324;ski@kprm.gov.p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 TargetMode="External"/><Relationship Id="rId4" Type="http://schemas.openxmlformats.org/officeDocument/2006/relationships/webSettings" Target="webSettings.xml"/><Relationship Id="rId9" Type="http://schemas.openxmlformats.org/officeDocument/2006/relationships/hyperlink" Target="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Ogólne"/>
          <w:gallery w:val="placeholder"/>
        </w:category>
        <w:types>
          <w:type w:val="bbPlcHdr"/>
        </w:types>
        <w:behaviors>
          <w:behavior w:val="content"/>
        </w:behaviors>
        <w:guid w:val="{79ADC878-6BF1-4BEF-BF44-5BC76C6CD293}"/>
      </w:docPartPr>
      <w:docPartBody>
        <w:p w:rsidR="00F523DD" w:rsidRDefault="00AD66A9">
          <w:r w:rsidRPr="008D2484">
            <w:rPr>
              <w:rStyle w:val="Tekstzastpczy"/>
            </w:rPr>
            <w:t>Kliknij tutaj, aby wprowadzić datę.</w:t>
          </w:r>
        </w:p>
      </w:docPartBody>
    </w:docPart>
    <w:docPart>
      <w:docPartPr>
        <w:name w:val="DefaultPlaceholder_1082065159"/>
        <w:category>
          <w:name w:val="Ogólne"/>
          <w:gallery w:val="placeholder"/>
        </w:category>
        <w:types>
          <w:type w:val="bbPlcHdr"/>
        </w:types>
        <w:behaviors>
          <w:behavior w:val="content"/>
        </w:behaviors>
        <w:guid w:val="{8E1BFA08-CA9F-4AF9-91D6-5D6458516FEB}"/>
      </w:docPartPr>
      <w:docPartBody>
        <w:p w:rsidR="00F523DD" w:rsidRDefault="00AD66A9">
          <w:r w:rsidRPr="008D2484">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A9"/>
    <w:rsid w:val="00047E9A"/>
    <w:rsid w:val="00082C6F"/>
    <w:rsid w:val="000E3EB3"/>
    <w:rsid w:val="001D474D"/>
    <w:rsid w:val="00276780"/>
    <w:rsid w:val="00293B22"/>
    <w:rsid w:val="002D560A"/>
    <w:rsid w:val="004C5690"/>
    <w:rsid w:val="006843B2"/>
    <w:rsid w:val="00804D92"/>
    <w:rsid w:val="008160DF"/>
    <w:rsid w:val="00853A64"/>
    <w:rsid w:val="00857426"/>
    <w:rsid w:val="008602C2"/>
    <w:rsid w:val="008C7CA2"/>
    <w:rsid w:val="0093720C"/>
    <w:rsid w:val="00947E51"/>
    <w:rsid w:val="00A510CB"/>
    <w:rsid w:val="00AD66A9"/>
    <w:rsid w:val="00D010F6"/>
    <w:rsid w:val="00D134FD"/>
    <w:rsid w:val="00E25458"/>
    <w:rsid w:val="00F523DD"/>
    <w:rsid w:val="00F85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D66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3631</Words>
  <Characters>25497</Characters>
  <Application>Microsoft Office Word</Application>
  <DocSecurity>0</DocSecurity>
  <Lines>212</Lines>
  <Paragraphs>58</Paragraphs>
  <ScaleCrop>false</ScaleCrop>
  <HeadingPairs>
    <vt:vector size="2" baseType="variant">
      <vt:variant>
        <vt:lpstr>Tytuł</vt:lpstr>
      </vt:variant>
      <vt:variant>
        <vt:i4>1</vt:i4>
      </vt:variant>
    </vt:vector>
  </HeadingPairs>
  <TitlesOfParts>
    <vt:vector size="1" baseType="lpstr">
      <vt:lpstr>Formularz OSR</vt:lpstr>
    </vt:vector>
  </TitlesOfParts>
  <LinksUpToDate>false</LinksUpToDate>
  <CharactersWithSpaces>29070</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OSR</dc:title>
  <dc:creator/>
  <cp:keywords>ocena skutków regulacji</cp:keywords>
  <cp:lastModifiedBy/>
  <cp:revision>1</cp:revision>
  <dcterms:created xsi:type="dcterms:W3CDTF">2022-05-23T10:34:00Z</dcterms:created>
  <dcterms:modified xsi:type="dcterms:W3CDTF">2022-06-03T11:43:00Z</dcterms:modified>
</cp:coreProperties>
</file>