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05876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812DCB">
              <w:rPr>
                <w:rFonts w:ascii="Arial" w:hAnsi="Arial" w:cs="Arial"/>
                <w:sz w:val="20"/>
                <w:szCs w:val="18"/>
              </w:rPr>
              <w:t>/2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05876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205876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205876">
              <w:rPr>
                <w:rFonts w:ascii="Arial" w:hAnsi="Arial" w:cs="Arial"/>
                <w:sz w:val="20"/>
                <w:szCs w:val="20"/>
              </w:rPr>
              <w:t>Decyzja orzekająca ustalenie strefy ochronny ostoi, miejsc rozrodu i regularnego przebywania zwierząt objętych ochroną gatunkową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23094" w:rsidP="00812DC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ustalenie strefy</w:t>
            </w:r>
            <w:r w:rsidR="0077571A">
              <w:rPr>
                <w:rFonts w:ascii="Arial" w:hAnsi="Arial" w:cs="Arial"/>
                <w:sz w:val="20"/>
                <w:szCs w:val="20"/>
              </w:rPr>
              <w:t xml:space="preserve"> ochrony ostoi rybołowa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823094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WPN-II.6442.41.2021.JM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823094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23094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25.08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823094" w:rsidRPr="00202054" w:rsidRDefault="00823094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Regionalnego Dyrektora Ochrony Środowiska w Poznaniu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23094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25.08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CAC"/>
    <w:rsid w:val="000E07C8"/>
    <w:rsid w:val="000E2505"/>
    <w:rsid w:val="00112E92"/>
    <w:rsid w:val="001832A9"/>
    <w:rsid w:val="00196899"/>
    <w:rsid w:val="001D11DE"/>
    <w:rsid w:val="00205876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04DA9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7571A"/>
    <w:rsid w:val="0078554F"/>
    <w:rsid w:val="00785CAF"/>
    <w:rsid w:val="007A1A6C"/>
    <w:rsid w:val="007A2960"/>
    <w:rsid w:val="007B0009"/>
    <w:rsid w:val="00810CDB"/>
    <w:rsid w:val="00812DCB"/>
    <w:rsid w:val="00823094"/>
    <w:rsid w:val="00841F70"/>
    <w:rsid w:val="00862E0E"/>
    <w:rsid w:val="00871C99"/>
    <w:rsid w:val="00873489"/>
    <w:rsid w:val="00885D47"/>
    <w:rsid w:val="0088717E"/>
    <w:rsid w:val="008A70CE"/>
    <w:rsid w:val="008B59A9"/>
    <w:rsid w:val="008C0CD1"/>
    <w:rsid w:val="00942990"/>
    <w:rsid w:val="009533CC"/>
    <w:rsid w:val="0097147B"/>
    <w:rsid w:val="009A44BA"/>
    <w:rsid w:val="009A5E47"/>
    <w:rsid w:val="009C1927"/>
    <w:rsid w:val="009D2F41"/>
    <w:rsid w:val="009F07EA"/>
    <w:rsid w:val="00A07B55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94A3F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EC27C0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1712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2024-01-02T11:59:00Z</dcterms:created>
  <dcterms:modified xsi:type="dcterms:W3CDTF">2024-01-02T11:59:00Z</dcterms:modified>
</cp:coreProperties>
</file>