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96CF" w14:textId="6288BA07" w:rsidR="00194AD8" w:rsidRDefault="009020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</w:t>
      </w:r>
      <w:r w:rsidR="006F5026">
        <w:rPr>
          <w:rFonts w:ascii="Arial" w:hAnsi="Arial" w:cs="Arial"/>
          <w:b/>
        </w:rPr>
        <w:t xml:space="preserve"> </w:t>
      </w:r>
      <w:r w:rsidR="006F5026" w:rsidRPr="006F5026">
        <w:rPr>
          <w:rFonts w:ascii="Arial" w:hAnsi="Arial" w:cs="Arial"/>
          <w:b/>
        </w:rPr>
        <w:t>WOP.261.73.2022.DU</w:t>
      </w:r>
    </w:p>
    <w:p w14:paraId="396C6E33" w14:textId="77777777" w:rsidR="00194AD8" w:rsidRPr="008D5819" w:rsidRDefault="00194AD8" w:rsidP="00194AD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8D5819">
        <w:rPr>
          <w:rFonts w:ascii="Arial" w:eastAsia="Times New Roman" w:hAnsi="Arial" w:cs="Arial"/>
          <w:b/>
          <w:lang w:eastAsia="pl-PL"/>
        </w:rPr>
        <w:t>Zamawiający</w:t>
      </w:r>
    </w:p>
    <w:p w14:paraId="0FCC5CB1" w14:textId="77777777" w:rsidR="00194AD8" w:rsidRPr="008D5819" w:rsidRDefault="00194AD8" w:rsidP="00194A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5819">
        <w:rPr>
          <w:rFonts w:ascii="Arial" w:eastAsia="Times New Roman" w:hAnsi="Arial" w:cs="Arial"/>
          <w:lang w:eastAsia="pl-PL"/>
        </w:rPr>
        <w:t>Regionalna Dyrekcja Ochrony Środowiska w Poznaniu</w:t>
      </w:r>
    </w:p>
    <w:p w14:paraId="2E0CB4B0" w14:textId="77777777" w:rsidR="00194AD8" w:rsidRPr="008D5819" w:rsidRDefault="00194AD8" w:rsidP="00194A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5819">
        <w:rPr>
          <w:rFonts w:ascii="Arial" w:eastAsia="Times New Roman" w:hAnsi="Arial" w:cs="Arial"/>
          <w:lang w:eastAsia="pl-PL"/>
        </w:rPr>
        <w:t>ul. Jana Henryka Dąbrowskiego 79</w:t>
      </w:r>
    </w:p>
    <w:p w14:paraId="1F5BF15D" w14:textId="125C7E90" w:rsidR="00194AD8" w:rsidRDefault="00194AD8" w:rsidP="00194A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5819">
        <w:rPr>
          <w:rFonts w:ascii="Arial" w:eastAsia="Times New Roman" w:hAnsi="Arial" w:cs="Arial"/>
          <w:lang w:eastAsia="pl-PL"/>
        </w:rPr>
        <w:t>60-529 Poznań</w:t>
      </w:r>
    </w:p>
    <w:p w14:paraId="01700686" w14:textId="77777777" w:rsidR="007960C1" w:rsidRPr="007960C1" w:rsidRDefault="007960C1" w:rsidP="00194A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4748D7" w14:textId="77777777" w:rsidR="00194AD8" w:rsidRPr="008D5819" w:rsidRDefault="00194AD8" w:rsidP="007960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b/>
        </w:rPr>
      </w:pPr>
      <w:r w:rsidRPr="008D5819">
        <w:rPr>
          <w:rFonts w:ascii="Arial" w:eastAsia="Calibri" w:hAnsi="Arial" w:cs="Arial"/>
          <w:b/>
        </w:rPr>
        <w:t>Opis przedmiotu zamówienia</w:t>
      </w:r>
    </w:p>
    <w:p w14:paraId="5345476A" w14:textId="00D44E56" w:rsidR="00194AD8" w:rsidRPr="004F2B1D" w:rsidRDefault="00194AD8" w:rsidP="007960C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8D5819">
        <w:rPr>
          <w:rFonts w:ascii="Arial" w:eastAsia="Calibri" w:hAnsi="Arial" w:cs="Arial"/>
        </w:rPr>
        <w:t>Przedmiotem zamówienia jest zakup i jednorazowa dostawa artykułów biurowych do siedziby Zamawiającego w Poznaniu przy ul. J.H. Dąbrowskiego 79</w:t>
      </w:r>
      <w:r w:rsidR="004F2B1D">
        <w:rPr>
          <w:rFonts w:ascii="Arial" w:eastAsia="Calibri" w:hAnsi="Arial" w:cs="Arial"/>
        </w:rPr>
        <w:t xml:space="preserve"> </w:t>
      </w:r>
      <w:r w:rsidRPr="004F2B1D">
        <w:rPr>
          <w:rFonts w:ascii="Arial" w:eastAsia="Calibri" w:hAnsi="Arial" w:cs="Arial"/>
        </w:rPr>
        <w:t xml:space="preserve">na potrzeby projektu nr POIS.02.04.00-00-0022/18 pn. </w:t>
      </w:r>
      <w:proofErr w:type="spellStart"/>
      <w:r w:rsidRPr="004F2B1D">
        <w:rPr>
          <w:rFonts w:ascii="Arial" w:eastAsia="Calibri" w:hAnsi="Arial" w:cs="Arial"/>
        </w:rPr>
        <w:t>Chelonia</w:t>
      </w:r>
      <w:proofErr w:type="spellEnd"/>
      <w:r w:rsidRPr="004F2B1D">
        <w:rPr>
          <w:rFonts w:ascii="Arial" w:eastAsia="Calibri" w:hAnsi="Arial" w:cs="Arial"/>
        </w:rPr>
        <w:t xml:space="preserve"> – Program ochrony żółwia błotnego </w:t>
      </w:r>
      <w:r w:rsidR="009637D4">
        <w:rPr>
          <w:rFonts w:ascii="Arial" w:eastAsia="Calibri" w:hAnsi="Arial" w:cs="Arial"/>
        </w:rPr>
        <w:br/>
      </w:r>
      <w:r w:rsidRPr="004F2B1D">
        <w:rPr>
          <w:rFonts w:ascii="Arial" w:eastAsia="Calibri" w:hAnsi="Arial" w:cs="Arial"/>
        </w:rPr>
        <w:t>w Wielkopolsce”</w:t>
      </w:r>
    </w:p>
    <w:p w14:paraId="23D19B6E" w14:textId="77777777" w:rsidR="00194AD8" w:rsidRPr="008D5819" w:rsidRDefault="00194AD8" w:rsidP="007960C1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 w:rsidRPr="008D5819">
        <w:rPr>
          <w:rFonts w:ascii="Arial" w:eastAsia="Calibri" w:hAnsi="Arial" w:cs="Arial"/>
          <w:color w:val="000000"/>
        </w:rPr>
        <w:t>Wykaz artykułów biurowych określono w załączniku nr 1.</w:t>
      </w:r>
    </w:p>
    <w:p w14:paraId="0EC1972B" w14:textId="77777777" w:rsidR="004646F1" w:rsidRDefault="00194AD8" w:rsidP="004646F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8D5819">
        <w:rPr>
          <w:rFonts w:ascii="Arial" w:eastAsia="Calibri" w:hAnsi="Arial" w:cs="Arial"/>
          <w:color w:val="000000"/>
        </w:rPr>
        <w:t>Wykonawca zobowiązany jest do dostarczenia artykułów biurowych fabrycznie nowych, wolnych od wad.</w:t>
      </w:r>
    </w:p>
    <w:p w14:paraId="235992D1" w14:textId="6BCDDD94" w:rsidR="00B84E4A" w:rsidRPr="004646F1" w:rsidRDefault="00B84E4A" w:rsidP="004646F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4646F1">
        <w:rPr>
          <w:rFonts w:ascii="Arial" w:eastAsia="Calibri" w:hAnsi="Arial" w:cs="Arial"/>
        </w:rPr>
        <w:t>Wykonawca</w:t>
      </w:r>
      <w:r w:rsidR="004646F1" w:rsidRPr="004646F1">
        <w:t xml:space="preserve"> </w:t>
      </w:r>
      <w:r w:rsidR="004646F1" w:rsidRPr="004646F1">
        <w:rPr>
          <w:rFonts w:ascii="Arial" w:eastAsia="Calibri" w:hAnsi="Arial" w:cs="Arial"/>
        </w:rPr>
        <w:t xml:space="preserve">jest zobowiązany dostarczyć artykuły biurowe do siedziby Zamawiającego </w:t>
      </w:r>
      <w:r w:rsidR="009637D4">
        <w:rPr>
          <w:rFonts w:ascii="Arial" w:eastAsia="Calibri" w:hAnsi="Arial" w:cs="Arial"/>
        </w:rPr>
        <w:br/>
      </w:r>
      <w:r w:rsidR="004646F1" w:rsidRPr="004646F1">
        <w:rPr>
          <w:rFonts w:ascii="Arial" w:eastAsia="Calibri" w:hAnsi="Arial" w:cs="Arial"/>
        </w:rPr>
        <w:t>w Poznaniu, ul. Jana Henryka Dąbrowskiego 79, 60-529 Poznań.</w:t>
      </w:r>
    </w:p>
    <w:p w14:paraId="7FCFDD68" w14:textId="39B4A547" w:rsidR="004646F1" w:rsidRPr="004646F1" w:rsidRDefault="004646F1" w:rsidP="004646F1">
      <w:pPr>
        <w:numPr>
          <w:ilvl w:val="0"/>
          <w:numId w:val="2"/>
        </w:numPr>
        <w:spacing w:after="20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B02A3E">
        <w:rPr>
          <w:rFonts w:ascii="Arial" w:hAnsi="Arial" w:cs="Arial"/>
        </w:rPr>
        <w:t>Wykonawca poinformuje Zamawiającego o planowanej dostawie nie później niż 24 godziny przed terminem jej realizacji.</w:t>
      </w:r>
    </w:p>
    <w:p w14:paraId="50626173" w14:textId="77777777" w:rsidR="00194AD8" w:rsidRPr="008D5819" w:rsidRDefault="00194AD8" w:rsidP="007960C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8D5819">
        <w:rPr>
          <w:rFonts w:ascii="Arial" w:eastAsia="Calibri" w:hAnsi="Arial" w:cs="Arial"/>
          <w:color w:val="000000"/>
        </w:rPr>
        <w:t>Wykonawca zapewnia, że artykuły biurowe posiadają parametry techniczne i użytkowe zgodne z wymaganiami Zamawiającego, określonymi w załączniku nr 1.</w:t>
      </w:r>
    </w:p>
    <w:p w14:paraId="69415EAD" w14:textId="4016A472" w:rsidR="00194AD8" w:rsidRPr="00B84E4A" w:rsidRDefault="00194AD8" w:rsidP="007960C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8D5819">
        <w:rPr>
          <w:rFonts w:ascii="Arial" w:eastAsia="Calibri" w:hAnsi="Arial" w:cs="Arial"/>
          <w:color w:val="000000"/>
        </w:rPr>
        <w:t xml:space="preserve">Zamawiający przez podanie nazw własnych produktów, wymienionych w załączniku nr 1, określa minimalne parametry techniczne, cechy użytkowe oraz jakościowe, jakim powinny odpowiadać produkty równoważne, aby spełniały stawiane wymagania. </w:t>
      </w:r>
    </w:p>
    <w:p w14:paraId="3FAF868D" w14:textId="77777777" w:rsidR="00B84E4A" w:rsidRPr="007960C1" w:rsidRDefault="00B84E4A" w:rsidP="00B84E4A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</w:rPr>
      </w:pPr>
    </w:p>
    <w:p w14:paraId="3B79F5F5" w14:textId="77777777" w:rsidR="007960C1" w:rsidRPr="008D5819" w:rsidRDefault="007960C1" w:rsidP="007960C1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</w:rPr>
      </w:pPr>
    </w:p>
    <w:p w14:paraId="0BDA1441" w14:textId="1F287C4E" w:rsidR="00DA4DC0" w:rsidRPr="007960C1" w:rsidRDefault="00DA4DC0" w:rsidP="007960C1">
      <w:pPr>
        <w:pStyle w:val="Akapitzlist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Arial" w:eastAsia="Calibri" w:hAnsi="Arial" w:cs="Arial"/>
          <w:bCs/>
        </w:rPr>
      </w:pPr>
      <w:r w:rsidRPr="008D5819">
        <w:rPr>
          <w:rFonts w:ascii="Arial" w:eastAsia="Calibri" w:hAnsi="Arial" w:cs="Arial"/>
          <w:b/>
        </w:rPr>
        <w:t xml:space="preserve">Termin wykonania zamówienia: </w:t>
      </w:r>
      <w:r w:rsidRPr="007960C1">
        <w:rPr>
          <w:rFonts w:ascii="Arial" w:eastAsia="Calibri" w:hAnsi="Arial" w:cs="Arial"/>
          <w:bCs/>
        </w:rPr>
        <w:t xml:space="preserve">do </w:t>
      </w:r>
      <w:r w:rsidR="00B84E4A">
        <w:rPr>
          <w:rFonts w:ascii="Arial" w:eastAsia="Calibri" w:hAnsi="Arial" w:cs="Arial"/>
          <w:bCs/>
        </w:rPr>
        <w:t>16</w:t>
      </w:r>
      <w:r w:rsidR="00EC24D3">
        <w:rPr>
          <w:rFonts w:ascii="Arial" w:eastAsia="Calibri" w:hAnsi="Arial" w:cs="Arial"/>
          <w:bCs/>
        </w:rPr>
        <w:t xml:space="preserve"> grudnia 2022 r.</w:t>
      </w:r>
    </w:p>
    <w:p w14:paraId="4847A953" w14:textId="77777777" w:rsidR="00F74F73" w:rsidRPr="008D5819" w:rsidRDefault="00F74F73" w:rsidP="00F74F73">
      <w:pPr>
        <w:pStyle w:val="Akapitzlist"/>
        <w:spacing w:after="200" w:line="240" w:lineRule="auto"/>
        <w:ind w:left="1080"/>
        <w:jc w:val="both"/>
        <w:rPr>
          <w:rFonts w:ascii="Arial" w:eastAsia="Calibri" w:hAnsi="Arial" w:cs="Arial"/>
          <w:b/>
        </w:rPr>
      </w:pPr>
    </w:p>
    <w:p w14:paraId="0037B956" w14:textId="77777777" w:rsidR="00F74F73" w:rsidRPr="008D5819" w:rsidRDefault="00DA4DC0" w:rsidP="007960C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b/>
        </w:rPr>
      </w:pPr>
      <w:r w:rsidRPr="008D5819">
        <w:rPr>
          <w:rFonts w:ascii="Arial" w:eastAsia="Calibri" w:hAnsi="Arial" w:cs="Arial"/>
          <w:b/>
        </w:rPr>
        <w:t>Termin do którego należy złożyć ofertę:</w:t>
      </w:r>
    </w:p>
    <w:p w14:paraId="2772F897" w14:textId="19CA5CB3" w:rsidR="006F5026" w:rsidRDefault="00DA4DC0" w:rsidP="007960C1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  <w:b/>
        </w:rPr>
      </w:pPr>
      <w:r w:rsidRPr="004F2B1D">
        <w:rPr>
          <w:rFonts w:ascii="Arial" w:eastAsia="Calibri" w:hAnsi="Arial" w:cs="Arial"/>
        </w:rPr>
        <w:t xml:space="preserve">Oferta powinna być przesłana do dnia </w:t>
      </w:r>
      <w:r w:rsidR="00B84E4A">
        <w:rPr>
          <w:rFonts w:ascii="Arial" w:eastAsia="Calibri" w:hAnsi="Arial" w:cs="Arial"/>
          <w:b/>
        </w:rPr>
        <w:t>2</w:t>
      </w:r>
      <w:r w:rsidR="009020DA">
        <w:rPr>
          <w:rFonts w:ascii="Arial" w:eastAsia="Calibri" w:hAnsi="Arial" w:cs="Arial"/>
          <w:b/>
        </w:rPr>
        <w:t xml:space="preserve"> grudnia </w:t>
      </w:r>
      <w:r w:rsidRPr="004F2B1D">
        <w:rPr>
          <w:rFonts w:ascii="Arial" w:eastAsia="Calibri" w:hAnsi="Arial" w:cs="Arial"/>
          <w:b/>
        </w:rPr>
        <w:t>202</w:t>
      </w:r>
      <w:r w:rsidR="004F2B1D">
        <w:rPr>
          <w:rFonts w:ascii="Arial" w:eastAsia="Calibri" w:hAnsi="Arial" w:cs="Arial"/>
          <w:b/>
        </w:rPr>
        <w:t>2</w:t>
      </w:r>
      <w:r w:rsidRPr="004F2B1D">
        <w:rPr>
          <w:rFonts w:ascii="Arial" w:eastAsia="Calibri" w:hAnsi="Arial" w:cs="Arial"/>
          <w:b/>
        </w:rPr>
        <w:t xml:space="preserve"> r. do godz. 1</w:t>
      </w:r>
      <w:r w:rsidR="00B84E4A">
        <w:rPr>
          <w:rFonts w:ascii="Arial" w:eastAsia="Calibri" w:hAnsi="Arial" w:cs="Arial"/>
          <w:b/>
        </w:rPr>
        <w:t>5</w:t>
      </w:r>
      <w:r w:rsidRPr="004F2B1D">
        <w:rPr>
          <w:rFonts w:ascii="Arial" w:eastAsia="Calibri" w:hAnsi="Arial" w:cs="Arial"/>
          <w:b/>
        </w:rPr>
        <w:t xml:space="preserve">:00. </w:t>
      </w:r>
    </w:p>
    <w:p w14:paraId="15358D38" w14:textId="193BD54F" w:rsidR="00F74F73" w:rsidRDefault="00DA4DC0" w:rsidP="007960C1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</w:rPr>
      </w:pPr>
      <w:r w:rsidRPr="004F2B1D">
        <w:rPr>
          <w:rFonts w:ascii="Arial" w:eastAsia="Calibri" w:hAnsi="Arial" w:cs="Arial"/>
        </w:rPr>
        <w:t>Przesłanie oferty</w:t>
      </w:r>
      <w:r w:rsidR="004F2B1D">
        <w:rPr>
          <w:rFonts w:ascii="Arial" w:eastAsia="Calibri" w:hAnsi="Arial" w:cs="Arial"/>
        </w:rPr>
        <w:t xml:space="preserve"> </w:t>
      </w:r>
      <w:r w:rsidRPr="004F2B1D">
        <w:rPr>
          <w:rFonts w:ascii="Arial" w:eastAsia="Calibri" w:hAnsi="Arial" w:cs="Arial"/>
        </w:rPr>
        <w:t>po wyznaczonym te</w:t>
      </w:r>
      <w:r w:rsidR="00F74F73" w:rsidRPr="004F2B1D">
        <w:rPr>
          <w:rFonts w:ascii="Arial" w:eastAsia="Calibri" w:hAnsi="Arial" w:cs="Arial"/>
        </w:rPr>
        <w:t>rminie skutkuje jej odrzuceniem.</w:t>
      </w:r>
    </w:p>
    <w:p w14:paraId="1B991E1D" w14:textId="77777777" w:rsidR="007960C1" w:rsidRPr="007960C1" w:rsidRDefault="007960C1" w:rsidP="007960C1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</w:rPr>
      </w:pPr>
    </w:p>
    <w:p w14:paraId="42776101" w14:textId="77777777" w:rsidR="00F74F73" w:rsidRPr="008D5819" w:rsidRDefault="00DA4DC0" w:rsidP="007960C1">
      <w:pPr>
        <w:pStyle w:val="Akapitzlist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Arial" w:eastAsia="Calibri" w:hAnsi="Arial" w:cs="Arial"/>
          <w:b/>
        </w:rPr>
      </w:pPr>
      <w:r w:rsidRPr="008D5819">
        <w:rPr>
          <w:rFonts w:ascii="Arial" w:eastAsia="Calibri" w:hAnsi="Arial" w:cs="Arial"/>
          <w:b/>
        </w:rPr>
        <w:t>Forma złożenia oferty:</w:t>
      </w:r>
    </w:p>
    <w:p w14:paraId="78D13E06" w14:textId="2B8FEEFF" w:rsidR="00DA4DC0" w:rsidRPr="008D5819" w:rsidRDefault="00DA4DC0" w:rsidP="007960C1">
      <w:pPr>
        <w:pStyle w:val="Akapitzlist"/>
        <w:numPr>
          <w:ilvl w:val="0"/>
          <w:numId w:val="42"/>
        </w:numPr>
        <w:spacing w:after="200" w:line="240" w:lineRule="auto"/>
        <w:ind w:left="284" w:hanging="284"/>
        <w:jc w:val="both"/>
        <w:rPr>
          <w:rFonts w:ascii="Arial" w:eastAsia="Calibri" w:hAnsi="Arial" w:cs="Arial"/>
        </w:rPr>
      </w:pPr>
      <w:r w:rsidRPr="008D5819">
        <w:rPr>
          <w:rFonts w:ascii="Arial" w:eastAsia="Calibri" w:hAnsi="Arial" w:cs="Arial"/>
        </w:rPr>
        <w:t>Ofertę</w:t>
      </w:r>
      <w:r w:rsidR="000A6AE0" w:rsidRPr="008D5819">
        <w:rPr>
          <w:rFonts w:ascii="Arial" w:eastAsia="Calibri" w:hAnsi="Arial" w:cs="Arial"/>
        </w:rPr>
        <w:t xml:space="preserve"> </w:t>
      </w:r>
      <w:r w:rsidRPr="008D5819">
        <w:rPr>
          <w:rFonts w:ascii="Arial" w:eastAsia="Calibri" w:hAnsi="Arial" w:cs="Arial"/>
        </w:rPr>
        <w:t>można złożyć na formularzu,</w:t>
      </w:r>
      <w:r w:rsidR="000A6AE0" w:rsidRPr="008D5819">
        <w:rPr>
          <w:rFonts w:ascii="Arial" w:eastAsia="Calibri" w:hAnsi="Arial" w:cs="Arial"/>
        </w:rPr>
        <w:t xml:space="preserve"> </w:t>
      </w:r>
      <w:r w:rsidRPr="008D5819">
        <w:rPr>
          <w:rFonts w:ascii="Arial" w:eastAsia="Calibri" w:hAnsi="Arial" w:cs="Arial"/>
        </w:rPr>
        <w:t>stanowiącym załąc</w:t>
      </w:r>
      <w:r w:rsidR="000A6AE0" w:rsidRPr="008D5819">
        <w:rPr>
          <w:rFonts w:ascii="Arial" w:eastAsia="Calibri" w:hAnsi="Arial" w:cs="Arial"/>
        </w:rPr>
        <w:t>znik nr 2 do zapytania, w jeden</w:t>
      </w:r>
      <w:r w:rsidRPr="008D5819">
        <w:rPr>
          <w:rFonts w:ascii="Arial" w:eastAsia="Calibri" w:hAnsi="Arial" w:cs="Arial"/>
        </w:rPr>
        <w:t xml:space="preserve"> z następujących </w:t>
      </w:r>
      <w:r w:rsidR="000A6AE0" w:rsidRPr="008D5819">
        <w:rPr>
          <w:rFonts w:ascii="Arial" w:eastAsia="Calibri" w:hAnsi="Arial" w:cs="Arial"/>
        </w:rPr>
        <w:t>sposobów:</w:t>
      </w:r>
    </w:p>
    <w:p w14:paraId="6E2CD4CD" w14:textId="57E26ED3" w:rsidR="007960C1" w:rsidRPr="009637D4" w:rsidRDefault="000A6AE0" w:rsidP="007960C1">
      <w:pPr>
        <w:pStyle w:val="Akapitzlist"/>
        <w:numPr>
          <w:ilvl w:val="0"/>
          <w:numId w:val="43"/>
        </w:numPr>
        <w:spacing w:after="200" w:line="240" w:lineRule="auto"/>
        <w:ind w:left="568" w:hanging="284"/>
        <w:jc w:val="both"/>
        <w:rPr>
          <w:rFonts w:ascii="Arial" w:eastAsia="Calibri" w:hAnsi="Arial" w:cs="Arial"/>
          <w:bCs/>
        </w:rPr>
      </w:pPr>
      <w:r w:rsidRPr="009637D4">
        <w:rPr>
          <w:rFonts w:ascii="Arial" w:eastAsia="Calibri" w:hAnsi="Arial" w:cs="Arial"/>
          <w:bCs/>
        </w:rPr>
        <w:t xml:space="preserve">w wersji pisemnej (oryginał) do siedziby RDOŚ w Poznaniu, ul. Jana Henryka Dąbrowskiego 79, 60 -529 Poznań </w:t>
      </w:r>
    </w:p>
    <w:p w14:paraId="171F8B94" w14:textId="6C03F076" w:rsidR="000A6AE0" w:rsidRPr="007960C1" w:rsidRDefault="000A6AE0" w:rsidP="007960C1">
      <w:pPr>
        <w:pStyle w:val="Akapitzlist"/>
        <w:numPr>
          <w:ilvl w:val="0"/>
          <w:numId w:val="43"/>
        </w:numPr>
        <w:spacing w:after="200" w:line="240" w:lineRule="auto"/>
        <w:ind w:left="568" w:hanging="284"/>
        <w:jc w:val="both"/>
        <w:rPr>
          <w:rFonts w:ascii="Arial" w:eastAsia="Calibri" w:hAnsi="Arial" w:cs="Arial"/>
          <w:bCs/>
        </w:rPr>
      </w:pPr>
      <w:r w:rsidRPr="009637D4">
        <w:rPr>
          <w:rFonts w:ascii="Arial" w:eastAsia="Calibri" w:hAnsi="Arial" w:cs="Arial"/>
          <w:bCs/>
        </w:rPr>
        <w:t>drogą elektroniczną na adres</w:t>
      </w:r>
      <w:r w:rsidRPr="007960C1">
        <w:rPr>
          <w:rFonts w:ascii="Arial" w:eastAsia="Calibri" w:hAnsi="Arial" w:cs="Arial"/>
          <w:b/>
        </w:rPr>
        <w:t>:</w:t>
      </w:r>
      <w:r w:rsidRPr="007960C1">
        <w:rPr>
          <w:rFonts w:ascii="Arial" w:eastAsia="Calibri" w:hAnsi="Arial" w:cs="Arial"/>
          <w:bCs/>
        </w:rPr>
        <w:t xml:space="preserve"> </w:t>
      </w:r>
      <w:hyperlink r:id="rId7" w:history="1">
        <w:r w:rsidR="004F2B1D" w:rsidRPr="007960C1">
          <w:rPr>
            <w:rStyle w:val="Hipercze"/>
            <w:rFonts w:ascii="Arial" w:eastAsia="Calibri" w:hAnsi="Arial" w:cs="Arial"/>
            <w:bCs/>
            <w:color w:val="auto"/>
            <w:u w:val="none"/>
          </w:rPr>
          <w:t>sekretariat.poznan@poznan.rdos.gov.pl</w:t>
        </w:r>
      </w:hyperlink>
    </w:p>
    <w:p w14:paraId="303A5FB8" w14:textId="1AE29A34" w:rsidR="000A6AE0" w:rsidRPr="007960C1" w:rsidRDefault="000A6AE0" w:rsidP="007960C1">
      <w:pPr>
        <w:pStyle w:val="Akapitzlist"/>
        <w:numPr>
          <w:ilvl w:val="0"/>
          <w:numId w:val="42"/>
        </w:numPr>
        <w:spacing w:after="200" w:line="240" w:lineRule="auto"/>
        <w:ind w:left="284" w:hanging="284"/>
        <w:jc w:val="both"/>
        <w:rPr>
          <w:rStyle w:val="Hipercze"/>
          <w:rFonts w:ascii="Arial" w:eastAsia="Calibri" w:hAnsi="Arial" w:cs="Arial"/>
          <w:color w:val="auto"/>
          <w:u w:val="none"/>
        </w:rPr>
      </w:pPr>
      <w:r w:rsidRPr="007960C1">
        <w:rPr>
          <w:rFonts w:ascii="Arial" w:eastAsia="Calibri" w:hAnsi="Arial" w:cs="Arial"/>
        </w:rPr>
        <w:t xml:space="preserve">Osoby do kontaktu: Agnieszka Burghardt, tel., e-mail: </w:t>
      </w:r>
      <w:hyperlink r:id="rId8" w:history="1">
        <w:r w:rsidR="004F2B1D" w:rsidRPr="004646F1">
          <w:rPr>
            <w:rStyle w:val="Hipercze"/>
            <w:rFonts w:ascii="Arial" w:eastAsia="Calibri" w:hAnsi="Arial" w:cs="Arial"/>
            <w:color w:val="auto"/>
            <w:u w:val="none"/>
          </w:rPr>
          <w:t>agnieszka.burghardt@poznan.rdos.gov.pl</w:t>
        </w:r>
      </w:hyperlink>
    </w:p>
    <w:p w14:paraId="64CC1063" w14:textId="77777777" w:rsidR="007960C1" w:rsidRPr="007960C1" w:rsidRDefault="007960C1" w:rsidP="007960C1">
      <w:pPr>
        <w:pStyle w:val="Akapitzlist"/>
        <w:spacing w:after="200" w:line="240" w:lineRule="auto"/>
        <w:ind w:left="284"/>
        <w:jc w:val="both"/>
        <w:rPr>
          <w:rFonts w:ascii="Arial" w:eastAsia="Calibri" w:hAnsi="Arial" w:cs="Arial"/>
        </w:rPr>
      </w:pPr>
    </w:p>
    <w:p w14:paraId="4D0CFE52" w14:textId="3D55AD35" w:rsidR="000A6AE0" w:rsidRPr="008D5819" w:rsidRDefault="000A6AE0" w:rsidP="007960C1">
      <w:pPr>
        <w:pStyle w:val="Akapitzlist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Arial" w:eastAsia="Calibri" w:hAnsi="Arial" w:cs="Arial"/>
          <w:b/>
        </w:rPr>
      </w:pPr>
      <w:r w:rsidRPr="008D5819">
        <w:rPr>
          <w:rFonts w:ascii="Arial" w:eastAsia="Calibri" w:hAnsi="Arial" w:cs="Arial"/>
          <w:b/>
        </w:rPr>
        <w:t>Sposób wyboru oferty (kryteria wyboru)</w:t>
      </w:r>
    </w:p>
    <w:p w14:paraId="22A63128" w14:textId="448E2D91" w:rsidR="00B84E4A" w:rsidRDefault="000A6AE0" w:rsidP="00B84E4A">
      <w:pPr>
        <w:pStyle w:val="Akapitzlist"/>
        <w:spacing w:after="200" w:line="240" w:lineRule="auto"/>
        <w:ind w:left="284"/>
        <w:jc w:val="both"/>
        <w:rPr>
          <w:rFonts w:ascii="Arial" w:eastAsia="Calibri" w:hAnsi="Arial" w:cs="Arial"/>
          <w:b/>
          <w:bCs/>
        </w:rPr>
      </w:pPr>
      <w:r w:rsidRPr="008D5819">
        <w:rPr>
          <w:rFonts w:ascii="Arial" w:eastAsia="Calibri" w:hAnsi="Arial" w:cs="Arial"/>
        </w:rPr>
        <w:t>Zamawiający dokona oceny ważnych ofert na podstawie następujących kryteriów: - Cena 100</w:t>
      </w:r>
      <w:r w:rsidR="00F74F73" w:rsidRPr="00B84E4A">
        <w:rPr>
          <w:rFonts w:ascii="Arial" w:eastAsia="Calibri" w:hAnsi="Arial" w:cs="Arial"/>
          <w:b/>
          <w:bCs/>
        </w:rPr>
        <w:t>%</w:t>
      </w:r>
    </w:p>
    <w:p w14:paraId="1D76E9B2" w14:textId="77777777" w:rsidR="004646F1" w:rsidRPr="00B84E4A" w:rsidRDefault="004646F1" w:rsidP="00B84E4A">
      <w:pPr>
        <w:pStyle w:val="Akapitzlist"/>
        <w:spacing w:after="200" w:line="240" w:lineRule="auto"/>
        <w:ind w:left="284"/>
        <w:jc w:val="both"/>
        <w:rPr>
          <w:rFonts w:ascii="Arial" w:eastAsia="Calibri" w:hAnsi="Arial" w:cs="Arial"/>
          <w:b/>
          <w:bCs/>
        </w:rPr>
      </w:pPr>
    </w:p>
    <w:p w14:paraId="5C61D124" w14:textId="77777777" w:rsidR="00B84E4A" w:rsidRPr="00B84E4A" w:rsidRDefault="00B84E4A" w:rsidP="00B84E4A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rPr>
          <w:rFonts w:ascii="Arial" w:hAnsi="Arial" w:cs="Arial"/>
          <w:b/>
          <w:bCs/>
        </w:rPr>
      </w:pPr>
      <w:r w:rsidRPr="00B84E4A">
        <w:rPr>
          <w:rFonts w:ascii="Arial" w:hAnsi="Arial" w:cs="Arial"/>
          <w:b/>
          <w:bCs/>
        </w:rPr>
        <w:t xml:space="preserve">Sposób dokonania płatności </w:t>
      </w:r>
    </w:p>
    <w:p w14:paraId="65E7E9FB" w14:textId="212D6DB2" w:rsidR="004646F1" w:rsidRPr="00780F5C" w:rsidRDefault="00780F5C" w:rsidP="00780F5C">
      <w:pPr>
        <w:pStyle w:val="Bezodstpw"/>
        <w:ind w:left="284"/>
        <w:jc w:val="both"/>
        <w:rPr>
          <w:rFonts w:ascii="Arial" w:hAnsi="Arial" w:cs="Arial"/>
          <w:sz w:val="22"/>
          <w:szCs w:val="22"/>
        </w:rPr>
      </w:pPr>
      <w:r w:rsidRPr="00780F5C">
        <w:rPr>
          <w:rFonts w:ascii="Arial" w:hAnsi="Arial" w:cs="Arial"/>
          <w:sz w:val="22"/>
          <w:szCs w:val="22"/>
        </w:rPr>
        <w:t xml:space="preserve">Zapłata, nastąpi w formie przelewu na rachunek bankowy wskazany przez Wykonawcę, </w:t>
      </w:r>
      <w:r>
        <w:rPr>
          <w:rFonts w:ascii="Arial" w:hAnsi="Arial" w:cs="Arial"/>
          <w:sz w:val="22"/>
          <w:szCs w:val="22"/>
        </w:rPr>
        <w:br/>
      </w:r>
      <w:r w:rsidRPr="00780F5C">
        <w:rPr>
          <w:rFonts w:ascii="Arial" w:hAnsi="Arial" w:cs="Arial"/>
          <w:sz w:val="22"/>
          <w:szCs w:val="22"/>
        </w:rPr>
        <w:t xml:space="preserve">w terminie 30 dni kalendarzowych od dnia doręczenia Zamawiającemu prawidłowo wystawionej faktury VAT/rachunku. </w:t>
      </w:r>
      <w:r w:rsidR="004646F1" w:rsidRPr="00780F5C">
        <w:rPr>
          <w:rFonts w:ascii="Arial" w:hAnsi="Arial" w:cs="Arial"/>
          <w:sz w:val="22"/>
          <w:szCs w:val="22"/>
        </w:rPr>
        <w:t>Podstawą wystawienia faktury VAT/rachunku jest podpisanie przez Zamawiającego protokołu odbioru</w:t>
      </w:r>
      <w:r>
        <w:rPr>
          <w:rFonts w:ascii="Arial" w:hAnsi="Arial" w:cs="Arial"/>
          <w:sz w:val="22"/>
          <w:szCs w:val="22"/>
        </w:rPr>
        <w:t>.</w:t>
      </w:r>
    </w:p>
    <w:p w14:paraId="48B9FEE2" w14:textId="766563BB" w:rsidR="00B84E4A" w:rsidRDefault="00B84E4A" w:rsidP="009637D4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Calibri" w:hAnsi="Arial" w:cs="Arial"/>
          <w:b/>
        </w:rPr>
      </w:pPr>
      <w:r w:rsidRPr="00B84E4A">
        <w:rPr>
          <w:rFonts w:ascii="Arial" w:eastAsia="Calibri" w:hAnsi="Arial" w:cs="Arial"/>
          <w:b/>
        </w:rPr>
        <w:lastRenderedPageBreak/>
        <w:t>Inne istotne postanowienia</w:t>
      </w:r>
    </w:p>
    <w:p w14:paraId="006C5ADF" w14:textId="77777777" w:rsidR="004646F1" w:rsidRPr="00780F5C" w:rsidRDefault="004646F1" w:rsidP="009637D4">
      <w:pPr>
        <w:numPr>
          <w:ilvl w:val="0"/>
          <w:numId w:val="44"/>
        </w:numPr>
        <w:spacing w:after="0" w:line="240" w:lineRule="auto"/>
        <w:ind w:left="278" w:hanging="278"/>
        <w:contextualSpacing/>
        <w:jc w:val="both"/>
        <w:rPr>
          <w:rFonts w:ascii="Arial" w:hAnsi="Arial" w:cs="Arial"/>
        </w:rPr>
      </w:pPr>
      <w:r w:rsidRPr="00780F5C">
        <w:rPr>
          <w:rFonts w:ascii="Arial" w:hAnsi="Arial" w:cs="Arial"/>
        </w:rPr>
        <w:t xml:space="preserve">Rozliczenia pomiędzy stronami będą się odbywały w PLN. </w:t>
      </w:r>
    </w:p>
    <w:p w14:paraId="57E6D74E" w14:textId="77777777" w:rsidR="004646F1" w:rsidRPr="00780F5C" w:rsidRDefault="004646F1" w:rsidP="00780F5C">
      <w:pPr>
        <w:numPr>
          <w:ilvl w:val="0"/>
          <w:numId w:val="44"/>
        </w:numPr>
        <w:spacing w:after="0" w:line="240" w:lineRule="auto"/>
        <w:ind w:left="278" w:hanging="278"/>
        <w:jc w:val="both"/>
        <w:rPr>
          <w:rFonts w:ascii="Arial" w:hAnsi="Arial" w:cs="Arial"/>
        </w:rPr>
      </w:pPr>
      <w:r w:rsidRPr="00780F5C">
        <w:rPr>
          <w:rFonts w:ascii="Arial" w:hAnsi="Arial" w:cs="Arial"/>
        </w:rPr>
        <w:t xml:space="preserve">Oferta wraz z załącznikami powinna być napisana w języku polskim. </w:t>
      </w:r>
    </w:p>
    <w:p w14:paraId="4DDEB150" w14:textId="77777777" w:rsidR="004646F1" w:rsidRPr="00780F5C" w:rsidRDefault="004646F1" w:rsidP="00780F5C">
      <w:pPr>
        <w:numPr>
          <w:ilvl w:val="0"/>
          <w:numId w:val="44"/>
        </w:numPr>
        <w:spacing w:after="0" w:line="240" w:lineRule="auto"/>
        <w:ind w:left="278" w:hanging="278"/>
        <w:jc w:val="both"/>
        <w:rPr>
          <w:rFonts w:ascii="Arial" w:hAnsi="Arial" w:cs="Arial"/>
        </w:rPr>
      </w:pPr>
      <w:r w:rsidRPr="00780F5C">
        <w:rPr>
          <w:rFonts w:ascii="Arial" w:hAnsi="Arial" w:cs="Arial"/>
        </w:rPr>
        <w:t xml:space="preserve">Niniejsze zapytanie ofertowe oraz określone w nich warunki mogą być przez Zamawiającego zmienione lub odwołane. </w:t>
      </w:r>
    </w:p>
    <w:p w14:paraId="73453788" w14:textId="77777777" w:rsidR="004646F1" w:rsidRPr="00780F5C" w:rsidRDefault="004646F1" w:rsidP="00780F5C">
      <w:pPr>
        <w:numPr>
          <w:ilvl w:val="0"/>
          <w:numId w:val="44"/>
        </w:numPr>
        <w:spacing w:after="0" w:line="240" w:lineRule="auto"/>
        <w:ind w:left="278" w:hanging="278"/>
        <w:jc w:val="both"/>
        <w:rPr>
          <w:rFonts w:ascii="Arial" w:hAnsi="Arial" w:cs="Arial"/>
        </w:rPr>
      </w:pPr>
      <w:r w:rsidRPr="00780F5C">
        <w:rPr>
          <w:rFonts w:ascii="Arial" w:hAnsi="Arial" w:cs="Arial"/>
        </w:rPr>
        <w:t xml:space="preserve">Zamawiający zastrzega sobie prawo do zamknięcia rozpoznania cenowego bez dokonywania wyboru oferty najkorzystniejszej. </w:t>
      </w:r>
    </w:p>
    <w:p w14:paraId="417044B5" w14:textId="77777777" w:rsidR="004646F1" w:rsidRPr="00780F5C" w:rsidRDefault="004646F1" w:rsidP="00780F5C">
      <w:pPr>
        <w:numPr>
          <w:ilvl w:val="0"/>
          <w:numId w:val="44"/>
        </w:numPr>
        <w:spacing w:after="0" w:line="240" w:lineRule="auto"/>
        <w:ind w:left="278" w:hanging="278"/>
        <w:jc w:val="both"/>
        <w:rPr>
          <w:rFonts w:ascii="Arial" w:hAnsi="Arial" w:cs="Arial"/>
        </w:rPr>
      </w:pPr>
      <w:r w:rsidRPr="00780F5C">
        <w:rPr>
          <w:rFonts w:ascii="Arial" w:hAnsi="Arial" w:cs="Arial"/>
        </w:rPr>
        <w:t xml:space="preserve">Zamawiający udzieli zamówienia Wykonawcy, którego oferta odpowiada zasadom określonym w niniejszym zapytaniu ofertowym oraz zostanie uznana za najkorzystniejszą. </w:t>
      </w:r>
    </w:p>
    <w:p w14:paraId="0B08A79A" w14:textId="77777777" w:rsidR="004646F1" w:rsidRPr="00780F5C" w:rsidRDefault="004646F1" w:rsidP="00780F5C">
      <w:pPr>
        <w:numPr>
          <w:ilvl w:val="0"/>
          <w:numId w:val="44"/>
        </w:numPr>
        <w:spacing w:after="0" w:line="240" w:lineRule="auto"/>
        <w:ind w:left="278" w:hanging="278"/>
        <w:jc w:val="both"/>
        <w:rPr>
          <w:rFonts w:ascii="Arial" w:hAnsi="Arial" w:cs="Arial"/>
        </w:rPr>
      </w:pPr>
      <w:r w:rsidRPr="00780F5C">
        <w:rPr>
          <w:rFonts w:ascii="Arial" w:hAnsi="Arial" w:cs="Arial"/>
        </w:rPr>
        <w:t xml:space="preserve">Zamawiający po wyborze najkorzystniejszej oferty niezwłocznie powiadomi o tym fakcie wszystkich Wykonawców. </w:t>
      </w:r>
    </w:p>
    <w:p w14:paraId="3C187D17" w14:textId="53BA7AA4" w:rsidR="00EC3705" w:rsidRDefault="004646F1" w:rsidP="00780F5C">
      <w:pPr>
        <w:numPr>
          <w:ilvl w:val="0"/>
          <w:numId w:val="44"/>
        </w:numPr>
        <w:spacing w:after="0" w:line="240" w:lineRule="auto"/>
        <w:ind w:left="278" w:hanging="278"/>
        <w:jc w:val="both"/>
        <w:rPr>
          <w:rFonts w:ascii="Arial" w:hAnsi="Arial" w:cs="Arial"/>
        </w:rPr>
      </w:pPr>
      <w:r w:rsidRPr="00780F5C">
        <w:rPr>
          <w:rFonts w:ascii="Arial" w:hAnsi="Arial" w:cs="Arial"/>
        </w:rPr>
        <w:t xml:space="preserve">Zamawiający informuje, że obok formy pisemnej dopuszcza porozumiewanie się </w:t>
      </w:r>
      <w:r w:rsidR="00780F5C">
        <w:rPr>
          <w:rFonts w:ascii="Arial" w:hAnsi="Arial" w:cs="Arial"/>
        </w:rPr>
        <w:br/>
      </w:r>
      <w:r w:rsidRPr="00780F5C">
        <w:rPr>
          <w:rFonts w:ascii="Arial" w:hAnsi="Arial" w:cs="Arial"/>
        </w:rPr>
        <w:t xml:space="preserve">z Wykonawcami za pomocą faksu lub poczty elektronicznej. </w:t>
      </w:r>
    </w:p>
    <w:p w14:paraId="33FFBEF8" w14:textId="77777777" w:rsidR="009637D4" w:rsidRPr="009637D4" w:rsidRDefault="009637D4" w:rsidP="00780F5C">
      <w:pPr>
        <w:numPr>
          <w:ilvl w:val="0"/>
          <w:numId w:val="44"/>
        </w:numPr>
        <w:spacing w:after="0" w:line="240" w:lineRule="auto"/>
        <w:ind w:left="278" w:hanging="278"/>
        <w:jc w:val="both"/>
        <w:rPr>
          <w:rFonts w:ascii="Arial" w:hAnsi="Arial" w:cs="Arial"/>
        </w:rPr>
      </w:pPr>
    </w:p>
    <w:p w14:paraId="59885571" w14:textId="63127385" w:rsidR="007960C1" w:rsidRPr="007960C1" w:rsidRDefault="007960C1" w:rsidP="006F5026">
      <w:pPr>
        <w:pStyle w:val="Akapitzlist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284" w:hanging="284"/>
        <w:mirrorIndents/>
        <w:jc w:val="both"/>
        <w:rPr>
          <w:rFonts w:ascii="Arial" w:eastAsia="Calibri" w:hAnsi="Arial" w:cs="Arial"/>
          <w:b/>
        </w:rPr>
      </w:pPr>
      <w:r w:rsidRPr="007960C1">
        <w:rPr>
          <w:rFonts w:ascii="Arial" w:eastAsia="Calibri" w:hAnsi="Arial" w:cs="Arial"/>
          <w:b/>
        </w:rPr>
        <w:t>Informacje dodatkowe – klauzula informacyjna</w:t>
      </w:r>
    </w:p>
    <w:p w14:paraId="5E42C490" w14:textId="77777777" w:rsidR="007960C1" w:rsidRPr="0085677E" w:rsidRDefault="007960C1" w:rsidP="006F5026">
      <w:pPr>
        <w:numPr>
          <w:ilvl w:val="0"/>
          <w:numId w:val="33"/>
        </w:numPr>
        <w:spacing w:after="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Administratorem przetwarzanych danych osobowych jest Minister właściwy do spraw rozwoju regionalnego, pełniący funkcję Instytucji Zarządzającej Programem Operacyjnym Infrastruktura i Środowisko 2014-2020 (PO </w:t>
      </w:r>
      <w:proofErr w:type="spellStart"/>
      <w:r w:rsidRPr="0085677E">
        <w:rPr>
          <w:rFonts w:ascii="Arial" w:eastAsia="Calibri" w:hAnsi="Arial" w:cs="Arial"/>
        </w:rPr>
        <w:t>IiŚ</w:t>
      </w:r>
      <w:proofErr w:type="spellEnd"/>
      <w:r w:rsidRPr="0085677E">
        <w:rPr>
          <w:rFonts w:ascii="Arial" w:eastAsia="Calibri" w:hAnsi="Arial" w:cs="Arial"/>
        </w:rPr>
        <w:t xml:space="preserve"> 2014-2020), z siedzibą przy ul. Wspólnej 2/4, 00-926 Warszawa.</w:t>
      </w:r>
    </w:p>
    <w:p w14:paraId="427BB376" w14:textId="77777777" w:rsidR="007960C1" w:rsidRPr="0085677E" w:rsidRDefault="007960C1" w:rsidP="007960C1">
      <w:pPr>
        <w:numPr>
          <w:ilvl w:val="0"/>
          <w:numId w:val="33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Regionalny Dyrektor Ochrony Środowiska w Poznaniu z siedzibą w Poznaniu, ul. Jana Henryka Dąbrowskiego 79, kod 60-529. tel.: 61 639-64-00, fax: 61 639-64-47, e-mail: sekretariat.poznan@rdos.gov.pl jest podmiotem przetwarzającym dane osobowe na podstawie porozumienia zawartego z administratorem (tzw. procesorem).</w:t>
      </w:r>
    </w:p>
    <w:p w14:paraId="1EA085F8" w14:textId="77777777" w:rsidR="007960C1" w:rsidRPr="0085677E" w:rsidRDefault="007960C1" w:rsidP="007960C1">
      <w:pPr>
        <w:numPr>
          <w:ilvl w:val="0"/>
          <w:numId w:val="33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Dane osobowe przetwarzane będą na potrzeby realizacji projektu nr POIS.02.04.00-00-0022/18 pn. „</w:t>
      </w:r>
      <w:proofErr w:type="spellStart"/>
      <w:r w:rsidRPr="0085677E">
        <w:rPr>
          <w:rFonts w:ascii="Arial" w:eastAsia="Calibri" w:hAnsi="Arial" w:cs="Arial"/>
        </w:rPr>
        <w:t>Chelonia</w:t>
      </w:r>
      <w:proofErr w:type="spellEnd"/>
      <w:r w:rsidRPr="0085677E">
        <w:rPr>
          <w:rFonts w:ascii="Arial" w:eastAsia="Calibri" w:hAnsi="Arial" w:cs="Arial"/>
        </w:rPr>
        <w:t>” – Program ochrony żółwia błotnego w Wielkopolsce współfinansowanego przez Unie Europejską ze środków Funduszu Spójności w ramach Programu Operacyjnego Infrastruktura i Środowisko.</w:t>
      </w:r>
    </w:p>
    <w:p w14:paraId="0F40353E" w14:textId="77777777" w:rsidR="007960C1" w:rsidRPr="0085677E" w:rsidRDefault="007960C1" w:rsidP="007960C1">
      <w:pPr>
        <w:numPr>
          <w:ilvl w:val="0"/>
          <w:numId w:val="33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Dane będą przetwarzane przez instytucje uczestniczące w realizacji ww. projektu </w:t>
      </w:r>
      <w:r w:rsidRPr="0085677E">
        <w:rPr>
          <w:rFonts w:ascii="Arial" w:eastAsia="Calibri" w:hAnsi="Arial" w:cs="Arial"/>
        </w:rPr>
        <w:br/>
        <w:t>w zakresie odpowiadającym ich obowiązkom, w szczególności w celu potwierdzenia kwalifikowalności wydatków, udzielenia wsparcia, monitoringu, ewaluacji, kontroli, audytu, sprawozdawczości i raportowania Dane mogą być przetwarzane także w celach archiwalnych i statystycznych.</w:t>
      </w:r>
    </w:p>
    <w:p w14:paraId="2D473D34" w14:textId="77777777" w:rsidR="007960C1" w:rsidRPr="0085677E" w:rsidRDefault="007960C1" w:rsidP="007960C1">
      <w:pPr>
        <w:numPr>
          <w:ilvl w:val="0"/>
          <w:numId w:val="33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Podanie danych jest dobrowolne, ale konieczne do realizacji ww. celu, związanego </w:t>
      </w:r>
      <w:r w:rsidRPr="0085677E">
        <w:rPr>
          <w:rFonts w:ascii="Arial" w:eastAsia="Calibri" w:hAnsi="Arial" w:cs="Arial"/>
        </w:rPr>
        <w:br/>
        <w:t>z wdrażaniem Programu. Odmowa ich podania jest równoznaczna z brakiem możliwości podjęcia stosownych działań.</w:t>
      </w:r>
    </w:p>
    <w:p w14:paraId="2103B7C7" w14:textId="77777777" w:rsidR="007960C1" w:rsidRPr="0085677E" w:rsidRDefault="007960C1" w:rsidP="007960C1">
      <w:pPr>
        <w:numPr>
          <w:ilvl w:val="0"/>
          <w:numId w:val="33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Przetwarzanie danych osobowych odbywa się w związku:  </w:t>
      </w:r>
    </w:p>
    <w:p w14:paraId="26AE1680" w14:textId="77777777" w:rsidR="007960C1" w:rsidRPr="0085677E" w:rsidRDefault="007960C1" w:rsidP="007960C1">
      <w:pPr>
        <w:numPr>
          <w:ilvl w:val="0"/>
          <w:numId w:val="40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z realizacją umowy, gdy osoba, której dane dotyczą, jest jej stroną, a przetwarzanie danych osobowych jest niezbędne do jej zawarcia oraz wykonania (art. 6 ust. 1 lit. b RODO). </w:t>
      </w:r>
    </w:p>
    <w:p w14:paraId="7FA1F1BB" w14:textId="77777777" w:rsidR="007960C1" w:rsidRPr="0085677E" w:rsidRDefault="007960C1" w:rsidP="007960C1">
      <w:pPr>
        <w:numPr>
          <w:ilvl w:val="0"/>
          <w:numId w:val="37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Odbiorcami danych osobowych mogą być:</w:t>
      </w:r>
    </w:p>
    <w:p w14:paraId="02C38CD9" w14:textId="77777777" w:rsidR="007960C1" w:rsidRPr="0085677E" w:rsidRDefault="007960C1" w:rsidP="007960C1">
      <w:pPr>
        <w:numPr>
          <w:ilvl w:val="0"/>
          <w:numId w:val="34"/>
        </w:numPr>
        <w:tabs>
          <w:tab w:val="left" w:pos="851"/>
        </w:tabs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podmioty, którym Instytucja Zarządzająca PO </w:t>
      </w:r>
      <w:proofErr w:type="spellStart"/>
      <w:r w:rsidRPr="0085677E">
        <w:rPr>
          <w:rFonts w:ascii="Arial" w:eastAsia="Calibri" w:hAnsi="Arial" w:cs="Arial"/>
        </w:rPr>
        <w:t>IiŚ</w:t>
      </w:r>
      <w:proofErr w:type="spellEnd"/>
      <w:r w:rsidRPr="0085677E">
        <w:rPr>
          <w:rFonts w:ascii="Arial" w:eastAsia="Calibri" w:hAnsi="Arial" w:cs="Arial"/>
        </w:rPr>
        <w:t xml:space="preserve"> 2014-2020 powierzyła wykonywanie zadań związanych z realizacją Programu, w tym w szczególności podmioty pełniące funkcje Instytucji Pośredniczących i Wdrażających,  </w:t>
      </w:r>
    </w:p>
    <w:p w14:paraId="22FF0254" w14:textId="77777777" w:rsidR="007960C1" w:rsidRPr="0085677E" w:rsidRDefault="007960C1" w:rsidP="007960C1">
      <w:pPr>
        <w:numPr>
          <w:ilvl w:val="0"/>
          <w:numId w:val="34"/>
        </w:numPr>
        <w:tabs>
          <w:tab w:val="left" w:pos="851"/>
        </w:tabs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instytucje, organy i agencje Unii Europejskiej (UE), a także inne podmioty, którym UE powierzyła wykonywanie zadań związanych z wdrażaniem PO </w:t>
      </w:r>
      <w:proofErr w:type="spellStart"/>
      <w:r w:rsidRPr="0085677E">
        <w:rPr>
          <w:rFonts w:ascii="Arial" w:eastAsia="Calibri" w:hAnsi="Arial" w:cs="Arial"/>
        </w:rPr>
        <w:t>IiŚ</w:t>
      </w:r>
      <w:proofErr w:type="spellEnd"/>
      <w:r w:rsidRPr="0085677E">
        <w:rPr>
          <w:rFonts w:ascii="Arial" w:eastAsia="Calibri" w:hAnsi="Arial" w:cs="Arial"/>
        </w:rPr>
        <w:t xml:space="preserve"> 2014-2020,</w:t>
      </w:r>
    </w:p>
    <w:p w14:paraId="2C090B6A" w14:textId="77777777" w:rsidR="007960C1" w:rsidRPr="0085677E" w:rsidRDefault="007960C1" w:rsidP="007960C1">
      <w:pPr>
        <w:numPr>
          <w:ilvl w:val="0"/>
          <w:numId w:val="38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85677E">
        <w:rPr>
          <w:rFonts w:ascii="Arial" w:eastAsia="Calibri" w:hAnsi="Arial" w:cs="Arial"/>
        </w:rPr>
        <w:t>IiŚ</w:t>
      </w:r>
      <w:proofErr w:type="spellEnd"/>
      <w:r w:rsidRPr="0085677E">
        <w:rPr>
          <w:rFonts w:ascii="Arial" w:eastAsia="Calibri" w:hAnsi="Arial" w:cs="Arial"/>
        </w:rPr>
        <w:t xml:space="preserve"> 2014-2020  - z równoczesnym uwzględnieniem przepisów ustawy z dnia 14 lipca 1983 r. o narodowym zasobie archiwalnym i archiwach.                </w:t>
      </w:r>
    </w:p>
    <w:p w14:paraId="7207A324" w14:textId="77777777" w:rsidR="007960C1" w:rsidRPr="0085677E" w:rsidRDefault="007960C1" w:rsidP="007960C1">
      <w:pPr>
        <w:numPr>
          <w:ilvl w:val="0"/>
          <w:numId w:val="38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Osobie, której dane dotyczą, przysługuje:</w:t>
      </w:r>
    </w:p>
    <w:p w14:paraId="2A0AA0C7" w14:textId="77777777" w:rsidR="007960C1" w:rsidRPr="0085677E" w:rsidRDefault="007960C1" w:rsidP="007960C1">
      <w:pPr>
        <w:numPr>
          <w:ilvl w:val="0"/>
          <w:numId w:val="31"/>
        </w:numPr>
        <w:spacing w:afterLines="200" w:after="48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prawo dostępu do swoich danych oraz otrzymania ich kopii (art. 15 RODO), </w:t>
      </w:r>
    </w:p>
    <w:p w14:paraId="74C6C024" w14:textId="77777777" w:rsidR="007960C1" w:rsidRPr="0085677E" w:rsidRDefault="007960C1" w:rsidP="007960C1">
      <w:pPr>
        <w:numPr>
          <w:ilvl w:val="0"/>
          <w:numId w:val="31"/>
        </w:numPr>
        <w:spacing w:afterLines="200" w:after="48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prawo do sprostowania swoich danych (art. 16 RODO),  </w:t>
      </w:r>
    </w:p>
    <w:p w14:paraId="07C61AB8" w14:textId="77777777" w:rsidR="007960C1" w:rsidRPr="0085677E" w:rsidRDefault="007960C1" w:rsidP="007960C1">
      <w:pPr>
        <w:numPr>
          <w:ilvl w:val="0"/>
          <w:numId w:val="31"/>
        </w:numPr>
        <w:spacing w:afterLines="200" w:after="48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lastRenderedPageBreak/>
        <w:t xml:space="preserve">prawo do usunięcia swoich danych (art. 17 RODO) - jeśli nie zaistniały okoliczności, </w:t>
      </w:r>
      <w:r w:rsidRPr="0085677E">
        <w:rPr>
          <w:rFonts w:ascii="Arial" w:eastAsia="Calibri" w:hAnsi="Arial" w:cs="Arial"/>
        </w:rPr>
        <w:br/>
        <w:t>o których mowa w art. 17 ust. 3 RODO,</w:t>
      </w:r>
    </w:p>
    <w:p w14:paraId="55FBBF36" w14:textId="77777777" w:rsidR="007960C1" w:rsidRPr="0085677E" w:rsidRDefault="007960C1" w:rsidP="007960C1">
      <w:pPr>
        <w:numPr>
          <w:ilvl w:val="0"/>
          <w:numId w:val="31"/>
        </w:numPr>
        <w:spacing w:afterLines="200" w:after="48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prawo do żądania od administratora ograniczenia przetwarzania swoich danych (art. 18 RODO),</w:t>
      </w:r>
    </w:p>
    <w:p w14:paraId="35E36790" w14:textId="77777777" w:rsidR="007960C1" w:rsidRPr="0085677E" w:rsidRDefault="007960C1" w:rsidP="007960C1">
      <w:pPr>
        <w:numPr>
          <w:ilvl w:val="0"/>
          <w:numId w:val="31"/>
        </w:numPr>
        <w:spacing w:afterLines="200" w:after="48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prawo do przenoszenia swoich danych (art. 20 RODO) - jeśli przetwarzanie odbywa się na podstawie umowy: w celu jej zawarcia lub realizacji (w myśl art. 6 ust. 1 lit. b RODO), oraz w sposób zautomatyzowany,</w:t>
      </w:r>
      <w:r w:rsidRPr="0085677E" w:rsidDel="001B6B0F">
        <w:rPr>
          <w:rFonts w:ascii="Arial" w:eastAsia="Calibri" w:hAnsi="Arial" w:cs="Arial"/>
        </w:rPr>
        <w:t xml:space="preserve"> </w:t>
      </w:r>
    </w:p>
    <w:p w14:paraId="7008DD32" w14:textId="77777777" w:rsidR="007960C1" w:rsidRPr="0085677E" w:rsidRDefault="007960C1" w:rsidP="007960C1">
      <w:pPr>
        <w:numPr>
          <w:ilvl w:val="0"/>
          <w:numId w:val="31"/>
        </w:numPr>
        <w:spacing w:afterLines="200" w:after="48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1F1AB7DC" w14:textId="77777777" w:rsidR="007960C1" w:rsidRPr="0085677E" w:rsidRDefault="007960C1" w:rsidP="007960C1">
      <w:pPr>
        <w:numPr>
          <w:ilvl w:val="0"/>
          <w:numId w:val="39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W przypadku pytań, kontakt z Inspektorem Ochrony Danych Osobowych Ministerstwa właściwego do spraw rozwoju regionalnego (Instytucji Zarządzającej </w:t>
      </w:r>
      <w:proofErr w:type="spellStart"/>
      <w:r w:rsidRPr="0085677E">
        <w:rPr>
          <w:rFonts w:ascii="Arial" w:eastAsia="Calibri" w:hAnsi="Arial" w:cs="Arial"/>
        </w:rPr>
        <w:t>POIiŚ</w:t>
      </w:r>
      <w:proofErr w:type="spellEnd"/>
      <w:r w:rsidRPr="0085677E">
        <w:rPr>
          <w:rFonts w:ascii="Arial" w:eastAsia="Calibri" w:hAnsi="Arial" w:cs="Arial"/>
        </w:rPr>
        <w:t>) jest możliwy:</w:t>
      </w:r>
    </w:p>
    <w:p w14:paraId="5F0C2D97" w14:textId="77777777" w:rsidR="007960C1" w:rsidRPr="0085677E" w:rsidRDefault="007960C1" w:rsidP="007960C1">
      <w:pPr>
        <w:numPr>
          <w:ilvl w:val="0"/>
          <w:numId w:val="35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pod adresem: ul. Wspólna 2/4, 00-926 Warszawa,</w:t>
      </w:r>
    </w:p>
    <w:p w14:paraId="713DDC4F" w14:textId="77777777" w:rsidR="007960C1" w:rsidRPr="0085677E" w:rsidRDefault="007960C1" w:rsidP="007960C1">
      <w:pPr>
        <w:numPr>
          <w:ilvl w:val="0"/>
          <w:numId w:val="35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pod adresem e-mail: </w:t>
      </w:r>
      <w:hyperlink r:id="rId9" w:history="1">
        <w:r w:rsidRPr="0085677E">
          <w:rPr>
            <w:rFonts w:ascii="Arial" w:eastAsia="Calibri" w:hAnsi="Arial" w:cs="Arial"/>
            <w:i/>
            <w:u w:val="single"/>
          </w:rPr>
          <w:t>IOD@mfipr.gov.pl</w:t>
        </w:r>
      </w:hyperlink>
      <w:r w:rsidRPr="0085677E">
        <w:rPr>
          <w:rFonts w:ascii="Arial" w:eastAsia="Calibri" w:hAnsi="Arial" w:cs="Arial"/>
        </w:rPr>
        <w:t>.</w:t>
      </w:r>
    </w:p>
    <w:p w14:paraId="6D39B676" w14:textId="77777777" w:rsidR="007960C1" w:rsidRPr="0085677E" w:rsidRDefault="007960C1" w:rsidP="007960C1">
      <w:pPr>
        <w:numPr>
          <w:ilvl w:val="0"/>
          <w:numId w:val="39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W przypadku pytań, kontakt z Inspektorem Ochrony Danych Osobowych Regionalnej Dyrekcji Ochrony Środowiska w Poznaniu jest możliwy:</w:t>
      </w:r>
    </w:p>
    <w:p w14:paraId="5A19BF22" w14:textId="77777777" w:rsidR="007960C1" w:rsidRPr="0085677E" w:rsidRDefault="007960C1" w:rsidP="007960C1">
      <w:pPr>
        <w:numPr>
          <w:ilvl w:val="0"/>
          <w:numId w:val="32"/>
        </w:numPr>
        <w:spacing w:afterLines="200" w:after="48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>pod adresem: ul. Jana Henryka Dąbrowskiego 79, 60-529 Poznań,</w:t>
      </w:r>
    </w:p>
    <w:p w14:paraId="28C65558" w14:textId="77777777" w:rsidR="007960C1" w:rsidRPr="0085677E" w:rsidRDefault="007960C1" w:rsidP="007960C1">
      <w:pPr>
        <w:numPr>
          <w:ilvl w:val="0"/>
          <w:numId w:val="32"/>
        </w:numPr>
        <w:spacing w:afterLines="200" w:after="48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pod adresem e-mail: </w:t>
      </w:r>
      <w:hyperlink r:id="rId10" w:history="1">
        <w:r w:rsidRPr="0085677E">
          <w:rPr>
            <w:rFonts w:ascii="Arial" w:eastAsia="Calibri" w:hAnsi="Arial" w:cs="Arial"/>
            <w:u w:val="single"/>
          </w:rPr>
          <w:t>iod.poznan@rdos.gov.pl</w:t>
        </w:r>
      </w:hyperlink>
      <w:r w:rsidRPr="0085677E">
        <w:rPr>
          <w:rFonts w:ascii="Arial" w:eastAsia="Calibri" w:hAnsi="Arial" w:cs="Arial"/>
        </w:rPr>
        <w:t>.</w:t>
      </w:r>
    </w:p>
    <w:p w14:paraId="5BC4CA36" w14:textId="77777777" w:rsidR="007960C1" w:rsidRPr="0085677E" w:rsidRDefault="007960C1" w:rsidP="007960C1">
      <w:pPr>
        <w:numPr>
          <w:ilvl w:val="0"/>
          <w:numId w:val="39"/>
        </w:numPr>
        <w:spacing w:after="200"/>
        <w:ind w:left="284" w:hanging="284"/>
        <w:contextualSpacing/>
        <w:mirrorIndents/>
        <w:jc w:val="both"/>
        <w:rPr>
          <w:rFonts w:ascii="Arial" w:eastAsia="Calibri" w:hAnsi="Arial" w:cs="Arial"/>
        </w:rPr>
      </w:pPr>
      <w:r w:rsidRPr="0085677E">
        <w:rPr>
          <w:rFonts w:ascii="Arial" w:eastAsia="Calibri" w:hAnsi="Arial" w:cs="Arial"/>
        </w:rPr>
        <w:t xml:space="preserve">Dane osobowe nie będą objęte procesem zautomatyzowanego podejmowania decyzji, </w:t>
      </w:r>
      <w:r w:rsidRPr="0085677E">
        <w:rPr>
          <w:rFonts w:ascii="Arial" w:eastAsia="Calibri" w:hAnsi="Arial" w:cs="Arial"/>
        </w:rPr>
        <w:br/>
        <w:t>w tym profilowania.</w:t>
      </w:r>
    </w:p>
    <w:p w14:paraId="32402815" w14:textId="77777777" w:rsidR="00EC3705" w:rsidRPr="008D5819" w:rsidRDefault="00EC3705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624E6958" w14:textId="77777777" w:rsidR="00EC3705" w:rsidRPr="008D5819" w:rsidRDefault="00EC3705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752C4C40" w14:textId="77777777" w:rsidR="00EC3705" w:rsidRPr="008D5819" w:rsidRDefault="00EC3705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3F763A0C" w14:textId="77777777" w:rsidR="00EC3705" w:rsidRPr="008D5819" w:rsidRDefault="00EC3705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359DAF82" w14:textId="77777777" w:rsidR="00EC3705" w:rsidRPr="008D5819" w:rsidRDefault="00EC3705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7D62DD33" w14:textId="00B777E0" w:rsidR="00EC3705" w:rsidRDefault="00EC3705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197E76A3" w14:textId="239A0FC7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685C0BFC" w14:textId="2E44BE11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1E3C698B" w14:textId="0EA9CB65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22ECA9A0" w14:textId="6C3420FC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26E256CA" w14:textId="542844F2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27E9CF48" w14:textId="4FC1CF0D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59311404" w14:textId="4AD9C5AE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1F817117" w14:textId="43DC40C5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3E00D713" w14:textId="4147B89D" w:rsidR="006F5026" w:rsidRDefault="006F5026" w:rsidP="009637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77822829" w14:textId="574BB7E3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0EDA5736" w14:textId="69505AA0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4AB1AC2D" w14:textId="1D272473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01AE0B0D" w14:textId="0CEA98D7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1EF61C8B" w14:textId="62B1BFF3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581DB876" w14:textId="073A6DAC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678E1B0D" w14:textId="51B0AB12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019FBA38" w14:textId="67B7A04D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0A8D9F64" w14:textId="7628701A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08619F2B" w14:textId="2423E2B4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0FBCE212" w14:textId="5C397560" w:rsidR="006F5026" w:rsidRDefault="006F5026" w:rsidP="00EC370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519E5526" w14:textId="77777777" w:rsidR="00EC3705" w:rsidRPr="008D5819" w:rsidRDefault="00EC3705" w:rsidP="006F5026">
      <w:pPr>
        <w:spacing w:after="0" w:line="240" w:lineRule="auto"/>
        <w:jc w:val="both"/>
        <w:rPr>
          <w:rFonts w:ascii="Arial" w:eastAsia="Calibri" w:hAnsi="Arial" w:cs="Arial"/>
        </w:rPr>
      </w:pPr>
    </w:p>
    <w:p w14:paraId="42357E67" w14:textId="77777777" w:rsidR="00EC3705" w:rsidRPr="008D5819" w:rsidRDefault="008D5819" w:rsidP="008D5819">
      <w:pPr>
        <w:spacing w:after="0" w:line="240" w:lineRule="auto"/>
        <w:ind w:left="360"/>
        <w:jc w:val="both"/>
        <w:rPr>
          <w:rFonts w:ascii="Arial" w:eastAsia="Calibri" w:hAnsi="Arial" w:cs="Arial"/>
          <w:b/>
          <w:u w:val="single"/>
        </w:rPr>
      </w:pPr>
      <w:r w:rsidRPr="008D5819">
        <w:rPr>
          <w:rFonts w:ascii="Arial" w:eastAsia="Calibri" w:hAnsi="Arial" w:cs="Arial"/>
          <w:b/>
          <w:u w:val="single"/>
        </w:rPr>
        <w:t>Załączniki:</w:t>
      </w:r>
    </w:p>
    <w:p w14:paraId="193F08F7" w14:textId="77777777" w:rsidR="008D5819" w:rsidRPr="008D5819" w:rsidRDefault="008D5819" w:rsidP="008D5819">
      <w:pPr>
        <w:spacing w:after="0" w:line="240" w:lineRule="auto"/>
        <w:ind w:left="360"/>
        <w:jc w:val="both"/>
        <w:rPr>
          <w:rFonts w:ascii="Arial" w:eastAsia="Calibri" w:hAnsi="Arial" w:cs="Arial"/>
          <w:b/>
          <w:u w:val="single"/>
        </w:rPr>
      </w:pPr>
    </w:p>
    <w:p w14:paraId="2247B384" w14:textId="77777777" w:rsidR="008D5819" w:rsidRPr="008D5819" w:rsidRDefault="008D5819" w:rsidP="008D5819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8D5819">
        <w:rPr>
          <w:rFonts w:ascii="Arial" w:eastAsia="Calibri" w:hAnsi="Arial" w:cs="Arial"/>
        </w:rPr>
        <w:t>Załącznik nr 1 – Wykaz artykułów biurowych</w:t>
      </w:r>
    </w:p>
    <w:p w14:paraId="33BE82E1" w14:textId="77777777" w:rsidR="008D5819" w:rsidRPr="008D5819" w:rsidRDefault="008D5819" w:rsidP="008D5819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8D5819">
        <w:rPr>
          <w:rFonts w:ascii="Arial" w:eastAsia="Calibri" w:hAnsi="Arial" w:cs="Arial"/>
        </w:rPr>
        <w:t>Załącznik nr 2 – Wzór formularza oferty</w:t>
      </w:r>
    </w:p>
    <w:p w14:paraId="66DDB5AF" w14:textId="77777777" w:rsidR="00FF2164" w:rsidRDefault="00FF2164" w:rsidP="00FF2164">
      <w:pPr>
        <w:rPr>
          <w:rFonts w:ascii="Arial" w:hAnsi="Arial" w:cs="Arial"/>
          <w:b/>
        </w:rPr>
      </w:pPr>
    </w:p>
    <w:sectPr w:rsidR="00FF2164" w:rsidSect="00FF2164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2931" w14:textId="77777777" w:rsidR="00FA7BC6" w:rsidRDefault="00FA7BC6" w:rsidP="00253F59">
      <w:pPr>
        <w:spacing w:after="0" w:line="240" w:lineRule="auto"/>
      </w:pPr>
      <w:r>
        <w:separator/>
      </w:r>
    </w:p>
  </w:endnote>
  <w:endnote w:type="continuationSeparator" w:id="0">
    <w:p w14:paraId="14CC0E30" w14:textId="77777777" w:rsidR="00FA7BC6" w:rsidRDefault="00FA7BC6" w:rsidP="0025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BF54" w14:textId="4221388D" w:rsidR="009020DA" w:rsidRDefault="009020DA">
    <w:pPr>
      <w:pStyle w:val="Stopka"/>
    </w:pPr>
    <w:r>
      <w:rPr>
        <w:noProof/>
      </w:rPr>
      <w:drawing>
        <wp:inline distT="0" distB="0" distL="0" distR="0" wp14:anchorId="25AC3141" wp14:editId="6ED6D11D">
          <wp:extent cx="599059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5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3C4E" w14:textId="77777777" w:rsidR="00FA7BC6" w:rsidRDefault="00FA7BC6" w:rsidP="00253F59">
      <w:pPr>
        <w:spacing w:after="0" w:line="240" w:lineRule="auto"/>
      </w:pPr>
      <w:r>
        <w:separator/>
      </w:r>
    </w:p>
  </w:footnote>
  <w:footnote w:type="continuationSeparator" w:id="0">
    <w:p w14:paraId="617CBF89" w14:textId="77777777" w:rsidR="00FA7BC6" w:rsidRDefault="00FA7BC6" w:rsidP="0025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A00C" w14:textId="5FA87D3F" w:rsidR="00FF2164" w:rsidRDefault="006F5026" w:rsidP="004F2B1D">
    <w:pPr>
      <w:pStyle w:val="Nagwek"/>
    </w:pPr>
    <w:r>
      <w:rPr>
        <w:noProof/>
      </w:rPr>
      <w:drawing>
        <wp:inline distT="0" distB="0" distL="0" distR="0" wp14:anchorId="3491D8FC" wp14:editId="7FAB09EB">
          <wp:extent cx="2980690" cy="6953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69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3B7F8C" w14:textId="09EC3095" w:rsidR="00FF2164" w:rsidRPr="00FF2164" w:rsidRDefault="00FF2164" w:rsidP="005E46C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72E"/>
    <w:multiLevelType w:val="hybridMultilevel"/>
    <w:tmpl w:val="E19CC532"/>
    <w:lvl w:ilvl="0" w:tplc="892A9008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B1341"/>
    <w:multiLevelType w:val="hybridMultilevel"/>
    <w:tmpl w:val="B9D0FA0E"/>
    <w:lvl w:ilvl="0" w:tplc="D66462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161B"/>
    <w:multiLevelType w:val="hybridMultilevel"/>
    <w:tmpl w:val="C09CC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C13F2"/>
    <w:multiLevelType w:val="hybridMultilevel"/>
    <w:tmpl w:val="982C7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23A9"/>
    <w:multiLevelType w:val="hybridMultilevel"/>
    <w:tmpl w:val="3E862DD4"/>
    <w:lvl w:ilvl="0" w:tplc="686C740A">
      <w:start w:val="1"/>
      <w:numFmt w:val="bullet"/>
      <w:lvlText w:val=""/>
      <w:lvlJc w:val="left"/>
      <w:pPr>
        <w:tabs>
          <w:tab w:val="num" w:pos="284"/>
        </w:tabs>
        <w:ind w:left="36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541B4"/>
    <w:multiLevelType w:val="hybridMultilevel"/>
    <w:tmpl w:val="22B26148"/>
    <w:lvl w:ilvl="0" w:tplc="CC205F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2421AD"/>
    <w:multiLevelType w:val="hybridMultilevel"/>
    <w:tmpl w:val="2B247A18"/>
    <w:lvl w:ilvl="0" w:tplc="C5640C2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54A9"/>
    <w:multiLevelType w:val="hybridMultilevel"/>
    <w:tmpl w:val="67D84E8A"/>
    <w:lvl w:ilvl="0" w:tplc="0A46A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7E47"/>
    <w:multiLevelType w:val="hybridMultilevel"/>
    <w:tmpl w:val="D18434B4"/>
    <w:lvl w:ilvl="0" w:tplc="36EC7AFA">
      <w:start w:val="1"/>
      <w:numFmt w:val="bullet"/>
      <w:lvlText w:val="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73137C"/>
    <w:multiLevelType w:val="hybridMultilevel"/>
    <w:tmpl w:val="6EC87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D52CB1"/>
    <w:multiLevelType w:val="hybridMultilevel"/>
    <w:tmpl w:val="B964C530"/>
    <w:lvl w:ilvl="0" w:tplc="7F2E9720">
      <w:start w:val="1"/>
      <w:numFmt w:val="bullet"/>
      <w:lvlText w:val="‒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4D630FA"/>
    <w:multiLevelType w:val="hybridMultilevel"/>
    <w:tmpl w:val="178CD69C"/>
    <w:lvl w:ilvl="0" w:tplc="36EC7AFA">
      <w:start w:val="1"/>
      <w:numFmt w:val="bullet"/>
      <w:lvlText w:val=""/>
      <w:lvlJc w:val="left"/>
      <w:pPr>
        <w:ind w:left="11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B94294"/>
    <w:multiLevelType w:val="hybridMultilevel"/>
    <w:tmpl w:val="E64CAA9A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E4029"/>
    <w:multiLevelType w:val="hybridMultilevel"/>
    <w:tmpl w:val="5638352E"/>
    <w:lvl w:ilvl="0" w:tplc="B44C4EDE">
      <w:start w:val="1"/>
      <w:numFmt w:val="decimal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6E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2F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C9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F0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01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29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C3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28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727B9"/>
    <w:multiLevelType w:val="hybridMultilevel"/>
    <w:tmpl w:val="53AEC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C2F74"/>
    <w:multiLevelType w:val="hybridMultilevel"/>
    <w:tmpl w:val="A1A83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F0AF2"/>
    <w:multiLevelType w:val="hybridMultilevel"/>
    <w:tmpl w:val="0D84D0D4"/>
    <w:lvl w:ilvl="0" w:tplc="F56AA6E4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9" w15:restartNumberingAfterBreak="0">
    <w:nsid w:val="49451E30"/>
    <w:multiLevelType w:val="hybridMultilevel"/>
    <w:tmpl w:val="4AB687D4"/>
    <w:lvl w:ilvl="0" w:tplc="36EC7AFA">
      <w:start w:val="1"/>
      <w:numFmt w:val="bullet"/>
      <w:lvlText w:val="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BE6A05"/>
    <w:multiLevelType w:val="hybridMultilevel"/>
    <w:tmpl w:val="A2065F8C"/>
    <w:lvl w:ilvl="0" w:tplc="9A1EE81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C3E274E"/>
    <w:multiLevelType w:val="hybridMultilevel"/>
    <w:tmpl w:val="2A08C58C"/>
    <w:lvl w:ilvl="0" w:tplc="855EFC8E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051CC"/>
    <w:multiLevelType w:val="hybridMultilevel"/>
    <w:tmpl w:val="866C3C0A"/>
    <w:lvl w:ilvl="0" w:tplc="F9CCA4A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E31498"/>
    <w:multiLevelType w:val="hybridMultilevel"/>
    <w:tmpl w:val="68FAA976"/>
    <w:lvl w:ilvl="0" w:tplc="B7AE4330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8A1AAED2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E34CE9"/>
    <w:multiLevelType w:val="hybridMultilevel"/>
    <w:tmpl w:val="82463F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447C50"/>
    <w:multiLevelType w:val="hybridMultilevel"/>
    <w:tmpl w:val="24B23620"/>
    <w:lvl w:ilvl="0" w:tplc="E19A6B7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5FB74BA9"/>
    <w:multiLevelType w:val="hybridMultilevel"/>
    <w:tmpl w:val="90FEE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F2A70"/>
    <w:multiLevelType w:val="hybridMultilevel"/>
    <w:tmpl w:val="2C9470D4"/>
    <w:lvl w:ilvl="0" w:tplc="87FA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86560"/>
    <w:multiLevelType w:val="hybridMultilevel"/>
    <w:tmpl w:val="1400C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55E85"/>
    <w:multiLevelType w:val="hybridMultilevel"/>
    <w:tmpl w:val="198A074C"/>
    <w:lvl w:ilvl="0" w:tplc="2FC04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5412E2"/>
    <w:multiLevelType w:val="hybridMultilevel"/>
    <w:tmpl w:val="2A789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06EB5"/>
    <w:multiLevelType w:val="hybridMultilevel"/>
    <w:tmpl w:val="3E1AD3E2"/>
    <w:lvl w:ilvl="0" w:tplc="B6B6E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E0599"/>
    <w:multiLevelType w:val="hybridMultilevel"/>
    <w:tmpl w:val="BEEAA430"/>
    <w:lvl w:ilvl="0" w:tplc="7548DA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D6222"/>
    <w:multiLevelType w:val="hybridMultilevel"/>
    <w:tmpl w:val="E67CBECE"/>
    <w:lvl w:ilvl="0" w:tplc="44F262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A6D3D"/>
    <w:multiLevelType w:val="hybridMultilevel"/>
    <w:tmpl w:val="F5488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84942"/>
    <w:multiLevelType w:val="hybridMultilevel"/>
    <w:tmpl w:val="666A893A"/>
    <w:lvl w:ilvl="0" w:tplc="EA881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94F50"/>
    <w:multiLevelType w:val="hybridMultilevel"/>
    <w:tmpl w:val="BD503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B4B36"/>
    <w:multiLevelType w:val="hybridMultilevel"/>
    <w:tmpl w:val="55CABE32"/>
    <w:lvl w:ilvl="0" w:tplc="F9CCA4A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8F52098"/>
    <w:multiLevelType w:val="hybridMultilevel"/>
    <w:tmpl w:val="475CE856"/>
    <w:lvl w:ilvl="0" w:tplc="A2B6B928">
      <w:start w:val="6"/>
      <w:numFmt w:val="upp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A3921"/>
    <w:multiLevelType w:val="hybridMultilevel"/>
    <w:tmpl w:val="E24C1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711D"/>
    <w:multiLevelType w:val="hybridMultilevel"/>
    <w:tmpl w:val="BFA6C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F778D"/>
    <w:multiLevelType w:val="hybridMultilevel"/>
    <w:tmpl w:val="BE2C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88078">
    <w:abstractNumId w:val="7"/>
  </w:num>
  <w:num w:numId="2" w16cid:durableId="971128881">
    <w:abstractNumId w:val="30"/>
  </w:num>
  <w:num w:numId="3" w16cid:durableId="1906338400">
    <w:abstractNumId w:val="31"/>
  </w:num>
  <w:num w:numId="4" w16cid:durableId="364528893">
    <w:abstractNumId w:val="16"/>
  </w:num>
  <w:num w:numId="5" w16cid:durableId="667832622">
    <w:abstractNumId w:val="35"/>
  </w:num>
  <w:num w:numId="6" w16cid:durableId="648825724">
    <w:abstractNumId w:val="10"/>
  </w:num>
  <w:num w:numId="7" w16cid:durableId="477383100">
    <w:abstractNumId w:val="32"/>
  </w:num>
  <w:num w:numId="8" w16cid:durableId="2045253030">
    <w:abstractNumId w:val="5"/>
  </w:num>
  <w:num w:numId="9" w16cid:durableId="1242790988">
    <w:abstractNumId w:val="28"/>
  </w:num>
  <w:num w:numId="10" w16cid:durableId="1437825614">
    <w:abstractNumId w:val="26"/>
  </w:num>
  <w:num w:numId="11" w16cid:durableId="1700083498">
    <w:abstractNumId w:val="11"/>
  </w:num>
  <w:num w:numId="12" w16cid:durableId="1301880353">
    <w:abstractNumId w:val="41"/>
  </w:num>
  <w:num w:numId="13" w16cid:durableId="1880973942">
    <w:abstractNumId w:val="37"/>
  </w:num>
  <w:num w:numId="14" w16cid:durableId="1570379893">
    <w:abstractNumId w:val="23"/>
  </w:num>
  <w:num w:numId="15" w16cid:durableId="555312486">
    <w:abstractNumId w:val="25"/>
  </w:num>
  <w:num w:numId="16" w16cid:durableId="12991860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463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7713144">
    <w:abstractNumId w:val="27"/>
  </w:num>
  <w:num w:numId="19" w16cid:durableId="645427278">
    <w:abstractNumId w:val="6"/>
  </w:num>
  <w:num w:numId="20" w16cid:durableId="1520505345">
    <w:abstractNumId w:val="21"/>
  </w:num>
  <w:num w:numId="21" w16cid:durableId="1043560285">
    <w:abstractNumId w:val="17"/>
  </w:num>
  <w:num w:numId="22" w16cid:durableId="1847401809">
    <w:abstractNumId w:val="36"/>
  </w:num>
  <w:num w:numId="23" w16cid:durableId="167446010">
    <w:abstractNumId w:val="2"/>
  </w:num>
  <w:num w:numId="24" w16cid:durableId="119422266">
    <w:abstractNumId w:val="33"/>
  </w:num>
  <w:num w:numId="25" w16cid:durableId="725302185">
    <w:abstractNumId w:val="24"/>
  </w:num>
  <w:num w:numId="26" w16cid:durableId="798377167">
    <w:abstractNumId w:val="1"/>
  </w:num>
  <w:num w:numId="27" w16cid:durableId="1685664327">
    <w:abstractNumId w:val="40"/>
  </w:num>
  <w:num w:numId="28" w16cid:durableId="1600941723">
    <w:abstractNumId w:val="9"/>
  </w:num>
  <w:num w:numId="29" w16cid:durableId="1702509658">
    <w:abstractNumId w:val="20"/>
  </w:num>
  <w:num w:numId="30" w16cid:durableId="1456217138">
    <w:abstractNumId w:val="42"/>
  </w:num>
  <w:num w:numId="31" w16cid:durableId="1043140495">
    <w:abstractNumId w:val="12"/>
  </w:num>
  <w:num w:numId="32" w16cid:durableId="642662710">
    <w:abstractNumId w:val="14"/>
  </w:num>
  <w:num w:numId="33" w16cid:durableId="1685279323">
    <w:abstractNumId w:val="29"/>
  </w:num>
  <w:num w:numId="34" w16cid:durableId="1126660500">
    <w:abstractNumId w:val="18"/>
  </w:num>
  <w:num w:numId="35" w16cid:durableId="56250615">
    <w:abstractNumId w:val="4"/>
  </w:num>
  <w:num w:numId="36" w16cid:durableId="1512642070">
    <w:abstractNumId w:val="39"/>
  </w:num>
  <w:num w:numId="37" w16cid:durableId="1974366383">
    <w:abstractNumId w:val="19"/>
  </w:num>
  <w:num w:numId="38" w16cid:durableId="740710110">
    <w:abstractNumId w:val="13"/>
  </w:num>
  <w:num w:numId="39" w16cid:durableId="1374774177">
    <w:abstractNumId w:val="8"/>
  </w:num>
  <w:num w:numId="40" w16cid:durableId="1804035036">
    <w:abstractNumId w:val="22"/>
  </w:num>
  <w:num w:numId="41" w16cid:durableId="1727339703">
    <w:abstractNumId w:val="0"/>
  </w:num>
  <w:num w:numId="42" w16cid:durableId="1908760789">
    <w:abstractNumId w:val="3"/>
  </w:num>
  <w:num w:numId="43" w16cid:durableId="2128162741">
    <w:abstractNumId w:val="38"/>
  </w:num>
  <w:num w:numId="44" w16cid:durableId="1884556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D8"/>
    <w:rsid w:val="000A54A5"/>
    <w:rsid w:val="000A6AE0"/>
    <w:rsid w:val="000B13C6"/>
    <w:rsid w:val="00120369"/>
    <w:rsid w:val="001343FB"/>
    <w:rsid w:val="00194AD8"/>
    <w:rsid w:val="001D59B3"/>
    <w:rsid w:val="002333A7"/>
    <w:rsid w:val="00253F59"/>
    <w:rsid w:val="00335770"/>
    <w:rsid w:val="0034540A"/>
    <w:rsid w:val="004646F1"/>
    <w:rsid w:val="004F2B1D"/>
    <w:rsid w:val="00507F1A"/>
    <w:rsid w:val="005A06EA"/>
    <w:rsid w:val="005E46CB"/>
    <w:rsid w:val="00665A89"/>
    <w:rsid w:val="006F5026"/>
    <w:rsid w:val="00780F5C"/>
    <w:rsid w:val="007960C1"/>
    <w:rsid w:val="008D5819"/>
    <w:rsid w:val="009020DA"/>
    <w:rsid w:val="00963270"/>
    <w:rsid w:val="009637D4"/>
    <w:rsid w:val="00973357"/>
    <w:rsid w:val="00A5536B"/>
    <w:rsid w:val="00B34E95"/>
    <w:rsid w:val="00B84E4A"/>
    <w:rsid w:val="00D445D1"/>
    <w:rsid w:val="00D54DD9"/>
    <w:rsid w:val="00DA4DC0"/>
    <w:rsid w:val="00EC24D3"/>
    <w:rsid w:val="00EC3705"/>
    <w:rsid w:val="00F73068"/>
    <w:rsid w:val="00F74F73"/>
    <w:rsid w:val="00FA7BC6"/>
    <w:rsid w:val="00FE2E96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B0550"/>
  <w15:chartTrackingRefBased/>
  <w15:docId w15:val="{D024620D-22EA-424C-89DE-A1E6B1D8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A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6A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F59"/>
  </w:style>
  <w:style w:type="paragraph" w:styleId="Stopka">
    <w:name w:val="footer"/>
    <w:basedOn w:val="Normalny"/>
    <w:link w:val="StopkaZnak"/>
    <w:uiPriority w:val="99"/>
    <w:unhideWhenUsed/>
    <w:rsid w:val="0025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F59"/>
  </w:style>
  <w:style w:type="paragraph" w:styleId="Bezodstpw">
    <w:name w:val="No Spacing"/>
    <w:qFormat/>
    <w:rsid w:val="00FF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FF2164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burghardt@poznan.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znan@poznan.rdos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.poznan@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2</cp:revision>
  <dcterms:created xsi:type="dcterms:W3CDTF">2022-11-22T13:29:00Z</dcterms:created>
  <dcterms:modified xsi:type="dcterms:W3CDTF">2022-11-22T13:29:00Z</dcterms:modified>
</cp:coreProperties>
</file>