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47" w:rsidRPr="00BE2147" w:rsidRDefault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 xml:space="preserve">Generalny Dyrektor Ochrony Środowiska </w:t>
      </w:r>
    </w:p>
    <w:p w:rsidR="00BE2147" w:rsidRPr="00BE2147" w:rsidRDefault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 xml:space="preserve">Warszawa, 5 czerwca 2025 r. </w:t>
      </w:r>
    </w:p>
    <w:p w:rsidR="00BE2147" w:rsidRPr="00BE2147" w:rsidRDefault="00BE2147">
      <w:pPr>
        <w:rPr>
          <w:rFonts w:ascii="Times New Roman" w:hAnsi="Times New Roman" w:cs="Times New Roman"/>
          <w:sz w:val="24"/>
        </w:rPr>
      </w:pPr>
      <w:bookmarkStart w:id="0" w:name="_GoBack"/>
      <w:r w:rsidRPr="00BE2147">
        <w:rPr>
          <w:rFonts w:ascii="Times New Roman" w:hAnsi="Times New Roman" w:cs="Times New Roman"/>
          <w:sz w:val="24"/>
        </w:rPr>
        <w:t>DOOŚ-WDŚIII.420.37.2024.AN.19</w:t>
      </w:r>
      <w:bookmarkEnd w:id="0"/>
      <w:r w:rsidRPr="00BE2147">
        <w:rPr>
          <w:rFonts w:ascii="Times New Roman" w:hAnsi="Times New Roman" w:cs="Times New Roman"/>
          <w:sz w:val="24"/>
        </w:rPr>
        <w:t xml:space="preserve"> </w:t>
      </w:r>
    </w:p>
    <w:p w:rsidR="00BE2147" w:rsidRDefault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 xml:space="preserve">ZAWIADOMIENIE Generalny Dyrektor Ochrony Środowiska, na podstawie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2024 r. poz. 1112), dalej </w:t>
      </w:r>
      <w:proofErr w:type="spellStart"/>
      <w:r w:rsidRPr="00BE2147">
        <w:rPr>
          <w:rFonts w:ascii="Times New Roman" w:hAnsi="Times New Roman" w:cs="Times New Roman"/>
          <w:sz w:val="24"/>
        </w:rPr>
        <w:t>u.o.o.ś</w:t>
      </w:r>
      <w:proofErr w:type="spellEnd"/>
      <w:r w:rsidRPr="00BE2147">
        <w:rPr>
          <w:rFonts w:ascii="Times New Roman" w:hAnsi="Times New Roman" w:cs="Times New Roman"/>
          <w:sz w:val="24"/>
        </w:rPr>
        <w:t>., zawiadamia strony postępowania o wydaniu postanowienia z 3 czerwca 2025 r., znak: DOOŚ</w:t>
      </w:r>
      <w:r w:rsidRPr="00BE2147">
        <w:rPr>
          <w:rFonts w:ascii="Times New Roman" w:hAnsi="Times New Roman" w:cs="Times New Roman"/>
          <w:sz w:val="24"/>
        </w:rPr>
        <w:t xml:space="preserve">WDŚIII.420.37.2024.AN.18, utrzymującego w mocy postanowienie z 6 kwietnia 2025r., znak: DOOŚ-WDŚIII.420.37.2024.mk.8, zawieszające postępowanie w sprawie stwierdzenia nieważności decyzji Regionalnego Dyrektora Ochrony Środowiska w Bydgoszczy nr 7/2020 z 24 lutego 2020 r., znak: WOO.4200.1.2016.ADS.44, o środowiskowych uwarunkowaniach dla przedsięwzięcia pn.: „Budowa drogi ekspresowej S-10 na odcinku Bydgoszcz – Toruń”, zreformowanej decyzją Generalnego Dyrektora Ochrony Środowiska z 4 czerwca 2021 r., znak: DOOŚ-WDŚZIL.420.8.2020.mk.49. Doręczenie postanowienia stronom postępowania uważa się za dokonane po upływie czternastu dni liczonych od następnego dnia po dniu, w którym upubliczniono zawiadomienie. Z treścią postanowienia strony postępowania mogą zapoznać się w: Generalnej Dyrekcji Ochrony Środowiska oraz Regionalnej Dyrekcji Ochrony Środowiska w Bydgoszczy lub w sposób wskazany w art. 49b § 1 k.p.a. </w:t>
      </w:r>
    </w:p>
    <w:p w:rsidR="00BE2147" w:rsidRDefault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 xml:space="preserve">Upubliczniono w dniach: od ……………… do……………… </w:t>
      </w:r>
    </w:p>
    <w:p w:rsidR="00BE2147" w:rsidRDefault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 xml:space="preserve">Pieczęć urzędu i podpis: </w:t>
      </w:r>
    </w:p>
    <w:p w:rsidR="00BE2147" w:rsidRPr="00BE2147" w:rsidRDefault="00BE2147" w:rsidP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>Z upoważnienia</w:t>
      </w:r>
    </w:p>
    <w:p w:rsidR="00BE2147" w:rsidRPr="00BE2147" w:rsidRDefault="00BE2147" w:rsidP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>Generalnego Dyrektora Ochrony Środowiska</w:t>
      </w:r>
    </w:p>
    <w:p w:rsidR="00BE2147" w:rsidRPr="00BE2147" w:rsidRDefault="00BE2147" w:rsidP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>EWA URBANIAK</w:t>
      </w:r>
    </w:p>
    <w:p w:rsidR="00BE2147" w:rsidRPr="00BE2147" w:rsidRDefault="00BE2147" w:rsidP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>Naczelnik Wydziału</w:t>
      </w:r>
    </w:p>
    <w:p w:rsidR="00BE2147" w:rsidRPr="00BE2147" w:rsidRDefault="00BE2147" w:rsidP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>Departament Ocen Oddziaływania na Środowisko</w:t>
      </w:r>
    </w:p>
    <w:p w:rsidR="00BE2147" w:rsidRDefault="00BE2147" w:rsidP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>/podpis elektroniczny/</w:t>
      </w:r>
    </w:p>
    <w:p w:rsidR="00BE2147" w:rsidRDefault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:rsidR="00BE2147" w:rsidRDefault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 xml:space="preserve"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2 określonych we wniosku, chyba że środki techniczne, którymi dysponuje organ, nie umożliwiają udostępnienia w taki sposób lub takiej formie. </w:t>
      </w:r>
    </w:p>
    <w:p w:rsidR="00D2625E" w:rsidRPr="00BE2147" w:rsidRDefault="00BE2147">
      <w:pPr>
        <w:rPr>
          <w:rFonts w:ascii="Times New Roman" w:hAnsi="Times New Roman" w:cs="Times New Roman"/>
          <w:sz w:val="24"/>
        </w:rPr>
      </w:pPr>
      <w:r w:rsidRPr="00BE2147">
        <w:rPr>
          <w:rFonts w:ascii="Times New Roman" w:hAnsi="Times New Roman" w:cs="Times New Roman"/>
          <w:sz w:val="24"/>
        </w:rPr>
        <w:t xml:space="preserve">Art. 74 ust. 3 </w:t>
      </w:r>
      <w:proofErr w:type="spellStart"/>
      <w:r w:rsidRPr="00BE2147">
        <w:rPr>
          <w:rFonts w:ascii="Times New Roman" w:hAnsi="Times New Roman" w:cs="Times New Roman"/>
          <w:sz w:val="24"/>
        </w:rPr>
        <w:t>u.o.o.ś</w:t>
      </w:r>
      <w:proofErr w:type="spellEnd"/>
      <w:r w:rsidRPr="00BE2147">
        <w:rPr>
          <w:rFonts w:ascii="Times New Roman" w:hAnsi="Times New Roman" w:cs="Times New Roman"/>
          <w:sz w:val="24"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</w:p>
    <w:sectPr w:rsidR="00D2625E" w:rsidRPr="00BE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47"/>
    <w:rsid w:val="00BE2147"/>
    <w:rsid w:val="00D2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BE45"/>
  <w15:chartTrackingRefBased/>
  <w15:docId w15:val="{DD129A4D-C1A6-4B03-AF88-1454D55B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Nowak</dc:creator>
  <cp:keywords/>
  <dc:description/>
  <cp:lastModifiedBy>Aleksandra Nowak</cp:lastModifiedBy>
  <cp:revision>1</cp:revision>
  <dcterms:created xsi:type="dcterms:W3CDTF">2025-06-05T12:04:00Z</dcterms:created>
  <dcterms:modified xsi:type="dcterms:W3CDTF">2025-06-05T12:07:00Z</dcterms:modified>
</cp:coreProperties>
</file>