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1846" w14:textId="09C931CE" w:rsidR="00C0783A" w:rsidRPr="00D40702" w:rsidRDefault="00C0783A" w:rsidP="00C0783A">
      <w:pPr>
        <w:spacing w:after="120" w:line="240" w:lineRule="auto"/>
        <w:ind w:left="5246" w:firstLine="708"/>
        <w:jc w:val="right"/>
        <w:rPr>
          <w:rFonts w:ascii="Lato" w:hAnsi="Lato" w:cs="Arial"/>
          <w:bCs/>
          <w:i/>
          <w:iCs/>
          <w:sz w:val="20"/>
          <w:szCs w:val="20"/>
        </w:rPr>
      </w:pPr>
      <w:r w:rsidRPr="00D40702">
        <w:rPr>
          <w:rFonts w:ascii="Lato" w:hAnsi="Lato" w:cs="Arial"/>
          <w:bCs/>
          <w:i/>
          <w:iCs/>
          <w:sz w:val="20"/>
          <w:szCs w:val="20"/>
        </w:rPr>
        <w:t xml:space="preserve">Załącznik nr 1 do </w:t>
      </w:r>
      <w:r w:rsidR="00D40702" w:rsidRPr="00D40702">
        <w:rPr>
          <w:rFonts w:ascii="Lato" w:hAnsi="Lato" w:cs="Arial"/>
          <w:bCs/>
          <w:i/>
          <w:iCs/>
          <w:sz w:val="20"/>
          <w:szCs w:val="20"/>
        </w:rPr>
        <w:t>Ogłoszenia</w:t>
      </w:r>
    </w:p>
    <w:p w14:paraId="1150ABCF" w14:textId="77777777" w:rsidR="00C0783A" w:rsidRDefault="00C0783A" w:rsidP="005220FB">
      <w:pPr>
        <w:spacing w:line="240" w:lineRule="auto"/>
        <w:jc w:val="center"/>
        <w:rPr>
          <w:b/>
          <w:bCs/>
        </w:rPr>
      </w:pPr>
    </w:p>
    <w:p w14:paraId="4E0998A3" w14:textId="59215C03" w:rsidR="005D7207" w:rsidRPr="00D40702" w:rsidRDefault="007F5F5C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D40702">
        <w:rPr>
          <w:rFonts w:ascii="Lato" w:hAnsi="Lato"/>
          <w:b/>
          <w:bCs/>
          <w:sz w:val="20"/>
          <w:szCs w:val="20"/>
        </w:rPr>
        <w:t xml:space="preserve"> </w:t>
      </w:r>
      <w:r w:rsidR="00896092" w:rsidRPr="00D40702">
        <w:rPr>
          <w:rFonts w:ascii="Lato" w:hAnsi="Lato"/>
          <w:b/>
          <w:bCs/>
          <w:sz w:val="20"/>
          <w:szCs w:val="20"/>
        </w:rPr>
        <w:t xml:space="preserve">OPIS PRZEDMIOTU </w:t>
      </w:r>
      <w:r w:rsidR="00D40702">
        <w:rPr>
          <w:rFonts w:ascii="Lato" w:hAnsi="Lato"/>
          <w:b/>
          <w:bCs/>
          <w:sz w:val="20"/>
          <w:szCs w:val="20"/>
        </w:rPr>
        <w:t>ZAMÓWIENIA</w:t>
      </w:r>
    </w:p>
    <w:p w14:paraId="4ADE4FEA" w14:textId="4DAC923C" w:rsidR="00896092" w:rsidRPr="00D40702" w:rsidRDefault="00896092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072D38C" w14:textId="1F6E69BA" w:rsidR="00896092" w:rsidRPr="00D40702" w:rsidRDefault="00896092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 w:rsidRPr="00D40702">
        <w:rPr>
          <w:rFonts w:ascii="Lato" w:hAnsi="Lato" w:cstheme="minorHAnsi"/>
          <w:b/>
          <w:bCs/>
          <w:sz w:val="20"/>
          <w:szCs w:val="20"/>
        </w:rPr>
        <w:t xml:space="preserve">Przedmiot </w:t>
      </w:r>
      <w:r w:rsidR="00D40702">
        <w:rPr>
          <w:rFonts w:ascii="Lato" w:hAnsi="Lato" w:cstheme="minorHAnsi"/>
          <w:b/>
          <w:bCs/>
          <w:sz w:val="20"/>
          <w:szCs w:val="20"/>
        </w:rPr>
        <w:t>zamówienia</w:t>
      </w:r>
      <w:r w:rsidRPr="00D40702">
        <w:rPr>
          <w:rFonts w:ascii="Lato" w:hAnsi="Lato" w:cstheme="minorHAnsi"/>
          <w:b/>
          <w:bCs/>
          <w:sz w:val="20"/>
          <w:szCs w:val="20"/>
        </w:rPr>
        <w:t>:</w:t>
      </w:r>
    </w:p>
    <w:p w14:paraId="35B45363" w14:textId="0F9B5AA5" w:rsidR="00896092" w:rsidRPr="00D40702" w:rsidRDefault="00D40702" w:rsidP="00076C82">
      <w:pPr>
        <w:pStyle w:val="Akapitzlist"/>
        <w:spacing w:after="24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Sukcesywna dostawa</w:t>
      </w:r>
      <w:r w:rsidR="00BA6911" w:rsidRPr="00D40702">
        <w:rPr>
          <w:rFonts w:ascii="Lato" w:hAnsi="Lato" w:cstheme="minorHAnsi"/>
          <w:sz w:val="20"/>
          <w:szCs w:val="20"/>
        </w:rPr>
        <w:t xml:space="preserve"> świeżych owoców i warzyw</w:t>
      </w:r>
      <w:r w:rsidR="00EA52CA">
        <w:rPr>
          <w:rFonts w:ascii="Lato" w:hAnsi="Lato" w:cstheme="minorHAnsi"/>
          <w:sz w:val="20"/>
          <w:szCs w:val="20"/>
        </w:rPr>
        <w:t xml:space="preserve"> (</w:t>
      </w:r>
      <w:r w:rsidR="00EA52CA" w:rsidRPr="00EA52CA">
        <w:rPr>
          <w:rFonts w:ascii="Lato" w:hAnsi="Lato" w:cstheme="minorHAnsi"/>
          <w:i/>
          <w:iCs/>
          <w:sz w:val="20"/>
          <w:szCs w:val="20"/>
        </w:rPr>
        <w:t xml:space="preserve">zwanych dalej: </w:t>
      </w:r>
      <w:r w:rsidR="00EA52CA">
        <w:rPr>
          <w:rFonts w:ascii="Lato" w:hAnsi="Lato" w:cstheme="minorHAnsi"/>
          <w:i/>
          <w:iCs/>
          <w:sz w:val="20"/>
          <w:szCs w:val="20"/>
        </w:rPr>
        <w:t>„</w:t>
      </w:r>
      <w:r w:rsidR="00EA52CA" w:rsidRPr="00EA52CA">
        <w:rPr>
          <w:rFonts w:ascii="Lato" w:hAnsi="Lato" w:cstheme="minorHAnsi"/>
          <w:i/>
          <w:iCs/>
          <w:sz w:val="20"/>
          <w:szCs w:val="20"/>
        </w:rPr>
        <w:t>artykułami</w:t>
      </w:r>
      <w:r w:rsidR="00EA52CA">
        <w:rPr>
          <w:rFonts w:ascii="Lato" w:hAnsi="Lato" w:cstheme="minorHAnsi"/>
          <w:i/>
          <w:iCs/>
          <w:sz w:val="20"/>
          <w:szCs w:val="20"/>
        </w:rPr>
        <w:t>”</w:t>
      </w:r>
      <w:r w:rsidR="00EA52CA">
        <w:rPr>
          <w:rFonts w:ascii="Lato" w:hAnsi="Lato" w:cstheme="minorHAnsi"/>
          <w:sz w:val="20"/>
          <w:szCs w:val="20"/>
        </w:rPr>
        <w:t xml:space="preserve">) </w:t>
      </w:r>
      <w:r w:rsidR="00BA6911" w:rsidRPr="00D40702">
        <w:rPr>
          <w:rFonts w:ascii="Lato" w:hAnsi="Lato" w:cstheme="minorHAnsi"/>
          <w:sz w:val="20"/>
          <w:szCs w:val="20"/>
        </w:rPr>
        <w:t xml:space="preserve"> do </w:t>
      </w:r>
      <w:bookmarkStart w:id="0" w:name="_Hlk128658325"/>
      <w:r>
        <w:rPr>
          <w:rFonts w:ascii="Lato" w:hAnsi="Lato" w:cstheme="minorHAnsi"/>
          <w:sz w:val="20"/>
          <w:szCs w:val="20"/>
        </w:rPr>
        <w:t xml:space="preserve">siedziby </w:t>
      </w:r>
      <w:r w:rsidR="00BA6911" w:rsidRPr="00D40702">
        <w:rPr>
          <w:rFonts w:ascii="Lato" w:hAnsi="Lato" w:cstheme="minorHAnsi"/>
          <w:sz w:val="20"/>
          <w:szCs w:val="20"/>
        </w:rPr>
        <w:t xml:space="preserve">Zamawiającego </w:t>
      </w:r>
      <w:bookmarkStart w:id="1" w:name="_Hlk128658276"/>
      <w:r>
        <w:rPr>
          <w:rFonts w:ascii="Lato" w:hAnsi="Lato" w:cstheme="minorHAnsi"/>
          <w:sz w:val="20"/>
          <w:szCs w:val="20"/>
        </w:rPr>
        <w:t>– Ministerstwa Rozwoju i Technologii mieszczącego się w Warszawie pod adresem: pl.</w:t>
      </w:r>
      <w:r w:rsidR="00BA6911" w:rsidRPr="00D40702">
        <w:rPr>
          <w:rFonts w:ascii="Lato" w:hAnsi="Lato" w:cstheme="minorHAnsi"/>
          <w:sz w:val="20"/>
          <w:szCs w:val="20"/>
        </w:rPr>
        <w:t xml:space="preserve"> Trzech Krzyży 3/5</w:t>
      </w:r>
      <w:r>
        <w:rPr>
          <w:rFonts w:ascii="Lato" w:hAnsi="Lato" w:cstheme="minorHAnsi"/>
          <w:sz w:val="20"/>
          <w:szCs w:val="20"/>
        </w:rPr>
        <w:t xml:space="preserve"> oraz</w:t>
      </w:r>
      <w:r w:rsidR="00BA6911" w:rsidRPr="00D40702">
        <w:rPr>
          <w:rFonts w:ascii="Lato" w:hAnsi="Lato" w:cstheme="minorHAnsi"/>
          <w:sz w:val="20"/>
          <w:szCs w:val="20"/>
        </w:rPr>
        <w:t xml:space="preserve"> ul.</w:t>
      </w:r>
      <w:r w:rsidR="003606B8" w:rsidRPr="00D40702">
        <w:rPr>
          <w:rFonts w:ascii="Lato" w:hAnsi="Lato" w:cstheme="minorHAnsi"/>
          <w:sz w:val="20"/>
          <w:szCs w:val="20"/>
        </w:rPr>
        <w:t> </w:t>
      </w:r>
      <w:r w:rsidR="00BA6911" w:rsidRPr="00D40702">
        <w:rPr>
          <w:rFonts w:ascii="Lato" w:hAnsi="Lato" w:cstheme="minorHAnsi"/>
          <w:sz w:val="20"/>
          <w:szCs w:val="20"/>
        </w:rPr>
        <w:t>Chałubińskiego 4/6 lub</w:t>
      </w:r>
      <w:r w:rsidR="00C67D40">
        <w:rPr>
          <w:rFonts w:ascii="Lato" w:hAnsi="Lato" w:cstheme="minorHAnsi"/>
          <w:sz w:val="20"/>
          <w:szCs w:val="20"/>
        </w:rPr>
        <w:t xml:space="preserve"> w szczególnych przypadkach w</w:t>
      </w:r>
      <w:r w:rsidR="00BA6911" w:rsidRPr="00D40702">
        <w:rPr>
          <w:rFonts w:ascii="Lato" w:hAnsi="Lato" w:cstheme="minorHAnsi"/>
          <w:sz w:val="20"/>
          <w:szCs w:val="20"/>
        </w:rPr>
        <w:t xml:space="preserve"> inn</w:t>
      </w:r>
      <w:r w:rsidR="00C67D40">
        <w:rPr>
          <w:rFonts w:ascii="Lato" w:hAnsi="Lato" w:cstheme="minorHAnsi"/>
          <w:sz w:val="20"/>
          <w:szCs w:val="20"/>
        </w:rPr>
        <w:t>e miejsca</w:t>
      </w:r>
      <w:r w:rsidR="00BA6911" w:rsidRPr="00D40702">
        <w:rPr>
          <w:rFonts w:ascii="Lato" w:hAnsi="Lato" w:cstheme="minorHAnsi"/>
          <w:sz w:val="20"/>
          <w:szCs w:val="20"/>
        </w:rPr>
        <w:t xml:space="preserve"> wskazan</w:t>
      </w:r>
      <w:r w:rsidR="00C67D40">
        <w:rPr>
          <w:rFonts w:ascii="Lato" w:hAnsi="Lato" w:cstheme="minorHAnsi"/>
          <w:sz w:val="20"/>
          <w:szCs w:val="20"/>
        </w:rPr>
        <w:t>e</w:t>
      </w:r>
      <w:r w:rsidR="00BA6911" w:rsidRPr="00D40702">
        <w:rPr>
          <w:rFonts w:ascii="Lato" w:hAnsi="Lato" w:cstheme="minorHAnsi"/>
          <w:sz w:val="20"/>
          <w:szCs w:val="20"/>
        </w:rPr>
        <w:t xml:space="preserve"> przez Zamawiającego</w:t>
      </w:r>
      <w:r>
        <w:rPr>
          <w:rFonts w:ascii="Lato" w:hAnsi="Lato" w:cstheme="minorHAnsi"/>
          <w:sz w:val="20"/>
          <w:szCs w:val="20"/>
        </w:rPr>
        <w:t xml:space="preserve"> </w:t>
      </w:r>
      <w:r w:rsidR="00C67D40">
        <w:rPr>
          <w:rFonts w:ascii="Lato" w:hAnsi="Lato" w:cstheme="minorHAnsi"/>
          <w:sz w:val="20"/>
          <w:szCs w:val="20"/>
        </w:rPr>
        <w:t>zlokalizowane</w:t>
      </w:r>
      <w:r w:rsidR="00BA6911" w:rsidRPr="00D40702">
        <w:rPr>
          <w:rFonts w:ascii="Lato" w:hAnsi="Lato" w:cstheme="minorHAnsi"/>
          <w:sz w:val="20"/>
          <w:szCs w:val="20"/>
        </w:rPr>
        <w:t xml:space="preserve"> na terenie Warszawy</w:t>
      </w:r>
      <w:bookmarkEnd w:id="0"/>
      <w:bookmarkEnd w:id="1"/>
      <w:r w:rsidR="00BA6911" w:rsidRPr="00D40702">
        <w:rPr>
          <w:rFonts w:ascii="Lato" w:hAnsi="Lato" w:cstheme="minorHAnsi"/>
          <w:sz w:val="20"/>
          <w:szCs w:val="20"/>
        </w:rPr>
        <w:t>.</w:t>
      </w:r>
    </w:p>
    <w:p w14:paraId="5CC0AAB5" w14:textId="0C7DAC22" w:rsidR="00896092" w:rsidRPr="00D40702" w:rsidRDefault="00262284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 w:cstheme="minorHAnsi"/>
          <w:b/>
          <w:bCs/>
          <w:sz w:val="20"/>
          <w:szCs w:val="20"/>
        </w:rPr>
        <w:t>Wymagania Zamawiającego w zakresie realizacji przedmiotu zamówienia:</w:t>
      </w:r>
    </w:p>
    <w:p w14:paraId="21386D2D" w14:textId="5205EBB7" w:rsidR="00896092" w:rsidRPr="00D40702" w:rsidRDefault="00A80DF5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Dostawy będą</w:t>
      </w:r>
      <w:r w:rsidR="00896092" w:rsidRPr="00D40702">
        <w:rPr>
          <w:rFonts w:ascii="Lato" w:hAnsi="Lato" w:cstheme="minorHAnsi"/>
          <w:sz w:val="20"/>
          <w:szCs w:val="20"/>
        </w:rPr>
        <w:t xml:space="preserve"> realizowan</w:t>
      </w:r>
      <w:r>
        <w:rPr>
          <w:rFonts w:ascii="Lato" w:hAnsi="Lato" w:cstheme="minorHAnsi"/>
          <w:sz w:val="20"/>
          <w:szCs w:val="20"/>
        </w:rPr>
        <w:t>e</w:t>
      </w:r>
      <w:r w:rsidR="00896092" w:rsidRPr="00D40702">
        <w:rPr>
          <w:rFonts w:ascii="Lato" w:hAnsi="Lato" w:cstheme="minorHAnsi"/>
          <w:sz w:val="20"/>
          <w:szCs w:val="20"/>
        </w:rPr>
        <w:t xml:space="preserve"> </w:t>
      </w:r>
      <w:r w:rsidR="00401166" w:rsidRPr="00D40702">
        <w:rPr>
          <w:rFonts w:ascii="Lato" w:hAnsi="Lato" w:cstheme="minorHAnsi"/>
          <w:sz w:val="20"/>
          <w:szCs w:val="20"/>
        </w:rPr>
        <w:t xml:space="preserve">sukcesywnie, </w:t>
      </w:r>
      <w:r w:rsidR="00896092" w:rsidRPr="00D40702">
        <w:rPr>
          <w:rFonts w:ascii="Lato" w:hAnsi="Lato" w:cstheme="minorHAnsi"/>
          <w:sz w:val="20"/>
          <w:szCs w:val="20"/>
        </w:rPr>
        <w:t>na podstawie</w:t>
      </w:r>
      <w:r w:rsidR="0097708A"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jednostkowych </w:t>
      </w:r>
      <w:r w:rsidR="0097708A" w:rsidRPr="00D40702">
        <w:rPr>
          <w:rFonts w:ascii="Lato" w:hAnsi="Lato" w:cstheme="minorHAnsi"/>
          <w:sz w:val="20"/>
          <w:szCs w:val="20"/>
        </w:rPr>
        <w:t xml:space="preserve">zleceń </w:t>
      </w:r>
      <w:r>
        <w:rPr>
          <w:rFonts w:ascii="Lato" w:hAnsi="Lato" w:cstheme="minorHAnsi"/>
          <w:sz w:val="20"/>
          <w:szCs w:val="20"/>
        </w:rPr>
        <w:t xml:space="preserve">przekazywanych przez </w:t>
      </w:r>
      <w:r w:rsidR="0097708A" w:rsidRPr="00D40702">
        <w:rPr>
          <w:rFonts w:ascii="Lato" w:hAnsi="Lato" w:cstheme="minorHAnsi"/>
          <w:sz w:val="20"/>
          <w:szCs w:val="20"/>
        </w:rPr>
        <w:t>Zamawiającego</w:t>
      </w:r>
      <w:r>
        <w:rPr>
          <w:rFonts w:ascii="Lato" w:hAnsi="Lato" w:cstheme="minorHAnsi"/>
          <w:sz w:val="20"/>
          <w:szCs w:val="20"/>
        </w:rPr>
        <w:t xml:space="preserve"> za pośrednictwem poczty elektronicznej na adres e-mail Wykonawcy.</w:t>
      </w:r>
    </w:p>
    <w:p w14:paraId="5BC89EA9" w14:textId="5D57AC65" w:rsidR="0097708A" w:rsidRPr="00D40702" w:rsidRDefault="0097708A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Zamawiający w </w:t>
      </w:r>
      <w:r w:rsidR="00A80DF5">
        <w:rPr>
          <w:rFonts w:ascii="Lato" w:hAnsi="Lato" w:cstheme="minorHAnsi"/>
          <w:sz w:val="20"/>
          <w:szCs w:val="20"/>
        </w:rPr>
        <w:t>każdorazowym zleceniu</w:t>
      </w:r>
      <w:r w:rsidRPr="00D40702">
        <w:rPr>
          <w:rFonts w:ascii="Lato" w:hAnsi="Lato" w:cstheme="minorHAnsi"/>
          <w:sz w:val="20"/>
          <w:szCs w:val="20"/>
        </w:rPr>
        <w:t xml:space="preserve"> określ</w:t>
      </w:r>
      <w:r w:rsidR="007F5F5C" w:rsidRPr="00D40702">
        <w:rPr>
          <w:rFonts w:ascii="Lato" w:hAnsi="Lato" w:cstheme="minorHAnsi"/>
          <w:sz w:val="20"/>
          <w:szCs w:val="20"/>
        </w:rPr>
        <w:t>i</w:t>
      </w:r>
      <w:r w:rsidRPr="00D40702">
        <w:rPr>
          <w:rFonts w:ascii="Lato" w:hAnsi="Lato" w:cstheme="minorHAnsi"/>
          <w:sz w:val="20"/>
          <w:szCs w:val="20"/>
        </w:rPr>
        <w:t xml:space="preserve"> rodzaj </w:t>
      </w:r>
      <w:r w:rsidR="00A80DF5">
        <w:rPr>
          <w:rFonts w:ascii="Lato" w:hAnsi="Lato" w:cstheme="minorHAnsi"/>
          <w:sz w:val="20"/>
          <w:szCs w:val="20"/>
        </w:rPr>
        <w:t xml:space="preserve">artykułu oraz </w:t>
      </w:r>
      <w:r w:rsidRPr="00D40702">
        <w:rPr>
          <w:rFonts w:ascii="Lato" w:hAnsi="Lato" w:cstheme="minorHAnsi"/>
          <w:sz w:val="20"/>
          <w:szCs w:val="20"/>
        </w:rPr>
        <w:t>liczbę porcji</w:t>
      </w:r>
      <w:r w:rsidR="00A80DF5">
        <w:rPr>
          <w:rFonts w:ascii="Lato" w:hAnsi="Lato" w:cstheme="minorHAnsi"/>
          <w:sz w:val="20"/>
          <w:szCs w:val="20"/>
        </w:rPr>
        <w:t xml:space="preserve"> spośród artykułów wskazanych w tabeli rzeczowej szczegółowo opisanej w punkcie </w:t>
      </w:r>
      <w:r w:rsidR="00C67D40">
        <w:rPr>
          <w:rFonts w:ascii="Lato" w:hAnsi="Lato" w:cstheme="minorHAnsi"/>
          <w:sz w:val="20"/>
          <w:szCs w:val="20"/>
        </w:rPr>
        <w:t>III</w:t>
      </w:r>
      <w:r w:rsidR="00A80DF5">
        <w:rPr>
          <w:rFonts w:ascii="Lato" w:hAnsi="Lato" w:cstheme="minorHAnsi"/>
          <w:sz w:val="20"/>
          <w:szCs w:val="20"/>
        </w:rPr>
        <w:t xml:space="preserve"> Opisu Przedmiotu Zamówienia.</w:t>
      </w:r>
    </w:p>
    <w:p w14:paraId="1AAFC8C1" w14:textId="5A06FF59" w:rsidR="00811B6E" w:rsidRDefault="00401166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Dostaw</w:t>
      </w:r>
      <w:r w:rsidR="00CF1843">
        <w:rPr>
          <w:rFonts w:ascii="Lato" w:hAnsi="Lato" w:cstheme="minorHAnsi"/>
          <w:sz w:val="20"/>
          <w:szCs w:val="20"/>
        </w:rPr>
        <w:t xml:space="preserve">y realizowane będą </w:t>
      </w:r>
      <w:r w:rsidR="00CF1843" w:rsidRPr="00CF7F59">
        <w:rPr>
          <w:rFonts w:ascii="Lato" w:hAnsi="Lato" w:cstheme="minorHAnsi"/>
          <w:b/>
          <w:bCs/>
          <w:sz w:val="20"/>
          <w:szCs w:val="20"/>
        </w:rPr>
        <w:t>3 razy w tygodniu</w:t>
      </w:r>
      <w:r w:rsidR="00CF1843">
        <w:rPr>
          <w:rFonts w:ascii="Lato" w:hAnsi="Lato" w:cstheme="minorHAnsi"/>
          <w:sz w:val="20"/>
          <w:szCs w:val="20"/>
        </w:rPr>
        <w:t xml:space="preserve">, we wskazane dni robocze, tj. poniedziałki, środy i piątki </w:t>
      </w:r>
      <w:r w:rsidR="00D30339">
        <w:rPr>
          <w:rFonts w:ascii="Lato" w:hAnsi="Lato" w:cstheme="minorHAnsi"/>
          <w:sz w:val="20"/>
          <w:szCs w:val="20"/>
        </w:rPr>
        <w:br/>
      </w:r>
      <w:r w:rsidR="00CF1843">
        <w:rPr>
          <w:rFonts w:ascii="Lato" w:hAnsi="Lato" w:cstheme="minorHAnsi"/>
          <w:sz w:val="20"/>
          <w:szCs w:val="20"/>
        </w:rPr>
        <w:t xml:space="preserve">w godzinach między </w:t>
      </w:r>
      <w:r w:rsidR="00CF1843" w:rsidRPr="00CF7F59">
        <w:rPr>
          <w:rFonts w:ascii="Lato" w:hAnsi="Lato" w:cstheme="minorHAnsi"/>
          <w:b/>
          <w:bCs/>
          <w:sz w:val="20"/>
          <w:szCs w:val="20"/>
        </w:rPr>
        <w:t>7:00 a 8:00.</w:t>
      </w:r>
      <w:r w:rsidR="00CF1843">
        <w:rPr>
          <w:rFonts w:ascii="Lato" w:hAnsi="Lato" w:cstheme="minorHAnsi"/>
          <w:sz w:val="20"/>
          <w:szCs w:val="20"/>
        </w:rPr>
        <w:t xml:space="preserve"> </w:t>
      </w:r>
    </w:p>
    <w:p w14:paraId="01323DDE" w14:textId="63AE47E1" w:rsidR="00CF1843" w:rsidRDefault="00CF1843" w:rsidP="00EC5E4B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 szczególnych przypadkach, Zamawiający zastrzega sobie możliwość złożenia</w:t>
      </w:r>
      <w:r w:rsidRPr="00D40702">
        <w:rPr>
          <w:rFonts w:ascii="Lato" w:hAnsi="Lato" w:cstheme="minorHAnsi"/>
          <w:sz w:val="20"/>
          <w:szCs w:val="20"/>
        </w:rPr>
        <w:t xml:space="preserve"> dodatkow</w:t>
      </w:r>
      <w:r>
        <w:rPr>
          <w:rFonts w:ascii="Lato" w:hAnsi="Lato" w:cstheme="minorHAnsi"/>
          <w:sz w:val="20"/>
          <w:szCs w:val="20"/>
        </w:rPr>
        <w:t>ego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zlecenia, </w:t>
      </w:r>
      <w:r w:rsidRPr="00D40702">
        <w:rPr>
          <w:rFonts w:ascii="Lato" w:hAnsi="Lato" w:cstheme="minorHAnsi"/>
          <w:sz w:val="20"/>
          <w:szCs w:val="20"/>
        </w:rPr>
        <w:t>któr</w:t>
      </w:r>
      <w:r>
        <w:rPr>
          <w:rFonts w:ascii="Lato" w:hAnsi="Lato" w:cstheme="minorHAnsi"/>
          <w:sz w:val="20"/>
          <w:szCs w:val="20"/>
        </w:rPr>
        <w:t>e</w:t>
      </w:r>
      <w:r w:rsidRPr="00D40702">
        <w:rPr>
          <w:rFonts w:ascii="Lato" w:hAnsi="Lato" w:cstheme="minorHAnsi"/>
          <w:sz w:val="20"/>
          <w:szCs w:val="20"/>
        </w:rPr>
        <w:t xml:space="preserve"> Wykonawca będzie zobowiązany dostarczyć w </w:t>
      </w:r>
      <w:r>
        <w:rPr>
          <w:rFonts w:ascii="Lato" w:hAnsi="Lato" w:cstheme="minorHAnsi"/>
          <w:sz w:val="20"/>
          <w:szCs w:val="20"/>
        </w:rPr>
        <w:t>terminie</w:t>
      </w:r>
      <w:r w:rsidRPr="00D40702">
        <w:rPr>
          <w:rFonts w:ascii="Lato" w:hAnsi="Lato" w:cstheme="minorHAnsi"/>
          <w:sz w:val="20"/>
          <w:szCs w:val="20"/>
        </w:rPr>
        <w:t xml:space="preserve"> ustalonym z Zamawiającym, jednak nie dłuższym niż do godziny 8:00 kolejnego dnia </w:t>
      </w:r>
      <w:r>
        <w:rPr>
          <w:rFonts w:ascii="Lato" w:hAnsi="Lato" w:cstheme="minorHAnsi"/>
          <w:sz w:val="20"/>
          <w:szCs w:val="20"/>
        </w:rPr>
        <w:t>roboczego</w:t>
      </w:r>
      <w:r w:rsidRPr="00D40702">
        <w:rPr>
          <w:rFonts w:ascii="Lato" w:hAnsi="Lato" w:cstheme="minorHAnsi"/>
          <w:sz w:val="20"/>
          <w:szCs w:val="20"/>
        </w:rPr>
        <w:t xml:space="preserve"> następującego po dniu złożenia przez Zamawiającego </w:t>
      </w:r>
      <w:r>
        <w:rPr>
          <w:rFonts w:ascii="Lato" w:hAnsi="Lato" w:cstheme="minorHAnsi"/>
          <w:sz w:val="20"/>
          <w:szCs w:val="20"/>
        </w:rPr>
        <w:t>zlecenia.</w:t>
      </w:r>
    </w:p>
    <w:p w14:paraId="21DB74AE" w14:textId="1A89113F" w:rsidR="00C67D40" w:rsidRPr="007B5310" w:rsidRDefault="00C67D40" w:rsidP="00EC5E4B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Wykonawca zobowiązany jest do wniesienia artykułów w miejsce wskazane przez Zamawiającego.</w:t>
      </w:r>
    </w:p>
    <w:p w14:paraId="3FC921F0" w14:textId="7AA106F9" w:rsidR="008D576D" w:rsidRPr="00D40702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Zamawiający zobowiązuje się dokonywać odbioru dostarczanych </w:t>
      </w:r>
      <w:r w:rsidR="00401166" w:rsidRPr="00D40702">
        <w:rPr>
          <w:rFonts w:ascii="Lato" w:hAnsi="Lato" w:cstheme="minorHAnsi"/>
          <w:sz w:val="20"/>
          <w:szCs w:val="20"/>
        </w:rPr>
        <w:t xml:space="preserve">artykułów </w:t>
      </w:r>
      <w:r w:rsidRPr="00D40702">
        <w:rPr>
          <w:rFonts w:ascii="Lato" w:hAnsi="Lato" w:cstheme="minorHAnsi"/>
          <w:sz w:val="20"/>
          <w:szCs w:val="20"/>
        </w:rPr>
        <w:t>pod względem ilościowym i</w:t>
      </w:r>
      <w:r w:rsidR="00401166" w:rsidRPr="00D40702">
        <w:rPr>
          <w:rFonts w:ascii="Lato" w:hAnsi="Lato" w:cstheme="minorHAnsi"/>
          <w:sz w:val="20"/>
          <w:szCs w:val="20"/>
        </w:rPr>
        <w:t> </w:t>
      </w:r>
      <w:r w:rsidRPr="00D40702">
        <w:rPr>
          <w:rFonts w:ascii="Lato" w:hAnsi="Lato" w:cstheme="minorHAnsi"/>
          <w:sz w:val="20"/>
          <w:szCs w:val="20"/>
        </w:rPr>
        <w:t>jakościowym.</w:t>
      </w:r>
    </w:p>
    <w:p w14:paraId="1D6DF9F2" w14:textId="77777777" w:rsidR="00EC5E4B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Zamawiający zastrzega sobie możliwość odmowy przyjęcia całej partii artykułów lub odrzucenia jej części w przypadku niezgodności z</w:t>
      </w:r>
      <w:r w:rsidR="00EA52CA">
        <w:rPr>
          <w:rFonts w:ascii="Lato" w:hAnsi="Lato" w:cstheme="minorHAnsi"/>
          <w:sz w:val="20"/>
          <w:szCs w:val="20"/>
        </w:rPr>
        <w:t>e zleceniem</w:t>
      </w:r>
      <w:r w:rsidRPr="00D40702">
        <w:rPr>
          <w:rFonts w:ascii="Lato" w:hAnsi="Lato" w:cstheme="minorHAnsi"/>
          <w:sz w:val="20"/>
          <w:szCs w:val="20"/>
        </w:rPr>
        <w:t xml:space="preserve"> lub gdy w trakcie oceny wizualnej lub organoleptycznej zostaną stwierdzone</w:t>
      </w:r>
      <w:r w:rsidR="00EA52CA">
        <w:rPr>
          <w:rFonts w:ascii="Lato" w:hAnsi="Lato" w:cstheme="minorHAnsi"/>
          <w:sz w:val="20"/>
          <w:szCs w:val="20"/>
        </w:rPr>
        <w:t xml:space="preserve"> wady artykułów polegające między innymi na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 w:rsidR="00EA52CA">
        <w:rPr>
          <w:rFonts w:ascii="Lato" w:hAnsi="Lato" w:cstheme="minorHAnsi"/>
          <w:sz w:val="20"/>
          <w:szCs w:val="20"/>
        </w:rPr>
        <w:t>ich złej jakości</w:t>
      </w:r>
      <w:r w:rsidRPr="00D40702">
        <w:rPr>
          <w:rFonts w:ascii="Lato" w:hAnsi="Lato" w:cstheme="minorHAnsi"/>
          <w:sz w:val="20"/>
          <w:szCs w:val="20"/>
        </w:rPr>
        <w:t xml:space="preserve">, </w:t>
      </w:r>
      <w:r w:rsidR="00EA52CA">
        <w:rPr>
          <w:rFonts w:ascii="Lato" w:hAnsi="Lato" w:cstheme="minorHAnsi"/>
          <w:sz w:val="20"/>
          <w:szCs w:val="20"/>
        </w:rPr>
        <w:t>posiadaniu uszkodzeń</w:t>
      </w:r>
      <w:r w:rsidRPr="00D40702">
        <w:rPr>
          <w:rFonts w:ascii="Lato" w:hAnsi="Lato" w:cstheme="minorHAnsi"/>
          <w:sz w:val="20"/>
          <w:szCs w:val="20"/>
        </w:rPr>
        <w:t xml:space="preserve"> spowodowan</w:t>
      </w:r>
      <w:r w:rsidR="00EA52CA">
        <w:rPr>
          <w:rFonts w:ascii="Lato" w:hAnsi="Lato" w:cstheme="minorHAnsi"/>
          <w:sz w:val="20"/>
          <w:szCs w:val="20"/>
        </w:rPr>
        <w:t>ych</w:t>
      </w:r>
      <w:r w:rsidRPr="00D40702">
        <w:rPr>
          <w:rFonts w:ascii="Lato" w:hAnsi="Lato" w:cstheme="minorHAnsi"/>
          <w:sz w:val="20"/>
          <w:szCs w:val="20"/>
        </w:rPr>
        <w:t xml:space="preserve"> niewłaściwym transportem</w:t>
      </w:r>
      <w:r w:rsidR="00EA52CA">
        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onts w:ascii="Lato" w:hAnsi="Lato" w:cstheme="minorHAnsi"/>
          <w:sz w:val="20"/>
          <w:szCs w:val="20"/>
        </w:rPr>
        <w:t xml:space="preserve">zabezpieczeniem </w:t>
      </w:r>
      <w:r w:rsidR="00EA52CA">
        <w:rPr>
          <w:rFonts w:ascii="Lato" w:hAnsi="Lato" w:cstheme="minorHAnsi"/>
          <w:sz w:val="20"/>
          <w:szCs w:val="20"/>
        </w:rPr>
        <w:t>lub wcześniejszym przechowywaniem bądź</w:t>
      </w:r>
      <w:r w:rsidRPr="00D40702">
        <w:rPr>
          <w:rFonts w:ascii="Lato" w:hAnsi="Lato" w:cstheme="minorHAnsi"/>
          <w:sz w:val="20"/>
          <w:szCs w:val="20"/>
        </w:rPr>
        <w:t xml:space="preserve"> inne cechy dyskwalifikujące artykuły do spożycia</w:t>
      </w:r>
      <w:r w:rsidR="00EA52CA">
        <w:rPr>
          <w:rFonts w:ascii="Lato" w:hAnsi="Lato" w:cstheme="minorHAnsi"/>
          <w:sz w:val="20"/>
          <w:szCs w:val="20"/>
        </w:rPr>
        <w:t xml:space="preserve"> takie jak na przykład niedojrzałe lub zbyt dojrzałe artykuły posiadające plamy i zaciemnienia, oznaki pleśni itp.</w:t>
      </w:r>
    </w:p>
    <w:p w14:paraId="39C3C9F8" w14:textId="18D35042" w:rsidR="002A49BA" w:rsidRPr="00EC5E4B" w:rsidRDefault="002A49BA" w:rsidP="00EC5E4B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EC5E4B">
        <w:rPr>
          <w:rFonts w:ascii="Lato" w:hAnsi="Lato" w:cstheme="minorHAnsi"/>
          <w:sz w:val="20"/>
          <w:szCs w:val="20"/>
        </w:rPr>
        <w:t xml:space="preserve">W przypadku braku dostępności </w:t>
      </w:r>
      <w:r w:rsidR="008C228E">
        <w:rPr>
          <w:rFonts w:ascii="Lato" w:hAnsi="Lato" w:cstheme="minorHAnsi"/>
          <w:sz w:val="20"/>
          <w:szCs w:val="20"/>
        </w:rPr>
        <w:t xml:space="preserve">na rynku </w:t>
      </w:r>
      <w:r w:rsidRPr="00EC5E4B">
        <w:rPr>
          <w:rFonts w:ascii="Lato" w:hAnsi="Lato" w:cstheme="minorHAnsi"/>
          <w:sz w:val="20"/>
          <w:szCs w:val="20"/>
        </w:rPr>
        <w:t xml:space="preserve">wskazanego przez Zamawiającego w </w:t>
      </w:r>
      <w:r w:rsidR="008C228E">
        <w:rPr>
          <w:rFonts w:ascii="Lato" w:hAnsi="Lato" w:cstheme="minorHAnsi"/>
          <w:sz w:val="20"/>
          <w:szCs w:val="20"/>
        </w:rPr>
        <w:t>zleceniu</w:t>
      </w:r>
      <w:r w:rsidRPr="00EC5E4B">
        <w:rPr>
          <w:rFonts w:ascii="Lato" w:hAnsi="Lato" w:cstheme="minorHAnsi"/>
          <w:sz w:val="20"/>
          <w:szCs w:val="20"/>
        </w:rPr>
        <w:t xml:space="preserve"> artykułu, Wykonawca w uzgodnieniu z</w:t>
      </w:r>
      <w:r w:rsidR="00070288" w:rsidRPr="00EC5E4B">
        <w:rPr>
          <w:rFonts w:ascii="Lato" w:hAnsi="Lato" w:cstheme="minorHAnsi"/>
          <w:sz w:val="20"/>
          <w:szCs w:val="20"/>
        </w:rPr>
        <w:t> </w:t>
      </w:r>
      <w:r w:rsidR="008C228E">
        <w:rPr>
          <w:rFonts w:ascii="Lato" w:hAnsi="Lato" w:cstheme="minorHAnsi"/>
          <w:sz w:val="20"/>
          <w:szCs w:val="20"/>
        </w:rPr>
        <w:t>Zamawiającym</w:t>
      </w:r>
      <w:r w:rsidRPr="00EC5E4B">
        <w:rPr>
          <w:rFonts w:ascii="Lato" w:hAnsi="Lato" w:cstheme="minorHAnsi"/>
          <w:sz w:val="20"/>
          <w:szCs w:val="20"/>
        </w:rPr>
        <w:t xml:space="preserve"> zaoferuje inn</w:t>
      </w:r>
      <w:r w:rsidR="008C228E">
        <w:rPr>
          <w:rFonts w:ascii="Lato" w:hAnsi="Lato" w:cstheme="minorHAnsi"/>
          <w:sz w:val="20"/>
          <w:szCs w:val="20"/>
        </w:rPr>
        <w:t>y</w:t>
      </w:r>
      <w:r w:rsidRPr="00EC5E4B">
        <w:rPr>
          <w:rFonts w:ascii="Lato" w:hAnsi="Lato" w:cstheme="minorHAnsi"/>
          <w:sz w:val="20"/>
          <w:szCs w:val="20"/>
        </w:rPr>
        <w:t xml:space="preserve"> artyk</w:t>
      </w:r>
      <w:r w:rsidR="008C228E">
        <w:rPr>
          <w:rFonts w:ascii="Lato" w:hAnsi="Lato" w:cstheme="minorHAnsi"/>
          <w:sz w:val="20"/>
          <w:szCs w:val="20"/>
        </w:rPr>
        <w:t>uł</w:t>
      </w:r>
      <w:r w:rsidRPr="00EC5E4B">
        <w:rPr>
          <w:rFonts w:ascii="Lato" w:hAnsi="Lato" w:cstheme="minorHAnsi"/>
          <w:sz w:val="20"/>
          <w:szCs w:val="20"/>
        </w:rPr>
        <w:t xml:space="preserve"> </w:t>
      </w:r>
      <w:bookmarkStart w:id="2" w:name="_Hlk166223907"/>
      <w:r w:rsidR="008C228E">
        <w:rPr>
          <w:rFonts w:ascii="Lato" w:hAnsi="Lato" w:cstheme="minorHAnsi"/>
          <w:sz w:val="20"/>
          <w:szCs w:val="20"/>
        </w:rPr>
        <w:t xml:space="preserve">spośród artykułów wskazanych </w:t>
      </w:r>
      <w:r w:rsidR="00B87F5B">
        <w:rPr>
          <w:rFonts w:ascii="Lato" w:hAnsi="Lato" w:cstheme="minorHAnsi"/>
          <w:sz w:val="20"/>
          <w:szCs w:val="20"/>
        </w:rPr>
        <w:br/>
      </w:r>
      <w:r w:rsidR="008C228E">
        <w:rPr>
          <w:rFonts w:ascii="Lato" w:hAnsi="Lato" w:cstheme="minorHAnsi"/>
          <w:sz w:val="20"/>
          <w:szCs w:val="20"/>
        </w:rPr>
        <w:t>w tabeli rzeczowej</w:t>
      </w:r>
      <w:bookmarkEnd w:id="2"/>
      <w:r w:rsidRPr="00EC5E4B">
        <w:rPr>
          <w:rFonts w:ascii="Lato" w:hAnsi="Lato" w:cstheme="minorHAnsi"/>
          <w:sz w:val="20"/>
          <w:szCs w:val="20"/>
        </w:rPr>
        <w:t>. W przypadku braku możliwości dostawy wskazanego przez Zamawiającego w</w:t>
      </w:r>
      <w:r w:rsidR="00781AFE" w:rsidRPr="00EC5E4B">
        <w:rPr>
          <w:rFonts w:ascii="Lato" w:hAnsi="Lato" w:cstheme="minorHAnsi"/>
          <w:sz w:val="20"/>
          <w:szCs w:val="20"/>
        </w:rPr>
        <w:t xml:space="preserve"> </w:t>
      </w:r>
      <w:r w:rsidR="008C228E">
        <w:rPr>
          <w:rFonts w:ascii="Lato" w:hAnsi="Lato" w:cstheme="minorHAnsi"/>
          <w:sz w:val="20"/>
          <w:szCs w:val="20"/>
        </w:rPr>
        <w:t xml:space="preserve">zleceniu </w:t>
      </w:r>
      <w:r w:rsidRPr="00EC5E4B">
        <w:rPr>
          <w:rFonts w:ascii="Lato" w:hAnsi="Lato" w:cstheme="minorHAnsi"/>
          <w:sz w:val="20"/>
          <w:szCs w:val="20"/>
        </w:rPr>
        <w:t>artykułu, zgodnie z wiedzą Zamawiającego dostępnego na rynku, Wykonawca w uzgodnieniu z</w:t>
      </w:r>
      <w:r w:rsidR="00076C82" w:rsidRPr="00EC5E4B">
        <w:rPr>
          <w:rFonts w:ascii="Lato" w:hAnsi="Lato" w:cstheme="minorHAnsi"/>
          <w:sz w:val="20"/>
          <w:szCs w:val="20"/>
        </w:rPr>
        <w:t> </w:t>
      </w:r>
      <w:r w:rsidRPr="00EC5E4B">
        <w:rPr>
          <w:rFonts w:ascii="Lato" w:hAnsi="Lato" w:cstheme="minorHAnsi"/>
          <w:sz w:val="20"/>
          <w:szCs w:val="20"/>
        </w:rPr>
        <w:t>Zamawiającym dostarczy inny artykuł z</w:t>
      </w:r>
      <w:r w:rsidR="008C228E">
        <w:rPr>
          <w:rFonts w:ascii="Lato" w:hAnsi="Lato" w:cstheme="minorHAnsi"/>
          <w:sz w:val="20"/>
          <w:szCs w:val="20"/>
        </w:rPr>
        <w:t xml:space="preserve"> spośród artykułów wskazanych w tabeli rzeczowej</w:t>
      </w:r>
      <w:r w:rsidR="00076C82" w:rsidRPr="00EC5E4B">
        <w:rPr>
          <w:rFonts w:ascii="Lato" w:hAnsi="Lato" w:cstheme="minorHAnsi"/>
          <w:sz w:val="20"/>
          <w:szCs w:val="20"/>
        </w:rPr>
        <w:t xml:space="preserve">, jednakże </w:t>
      </w:r>
      <w:r w:rsidR="00B87F5B">
        <w:rPr>
          <w:rFonts w:ascii="Lato" w:hAnsi="Lato" w:cstheme="minorHAnsi"/>
          <w:sz w:val="20"/>
          <w:szCs w:val="20"/>
        </w:rPr>
        <w:br/>
      </w:r>
      <w:r w:rsidR="00076C82" w:rsidRPr="00EC5E4B">
        <w:rPr>
          <w:rFonts w:ascii="Lato" w:hAnsi="Lato" w:cstheme="minorHAnsi"/>
          <w:sz w:val="20"/>
          <w:szCs w:val="20"/>
        </w:rPr>
        <w:t>w cenie nie wyższej niż cena artykułu wskazanego w</w:t>
      </w:r>
      <w:r w:rsidR="00781AFE" w:rsidRPr="00EC5E4B">
        <w:rPr>
          <w:rFonts w:ascii="Lato" w:hAnsi="Lato" w:cstheme="minorHAnsi"/>
          <w:sz w:val="20"/>
          <w:szCs w:val="20"/>
        </w:rPr>
        <w:t xml:space="preserve"> </w:t>
      </w:r>
      <w:r w:rsidR="008C228E">
        <w:rPr>
          <w:rFonts w:ascii="Lato" w:hAnsi="Lato" w:cstheme="minorHAnsi"/>
          <w:sz w:val="20"/>
          <w:szCs w:val="20"/>
        </w:rPr>
        <w:t>zleceniu</w:t>
      </w:r>
      <w:r w:rsidR="00B87F5B">
        <w:rPr>
          <w:rFonts w:ascii="Lato" w:hAnsi="Lato" w:cstheme="minorHAnsi"/>
          <w:sz w:val="20"/>
          <w:szCs w:val="20"/>
        </w:rPr>
        <w:t>.</w:t>
      </w:r>
    </w:p>
    <w:p w14:paraId="4D3BD650" w14:textId="096409A9" w:rsidR="008D576D" w:rsidRPr="00D40702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W przypadku stwierdzenia przez Zamawiającego niezgodności jakościowych dostarczonych artykułów, Wykonawca zobowiązany jest do wymiany złej jakości artykułów na wolne od wad, a w przypadku braków ilościowych – do dostarczenia różnicy w ilości wynikającej z</w:t>
      </w:r>
      <w:r w:rsidR="00A61AA8">
        <w:rPr>
          <w:rFonts w:ascii="Lato" w:hAnsi="Lato" w:cstheme="minorHAnsi"/>
          <w:sz w:val="20"/>
          <w:szCs w:val="20"/>
        </w:rPr>
        <w:t>e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 w:rsidR="00FC5C34">
        <w:rPr>
          <w:rFonts w:ascii="Lato" w:hAnsi="Lato" w:cstheme="minorHAnsi"/>
          <w:sz w:val="20"/>
          <w:szCs w:val="20"/>
        </w:rPr>
        <w:t>zlecenia</w:t>
      </w:r>
      <w:r w:rsidRPr="00D40702">
        <w:rPr>
          <w:rFonts w:ascii="Lato" w:hAnsi="Lato" w:cstheme="minorHAnsi"/>
          <w:sz w:val="20"/>
          <w:szCs w:val="20"/>
        </w:rPr>
        <w:t xml:space="preserve"> i faktycznie realizowanej dostawy, </w:t>
      </w:r>
      <w:r w:rsidR="00070288" w:rsidRPr="00D40702">
        <w:rPr>
          <w:rFonts w:ascii="Lato" w:hAnsi="Lato" w:cstheme="minorHAnsi"/>
          <w:sz w:val="20"/>
          <w:szCs w:val="20"/>
        </w:rPr>
        <w:t>w czasie ustalonym z</w:t>
      </w:r>
      <w:r w:rsidR="002D5243" w:rsidRPr="00D40702">
        <w:rPr>
          <w:rFonts w:ascii="Lato" w:hAnsi="Lato" w:cstheme="minorHAnsi"/>
          <w:sz w:val="20"/>
          <w:szCs w:val="20"/>
        </w:rPr>
        <w:t> </w:t>
      </w:r>
      <w:r w:rsidR="00070288" w:rsidRPr="00D40702">
        <w:rPr>
          <w:rFonts w:ascii="Lato" w:hAnsi="Lato" w:cstheme="minorHAnsi"/>
          <w:sz w:val="20"/>
          <w:szCs w:val="20"/>
        </w:rPr>
        <w:t xml:space="preserve">Zamawiającym, jednak nie dłuższym niż </w:t>
      </w:r>
      <w:r w:rsidR="00070288" w:rsidRPr="00CF7F59">
        <w:rPr>
          <w:rFonts w:ascii="Lato" w:hAnsi="Lato" w:cstheme="minorHAnsi"/>
          <w:b/>
          <w:bCs/>
          <w:sz w:val="20"/>
          <w:szCs w:val="20"/>
        </w:rPr>
        <w:t>do godziny 8:00</w:t>
      </w:r>
      <w:r w:rsidR="00070288" w:rsidRPr="00D40702">
        <w:rPr>
          <w:rFonts w:ascii="Lato" w:hAnsi="Lato" w:cstheme="minorHAnsi"/>
          <w:sz w:val="20"/>
          <w:szCs w:val="20"/>
        </w:rPr>
        <w:t xml:space="preserve"> kolejnego dnia </w:t>
      </w:r>
      <w:r w:rsidR="00A61AA8">
        <w:rPr>
          <w:rFonts w:ascii="Lato" w:hAnsi="Lato" w:cstheme="minorHAnsi"/>
          <w:sz w:val="20"/>
          <w:szCs w:val="20"/>
        </w:rPr>
        <w:t>roboczeg</w:t>
      </w:r>
      <w:r w:rsidR="00070288" w:rsidRPr="00D40702">
        <w:rPr>
          <w:rFonts w:ascii="Lato" w:hAnsi="Lato" w:cstheme="minorHAnsi"/>
          <w:sz w:val="20"/>
          <w:szCs w:val="20"/>
        </w:rPr>
        <w:t>o</w:t>
      </w:r>
      <w:r w:rsidR="00401166" w:rsidRPr="00D40702">
        <w:rPr>
          <w:rFonts w:ascii="Lato" w:hAnsi="Lato" w:cstheme="minorHAnsi"/>
          <w:sz w:val="20"/>
          <w:szCs w:val="20"/>
        </w:rPr>
        <w:t xml:space="preserve"> następującego po dniu zgłoszenia ww. niezgodności przez Zamawiającego. </w:t>
      </w:r>
    </w:p>
    <w:p w14:paraId="4019F251" w14:textId="065FE79A" w:rsidR="001E3100" w:rsidRPr="00D40702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Wykonawca zobowiązuje się</w:t>
      </w:r>
      <w:r w:rsidR="00CE2C28">
        <w:rPr>
          <w:rFonts w:ascii="Lato" w:hAnsi="Lato" w:cstheme="minorHAnsi"/>
          <w:sz w:val="20"/>
          <w:szCs w:val="20"/>
        </w:rPr>
        <w:t xml:space="preserve"> do dostaw artykułów, które </w:t>
      </w:r>
      <w:r w:rsidRPr="00D40702">
        <w:rPr>
          <w:rFonts w:ascii="Lato" w:hAnsi="Lato" w:cstheme="minorHAnsi"/>
          <w:sz w:val="20"/>
          <w:szCs w:val="20"/>
        </w:rPr>
        <w:t>b</w:t>
      </w:r>
      <w:r w:rsidR="00CE2C28">
        <w:rPr>
          <w:rFonts w:ascii="Lato" w:hAnsi="Lato" w:cstheme="minorHAnsi"/>
          <w:sz w:val="20"/>
          <w:szCs w:val="20"/>
        </w:rPr>
        <w:t>ędą</w:t>
      </w:r>
      <w:r w:rsidRPr="00D40702">
        <w:rPr>
          <w:rFonts w:ascii="Lato" w:hAnsi="Lato" w:cstheme="minorHAnsi"/>
          <w:sz w:val="20"/>
          <w:szCs w:val="20"/>
        </w:rPr>
        <w:t xml:space="preserve"> świeże, w pierwszym gatunku, bez zanieczyszczeń oraz obcych zapachów, bez fizycznych uszkodzeń dyskwalifikujących produkty w</w:t>
      </w:r>
      <w:r w:rsidR="008D576D" w:rsidRPr="00D40702">
        <w:rPr>
          <w:rFonts w:ascii="Lato" w:hAnsi="Lato" w:cstheme="minorHAnsi"/>
          <w:sz w:val="20"/>
          <w:szCs w:val="20"/>
        </w:rPr>
        <w:t> </w:t>
      </w:r>
      <w:r w:rsidRPr="00D40702">
        <w:rPr>
          <w:rFonts w:ascii="Lato" w:hAnsi="Lato" w:cstheme="minorHAnsi"/>
          <w:sz w:val="20"/>
          <w:szCs w:val="20"/>
        </w:rPr>
        <w:t>szczególności: ubytków, uszkodzeń, zabrudzeń</w:t>
      </w:r>
      <w:r w:rsidR="00CE2C28">
        <w:rPr>
          <w:rFonts w:ascii="Lato" w:hAnsi="Lato" w:cstheme="minorHAnsi"/>
          <w:sz w:val="20"/>
          <w:szCs w:val="20"/>
        </w:rPr>
        <w:t>, oznak pleśni, plam itp.</w:t>
      </w:r>
    </w:p>
    <w:p w14:paraId="2E26DA6A" w14:textId="7BBC806A" w:rsidR="001E3100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Wykonawca zobowiązuje się </w:t>
      </w:r>
      <w:r w:rsidR="00441F6F">
        <w:rPr>
          <w:rFonts w:ascii="Lato" w:hAnsi="Lato" w:cstheme="minorHAnsi"/>
          <w:sz w:val="20"/>
          <w:szCs w:val="20"/>
        </w:rPr>
        <w:t>dostarczać</w:t>
      </w:r>
      <w:r w:rsidRPr="00D40702">
        <w:rPr>
          <w:rFonts w:ascii="Lato" w:hAnsi="Lato" w:cstheme="minorHAnsi"/>
          <w:sz w:val="20"/>
          <w:szCs w:val="20"/>
        </w:rPr>
        <w:t xml:space="preserve"> gotowe artykuły środkiem transportu przystosowanym do </w:t>
      </w:r>
      <w:r w:rsidR="00441F6F">
        <w:rPr>
          <w:rFonts w:ascii="Lato" w:hAnsi="Lato" w:cstheme="minorHAnsi"/>
          <w:sz w:val="20"/>
          <w:szCs w:val="20"/>
        </w:rPr>
        <w:t>transportu artykułów spożywczych.</w:t>
      </w:r>
    </w:p>
    <w:p w14:paraId="57EE88A2" w14:textId="4E5A3E1D" w:rsidR="00F71DFA" w:rsidRPr="00F71DFA" w:rsidRDefault="00F71DFA" w:rsidP="00F71DFA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Strony zawrą umowę na </w:t>
      </w:r>
      <w:r w:rsidRPr="00F71DFA">
        <w:rPr>
          <w:rFonts w:ascii="Lato" w:hAnsi="Lato" w:cstheme="minorHAnsi"/>
          <w:b/>
          <w:bCs/>
          <w:sz w:val="20"/>
          <w:szCs w:val="20"/>
        </w:rPr>
        <w:t>łączną wartość 1</w:t>
      </w:r>
      <w:r w:rsidR="001720D3">
        <w:rPr>
          <w:rFonts w:ascii="Lato" w:hAnsi="Lato" w:cstheme="minorHAnsi"/>
          <w:b/>
          <w:bCs/>
          <w:sz w:val="20"/>
          <w:szCs w:val="20"/>
        </w:rPr>
        <w:t>0</w:t>
      </w:r>
      <w:r w:rsidRPr="00F71DFA">
        <w:rPr>
          <w:rFonts w:ascii="Lato" w:hAnsi="Lato" w:cstheme="minorHAnsi"/>
          <w:b/>
          <w:bCs/>
          <w:sz w:val="20"/>
          <w:szCs w:val="20"/>
        </w:rPr>
        <w:t>0 000,00 zł brutto</w:t>
      </w:r>
      <w:r>
        <w:rPr>
          <w:rFonts w:ascii="Lato" w:hAnsi="Lato" w:cstheme="minorHAnsi"/>
          <w:sz w:val="20"/>
          <w:szCs w:val="20"/>
        </w:rPr>
        <w:t>.</w:t>
      </w:r>
    </w:p>
    <w:p w14:paraId="149AF2FC" w14:textId="6FE062D3" w:rsidR="001E3100" w:rsidRPr="00D40702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Ostateczna wartość </w:t>
      </w:r>
      <w:r w:rsidR="00560237">
        <w:rPr>
          <w:rFonts w:ascii="Lato" w:hAnsi="Lato" w:cstheme="minorHAnsi"/>
          <w:sz w:val="20"/>
          <w:szCs w:val="20"/>
        </w:rPr>
        <w:t>przedmiotu zamówienia</w:t>
      </w:r>
      <w:r w:rsidRPr="00D40702">
        <w:rPr>
          <w:rFonts w:ascii="Lato" w:hAnsi="Lato" w:cstheme="minorHAnsi"/>
          <w:sz w:val="20"/>
          <w:szCs w:val="20"/>
        </w:rPr>
        <w:t xml:space="preserve"> wynikać będzie z rzeczywiście zleconych i </w:t>
      </w:r>
      <w:r w:rsidR="00560237">
        <w:rPr>
          <w:rFonts w:ascii="Lato" w:hAnsi="Lato" w:cstheme="minorHAnsi"/>
          <w:sz w:val="20"/>
          <w:szCs w:val="20"/>
        </w:rPr>
        <w:t xml:space="preserve">zrealizowanych </w:t>
      </w:r>
      <w:r w:rsidRPr="00D40702">
        <w:rPr>
          <w:rFonts w:ascii="Lato" w:hAnsi="Lato" w:cstheme="minorHAnsi"/>
          <w:sz w:val="20"/>
          <w:szCs w:val="20"/>
        </w:rPr>
        <w:t>dostaw</w:t>
      </w:r>
      <w:r w:rsidR="00560237">
        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onts w:ascii="Lato" w:hAnsi="Lato" w:cstheme="minorHAnsi"/>
          <w:sz w:val="20"/>
          <w:szCs w:val="20"/>
        </w:rPr>
        <w:t xml:space="preserve">potwierdzonych przez Zamawiającego </w:t>
      </w:r>
      <w:r w:rsidR="00560237">
        <w:rPr>
          <w:rFonts w:ascii="Lato" w:hAnsi="Lato" w:cstheme="minorHAnsi"/>
          <w:sz w:val="20"/>
          <w:szCs w:val="20"/>
        </w:rPr>
        <w:t xml:space="preserve">protokołami bez zastrzeżeń </w:t>
      </w:r>
      <w:r w:rsidRPr="00D40702">
        <w:rPr>
          <w:rFonts w:ascii="Lato" w:hAnsi="Lato" w:cstheme="minorHAnsi"/>
          <w:sz w:val="20"/>
          <w:szCs w:val="20"/>
        </w:rPr>
        <w:t>i nie może przewyższyć kwoty wynagrodzenia maksymalnego brutto</w:t>
      </w:r>
      <w:r w:rsidR="00C67D40">
        <w:rPr>
          <w:rFonts w:ascii="Lato" w:hAnsi="Lato" w:cstheme="minorHAnsi"/>
          <w:sz w:val="20"/>
          <w:szCs w:val="20"/>
        </w:rPr>
        <w:t xml:space="preserve"> przeznaczonego na realizację przedmiotu zamówienia.</w:t>
      </w:r>
    </w:p>
    <w:p w14:paraId="55547D32" w14:textId="5F6E778A" w:rsidR="00D77335" w:rsidRPr="00D40702" w:rsidRDefault="00D77335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lastRenderedPageBreak/>
        <w:t xml:space="preserve">Strony ustalają, że ceny jednostkowe brutto z oferty Wykonawcy uwzględniają wszystkie koszty związane z pełną i terminową realizacją </w:t>
      </w:r>
      <w:r w:rsidR="00560237">
        <w:rPr>
          <w:rFonts w:ascii="Lato" w:hAnsi="Lato" w:cstheme="minorHAnsi"/>
          <w:sz w:val="20"/>
          <w:szCs w:val="20"/>
        </w:rPr>
        <w:t xml:space="preserve">przedmiotu </w:t>
      </w:r>
      <w:r w:rsidRPr="00D40702">
        <w:rPr>
          <w:rFonts w:ascii="Lato" w:hAnsi="Lato" w:cstheme="minorHAnsi"/>
          <w:sz w:val="20"/>
          <w:szCs w:val="20"/>
        </w:rPr>
        <w:t>zamówienia, w szczególności: koszty transportu, mycia, konfekcjonowania, opakowań, rozładunku, ubezpieczenia na czas transportu, odbioru reklamowanych artykułów i ich wymiany.</w:t>
      </w:r>
    </w:p>
    <w:p w14:paraId="28009C1D" w14:textId="105A4208" w:rsidR="00D77335" w:rsidRDefault="009C7506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Wartość jednostkowego zlecenia</w:t>
      </w:r>
      <w:r w:rsidR="007D5CDE" w:rsidRPr="00D40702">
        <w:rPr>
          <w:rFonts w:ascii="Lato" w:hAnsi="Lato" w:cstheme="minorHAnsi"/>
          <w:sz w:val="20"/>
          <w:szCs w:val="20"/>
        </w:rPr>
        <w:t xml:space="preserve"> nie może być </w:t>
      </w:r>
      <w:r>
        <w:rPr>
          <w:rFonts w:ascii="Lato" w:hAnsi="Lato" w:cstheme="minorHAnsi"/>
          <w:sz w:val="20"/>
          <w:szCs w:val="20"/>
        </w:rPr>
        <w:t>niższa</w:t>
      </w:r>
      <w:r w:rsidR="007D5CDE" w:rsidRPr="00D40702">
        <w:rPr>
          <w:rFonts w:ascii="Lato" w:hAnsi="Lato" w:cstheme="minorHAnsi"/>
          <w:sz w:val="20"/>
          <w:szCs w:val="20"/>
        </w:rPr>
        <w:t xml:space="preserve"> niż </w:t>
      </w:r>
      <w:r w:rsidR="003606B8" w:rsidRPr="00D40702">
        <w:rPr>
          <w:rFonts w:ascii="Lato" w:hAnsi="Lato" w:cstheme="minorHAnsi"/>
          <w:sz w:val="20"/>
          <w:szCs w:val="20"/>
        </w:rPr>
        <w:t>8</w:t>
      </w:r>
      <w:r w:rsidR="007D5CDE" w:rsidRPr="00D40702">
        <w:rPr>
          <w:rFonts w:ascii="Lato" w:hAnsi="Lato" w:cstheme="minorHAnsi"/>
          <w:sz w:val="20"/>
          <w:szCs w:val="20"/>
        </w:rPr>
        <w:t>0</w:t>
      </w:r>
      <w:r>
        <w:rPr>
          <w:rFonts w:ascii="Lato" w:hAnsi="Lato" w:cstheme="minorHAnsi"/>
          <w:sz w:val="20"/>
          <w:szCs w:val="20"/>
        </w:rPr>
        <w:t>,00</w:t>
      </w:r>
      <w:r w:rsidR="007D5CDE" w:rsidRPr="00D40702">
        <w:rPr>
          <w:rFonts w:ascii="Lato" w:hAnsi="Lato" w:cstheme="minorHAnsi"/>
          <w:sz w:val="20"/>
          <w:szCs w:val="20"/>
        </w:rPr>
        <w:t xml:space="preserve"> zł brutto.</w:t>
      </w:r>
      <w:r w:rsidR="008D576D"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W szczególnych przypadkach Zamawiający zastrzega sobie możliwość złożenia zlecenia o wartości niższej niż 80 zł brutto, jednakże </w:t>
      </w:r>
      <w:r>
        <w:rPr>
          <w:rFonts w:ascii="Lato" w:hAnsi="Lato" w:cstheme="minorHAnsi"/>
          <w:sz w:val="20"/>
          <w:szCs w:val="20"/>
        </w:rPr>
        <w:br/>
        <w:t xml:space="preserve">w takim przypadku </w:t>
      </w:r>
      <w:r w:rsidR="008D576D" w:rsidRPr="00D40702">
        <w:rPr>
          <w:rFonts w:ascii="Lato" w:hAnsi="Lato" w:cstheme="minorHAnsi"/>
          <w:sz w:val="20"/>
          <w:szCs w:val="20"/>
        </w:rPr>
        <w:t xml:space="preserve">Wykonawca </w:t>
      </w:r>
      <w:r>
        <w:rPr>
          <w:rFonts w:ascii="Lato" w:hAnsi="Lato" w:cstheme="minorHAnsi"/>
          <w:sz w:val="20"/>
          <w:szCs w:val="20"/>
        </w:rPr>
        <w:t>ma</w:t>
      </w:r>
      <w:r w:rsidR="000900EB" w:rsidRPr="00D40702">
        <w:rPr>
          <w:rFonts w:ascii="Lato" w:hAnsi="Lato" w:cstheme="minorHAnsi"/>
          <w:sz w:val="20"/>
          <w:szCs w:val="20"/>
        </w:rPr>
        <w:t xml:space="preserve"> prawo doliczyć stałą kwotę 15</w:t>
      </w:r>
      <w:r>
        <w:rPr>
          <w:rFonts w:ascii="Lato" w:hAnsi="Lato" w:cstheme="minorHAnsi"/>
          <w:sz w:val="20"/>
          <w:szCs w:val="20"/>
        </w:rPr>
        <w:t>,00</w:t>
      </w:r>
      <w:r w:rsidR="000900EB" w:rsidRPr="00D40702">
        <w:rPr>
          <w:rFonts w:ascii="Lato" w:hAnsi="Lato" w:cstheme="minorHAnsi"/>
          <w:sz w:val="20"/>
          <w:szCs w:val="20"/>
        </w:rPr>
        <w:t xml:space="preserve"> zł brutto pokrywając</w:t>
      </w:r>
      <w:r w:rsidR="002D5243" w:rsidRPr="00D40702">
        <w:rPr>
          <w:rFonts w:ascii="Lato" w:hAnsi="Lato" w:cstheme="minorHAnsi"/>
          <w:sz w:val="20"/>
          <w:szCs w:val="20"/>
        </w:rPr>
        <w:t>ą</w:t>
      </w:r>
      <w:r w:rsidR="000900EB" w:rsidRPr="00D40702">
        <w:rPr>
          <w:rFonts w:ascii="Lato" w:hAnsi="Lato" w:cstheme="minorHAnsi"/>
          <w:sz w:val="20"/>
          <w:szCs w:val="20"/>
        </w:rPr>
        <w:t xml:space="preserve"> koszt</w:t>
      </w:r>
      <w:r>
        <w:rPr>
          <w:rFonts w:ascii="Lato" w:hAnsi="Lato" w:cstheme="minorHAnsi"/>
          <w:sz w:val="20"/>
          <w:szCs w:val="20"/>
        </w:rPr>
        <w:t>y</w:t>
      </w:r>
      <w:r w:rsidR="007D5CDE" w:rsidRPr="00D40702">
        <w:rPr>
          <w:rFonts w:ascii="Lato" w:hAnsi="Lato" w:cstheme="minorHAnsi"/>
          <w:sz w:val="20"/>
          <w:szCs w:val="20"/>
        </w:rPr>
        <w:t xml:space="preserve"> </w:t>
      </w:r>
      <w:r w:rsidR="000900EB" w:rsidRPr="00D40702">
        <w:rPr>
          <w:rFonts w:ascii="Lato" w:hAnsi="Lato" w:cstheme="minorHAnsi"/>
          <w:sz w:val="20"/>
          <w:szCs w:val="20"/>
        </w:rPr>
        <w:t>dostawy.</w:t>
      </w:r>
    </w:p>
    <w:p w14:paraId="145AD222" w14:textId="58159A05" w:rsidR="00041EF2" w:rsidRDefault="00041EF2" w:rsidP="00041EF2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Wykonawca gwarantuje Zamawiającemu stałe ceny jednostkowe </w:t>
      </w:r>
      <w:r>
        <w:rPr>
          <w:rFonts w:ascii="Lato" w:hAnsi="Lato" w:cstheme="minorHAnsi"/>
          <w:sz w:val="20"/>
          <w:szCs w:val="20"/>
        </w:rPr>
        <w:t>netto</w:t>
      </w:r>
      <w:r w:rsidRPr="00D40702">
        <w:rPr>
          <w:rFonts w:ascii="Lato" w:hAnsi="Lato" w:cstheme="minorHAnsi"/>
          <w:sz w:val="20"/>
          <w:szCs w:val="20"/>
        </w:rPr>
        <w:t xml:space="preserve"> przez cały okres obowiązywania </w:t>
      </w:r>
      <w:r>
        <w:rPr>
          <w:rFonts w:ascii="Lato" w:hAnsi="Lato" w:cstheme="minorHAnsi"/>
          <w:sz w:val="20"/>
          <w:szCs w:val="20"/>
        </w:rPr>
        <w:t>umowy</w:t>
      </w:r>
      <w:r w:rsidRPr="00D40702">
        <w:rPr>
          <w:rFonts w:ascii="Lato" w:hAnsi="Lato" w:cstheme="minorHAnsi"/>
          <w:sz w:val="20"/>
          <w:szCs w:val="20"/>
        </w:rPr>
        <w:t xml:space="preserve">, </w:t>
      </w:r>
      <w:r>
        <w:rPr>
          <w:rFonts w:ascii="Lato" w:hAnsi="Lato" w:cstheme="minorHAnsi"/>
          <w:sz w:val="20"/>
          <w:szCs w:val="20"/>
        </w:rPr>
        <w:t>wskazane</w:t>
      </w:r>
      <w:r w:rsidRPr="00D40702">
        <w:rPr>
          <w:rFonts w:ascii="Lato" w:hAnsi="Lato" w:cstheme="minorHAnsi"/>
          <w:sz w:val="20"/>
          <w:szCs w:val="20"/>
        </w:rPr>
        <w:t xml:space="preserve"> w Formularzu Ofertowym Wykonawcy.</w:t>
      </w:r>
    </w:p>
    <w:p w14:paraId="3A69B80E" w14:textId="708141F3" w:rsidR="00041EF2" w:rsidRPr="00041EF2" w:rsidRDefault="00041EF2" w:rsidP="00041EF2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041EF2">
        <w:rPr>
          <w:rFonts w:ascii="Lato" w:hAnsi="Lato" w:cstheme="minorHAnsi"/>
          <w:sz w:val="20"/>
          <w:szCs w:val="20"/>
        </w:rPr>
        <w:t xml:space="preserve">W trakcie obowiązywania </w:t>
      </w:r>
      <w:r>
        <w:rPr>
          <w:rFonts w:ascii="Lato" w:hAnsi="Lato" w:cstheme="minorHAnsi"/>
          <w:sz w:val="20"/>
          <w:szCs w:val="20"/>
        </w:rPr>
        <w:t>u</w:t>
      </w:r>
      <w:r w:rsidRPr="00041EF2">
        <w:rPr>
          <w:rFonts w:ascii="Lato" w:hAnsi="Lato" w:cstheme="minorHAnsi"/>
          <w:sz w:val="20"/>
          <w:szCs w:val="20"/>
        </w:rPr>
        <w:t xml:space="preserve">mowy, Strony dopuszczają </w:t>
      </w:r>
      <w:r>
        <w:rPr>
          <w:rFonts w:ascii="Lato" w:hAnsi="Lato" w:cstheme="minorHAnsi"/>
          <w:sz w:val="20"/>
          <w:szCs w:val="20"/>
        </w:rPr>
        <w:t xml:space="preserve">możliwość </w:t>
      </w:r>
      <w:r w:rsidRPr="00041EF2">
        <w:rPr>
          <w:rFonts w:ascii="Lato" w:hAnsi="Lato" w:cstheme="minorHAnsi"/>
          <w:sz w:val="20"/>
          <w:szCs w:val="20"/>
        </w:rPr>
        <w:t xml:space="preserve">zmiany wysokości </w:t>
      </w:r>
      <w:r>
        <w:rPr>
          <w:rFonts w:ascii="Lato" w:hAnsi="Lato" w:cstheme="minorHAnsi"/>
          <w:sz w:val="20"/>
          <w:szCs w:val="20"/>
        </w:rPr>
        <w:t>cen jednostkowych</w:t>
      </w:r>
      <w:r w:rsidRPr="00041EF2">
        <w:rPr>
          <w:rFonts w:ascii="Lato" w:hAnsi="Lato" w:cstheme="minorHAnsi"/>
          <w:sz w:val="20"/>
          <w:szCs w:val="20"/>
        </w:rPr>
        <w:t xml:space="preserve"> </w:t>
      </w:r>
      <w:r w:rsidRPr="00041EF2">
        <w:rPr>
          <w:rFonts w:ascii="Lato" w:hAnsi="Lato" w:cstheme="minorHAnsi"/>
          <w:sz w:val="20"/>
          <w:szCs w:val="20"/>
        </w:rPr>
        <w:br/>
        <w:t>w przypadku</w:t>
      </w:r>
      <w:r>
        <w:rPr>
          <w:rFonts w:ascii="Lato" w:hAnsi="Lato" w:cstheme="minorHAnsi"/>
          <w:bCs/>
          <w:sz w:val="20"/>
          <w:szCs w:val="20"/>
        </w:rPr>
        <w:t xml:space="preserve"> </w:t>
      </w:r>
      <w:r w:rsidRPr="00041EF2">
        <w:rPr>
          <w:rFonts w:ascii="Lato" w:hAnsi="Lato" w:cstheme="minorHAnsi"/>
          <w:sz w:val="20"/>
          <w:szCs w:val="20"/>
        </w:rPr>
        <w:t xml:space="preserve">zmiany stawki podatku od towarów i usług, z zastrzeżeniem, że wartość netto </w:t>
      </w:r>
      <w:r>
        <w:rPr>
          <w:rFonts w:ascii="Lato" w:hAnsi="Lato" w:cstheme="minorHAnsi"/>
          <w:sz w:val="20"/>
          <w:szCs w:val="20"/>
        </w:rPr>
        <w:t>cen jednostkowych</w:t>
      </w:r>
      <w:r w:rsidRPr="00041EF2">
        <w:rPr>
          <w:rFonts w:ascii="Lato" w:hAnsi="Lato" w:cstheme="minorHAnsi"/>
          <w:sz w:val="20"/>
          <w:szCs w:val="20"/>
        </w:rPr>
        <w:t xml:space="preserve"> nie zmieni się, a wartość brutto </w:t>
      </w:r>
      <w:r>
        <w:rPr>
          <w:rFonts w:ascii="Lato" w:hAnsi="Lato" w:cstheme="minorHAnsi"/>
          <w:sz w:val="20"/>
          <w:szCs w:val="20"/>
        </w:rPr>
        <w:t>ceny jednostkowej</w:t>
      </w:r>
      <w:r w:rsidRPr="00041EF2">
        <w:rPr>
          <w:rFonts w:ascii="Lato" w:hAnsi="Lato" w:cstheme="minorHAnsi"/>
          <w:sz w:val="20"/>
          <w:szCs w:val="20"/>
        </w:rPr>
        <w:t xml:space="preserve"> zostanie wyliczona na podstawie nowych przepisów</w:t>
      </w:r>
      <w:r>
        <w:rPr>
          <w:rFonts w:ascii="Lato" w:hAnsi="Lato" w:cstheme="minorHAnsi"/>
          <w:sz w:val="20"/>
          <w:szCs w:val="20"/>
        </w:rPr>
        <w:t>.</w:t>
      </w:r>
    </w:p>
    <w:p w14:paraId="7C2EEF3D" w14:textId="4F8C0FFB" w:rsidR="00041EF2" w:rsidRDefault="00041EF2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Zamawiający wymaga zawarcia umowy na podstawie wzor</w:t>
      </w:r>
      <w:r w:rsidR="00FF66F7">
        <w:rPr>
          <w:rFonts w:ascii="Lato" w:hAnsi="Lato" w:cstheme="minorHAnsi"/>
          <w:sz w:val="20"/>
          <w:szCs w:val="20"/>
        </w:rPr>
        <w:t>ów</w:t>
      </w:r>
      <w:r>
        <w:rPr>
          <w:rFonts w:ascii="Lato" w:hAnsi="Lato" w:cstheme="minorHAnsi"/>
          <w:sz w:val="20"/>
          <w:szCs w:val="20"/>
        </w:rPr>
        <w:t xml:space="preserve"> um</w:t>
      </w:r>
      <w:r w:rsidR="00FF66F7">
        <w:rPr>
          <w:rFonts w:ascii="Lato" w:hAnsi="Lato" w:cstheme="minorHAnsi"/>
          <w:sz w:val="20"/>
          <w:szCs w:val="20"/>
        </w:rPr>
        <w:t xml:space="preserve">ów </w:t>
      </w:r>
      <w:r>
        <w:rPr>
          <w:rFonts w:ascii="Lato" w:hAnsi="Lato" w:cstheme="minorHAnsi"/>
          <w:sz w:val="20"/>
          <w:szCs w:val="20"/>
        </w:rPr>
        <w:t>stosowan</w:t>
      </w:r>
      <w:r w:rsidR="00FF66F7">
        <w:rPr>
          <w:rFonts w:ascii="Lato" w:hAnsi="Lato" w:cstheme="minorHAnsi"/>
          <w:sz w:val="20"/>
          <w:szCs w:val="20"/>
        </w:rPr>
        <w:t>ych</w:t>
      </w:r>
      <w:r>
        <w:rPr>
          <w:rFonts w:ascii="Lato" w:hAnsi="Lato" w:cstheme="minorHAnsi"/>
          <w:sz w:val="20"/>
          <w:szCs w:val="20"/>
        </w:rPr>
        <w:t xml:space="preserve"> w Ministerstwie.</w:t>
      </w:r>
    </w:p>
    <w:p w14:paraId="1CCB69C4" w14:textId="22078806" w:rsidR="00C67D40" w:rsidRDefault="00C67D40" w:rsidP="00C67D40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Umowa zostanie zawarta na </w:t>
      </w:r>
      <w:r w:rsidRPr="00C67D40">
        <w:rPr>
          <w:rFonts w:ascii="Lato" w:hAnsi="Lato" w:cstheme="minorHAnsi"/>
          <w:sz w:val="20"/>
          <w:szCs w:val="20"/>
        </w:rPr>
        <w:t xml:space="preserve">okres 12 miesięcy licząc od dnia podpisania umowy przez Strony lub do wyczerpania kwoty wynagrodzenia maksymalnego brutto przeznaczonego na realizację przedmiotu </w:t>
      </w:r>
      <w:r>
        <w:rPr>
          <w:rFonts w:ascii="Lato" w:hAnsi="Lato" w:cstheme="minorHAnsi"/>
          <w:sz w:val="20"/>
          <w:szCs w:val="20"/>
        </w:rPr>
        <w:t>zamówienia</w:t>
      </w:r>
      <w:r w:rsidRPr="00C67D40">
        <w:rPr>
          <w:rFonts w:ascii="Lato" w:hAnsi="Lato" w:cstheme="minorHAnsi"/>
          <w:sz w:val="20"/>
          <w:szCs w:val="20"/>
        </w:rPr>
        <w:t>.</w:t>
      </w:r>
    </w:p>
    <w:p w14:paraId="3B113B21" w14:textId="229F5D8E" w:rsidR="005220FB" w:rsidRPr="000C29C2" w:rsidRDefault="00326A43" w:rsidP="000C29C2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 w:rsidRPr="000C29C2">
        <w:rPr>
          <w:rFonts w:ascii="Lato" w:hAnsi="Lato" w:cstheme="minorHAnsi"/>
          <w:b/>
          <w:bCs/>
          <w:sz w:val="20"/>
          <w:szCs w:val="20"/>
        </w:rPr>
        <w:t xml:space="preserve">Tabela rzeczowa </w:t>
      </w:r>
      <w:r w:rsidR="000C29C2">
        <w:rPr>
          <w:rFonts w:ascii="Lato" w:hAnsi="Lato" w:cstheme="minorHAnsi"/>
          <w:b/>
          <w:bCs/>
          <w:sz w:val="20"/>
          <w:szCs w:val="20"/>
        </w:rPr>
        <w:t>przedmiotu zamówienia:</w:t>
      </w:r>
    </w:p>
    <w:p w14:paraId="30ACBBF3" w14:textId="54ED7975" w:rsidR="005220FB" w:rsidRPr="00D40702" w:rsidRDefault="005220FB" w:rsidP="005220FB">
      <w:pPr>
        <w:pStyle w:val="Akapitzlist"/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bookmarkStart w:id="3" w:name="_Hlk128665424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36"/>
        <w:gridCol w:w="5807"/>
        <w:gridCol w:w="2693"/>
      </w:tblGrid>
      <w:tr w:rsidR="000A4EC7" w:rsidRPr="00D40702" w14:paraId="216636A0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bookmarkEnd w:id="3"/>
          <w:p w14:paraId="3AB44D2F" w14:textId="77777777" w:rsidR="000A4EC7" w:rsidRPr="000C29C2" w:rsidRDefault="000A4EC7" w:rsidP="00613186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07" w:type="dxa"/>
            <w:noWrap/>
            <w:hideMark/>
          </w:tcPr>
          <w:p w14:paraId="3201E82E" w14:textId="77777777" w:rsidR="000A4EC7" w:rsidRPr="000C29C2" w:rsidRDefault="000A4EC7" w:rsidP="00613186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Rodzaj artykułu</w:t>
            </w:r>
          </w:p>
        </w:tc>
        <w:tc>
          <w:tcPr>
            <w:tcW w:w="2693" w:type="dxa"/>
            <w:hideMark/>
          </w:tcPr>
          <w:p w14:paraId="0E34F9F7" w14:textId="77777777" w:rsidR="000A4EC7" w:rsidRPr="000C29C2" w:rsidRDefault="000A4EC7" w:rsidP="00613186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tj. 1 porcja </w:t>
            </w:r>
          </w:p>
        </w:tc>
      </w:tr>
      <w:tr w:rsidR="000A4EC7" w:rsidRPr="00D40702" w14:paraId="32FCA942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p w14:paraId="694A4CF2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276E24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ananas</w:t>
            </w:r>
          </w:p>
        </w:tc>
        <w:tc>
          <w:tcPr>
            <w:tcW w:w="2693" w:type="dxa"/>
            <w:noWrap/>
            <w:vAlign w:val="center"/>
            <w:hideMark/>
          </w:tcPr>
          <w:p w14:paraId="05D40CD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28770FBB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p w14:paraId="21F62212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A85BEE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arbuz </w:t>
            </w:r>
          </w:p>
        </w:tc>
        <w:tc>
          <w:tcPr>
            <w:tcW w:w="2693" w:type="dxa"/>
            <w:noWrap/>
            <w:vAlign w:val="center"/>
            <w:hideMark/>
          </w:tcPr>
          <w:p w14:paraId="77F90D1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70321370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p w14:paraId="7AA3489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65245930" w14:textId="77777777" w:rsidR="000A4EC7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3E7E775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4B5ADA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awokado</w:t>
            </w:r>
          </w:p>
        </w:tc>
        <w:tc>
          <w:tcPr>
            <w:tcW w:w="2693" w:type="dxa"/>
            <w:noWrap/>
            <w:vAlign w:val="center"/>
            <w:hideMark/>
          </w:tcPr>
          <w:p w14:paraId="18D2F5F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39A67270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C209750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959B9F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banan</w:t>
            </w:r>
          </w:p>
        </w:tc>
        <w:tc>
          <w:tcPr>
            <w:tcW w:w="2693" w:type="dxa"/>
            <w:noWrap/>
            <w:vAlign w:val="center"/>
            <w:hideMark/>
          </w:tcPr>
          <w:p w14:paraId="22412EA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73E5287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1810303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D5D592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bazylia doniczka</w:t>
            </w:r>
          </w:p>
        </w:tc>
        <w:tc>
          <w:tcPr>
            <w:tcW w:w="2693" w:type="dxa"/>
            <w:noWrap/>
            <w:vAlign w:val="center"/>
            <w:hideMark/>
          </w:tcPr>
          <w:p w14:paraId="513185C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0A4EC7" w:rsidRPr="00D40702" w14:paraId="321D143F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94F020D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270E80DE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borówka</w:t>
            </w:r>
          </w:p>
        </w:tc>
        <w:tc>
          <w:tcPr>
            <w:tcW w:w="2693" w:type="dxa"/>
            <w:noWrap/>
            <w:vAlign w:val="center"/>
            <w:hideMark/>
          </w:tcPr>
          <w:p w14:paraId="72729DC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6B8670D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09E8D1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D970A1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brzoskwinia - bez ciemnych plam, dojrzała</w:t>
            </w:r>
          </w:p>
        </w:tc>
        <w:tc>
          <w:tcPr>
            <w:tcW w:w="2693" w:type="dxa"/>
            <w:noWrap/>
            <w:vAlign w:val="center"/>
            <w:hideMark/>
          </w:tcPr>
          <w:p w14:paraId="266AD55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BD217A9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FA4084E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2DF594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cykoria </w:t>
            </w:r>
          </w:p>
        </w:tc>
        <w:tc>
          <w:tcPr>
            <w:tcW w:w="2693" w:type="dxa"/>
            <w:noWrap/>
            <w:vAlign w:val="center"/>
            <w:hideMark/>
          </w:tcPr>
          <w:p w14:paraId="7D71A4F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500g</w:t>
            </w:r>
          </w:p>
        </w:tc>
      </w:tr>
      <w:tr w:rsidR="000A4EC7" w:rsidRPr="00D40702" w14:paraId="0F6F8A4E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5E25AF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27C9059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cytryna - dojrzała, z cienką skórką</w:t>
            </w:r>
          </w:p>
        </w:tc>
        <w:tc>
          <w:tcPr>
            <w:tcW w:w="2693" w:type="dxa"/>
            <w:noWrap/>
            <w:vAlign w:val="center"/>
            <w:hideMark/>
          </w:tcPr>
          <w:p w14:paraId="65E7FA0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2E93E0DA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51988C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FA2490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czereśnia - dojrzała, nie miękka</w:t>
            </w:r>
          </w:p>
        </w:tc>
        <w:tc>
          <w:tcPr>
            <w:tcW w:w="2693" w:type="dxa"/>
            <w:noWrap/>
            <w:vAlign w:val="center"/>
            <w:hideMark/>
          </w:tcPr>
          <w:p w14:paraId="0FD9B8D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E6A13A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A25C423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5E274B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grejpfrut czerwony - dojrzały, z cienką skórką</w:t>
            </w:r>
          </w:p>
        </w:tc>
        <w:tc>
          <w:tcPr>
            <w:tcW w:w="2693" w:type="dxa"/>
            <w:noWrap/>
            <w:vAlign w:val="center"/>
            <w:hideMark/>
          </w:tcPr>
          <w:p w14:paraId="2BA4700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16BE77D0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68000F3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17B12E9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gruszka - polskie odmiany</w:t>
            </w:r>
          </w:p>
        </w:tc>
        <w:tc>
          <w:tcPr>
            <w:tcW w:w="2693" w:type="dxa"/>
            <w:noWrap/>
            <w:vAlign w:val="center"/>
          </w:tcPr>
          <w:p w14:paraId="035609B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52CDA2D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40715F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EE38A4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imbir korzeń</w:t>
            </w:r>
          </w:p>
        </w:tc>
        <w:tc>
          <w:tcPr>
            <w:tcW w:w="2693" w:type="dxa"/>
            <w:noWrap/>
            <w:vAlign w:val="center"/>
            <w:hideMark/>
          </w:tcPr>
          <w:p w14:paraId="3A3D0AA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493FEC6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5ED28F0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6484B5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jabłko - polskie odmiany, kruche, soczyste, słodko - winne</w:t>
            </w:r>
          </w:p>
        </w:tc>
        <w:tc>
          <w:tcPr>
            <w:tcW w:w="2693" w:type="dxa"/>
            <w:noWrap/>
            <w:vAlign w:val="center"/>
            <w:hideMark/>
          </w:tcPr>
          <w:p w14:paraId="7E7E2AE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509FAE1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45C1BC8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4CA299A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jeżyna</w:t>
            </w:r>
          </w:p>
        </w:tc>
        <w:tc>
          <w:tcPr>
            <w:tcW w:w="2693" w:type="dxa"/>
            <w:noWrap/>
            <w:vAlign w:val="center"/>
            <w:hideMark/>
          </w:tcPr>
          <w:p w14:paraId="14EC846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6A642D6D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8E5B5C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F7BEAA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kalarepa - nie łykowata</w:t>
            </w:r>
          </w:p>
        </w:tc>
        <w:tc>
          <w:tcPr>
            <w:tcW w:w="2693" w:type="dxa"/>
            <w:noWrap/>
            <w:vAlign w:val="center"/>
            <w:hideMark/>
          </w:tcPr>
          <w:p w14:paraId="0FE54A6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42FB934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02FB0E6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0A23C86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2693" w:type="dxa"/>
            <w:noWrap/>
            <w:vAlign w:val="center"/>
            <w:hideMark/>
          </w:tcPr>
          <w:p w14:paraId="4AF8B9C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2601B125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84E0D65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564A62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limonka - dojrzała, z cienką skórką</w:t>
            </w:r>
          </w:p>
        </w:tc>
        <w:tc>
          <w:tcPr>
            <w:tcW w:w="2693" w:type="dxa"/>
            <w:noWrap/>
            <w:vAlign w:val="center"/>
            <w:hideMark/>
          </w:tcPr>
          <w:p w14:paraId="3147AE9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1CD23A3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9F5AD90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51102DF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2693" w:type="dxa"/>
            <w:noWrap/>
            <w:vAlign w:val="center"/>
            <w:hideMark/>
          </w:tcPr>
          <w:p w14:paraId="74C0A04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38CC75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810D34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48874A6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mandarynka - bez pestek</w:t>
            </w:r>
          </w:p>
        </w:tc>
        <w:tc>
          <w:tcPr>
            <w:tcW w:w="2693" w:type="dxa"/>
            <w:noWrap/>
            <w:vAlign w:val="center"/>
            <w:hideMark/>
          </w:tcPr>
          <w:p w14:paraId="093F117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7AD59B2" w14:textId="77777777" w:rsidTr="00613186">
        <w:trPr>
          <w:trHeight w:hRule="exact" w:val="719"/>
        </w:trPr>
        <w:tc>
          <w:tcPr>
            <w:tcW w:w="709" w:type="dxa"/>
            <w:noWrap/>
          </w:tcPr>
          <w:p w14:paraId="5AC8EDC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95812C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noWrap/>
            <w:vAlign w:val="center"/>
            <w:hideMark/>
          </w:tcPr>
          <w:p w14:paraId="72D59B2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7CD07082" w14:textId="77777777" w:rsidTr="00613186">
        <w:trPr>
          <w:trHeight w:hRule="exact" w:val="852"/>
        </w:trPr>
        <w:tc>
          <w:tcPr>
            <w:tcW w:w="709" w:type="dxa"/>
            <w:noWrap/>
          </w:tcPr>
          <w:p w14:paraId="2056BC56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A83EB56" w14:textId="77777777" w:rsidR="000A4EC7" w:rsidRDefault="000A4EC7" w:rsidP="0061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marchewka – mała, słodka, bez zielonych przebarwień, bez ciemnych plam</w:t>
            </w:r>
          </w:p>
          <w:p w14:paraId="71E80FA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EACF8C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755F6C0" w14:textId="77777777" w:rsidTr="00613186">
        <w:trPr>
          <w:trHeight w:hRule="exact" w:val="566"/>
        </w:trPr>
        <w:tc>
          <w:tcPr>
            <w:tcW w:w="709" w:type="dxa"/>
            <w:noWrap/>
          </w:tcPr>
          <w:p w14:paraId="63792E6D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AF6E78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marchewki specjalnie pocięte i ukształtowane ze specjalnie wyselekcjonowanego gatunku o dużej zawartości ß-karotenu w opakowaniu hermetycznym </w:t>
            </w:r>
          </w:p>
        </w:tc>
        <w:tc>
          <w:tcPr>
            <w:tcW w:w="2693" w:type="dxa"/>
            <w:noWrap/>
            <w:vAlign w:val="center"/>
            <w:hideMark/>
          </w:tcPr>
          <w:p w14:paraId="2D1D47B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71CF7481" w14:textId="77777777" w:rsidTr="00613186">
        <w:trPr>
          <w:trHeight w:hRule="exact" w:val="716"/>
        </w:trPr>
        <w:tc>
          <w:tcPr>
            <w:tcW w:w="709" w:type="dxa"/>
            <w:noWrap/>
          </w:tcPr>
          <w:p w14:paraId="17E7FC78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9CD3D7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melon</w:t>
            </w:r>
          </w:p>
        </w:tc>
        <w:tc>
          <w:tcPr>
            <w:tcW w:w="2693" w:type="dxa"/>
            <w:noWrap/>
            <w:vAlign w:val="center"/>
            <w:hideMark/>
          </w:tcPr>
          <w:p w14:paraId="11BBEF1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7BCE71F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EB57971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5300B23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Mięta doniczka</w:t>
            </w:r>
          </w:p>
        </w:tc>
        <w:tc>
          <w:tcPr>
            <w:tcW w:w="2693" w:type="dxa"/>
            <w:noWrap/>
            <w:vAlign w:val="center"/>
            <w:hideMark/>
          </w:tcPr>
          <w:p w14:paraId="5CC139A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0A4EC7" w:rsidRPr="00D40702" w14:paraId="37FDBB6B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9F6316C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4D2D44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mix sałat</w:t>
            </w:r>
          </w:p>
        </w:tc>
        <w:tc>
          <w:tcPr>
            <w:tcW w:w="2693" w:type="dxa"/>
            <w:noWrap/>
            <w:vAlign w:val="center"/>
            <w:hideMark/>
          </w:tcPr>
          <w:p w14:paraId="17266BAE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A4EC7" w:rsidRPr="00D40702" w14:paraId="74465C64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C0BBD1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962885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mix warzyw krojonych</w:t>
            </w:r>
          </w:p>
        </w:tc>
        <w:tc>
          <w:tcPr>
            <w:tcW w:w="2693" w:type="dxa"/>
            <w:noWrap/>
            <w:vAlign w:val="center"/>
            <w:hideMark/>
          </w:tcPr>
          <w:p w14:paraId="2415D2D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2BC8C9A2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A5363C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7C28E33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morela - dojrzała</w:t>
            </w:r>
          </w:p>
        </w:tc>
        <w:tc>
          <w:tcPr>
            <w:tcW w:w="2693" w:type="dxa"/>
            <w:noWrap/>
            <w:vAlign w:val="center"/>
          </w:tcPr>
          <w:p w14:paraId="47A1F88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06FD925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50EC1D39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D29F79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nektarynka - dojrzała</w:t>
            </w:r>
          </w:p>
        </w:tc>
        <w:tc>
          <w:tcPr>
            <w:tcW w:w="2693" w:type="dxa"/>
            <w:noWrap/>
            <w:vAlign w:val="center"/>
            <w:hideMark/>
          </w:tcPr>
          <w:p w14:paraId="1E0C143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6C886F7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6DEA3A81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4DD34D7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ogórek zielony gruntowy</w:t>
            </w:r>
          </w:p>
        </w:tc>
        <w:tc>
          <w:tcPr>
            <w:tcW w:w="2693" w:type="dxa"/>
            <w:noWrap/>
            <w:vAlign w:val="center"/>
          </w:tcPr>
          <w:p w14:paraId="3E4EB52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69FEE0E0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929CB7A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636FE2A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ogórek zielony szklarniowy</w:t>
            </w:r>
          </w:p>
        </w:tc>
        <w:tc>
          <w:tcPr>
            <w:tcW w:w="2693" w:type="dxa"/>
            <w:noWrap/>
            <w:vAlign w:val="center"/>
          </w:tcPr>
          <w:p w14:paraId="565730F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CA03836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205ED7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873738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Ogórki małosolne (kiszone) wraz z zalewą</w:t>
            </w:r>
          </w:p>
        </w:tc>
        <w:tc>
          <w:tcPr>
            <w:tcW w:w="2693" w:type="dxa"/>
            <w:noWrap/>
            <w:vAlign w:val="center"/>
            <w:hideMark/>
          </w:tcPr>
          <w:p w14:paraId="3024BE2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3001C6AF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999391E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6313B5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papryka czerwona</w:t>
            </w:r>
          </w:p>
        </w:tc>
        <w:tc>
          <w:tcPr>
            <w:tcW w:w="2693" w:type="dxa"/>
            <w:noWrap/>
            <w:vAlign w:val="center"/>
            <w:hideMark/>
          </w:tcPr>
          <w:p w14:paraId="29BF6E9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2D550DD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F2FF3C7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DA7E8B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papryka zielona</w:t>
            </w:r>
          </w:p>
        </w:tc>
        <w:tc>
          <w:tcPr>
            <w:tcW w:w="2693" w:type="dxa"/>
            <w:noWrap/>
            <w:vAlign w:val="center"/>
            <w:hideMark/>
          </w:tcPr>
          <w:p w14:paraId="2D97A30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1CBE87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300DEF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4375F50E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papryka żółta</w:t>
            </w:r>
          </w:p>
        </w:tc>
        <w:tc>
          <w:tcPr>
            <w:tcW w:w="2693" w:type="dxa"/>
            <w:noWrap/>
            <w:vAlign w:val="center"/>
          </w:tcPr>
          <w:p w14:paraId="1F46FFB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4F6CF80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06A1FBC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0F45571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pomarańcza - dojrzała, z cienką skórką</w:t>
            </w:r>
          </w:p>
        </w:tc>
        <w:tc>
          <w:tcPr>
            <w:tcW w:w="2693" w:type="dxa"/>
            <w:noWrap/>
            <w:vAlign w:val="center"/>
          </w:tcPr>
          <w:p w14:paraId="7229FA1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13AF954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274CDE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760D210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pomidor </w:t>
            </w:r>
          </w:p>
        </w:tc>
        <w:tc>
          <w:tcPr>
            <w:tcW w:w="2693" w:type="dxa"/>
            <w:noWrap/>
            <w:vAlign w:val="center"/>
          </w:tcPr>
          <w:p w14:paraId="70B966F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157E8604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51FDA6C5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AF3AA56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pomidorki koktajlowe czerwone</w:t>
            </w:r>
          </w:p>
        </w:tc>
        <w:tc>
          <w:tcPr>
            <w:tcW w:w="2693" w:type="dxa"/>
            <w:noWrap/>
            <w:vAlign w:val="center"/>
            <w:hideMark/>
          </w:tcPr>
          <w:p w14:paraId="40DA65C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7B38B11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1E80652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2D473A7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porzeczka czerwona</w:t>
            </w:r>
          </w:p>
        </w:tc>
        <w:tc>
          <w:tcPr>
            <w:tcW w:w="2693" w:type="dxa"/>
            <w:noWrap/>
            <w:vAlign w:val="center"/>
            <w:hideMark/>
          </w:tcPr>
          <w:p w14:paraId="209B272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1CFC4B22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8EDCD17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hideMark/>
          </w:tcPr>
          <w:p w14:paraId="65E1C53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rukola</w:t>
            </w:r>
            <w:proofErr w:type="spellEnd"/>
          </w:p>
        </w:tc>
        <w:tc>
          <w:tcPr>
            <w:tcW w:w="2693" w:type="dxa"/>
            <w:noWrap/>
            <w:hideMark/>
          </w:tcPr>
          <w:p w14:paraId="2156E0D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A4EC7" w:rsidRPr="00D40702" w14:paraId="5A11EA2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5DB259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33D6A8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rzodkiewka </w:t>
            </w:r>
          </w:p>
        </w:tc>
        <w:tc>
          <w:tcPr>
            <w:tcW w:w="2693" w:type="dxa"/>
            <w:noWrap/>
            <w:hideMark/>
          </w:tcPr>
          <w:p w14:paraId="362C3C4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pęczek (nie mniej niż 8 szt.)</w:t>
            </w:r>
          </w:p>
        </w:tc>
      </w:tr>
      <w:tr w:rsidR="000A4EC7" w:rsidRPr="00D40702" w14:paraId="481E8237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C4FC881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BCBF8D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sałata lodowa</w:t>
            </w:r>
          </w:p>
        </w:tc>
        <w:tc>
          <w:tcPr>
            <w:tcW w:w="2693" w:type="dxa"/>
            <w:vAlign w:val="center"/>
            <w:hideMark/>
          </w:tcPr>
          <w:p w14:paraId="7B174E2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08A66992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5576539E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772B3D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sałata zielona masłowa</w:t>
            </w:r>
          </w:p>
        </w:tc>
        <w:tc>
          <w:tcPr>
            <w:tcW w:w="2693" w:type="dxa"/>
            <w:noWrap/>
            <w:vAlign w:val="center"/>
          </w:tcPr>
          <w:p w14:paraId="466AC22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0A4EC7" w:rsidRPr="00D40702" w14:paraId="7462A786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32CC9F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84E322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seler naciowy</w:t>
            </w:r>
          </w:p>
        </w:tc>
        <w:tc>
          <w:tcPr>
            <w:tcW w:w="2693" w:type="dxa"/>
            <w:noWrap/>
            <w:vAlign w:val="center"/>
          </w:tcPr>
          <w:p w14:paraId="0AE7A99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0066AC06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07C1C86D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032C41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śliwka - polskie odmiany, dojrzałe, ale nie miękkie</w:t>
            </w:r>
          </w:p>
        </w:tc>
        <w:tc>
          <w:tcPr>
            <w:tcW w:w="2693" w:type="dxa"/>
            <w:noWrap/>
            <w:vAlign w:val="center"/>
          </w:tcPr>
          <w:p w14:paraId="269A16B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14:paraId="5446315F" w14:textId="77777777" w:rsidTr="00613186">
        <w:tc>
          <w:tcPr>
            <w:tcW w:w="709" w:type="dxa"/>
          </w:tcPr>
          <w:p w14:paraId="7DE21C78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666B33EF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truskawka - gruntowa, z szypułkami</w:t>
            </w:r>
          </w:p>
        </w:tc>
        <w:tc>
          <w:tcPr>
            <w:tcW w:w="2693" w:type="dxa"/>
            <w:vAlign w:val="center"/>
          </w:tcPr>
          <w:p w14:paraId="39B4484B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14:paraId="71D5B521" w14:textId="77777777" w:rsidTr="00613186">
        <w:tc>
          <w:tcPr>
            <w:tcW w:w="709" w:type="dxa"/>
          </w:tcPr>
          <w:p w14:paraId="23E0F855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08A3A129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winogrono - zielone, rodzynkowe, bez pestek, </w:t>
            </w:r>
          </w:p>
        </w:tc>
        <w:tc>
          <w:tcPr>
            <w:tcW w:w="2693" w:type="dxa"/>
            <w:vAlign w:val="center"/>
          </w:tcPr>
          <w:p w14:paraId="086A51ED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14:paraId="4FF72626" w14:textId="77777777" w:rsidTr="00613186">
        <w:tc>
          <w:tcPr>
            <w:tcW w:w="709" w:type="dxa"/>
          </w:tcPr>
          <w:p w14:paraId="2E92B07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4C89B534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wiśnia - dojrzała</w:t>
            </w:r>
          </w:p>
        </w:tc>
        <w:tc>
          <w:tcPr>
            <w:tcW w:w="2693" w:type="dxa"/>
            <w:vAlign w:val="center"/>
          </w:tcPr>
          <w:p w14:paraId="59F96727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kg</w:t>
            </w:r>
          </w:p>
        </w:tc>
      </w:tr>
      <w:tr w:rsidR="000A4EC7" w14:paraId="4FA56E59" w14:textId="77777777" w:rsidTr="00613186">
        <w:tc>
          <w:tcPr>
            <w:tcW w:w="709" w:type="dxa"/>
          </w:tcPr>
          <w:p w14:paraId="577F579F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4B51441B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7AE9561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3680C00" w14:textId="7A299C7B" w:rsidR="00F26A31" w:rsidRPr="00C67D40" w:rsidRDefault="00F26A31" w:rsidP="00C67D40">
      <w:p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</w:p>
    <w:sectPr w:rsidR="00F26A31" w:rsidRPr="00C67D40" w:rsidSect="004A29B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A7EED"/>
    <w:multiLevelType w:val="hybridMultilevel"/>
    <w:tmpl w:val="D8664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03"/>
    <w:multiLevelType w:val="hybridMultilevel"/>
    <w:tmpl w:val="B504F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E3B"/>
    <w:multiLevelType w:val="hybridMultilevel"/>
    <w:tmpl w:val="D894545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0422ADB"/>
    <w:multiLevelType w:val="hybridMultilevel"/>
    <w:tmpl w:val="95E4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A674F"/>
    <w:multiLevelType w:val="hybridMultilevel"/>
    <w:tmpl w:val="70A61338"/>
    <w:lvl w:ilvl="0" w:tplc="200E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CC0296"/>
    <w:multiLevelType w:val="hybridMultilevel"/>
    <w:tmpl w:val="29A046FC"/>
    <w:lvl w:ilvl="0" w:tplc="9350C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F8744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2EA01B1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61D7E"/>
    <w:multiLevelType w:val="hybridMultilevel"/>
    <w:tmpl w:val="FADA1A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81166">
    <w:abstractNumId w:val="7"/>
  </w:num>
  <w:num w:numId="2" w16cid:durableId="408700729">
    <w:abstractNumId w:val="3"/>
  </w:num>
  <w:num w:numId="3" w16cid:durableId="1538617755">
    <w:abstractNumId w:val="1"/>
  </w:num>
  <w:num w:numId="4" w16cid:durableId="1053895145">
    <w:abstractNumId w:val="5"/>
  </w:num>
  <w:num w:numId="5" w16cid:durableId="429474363">
    <w:abstractNumId w:val="4"/>
  </w:num>
  <w:num w:numId="6" w16cid:durableId="1289706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7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067142">
    <w:abstractNumId w:val="0"/>
  </w:num>
  <w:num w:numId="9" w16cid:durableId="476000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25"/>
    <w:rsid w:val="00041EF2"/>
    <w:rsid w:val="00070288"/>
    <w:rsid w:val="00076C82"/>
    <w:rsid w:val="000900EB"/>
    <w:rsid w:val="000A4EC7"/>
    <w:rsid w:val="000C29C2"/>
    <w:rsid w:val="001720D3"/>
    <w:rsid w:val="001A6C88"/>
    <w:rsid w:val="001E3100"/>
    <w:rsid w:val="00262284"/>
    <w:rsid w:val="00280593"/>
    <w:rsid w:val="002A49BA"/>
    <w:rsid w:val="002B51DF"/>
    <w:rsid w:val="002D5243"/>
    <w:rsid w:val="00306461"/>
    <w:rsid w:val="00326A43"/>
    <w:rsid w:val="00336631"/>
    <w:rsid w:val="0035524E"/>
    <w:rsid w:val="00355EFB"/>
    <w:rsid w:val="003606B8"/>
    <w:rsid w:val="00384A79"/>
    <w:rsid w:val="003878C5"/>
    <w:rsid w:val="00397CBB"/>
    <w:rsid w:val="00401166"/>
    <w:rsid w:val="00401D7D"/>
    <w:rsid w:val="00427164"/>
    <w:rsid w:val="00435595"/>
    <w:rsid w:val="00441F6F"/>
    <w:rsid w:val="00443E17"/>
    <w:rsid w:val="004562BD"/>
    <w:rsid w:val="00491AAA"/>
    <w:rsid w:val="004A29BE"/>
    <w:rsid w:val="004A5C6A"/>
    <w:rsid w:val="004B0D0D"/>
    <w:rsid w:val="004F0AB2"/>
    <w:rsid w:val="00503E0E"/>
    <w:rsid w:val="005220FB"/>
    <w:rsid w:val="00560237"/>
    <w:rsid w:val="00580EA7"/>
    <w:rsid w:val="005C7A2B"/>
    <w:rsid w:val="005D1669"/>
    <w:rsid w:val="005D7207"/>
    <w:rsid w:val="005E5FC8"/>
    <w:rsid w:val="005F7E25"/>
    <w:rsid w:val="00603CD8"/>
    <w:rsid w:val="00674971"/>
    <w:rsid w:val="006A76CF"/>
    <w:rsid w:val="006F52A4"/>
    <w:rsid w:val="006F5A67"/>
    <w:rsid w:val="00704C8F"/>
    <w:rsid w:val="00710255"/>
    <w:rsid w:val="00781AFE"/>
    <w:rsid w:val="007865F5"/>
    <w:rsid w:val="007947D6"/>
    <w:rsid w:val="007B4E06"/>
    <w:rsid w:val="007B5310"/>
    <w:rsid w:val="007D5CDE"/>
    <w:rsid w:val="007F4D72"/>
    <w:rsid w:val="007F5F5C"/>
    <w:rsid w:val="008102C1"/>
    <w:rsid w:val="00811B6E"/>
    <w:rsid w:val="0088610F"/>
    <w:rsid w:val="00896092"/>
    <w:rsid w:val="008C228E"/>
    <w:rsid w:val="008C3759"/>
    <w:rsid w:val="008D576D"/>
    <w:rsid w:val="0097708A"/>
    <w:rsid w:val="009847FC"/>
    <w:rsid w:val="009C64D8"/>
    <w:rsid w:val="009C7506"/>
    <w:rsid w:val="009D5200"/>
    <w:rsid w:val="00A03CDE"/>
    <w:rsid w:val="00A61AA8"/>
    <w:rsid w:val="00A775D6"/>
    <w:rsid w:val="00A80DF5"/>
    <w:rsid w:val="00A86F7F"/>
    <w:rsid w:val="00AA407E"/>
    <w:rsid w:val="00AB4727"/>
    <w:rsid w:val="00AF1B9A"/>
    <w:rsid w:val="00B64309"/>
    <w:rsid w:val="00B87F5B"/>
    <w:rsid w:val="00BA6911"/>
    <w:rsid w:val="00BE6A4C"/>
    <w:rsid w:val="00C05A1F"/>
    <w:rsid w:val="00C0783A"/>
    <w:rsid w:val="00C67A62"/>
    <w:rsid w:val="00C67D40"/>
    <w:rsid w:val="00CB25C3"/>
    <w:rsid w:val="00CE2C28"/>
    <w:rsid w:val="00CF1843"/>
    <w:rsid w:val="00CF7F59"/>
    <w:rsid w:val="00D30339"/>
    <w:rsid w:val="00D40702"/>
    <w:rsid w:val="00D424E1"/>
    <w:rsid w:val="00D77335"/>
    <w:rsid w:val="00DC4EB3"/>
    <w:rsid w:val="00EA52CA"/>
    <w:rsid w:val="00EC5E4B"/>
    <w:rsid w:val="00ED66A8"/>
    <w:rsid w:val="00EE638E"/>
    <w:rsid w:val="00EF378A"/>
    <w:rsid w:val="00F26A31"/>
    <w:rsid w:val="00F71DFA"/>
    <w:rsid w:val="00FC5C34"/>
    <w:rsid w:val="00FD2053"/>
    <w:rsid w:val="00FF1D74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46C6"/>
  <w15:chartTrackingRefBased/>
  <w15:docId w15:val="{91989E02-D1A6-4A96-A906-8D86404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0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6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8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Sieradzka Małgorzata</dc:creator>
  <cp:keywords/>
  <dc:description/>
  <cp:lastModifiedBy>Włazowska Agnieszka</cp:lastModifiedBy>
  <cp:revision>2</cp:revision>
  <cp:lastPrinted>2023-03-08T14:49:00Z</cp:lastPrinted>
  <dcterms:created xsi:type="dcterms:W3CDTF">2026-03-23T12:52:00Z</dcterms:created>
  <dcterms:modified xsi:type="dcterms:W3CDTF">2026-03-23T12:52:00Z</dcterms:modified>
</cp:coreProperties>
</file>