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2ECC872B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C0F73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3FC26623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 xml:space="preserve">ozporządzenia Rady Ministrów z dnia 21 października 2019 r. w sprawie szczegółowego sposobu gospodarowania składnikami rzeczowymi majątku ruchomego Skarbu Państwa (Dz. U. z 2023 r. poz. 2303, z późn. zm.),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3082B017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 GIOŚ</w:t>
      </w:r>
      <w:r w:rsidR="009B5ADE" w:rsidRPr="009B5ADE">
        <w:rPr>
          <w:rFonts w:ascii="Times New Roman" w:hAnsi="Times New Roman" w:cs="Times New Roman"/>
          <w:sz w:val="24"/>
          <w:szCs w:val="24"/>
        </w:rPr>
        <w:t xml:space="preserve"> w siedzibie Głównego Inspektoratu Ochrony Środowiska Regionalny Wydział Monitoringu Środowiska siedziba w</w:t>
      </w:r>
      <w:r w:rsidR="00CB5A2F">
        <w:rPr>
          <w:rFonts w:ascii="Times New Roman" w:hAnsi="Times New Roman" w:cs="Times New Roman"/>
          <w:sz w:val="24"/>
          <w:szCs w:val="24"/>
        </w:rPr>
        <w:t xml:space="preserve"> Kielcach, </w:t>
      </w:r>
      <w:r w:rsidR="00CB5A2F" w:rsidRPr="00CB5A2F">
        <w:rPr>
          <w:rFonts w:ascii="Times New Roman" w:hAnsi="Times New Roman" w:cs="Times New Roman"/>
          <w:sz w:val="24"/>
          <w:szCs w:val="24"/>
        </w:rPr>
        <w:t>Al. IX Wieków Kielc 3, 25-516 Kielce</w:t>
      </w:r>
      <w:r w:rsidR="009B5ADE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A8BD36C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5147EF4D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zbędnych lub zużytych składnikach rzeczowych majątku ruchomego GIOŚ, zlokalizowanych w </w:t>
      </w:r>
      <w:r w:rsidR="00CB5A2F">
        <w:rPr>
          <w:rFonts w:ascii="Times New Roman" w:hAnsi="Times New Roman" w:cs="Times New Roman"/>
          <w:bCs/>
          <w:sz w:val="24"/>
          <w:szCs w:val="24"/>
        </w:rPr>
        <w:t>RWMŚ w Kielcach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 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280086D9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CB5A2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Kielcach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4960365D" w:rsidR="000127B9" w:rsidRDefault="00507F28" w:rsidP="00150CED">
    <w:pPr>
      <w:pStyle w:val="Nagwek"/>
    </w:pPr>
    <w:r>
      <w:t>dot.</w:t>
    </w:r>
    <w:r w:rsidR="00122AE7">
      <w:t xml:space="preserve"> </w:t>
    </w:r>
    <w:r>
      <w:t>lokalizacji</w:t>
    </w:r>
    <w:r w:rsidR="000127B9">
      <w:t>:</w:t>
    </w:r>
    <w:r w:rsidR="0021451F">
      <w:t xml:space="preserve"> </w:t>
    </w:r>
    <w:r w:rsidR="00FB0275">
      <w:t xml:space="preserve">RWMŚ </w:t>
    </w:r>
    <w:r w:rsidR="00CB5A2F">
      <w:t>Kielce</w:t>
    </w:r>
    <w:r w:rsidR="009B5ADE">
      <w:tab/>
    </w:r>
    <w:r w:rsidR="009B5ADE">
      <w:tab/>
    </w:r>
    <w:r w:rsidR="00150CED">
      <w:t xml:space="preserve">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0F73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4745A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B5ADE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B5A2F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0275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4AFCC-8756-4EC1-A211-ECCE6C35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6</cp:revision>
  <cp:lastPrinted>2022-12-13T10:37:00Z</cp:lastPrinted>
  <dcterms:created xsi:type="dcterms:W3CDTF">2025-02-27T08:25:00Z</dcterms:created>
  <dcterms:modified xsi:type="dcterms:W3CDTF">2025-10-19T14:48:00Z</dcterms:modified>
</cp:coreProperties>
</file>