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 xml:space="preserve">fikacyjnym na stanowisko </w:t>
      </w:r>
      <w:r w:rsidR="00590727">
        <w:t>Wiceprezesa Zarządu</w:t>
      </w:r>
      <w:r w:rsidR="00514DE7">
        <w:br/>
      </w:r>
      <w:r w:rsidR="00031313">
        <w:t>PGE</w:t>
      </w:r>
      <w:r w:rsidR="00514DE7">
        <w:t xml:space="preserve"> </w:t>
      </w:r>
      <w:r w:rsidR="00031313">
        <w:t>Polska Grupa Energetyczna</w:t>
      </w:r>
      <w:r w:rsidRPr="004521C3">
        <w:t xml:space="preserve"> S.A.</w:t>
      </w:r>
      <w:r w:rsidR="00590727">
        <w:t xml:space="preserve"> ds. </w:t>
      </w:r>
      <w:r w:rsidR="001E5375">
        <w:t xml:space="preserve">Wsparcia i </w:t>
      </w:r>
      <w:r w:rsidR="002C15EF">
        <w:t>Rozwoju</w:t>
      </w:r>
      <w:r w:rsidRPr="004521C3">
        <w:t xml:space="preserve"> z</w:t>
      </w:r>
      <w:r w:rsidR="00514DE7">
        <w:t xml:space="preserve"> </w:t>
      </w:r>
      <w:r w:rsidRPr="004521C3">
        <w:t xml:space="preserve">siedzibą w </w:t>
      </w:r>
      <w:r w:rsidR="002C15EF">
        <w:t>Lublinie</w:t>
      </w:r>
      <w:r w:rsidR="00AF0A8A">
        <w:t xml:space="preserve"> </w:t>
      </w:r>
      <w:r w:rsidRPr="004521C3">
        <w:t>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>PGE Polska Grupa</w:t>
      </w:r>
      <w:r w:rsidR="00514DE7">
        <w:br/>
      </w:r>
      <w:r w:rsidR="00031313">
        <w:t>Energetyczna</w:t>
      </w:r>
      <w:r w:rsidR="00514DE7">
        <w:t xml:space="preserve"> </w:t>
      </w:r>
      <w:r w:rsidRPr="004521C3">
        <w:t xml:space="preserve">S.A. </w:t>
      </w:r>
      <w:r w:rsidR="00031313">
        <w:t>z</w:t>
      </w:r>
      <w:r w:rsidR="00514DE7">
        <w:t xml:space="preserve"> </w:t>
      </w:r>
      <w:r w:rsidR="00031313">
        <w:t xml:space="preserve">siedzibą w </w:t>
      </w:r>
      <w:r w:rsidR="00AF0A8A">
        <w:t xml:space="preserve">Lublinie, </w:t>
      </w:r>
      <w:r w:rsidR="00AF0A8A">
        <w:rPr>
          <w:rFonts w:cstheme="minorHAnsi"/>
          <w:color w:val="000000"/>
        </w:rPr>
        <w:t>Al. Kraśnicka</w:t>
      </w:r>
      <w:r w:rsidR="00AF0A8A" w:rsidRPr="002A4E4D">
        <w:rPr>
          <w:rFonts w:cstheme="minorHAnsi"/>
          <w:color w:val="000000"/>
        </w:rPr>
        <w:t xml:space="preserve"> 27, 20-718 Lublin</w:t>
      </w:r>
      <w:r w:rsidR="00AF0A8A">
        <w:rPr>
          <w:rFonts w:cstheme="minorHAnsi"/>
          <w:color w:val="000000"/>
        </w:rPr>
        <w:t xml:space="preserve"> i adresem</w:t>
      </w:r>
      <w:r w:rsidR="00514DE7">
        <w:rPr>
          <w:rFonts w:cstheme="minorHAnsi"/>
          <w:color w:val="000000"/>
        </w:rPr>
        <w:br/>
      </w:r>
      <w:r w:rsidR="00AF0A8A">
        <w:rPr>
          <w:rFonts w:cstheme="minorHAnsi"/>
          <w:color w:val="000000"/>
        </w:rPr>
        <w:t>do korespondencji:</w:t>
      </w:r>
      <w:r w:rsidR="00AF0A8A">
        <w:t xml:space="preserve"> </w:t>
      </w:r>
      <w:r w:rsidR="00031313">
        <w:t>ul. Mysia 2</w:t>
      </w:r>
      <w:r w:rsidR="00AF0A8A">
        <w:t>, 00-496 Warszawa.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</w:t>
      </w:r>
      <w:r w:rsidR="00514DE7">
        <w:rPr>
          <w:b/>
        </w:rPr>
        <w:br/>
      </w:r>
      <w:r w:rsidRPr="004521C3">
        <w:rPr>
          <w:b/>
        </w:rPr>
        <w:t>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</w:t>
      </w:r>
      <w:r w:rsidR="00AF0A8A">
        <w:t xml:space="preserve">korespondencyjnym </w:t>
      </w:r>
      <w:r w:rsidRPr="004521C3">
        <w:t>wskazanym w</w:t>
      </w:r>
      <w:r w:rsidR="00514DE7">
        <w:t xml:space="preserve"> 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 xml:space="preserve">ikacyjnego na stanowisko </w:t>
      </w:r>
      <w:r w:rsidR="00F9383F">
        <w:t xml:space="preserve">Wiceprezesa </w:t>
      </w:r>
      <w:r w:rsidR="00031313">
        <w:t>Zarządu PGE Polska Grupa Energetyczna</w:t>
      </w:r>
      <w:r w:rsidRPr="004521C3">
        <w:t xml:space="preserve"> S.A. </w:t>
      </w:r>
      <w:r w:rsidR="00F9383F">
        <w:t xml:space="preserve">ds. </w:t>
      </w:r>
      <w:r w:rsidR="00891414">
        <w:t xml:space="preserve">Wsparcia i </w:t>
      </w:r>
      <w:r w:rsidR="002C15EF">
        <w:t>Rozwoju</w:t>
      </w:r>
      <w:r w:rsidR="00F9383F" w:rsidRPr="004521C3">
        <w:t xml:space="preserve"> </w:t>
      </w:r>
      <w:r w:rsidRPr="004521C3">
        <w:t>(art. 6 ust. 1 lit. a) RODO).</w:t>
      </w:r>
    </w:p>
    <w:p w:rsidR="0002198C" w:rsidRPr="004521C3" w:rsidRDefault="004521C3" w:rsidP="0002198C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</w:t>
      </w:r>
      <w:r w:rsidR="00514DE7">
        <w:rPr>
          <w:b/>
        </w:rPr>
        <w:br/>
      </w:r>
      <w:r w:rsidRPr="004521C3">
        <w:rPr>
          <w:b/>
        </w:rPr>
        <w:t>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  <w:r w:rsidR="0002198C">
        <w:t>Cofnięcie zgody można zrealizować przesyłając wiadomość na adres: joanna.zielinska@gkpge.pl</w:t>
      </w:r>
    </w:p>
    <w:p w:rsidR="00AF0A8A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wolności lub gdy dane będą niezbędne do ewentualnego ustalenia, dochodzenia lub obrony roszczeń. </w:t>
      </w:r>
    </w:p>
    <w:p w:rsidR="00F578C6" w:rsidRDefault="00F578C6" w:rsidP="00514DE7">
      <w:pPr>
        <w:jc w:val="both"/>
      </w:pPr>
    </w:p>
    <w:p w:rsidR="00F578C6" w:rsidRPr="00514DE7" w:rsidRDefault="00F578C6" w:rsidP="00514DE7">
      <w:pPr>
        <w:jc w:val="both"/>
        <w:rPr>
          <w:b/>
        </w:rPr>
      </w:pPr>
    </w:p>
    <w:p w:rsidR="00D869FF" w:rsidRPr="00F578C6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r w:rsidRPr="00514DE7">
        <w:rPr>
          <w:b/>
        </w:rPr>
        <w:t xml:space="preserve">Zgodnie z RODO </w:t>
      </w:r>
      <w:r w:rsidRPr="00F578C6">
        <w:rPr>
          <w:b/>
        </w:rPr>
        <w:t>przysługuje Pani/Panu prawo</w:t>
      </w:r>
      <w:r w:rsidR="00D869FF" w:rsidRPr="00F578C6">
        <w:rPr>
          <w:b/>
        </w:rPr>
        <w:t>: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1560"/>
        </w:tabs>
        <w:ind w:left="1134" w:hanging="567"/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sprostowania (poprawiania) danych,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ograniczenia </w:t>
      </w:r>
      <w:r w:rsidR="00D869FF">
        <w:t>przetwarzania</w:t>
      </w:r>
      <w:r w:rsidR="00AF0A8A">
        <w:t>,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>przenoszenia danych</w:t>
      </w:r>
      <w:r w:rsidR="00AF0A8A">
        <w:t>,</w:t>
      </w:r>
      <w:r w:rsidRPr="004521C3">
        <w:t xml:space="preserve"> </w:t>
      </w:r>
    </w:p>
    <w:p w:rsidR="004521C3" w:rsidRPr="004521C3" w:rsidRDefault="004521C3" w:rsidP="00514DE7">
      <w:pPr>
        <w:pStyle w:val="Akapitzlist"/>
        <w:numPr>
          <w:ilvl w:val="0"/>
          <w:numId w:val="2"/>
        </w:numPr>
        <w:tabs>
          <w:tab w:val="left" w:pos="2268"/>
        </w:tabs>
        <w:ind w:left="1134" w:hanging="567"/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</w:t>
      </w:r>
      <w:r w:rsidR="00514DE7">
        <w:t xml:space="preserve"> </w:t>
      </w:r>
      <w:r w:rsidRPr="004521C3">
        <w:t>wyniku przeprowadzonego postępowania mogą odebrać zgłoszenia w terminie do 2</w:t>
      </w:r>
      <w:r w:rsidR="00514DE7">
        <w:t xml:space="preserve"> </w:t>
      </w:r>
      <w:r w:rsidRPr="004521C3">
        <w:t>miesięcy</w:t>
      </w:r>
      <w:r w:rsidR="00514DE7">
        <w:br/>
      </w:r>
      <w:r w:rsidRPr="004521C3">
        <w:t>po ogłoszeniu wyniku postępowania kwalifikacyjnego. Zgłoszenia, które nie zostaną odebrane</w:t>
      </w:r>
      <w:r w:rsidR="00514DE7">
        <w:br/>
      </w:r>
      <w:r w:rsidRPr="004521C3">
        <w:t>w</w:t>
      </w:r>
      <w:r w:rsidR="00514DE7">
        <w:t xml:space="preserve"> </w:t>
      </w:r>
      <w:r w:rsidRPr="004521C3">
        <w:t xml:space="preserve">ww. terminie zostaną zniszczone. </w:t>
      </w:r>
    </w:p>
    <w:p w:rsidR="00271DBA" w:rsidRPr="00271DBA" w:rsidRDefault="004521C3" w:rsidP="0002198C">
      <w:pPr>
        <w:numPr>
          <w:ilvl w:val="0"/>
          <w:numId w:val="1"/>
        </w:numPr>
        <w:spacing w:after="0"/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</w:t>
      </w:r>
      <w:r w:rsidR="00271DBA">
        <w:t>:</w:t>
      </w:r>
      <w:r w:rsidRPr="004521C3">
        <w:t xml:space="preserve"> </w:t>
      </w:r>
    </w:p>
    <w:p w:rsidR="00271DBA" w:rsidRPr="00F578C6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  <w:rPr>
          <w:b/>
        </w:rPr>
      </w:pPr>
      <w:r>
        <w:t xml:space="preserve">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F578C6">
        <w:rPr>
          <w:b/>
        </w:rPr>
        <w:t xml:space="preserve"> </w:t>
      </w:r>
    </w:p>
    <w:p w:rsidR="00271DBA" w:rsidRPr="00271DBA" w:rsidRDefault="00271DBA" w:rsidP="0002198C">
      <w:pPr>
        <w:pStyle w:val="Akapitzlist"/>
        <w:numPr>
          <w:ilvl w:val="1"/>
          <w:numId w:val="4"/>
        </w:numPr>
        <w:spacing w:after="0"/>
        <w:ind w:left="1134" w:hanging="567"/>
        <w:contextualSpacing w:val="0"/>
        <w:jc w:val="both"/>
      </w:pPr>
      <w:r w:rsidRPr="00271DBA">
        <w:t xml:space="preserve">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4521C3" w:rsidP="0002198C">
      <w:pPr>
        <w:pStyle w:val="Akapitzlist"/>
        <w:numPr>
          <w:ilvl w:val="1"/>
          <w:numId w:val="4"/>
        </w:numPr>
        <w:ind w:left="1134" w:hanging="567"/>
        <w:contextualSpacing w:val="0"/>
        <w:jc w:val="both"/>
        <w:rPr>
          <w:b/>
        </w:rPr>
      </w:pPr>
      <w:r w:rsidRPr="00271DBA">
        <w:t>podmiotom przetwarzający</w:t>
      </w:r>
      <w:bookmarkEnd w:id="1"/>
      <w:r w:rsidRPr="00271DBA">
        <w:t>m, które świadczą usługi na rzecz administratora danych</w:t>
      </w:r>
      <w:r w:rsidR="00514DE7">
        <w:br/>
      </w:r>
      <w:r w:rsidRPr="00271DBA">
        <w:t>i</w:t>
      </w:r>
      <w:r w:rsidR="00514DE7">
        <w:t xml:space="preserve"> </w:t>
      </w:r>
      <w:r w:rsidRPr="00271DBA">
        <w:t>którym te dane są powierzane. Pani/Pana dane osobowe nie będą przekazywane</w:t>
      </w:r>
      <w:r w:rsidR="00514DE7">
        <w:br/>
      </w:r>
      <w:r w:rsidRPr="00271DBA">
        <w:t xml:space="preserve">do państwa trzeciego lub organizacji międzynarodowej. </w:t>
      </w:r>
      <w:r w:rsidRPr="004521C3">
        <w:rPr>
          <w:b/>
        </w:rPr>
        <w:t>Podanie danych jest dobrowolne</w:t>
      </w:r>
      <w:r w:rsidRPr="004521C3">
        <w:t>, jednakże ich brak uniemożliwi udział w postępowaniu kwalifikacyjnym.</w:t>
      </w:r>
    </w:p>
    <w:p w:rsidR="0002198C" w:rsidRPr="0002198C" w:rsidRDefault="0002198C" w:rsidP="0002198C">
      <w:pPr>
        <w:numPr>
          <w:ilvl w:val="0"/>
          <w:numId w:val="1"/>
        </w:numPr>
        <w:ind w:left="567" w:hanging="567"/>
        <w:jc w:val="both"/>
        <w:rPr>
          <w:b/>
        </w:rPr>
      </w:pPr>
      <w:r w:rsidRPr="0002198C">
        <w:rPr>
          <w:b/>
        </w:rPr>
        <w:t xml:space="preserve">Transfer danych poza EOG. Pani/Pana dane osobowe, co do zasady nie będą przekazywane poza Europejski Obszar Gospodarczy (dalej: „EOG“). </w:t>
      </w:r>
      <w:r w:rsidRPr="0002198C">
        <w:t>Mając jednak na uwadze obsługę infrastruktury IT i usługi teleinformatyczne świadczone przez PGE Systemy S.A. jako Podmiot przetwarzający, którego wybrani podwykonawcy działają poza EOG, powyższe może powodować przekazanie Pani/Pana danych poza EOG. Każdorazowo transfer danych oparty jest o podstawę legalizującą wynikającą z art. 46 ust. 2 RODO.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AC0729" w:rsidRDefault="00ED42DB" w:rsidP="0002198C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1C" w:rsidRDefault="00F6641C">
      <w:pPr>
        <w:spacing w:after="0" w:line="240" w:lineRule="auto"/>
      </w:pPr>
      <w:r>
        <w:separator/>
      </w:r>
    </w:p>
  </w:endnote>
  <w:endnote w:type="continuationSeparator" w:id="0">
    <w:p w:rsidR="00F6641C" w:rsidRDefault="00F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1C" w:rsidRDefault="00F6641C">
      <w:pPr>
        <w:spacing w:after="0" w:line="240" w:lineRule="auto"/>
      </w:pPr>
      <w:r>
        <w:separator/>
      </w:r>
    </w:p>
  </w:footnote>
  <w:footnote w:type="continuationSeparator" w:id="0">
    <w:p w:rsidR="00F6641C" w:rsidRDefault="00F6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</w:t>
    </w:r>
    <w:r w:rsidR="00590727">
      <w:rPr>
        <w:rFonts w:asciiTheme="minorHAnsi" w:hAnsiTheme="minorHAnsi" w:cstheme="minorHAnsi"/>
        <w:b/>
        <w:sz w:val="20"/>
        <w:szCs w:val="20"/>
      </w:rPr>
      <w:t>Wiceprezesa Zarządu</w:t>
    </w:r>
    <w:r w:rsidRPr="00B30F7C">
      <w:rPr>
        <w:rFonts w:asciiTheme="minorHAnsi" w:hAnsiTheme="minorHAnsi" w:cstheme="minorHAnsi"/>
        <w:b/>
        <w:sz w:val="20"/>
        <w:szCs w:val="20"/>
      </w:rPr>
      <w:t xml:space="preserve">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  <w:r w:rsidR="00590727">
      <w:rPr>
        <w:rFonts w:asciiTheme="minorHAnsi" w:hAnsiTheme="minorHAnsi" w:cstheme="minorHAnsi"/>
        <w:b/>
        <w:sz w:val="20"/>
        <w:szCs w:val="20"/>
      </w:rPr>
      <w:t xml:space="preserve"> ds. </w:t>
    </w:r>
    <w:r w:rsidR="001E5375">
      <w:rPr>
        <w:rFonts w:asciiTheme="minorHAnsi" w:hAnsiTheme="minorHAnsi" w:cstheme="minorHAnsi"/>
        <w:b/>
        <w:sz w:val="20"/>
        <w:szCs w:val="20"/>
      </w:rPr>
      <w:t xml:space="preserve">Wsparcia i </w:t>
    </w:r>
    <w:r w:rsidR="002C15EF">
      <w:rPr>
        <w:rFonts w:asciiTheme="minorHAnsi" w:hAnsiTheme="minorHAnsi" w:cstheme="minorHAnsi"/>
        <w:b/>
        <w:sz w:val="20"/>
        <w:szCs w:val="20"/>
      </w:rPr>
      <w:t>Rozwoju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290861DC"/>
    <w:lvl w:ilvl="0" w:tplc="CAF48E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242C"/>
    <w:multiLevelType w:val="hybridMultilevel"/>
    <w:tmpl w:val="DD60651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FF0E3EA8">
      <w:start w:val="1"/>
      <w:numFmt w:val="lowerLetter"/>
      <w:lvlText w:val="%2.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EE54CB"/>
    <w:multiLevelType w:val="hybridMultilevel"/>
    <w:tmpl w:val="1BCA8A8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4C70DBD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2198C"/>
    <w:rsid w:val="00031313"/>
    <w:rsid w:val="00042C92"/>
    <w:rsid w:val="001E5375"/>
    <w:rsid w:val="00271DBA"/>
    <w:rsid w:val="002C15EF"/>
    <w:rsid w:val="003B535F"/>
    <w:rsid w:val="003C1DD5"/>
    <w:rsid w:val="004521C3"/>
    <w:rsid w:val="00514DE7"/>
    <w:rsid w:val="00526521"/>
    <w:rsid w:val="00542C5B"/>
    <w:rsid w:val="0055302C"/>
    <w:rsid w:val="00590727"/>
    <w:rsid w:val="0063493F"/>
    <w:rsid w:val="006B5EC4"/>
    <w:rsid w:val="0077567C"/>
    <w:rsid w:val="0078096B"/>
    <w:rsid w:val="00781A90"/>
    <w:rsid w:val="00794783"/>
    <w:rsid w:val="00891414"/>
    <w:rsid w:val="008B5F77"/>
    <w:rsid w:val="009236CF"/>
    <w:rsid w:val="00A1031E"/>
    <w:rsid w:val="00A11951"/>
    <w:rsid w:val="00A34402"/>
    <w:rsid w:val="00AF0A8A"/>
    <w:rsid w:val="00AF19F9"/>
    <w:rsid w:val="00B048E0"/>
    <w:rsid w:val="00B30F7C"/>
    <w:rsid w:val="00C02EAF"/>
    <w:rsid w:val="00C47111"/>
    <w:rsid w:val="00C6502C"/>
    <w:rsid w:val="00CD5D52"/>
    <w:rsid w:val="00D73663"/>
    <w:rsid w:val="00D869FF"/>
    <w:rsid w:val="00D91D00"/>
    <w:rsid w:val="00DE7A32"/>
    <w:rsid w:val="00E86C56"/>
    <w:rsid w:val="00EC6E37"/>
    <w:rsid w:val="00ED42DB"/>
    <w:rsid w:val="00F578C6"/>
    <w:rsid w:val="00F6641C"/>
    <w:rsid w:val="00F9383F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57F4-AEB1-4E87-973F-605A771B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Wysocki Krzysztof [PGE E. Odnawialna S.A.]</dc:creator>
  <cp:lastModifiedBy>Blaszczak Anna</cp:lastModifiedBy>
  <cp:revision>2</cp:revision>
  <dcterms:created xsi:type="dcterms:W3CDTF">2022-12-21T12:47:00Z</dcterms:created>
  <dcterms:modified xsi:type="dcterms:W3CDTF">2022-12-21T12:47:00Z</dcterms:modified>
</cp:coreProperties>
</file>