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8EC52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  <w:r w:rsidRPr="0050178E">
        <w:rPr>
          <w:rFonts w:ascii="Verdana" w:hAnsi="Verdana"/>
          <w:b/>
          <w:sz w:val="20"/>
          <w:szCs w:val="20"/>
        </w:rPr>
        <w:t>UMOWA</w:t>
      </w:r>
    </w:p>
    <w:p w14:paraId="654EC5ED" w14:textId="77777777" w:rsidR="00377F86" w:rsidRPr="0050178E" w:rsidRDefault="00377F86" w:rsidP="00377F86">
      <w:pPr>
        <w:spacing w:line="360" w:lineRule="auto"/>
        <w:jc w:val="center"/>
        <w:rPr>
          <w:rFonts w:ascii="Verdana" w:hAnsi="Verdana"/>
          <w:b/>
          <w:sz w:val="20"/>
          <w:szCs w:val="20"/>
        </w:rPr>
      </w:pPr>
    </w:p>
    <w:p w14:paraId="1A0C0186" w14:textId="2A388DE3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zawarta </w:t>
      </w:r>
      <w:r w:rsidRPr="0050178E">
        <w:rPr>
          <w:rFonts w:ascii="Verdana" w:hAnsi="Verdana"/>
          <w:sz w:val="20"/>
          <w:szCs w:val="20"/>
        </w:rPr>
        <w:t>pomiędzy:</w:t>
      </w:r>
    </w:p>
    <w:p w14:paraId="0CD21894" w14:textId="591CFBA7" w:rsidR="00377F86" w:rsidRPr="0021099F" w:rsidRDefault="0021099F" w:rsidP="0021099F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21099F">
        <w:rPr>
          <w:rFonts w:ascii="Verdana" w:hAnsi="Verdana"/>
          <w:b/>
          <w:bCs/>
          <w:sz w:val="20"/>
          <w:szCs w:val="20"/>
        </w:rPr>
        <w:t xml:space="preserve">Skarbem Państwa - Generalną Dyrekcją Dróg Krajowych i </w:t>
      </w:r>
      <w:r w:rsidRPr="0021099F">
        <w:rPr>
          <w:rFonts w:ascii="Verdana" w:hAnsi="Verdana"/>
          <w:sz w:val="20"/>
          <w:szCs w:val="20"/>
        </w:rPr>
        <w:t>Autostrad z siedzib</w:t>
      </w:r>
      <w:r>
        <w:rPr>
          <w:rFonts w:ascii="Verdana" w:hAnsi="Verdana"/>
          <w:sz w:val="20"/>
          <w:szCs w:val="20"/>
        </w:rPr>
        <w:t xml:space="preserve">ą </w:t>
      </w:r>
      <w:r w:rsidRPr="0021099F">
        <w:rPr>
          <w:rFonts w:ascii="Verdana" w:hAnsi="Verdana"/>
          <w:sz w:val="20"/>
          <w:szCs w:val="20"/>
        </w:rPr>
        <w:t>w Warszawie, adres: ul. Wronia 53, 00-874 Warszawa, NIP 5262605735, Nr REGON</w:t>
      </w:r>
      <w:r>
        <w:rPr>
          <w:rFonts w:ascii="Verdana" w:hAnsi="Verdana"/>
          <w:sz w:val="20"/>
          <w:szCs w:val="20"/>
        </w:rPr>
        <w:t xml:space="preserve"> </w:t>
      </w:r>
      <w:r w:rsidRPr="0021099F">
        <w:rPr>
          <w:rFonts w:ascii="Verdana" w:hAnsi="Verdana"/>
          <w:sz w:val="20"/>
          <w:szCs w:val="20"/>
        </w:rPr>
        <w:t>017511575 zwaną dalej</w:t>
      </w:r>
      <w:r w:rsidRPr="0021099F">
        <w:rPr>
          <w:rFonts w:ascii="Verdana" w:hAnsi="Verdana"/>
          <w:b/>
          <w:sz w:val="20"/>
          <w:szCs w:val="20"/>
        </w:rPr>
        <w:t xml:space="preserve"> </w:t>
      </w:r>
      <w:r w:rsidRPr="0021099F">
        <w:rPr>
          <w:rFonts w:ascii="Verdana" w:hAnsi="Verdana"/>
          <w:bCs/>
          <w:sz w:val="20"/>
          <w:szCs w:val="20"/>
        </w:rPr>
        <w:t>„</w:t>
      </w:r>
      <w:r w:rsidRPr="0021099F">
        <w:rPr>
          <w:rFonts w:ascii="Verdana" w:hAnsi="Verdana"/>
          <w:b/>
          <w:bCs/>
          <w:sz w:val="20"/>
          <w:szCs w:val="20"/>
        </w:rPr>
        <w:t>Zamawiającym</w:t>
      </w:r>
      <w:r w:rsidRPr="0021099F">
        <w:rPr>
          <w:rFonts w:ascii="Verdana" w:hAnsi="Verdana"/>
          <w:bCs/>
          <w:sz w:val="20"/>
          <w:szCs w:val="20"/>
        </w:rPr>
        <w:t>”</w:t>
      </w:r>
      <w:r>
        <w:rPr>
          <w:rFonts w:ascii="Verdana" w:hAnsi="Verdana"/>
          <w:bCs/>
          <w:sz w:val="20"/>
          <w:szCs w:val="20"/>
        </w:rPr>
        <w:t xml:space="preserve">, </w:t>
      </w:r>
      <w:r w:rsidRPr="0021099F">
        <w:rPr>
          <w:rFonts w:ascii="Verdana" w:hAnsi="Verdana"/>
          <w:bCs/>
          <w:sz w:val="20"/>
          <w:szCs w:val="20"/>
        </w:rPr>
        <w:t>reprezentowaną przez:</w:t>
      </w:r>
    </w:p>
    <w:p w14:paraId="7627CD57" w14:textId="77777777" w:rsidR="0021099F" w:rsidRPr="0021099F" w:rsidRDefault="0021099F" w:rsidP="0021099F">
      <w:pPr>
        <w:spacing w:line="360" w:lineRule="auto"/>
        <w:jc w:val="both"/>
        <w:rPr>
          <w:rFonts w:ascii="Verdana" w:hAnsi="Verdana"/>
          <w:b/>
          <w:sz w:val="20"/>
          <w:szCs w:val="20"/>
        </w:rPr>
      </w:pPr>
    </w:p>
    <w:p w14:paraId="381139FE" w14:textId="3F682277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….</w:t>
      </w:r>
      <w:r w:rsidRPr="002C1F6A">
        <w:rPr>
          <w:rFonts w:ascii="Verdana" w:hAnsi="Verdana"/>
          <w:sz w:val="20"/>
          <w:szCs w:val="20"/>
        </w:rPr>
        <w:t>,</w:t>
      </w:r>
    </w:p>
    <w:p w14:paraId="07EA8424" w14:textId="7CFAF642" w:rsidR="00377F86" w:rsidRPr="002C1F6A" w:rsidRDefault="00377F86" w:rsidP="00377F86">
      <w:pPr>
        <w:pStyle w:val="Akapitzlist"/>
        <w:numPr>
          <w:ilvl w:val="0"/>
          <w:numId w:val="23"/>
        </w:numPr>
        <w:suppressAutoHyphens w:val="0"/>
        <w:spacing w:line="360" w:lineRule="auto"/>
        <w:contextualSpacing w:val="0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</w:t>
      </w:r>
      <w:r w:rsidRPr="007E51EE">
        <w:rPr>
          <w:rFonts w:ascii="Verdana" w:hAnsi="Verdana"/>
          <w:sz w:val="20"/>
          <w:szCs w:val="20"/>
        </w:rPr>
        <w:t>.</w:t>
      </w:r>
      <w:r w:rsidRPr="002C1F6A">
        <w:rPr>
          <w:rFonts w:ascii="Verdana" w:hAnsi="Verdana"/>
          <w:sz w:val="20"/>
          <w:szCs w:val="20"/>
        </w:rPr>
        <w:t>,</w:t>
      </w:r>
    </w:p>
    <w:p w14:paraId="4ADC1BC4" w14:textId="77777777" w:rsidR="00377F86" w:rsidRPr="00327A74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327A74">
        <w:rPr>
          <w:rFonts w:ascii="Verdana" w:hAnsi="Verdana"/>
          <w:sz w:val="20"/>
          <w:szCs w:val="20"/>
        </w:rPr>
        <w:t>a</w:t>
      </w:r>
    </w:p>
    <w:p w14:paraId="7921FB00" w14:textId="4BDF2E31" w:rsidR="00377F86" w:rsidRPr="002C1F6A" w:rsidRDefault="00377F86" w:rsidP="00377F8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7A7362C" w14:textId="77777777" w:rsidR="00377F86" w:rsidRPr="00BF588C" w:rsidRDefault="00377F86" w:rsidP="00377F86">
      <w:pPr>
        <w:spacing w:before="120" w:line="360" w:lineRule="auto"/>
        <w:jc w:val="both"/>
        <w:rPr>
          <w:rFonts w:ascii="Verdana" w:hAnsi="Verdana" w:cs="Tahoma"/>
          <w:sz w:val="20"/>
          <w:szCs w:val="20"/>
        </w:rPr>
      </w:pPr>
      <w:r w:rsidRPr="00BF588C">
        <w:rPr>
          <w:rFonts w:ascii="Verdana" w:hAnsi="Verdana" w:cs="Tahoma"/>
          <w:sz w:val="20"/>
          <w:szCs w:val="20"/>
        </w:rPr>
        <w:t xml:space="preserve">reprezentowana przez:  </w:t>
      </w:r>
    </w:p>
    <w:p w14:paraId="54D60389" w14:textId="62040F50" w:rsidR="00377F86" w:rsidRPr="002C1F6A" w:rsidRDefault="00377F86" w:rsidP="00377F86">
      <w:pPr>
        <w:pStyle w:val="Kolorowalistaakcent11"/>
        <w:numPr>
          <w:ilvl w:val="0"/>
          <w:numId w:val="22"/>
        </w:num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………………………………………………………………………………………….</w:t>
      </w:r>
    </w:p>
    <w:p w14:paraId="31527889" w14:textId="77777777" w:rsidR="00377F86" w:rsidRPr="0050178E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zwanym dalej „</w:t>
      </w:r>
      <w:r w:rsidRPr="00377F86">
        <w:rPr>
          <w:rFonts w:ascii="Verdana" w:hAnsi="Verdana"/>
          <w:b/>
          <w:bCs/>
          <w:sz w:val="20"/>
          <w:szCs w:val="20"/>
        </w:rPr>
        <w:t>Wykonawcą</w:t>
      </w:r>
      <w:r>
        <w:rPr>
          <w:rFonts w:ascii="Verdana" w:hAnsi="Verdana"/>
          <w:sz w:val="20"/>
          <w:szCs w:val="20"/>
        </w:rPr>
        <w:t>”,</w:t>
      </w:r>
    </w:p>
    <w:p w14:paraId="3AD8E1B1" w14:textId="7F56BEA8" w:rsid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  <w:r w:rsidRPr="0050178E">
        <w:rPr>
          <w:rFonts w:ascii="Verdana" w:hAnsi="Verdana"/>
          <w:sz w:val="20"/>
          <w:szCs w:val="20"/>
        </w:rPr>
        <w:t xml:space="preserve">została zawarta umowa (dalej: </w:t>
      </w:r>
      <w:r w:rsidRPr="0050178E">
        <w:rPr>
          <w:rFonts w:ascii="Verdana" w:hAnsi="Verdana"/>
          <w:b/>
          <w:sz w:val="20"/>
          <w:szCs w:val="20"/>
        </w:rPr>
        <w:t>Umowa</w:t>
      </w:r>
      <w:r w:rsidRPr="0050178E">
        <w:rPr>
          <w:rFonts w:ascii="Verdana" w:hAnsi="Verdana"/>
          <w:sz w:val="20"/>
          <w:szCs w:val="20"/>
        </w:rPr>
        <w:t>) o następującej treści:</w:t>
      </w:r>
    </w:p>
    <w:p w14:paraId="3DDD2645" w14:textId="77777777" w:rsidR="00377F86" w:rsidRPr="00377F86" w:rsidRDefault="00377F86" w:rsidP="00377F86">
      <w:pPr>
        <w:spacing w:line="360" w:lineRule="auto"/>
        <w:jc w:val="both"/>
        <w:rPr>
          <w:rFonts w:ascii="Verdana" w:hAnsi="Verdana"/>
          <w:sz w:val="20"/>
          <w:szCs w:val="20"/>
        </w:rPr>
      </w:pPr>
    </w:p>
    <w:p w14:paraId="104AC4E3" w14:textId="77777777" w:rsidR="00377F86" w:rsidRPr="000D3F0B" w:rsidRDefault="00377F86" w:rsidP="00880CE0">
      <w:pPr>
        <w:tabs>
          <w:tab w:val="center" w:pos="4513"/>
        </w:tabs>
        <w:spacing w:before="240" w:after="24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§ 1</w:t>
      </w:r>
    </w:p>
    <w:p w14:paraId="1F6FF0BD" w14:textId="77777777" w:rsidR="00377F86" w:rsidRPr="000D3F0B" w:rsidRDefault="00377F86" w:rsidP="00880CE0">
      <w:pPr>
        <w:tabs>
          <w:tab w:val="center" w:pos="4513"/>
        </w:tabs>
        <w:spacing w:before="240" w:after="24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0D3F0B">
        <w:rPr>
          <w:rFonts w:ascii="Verdana" w:eastAsia="Calibri" w:hAnsi="Verdana" w:cs="Arial"/>
          <w:b/>
          <w:sz w:val="20"/>
          <w:szCs w:val="20"/>
          <w:lang w:eastAsia="pl-PL"/>
        </w:rPr>
        <w:t xml:space="preserve">Przedmiot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Umowy oraz ogólne zasady realizacji umowy</w:t>
      </w:r>
    </w:p>
    <w:p w14:paraId="7E525D01" w14:textId="6B13983E" w:rsidR="00377F86" w:rsidRPr="00E64D4B" w:rsidRDefault="00377F86" w:rsidP="00377F86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b/>
          <w:spacing w:val="-3"/>
          <w:sz w:val="20"/>
          <w:szCs w:val="20"/>
          <w:lang w:eastAsia="pl-PL"/>
        </w:rPr>
      </w:pPr>
      <w:r w:rsidRPr="008855DE">
        <w:rPr>
          <w:rFonts w:ascii="Verdana" w:hAnsi="Verdana" w:cs="Arial"/>
          <w:spacing w:val="-3"/>
          <w:sz w:val="20"/>
          <w:szCs w:val="20"/>
          <w:lang w:eastAsia="pl-PL"/>
        </w:rPr>
        <w:t>Przedmiotem Umowy jest</w:t>
      </w:r>
      <w:r w:rsidR="0021099F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bookmarkStart w:id="0" w:name="_Hlk215826485"/>
      <w:r w:rsidR="0021099F">
        <w:rPr>
          <w:rFonts w:ascii="Verdana" w:hAnsi="Verdana" w:cs="Arial"/>
          <w:spacing w:val="-3"/>
          <w:sz w:val="20"/>
          <w:szCs w:val="20"/>
          <w:lang w:eastAsia="pl-PL"/>
        </w:rPr>
        <w:t xml:space="preserve">świadczenie usługi </w:t>
      </w:r>
      <w:r w:rsidR="00E64D4B">
        <w:rPr>
          <w:rFonts w:ascii="Verdana" w:hAnsi="Verdana" w:cs="Arial"/>
          <w:spacing w:val="-3"/>
          <w:sz w:val="20"/>
          <w:szCs w:val="20"/>
          <w:lang w:eastAsia="pl-PL"/>
        </w:rPr>
        <w:t xml:space="preserve">wsparcia </w:t>
      </w:r>
      <w:r w:rsidR="0021099F">
        <w:rPr>
          <w:rFonts w:ascii="Verdana" w:hAnsi="Verdana" w:cs="Arial"/>
          <w:spacing w:val="-3"/>
          <w:sz w:val="20"/>
          <w:szCs w:val="20"/>
          <w:lang w:eastAsia="pl-PL"/>
        </w:rPr>
        <w:t xml:space="preserve">dla posiadanych przez Zamawiającego licencji wieczystych oprogramowania </w:t>
      </w:r>
      <w:proofErr w:type="spellStart"/>
      <w:r w:rsidR="0021099F" w:rsidRPr="00E64D4B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ManageEngine</w:t>
      </w:r>
      <w:proofErr w:type="spellEnd"/>
      <w:r w:rsidR="0021099F" w:rsidRPr="00E64D4B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</w:t>
      </w:r>
      <w:proofErr w:type="spellStart"/>
      <w:r w:rsidR="0021099F" w:rsidRPr="00E64D4B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Endpoint</w:t>
      </w:r>
      <w:proofErr w:type="spellEnd"/>
      <w:r w:rsidR="0021099F" w:rsidRPr="00E64D4B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Central</w:t>
      </w:r>
      <w:r w:rsidR="00E64D4B">
        <w:rPr>
          <w:rFonts w:ascii="Verdana" w:hAnsi="Verdana" w:cs="Arial"/>
          <w:spacing w:val="-3"/>
          <w:sz w:val="20"/>
          <w:szCs w:val="20"/>
          <w:lang w:eastAsia="pl-PL"/>
        </w:rPr>
        <w:t xml:space="preserve"> w poniższych wariantach:</w:t>
      </w:r>
    </w:p>
    <w:p w14:paraId="5A40B976" w14:textId="68D87C58" w:rsidR="00E64D4B" w:rsidRPr="00880CE0" w:rsidRDefault="00E64D4B" w:rsidP="00E64D4B">
      <w:pPr>
        <w:pStyle w:val="Akapitzlist"/>
        <w:numPr>
          <w:ilvl w:val="1"/>
          <w:numId w:val="26"/>
        </w:numPr>
        <w:suppressAutoHyphens w:val="0"/>
        <w:spacing w:before="120" w:after="120"/>
        <w:ind w:left="785"/>
        <w:jc w:val="both"/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</w:pP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ManageEngine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Endpoint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Central UEM - 3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years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Maintenance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and Support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fee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for 450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endpoints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and Single User License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ver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. 10</w:t>
      </w:r>
    </w:p>
    <w:p w14:paraId="46D32F01" w14:textId="21E60DD8" w:rsidR="00E64D4B" w:rsidRPr="00880CE0" w:rsidRDefault="00E64D4B" w:rsidP="00E64D4B">
      <w:pPr>
        <w:pStyle w:val="Akapitzlist"/>
        <w:numPr>
          <w:ilvl w:val="1"/>
          <w:numId w:val="26"/>
        </w:numPr>
        <w:suppressAutoHyphens w:val="0"/>
        <w:spacing w:before="120" w:after="120"/>
        <w:ind w:left="785"/>
        <w:jc w:val="both"/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</w:pP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ManegeEngine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Endpoint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Central Multi-Language – 3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years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Maintenance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and Support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fee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for Multi-Language Pack License </w:t>
      </w:r>
      <w:proofErr w:type="spellStart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ver</w:t>
      </w:r>
      <w:proofErr w:type="spellEnd"/>
      <w:r w:rsidRPr="00880CE0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. 10</w:t>
      </w:r>
    </w:p>
    <w:bookmarkEnd w:id="0"/>
    <w:p w14:paraId="3B9F8C25" w14:textId="17826AED" w:rsidR="00377F86" w:rsidRPr="00E64D4B" w:rsidRDefault="00377F86" w:rsidP="00377F86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E64D4B">
        <w:rPr>
          <w:rFonts w:ascii="Verdana" w:hAnsi="Verdana" w:cs="Arial"/>
          <w:spacing w:val="-3"/>
          <w:sz w:val="20"/>
          <w:szCs w:val="20"/>
          <w:lang w:eastAsia="pl-PL"/>
        </w:rPr>
        <w:t>Strony deklarują współpracę w celu realizacji Umowy. W szczególności Strony zobowiązane są do wzajemnego powiadamiania o ważnych okolicznościach mających lub mogących mieć wpływ na wykonanie Umowy.</w:t>
      </w:r>
    </w:p>
    <w:p w14:paraId="72D04240" w14:textId="77777777" w:rsidR="00377F86" w:rsidRPr="008B4D4E" w:rsidRDefault="00377F86" w:rsidP="00377F86">
      <w:pPr>
        <w:numPr>
          <w:ilvl w:val="0"/>
          <w:numId w:val="1"/>
        </w:numPr>
        <w:suppressAutoHyphens w:val="0"/>
        <w:spacing w:before="120" w:after="120"/>
        <w:ind w:left="425" w:hanging="357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Językiem Umowy i językiem stosowanym podczas jej realizacji jest język polski. Dotyczy to także całej komunikacji między Stronami.</w:t>
      </w:r>
    </w:p>
    <w:p w14:paraId="3A8A9726" w14:textId="77777777" w:rsidR="00377F86" w:rsidRPr="003E3080" w:rsidRDefault="00377F86" w:rsidP="00880CE0">
      <w:pPr>
        <w:pStyle w:val="Akapitzlist"/>
        <w:tabs>
          <w:tab w:val="center" w:pos="4513"/>
        </w:tabs>
        <w:spacing w:before="240" w:after="24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2</w:t>
      </w:r>
    </w:p>
    <w:p w14:paraId="71D5570E" w14:textId="77777777" w:rsidR="00377F86" w:rsidRPr="001872F1" w:rsidRDefault="00377F86" w:rsidP="00880CE0">
      <w:pPr>
        <w:tabs>
          <w:tab w:val="center" w:pos="4513"/>
        </w:tabs>
        <w:spacing w:before="240" w:after="240"/>
        <w:ind w:left="426" w:hanging="284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Terminy </w:t>
      </w:r>
    </w:p>
    <w:p w14:paraId="2079B484" w14:textId="77777777" w:rsidR="00377F86" w:rsidRPr="001E3B77" w:rsidRDefault="00377F86" w:rsidP="00377F86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W terminie </w:t>
      </w:r>
      <w:r w:rsidRPr="001E3B77">
        <w:rPr>
          <w:rFonts w:ascii="Verdana" w:hAnsi="Verdana" w:cs="Arial"/>
          <w:b/>
          <w:spacing w:val="-3"/>
          <w:sz w:val="20"/>
          <w:szCs w:val="20"/>
          <w:lang w:eastAsia="pl-PL"/>
        </w:rPr>
        <w:t>14 dni</w:t>
      </w:r>
      <w:r w:rsidRPr="001E3B77"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zawarcia Umowy Wykonawca zobowiązuje się do dostarczenia do siedziby Zamawiającego lub w wersji elektronicznej na adres e-mail osoby wskazanej w § 3 ust 1:</w:t>
      </w:r>
    </w:p>
    <w:p w14:paraId="6F8CBA63" w14:textId="205622A0" w:rsidR="00377F86" w:rsidRPr="002726F5" w:rsidRDefault="00377F86" w:rsidP="002726F5">
      <w:pPr>
        <w:pStyle w:val="Akapitzlist"/>
        <w:numPr>
          <w:ilvl w:val="0"/>
          <w:numId w:val="31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726F5">
        <w:rPr>
          <w:rFonts w:ascii="Verdana" w:hAnsi="Verdana" w:cs="Arial"/>
          <w:spacing w:val="-3"/>
          <w:sz w:val="20"/>
          <w:szCs w:val="20"/>
          <w:lang w:eastAsia="pl-PL"/>
        </w:rPr>
        <w:t>dokumentów potwierdzających wykupienie usług Wsparcia serwisowego u</w:t>
      </w:r>
      <w:r w:rsidR="007E51EE" w:rsidRPr="002726F5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 w:rsidRPr="002726F5">
        <w:rPr>
          <w:rFonts w:ascii="Verdana" w:hAnsi="Verdana" w:cs="Arial"/>
          <w:spacing w:val="-3"/>
          <w:sz w:val="20"/>
          <w:szCs w:val="20"/>
          <w:lang w:eastAsia="pl-PL"/>
        </w:rPr>
        <w:t>producenta urządzeń wymienionych w OPZ , w tym wszelkich niezbędnych danych umożliwiających Zamawiającemu korzystanie z pełnego zakresu Wsparcia serwisowego oraz monitorowanie realizacji zgłoszeń</w:t>
      </w:r>
      <w:r w:rsidR="00FB60B3" w:rsidRPr="002726F5">
        <w:rPr>
          <w:rFonts w:ascii="Verdana" w:hAnsi="Verdana" w:cs="Arial"/>
          <w:spacing w:val="-3"/>
          <w:sz w:val="20"/>
          <w:szCs w:val="20"/>
          <w:lang w:eastAsia="pl-PL"/>
        </w:rPr>
        <w:t>.</w:t>
      </w:r>
    </w:p>
    <w:p w14:paraId="04D75597" w14:textId="56E41D58" w:rsidR="00377F86" w:rsidRDefault="00377F86" w:rsidP="00377F86">
      <w:pPr>
        <w:numPr>
          <w:ilvl w:val="0"/>
          <w:numId w:val="2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lastRenderedPageBreak/>
        <w:t xml:space="preserve">Wykonawca zobowiązuje się do zapewnienia 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Świadczenie usług wsparcia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serwisowego </w:t>
      </w:r>
      <w:r w:rsidRPr="00271CC3">
        <w:rPr>
          <w:rFonts w:ascii="Verdana" w:hAnsi="Verdana" w:cs="Arial"/>
          <w:spacing w:val="-3"/>
          <w:sz w:val="20"/>
          <w:szCs w:val="20"/>
          <w:lang w:eastAsia="pl-PL"/>
        </w:rPr>
        <w:t xml:space="preserve">dla GDDKiA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na zakupione oprogramowanie, przez okres </w:t>
      </w:r>
      <w:r w:rsidR="002726F5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>36</w:t>
      </w:r>
      <w:r w:rsidRPr="00280649">
        <w:rPr>
          <w:rFonts w:ascii="Verdana" w:hAnsi="Verdana" w:cs="Arial"/>
          <w:b/>
          <w:bCs/>
          <w:spacing w:val="-3"/>
          <w:sz w:val="20"/>
          <w:szCs w:val="20"/>
          <w:lang w:eastAsia="pl-PL"/>
        </w:rPr>
        <w:t xml:space="preserve"> miesięcy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od dnia </w:t>
      </w:r>
      <w:r w:rsidR="00664229">
        <w:rPr>
          <w:rFonts w:ascii="Verdana" w:hAnsi="Verdana" w:cs="Arial"/>
          <w:spacing w:val="-3"/>
          <w:sz w:val="20"/>
          <w:szCs w:val="20"/>
          <w:lang w:eastAsia="pl-PL"/>
        </w:rPr>
        <w:t>podpisania Umowy.</w:t>
      </w:r>
    </w:p>
    <w:p w14:paraId="65BE609F" w14:textId="77777777" w:rsidR="00377F86" w:rsidRDefault="00377F86" w:rsidP="00880CE0">
      <w:pPr>
        <w:suppressAutoHyphens w:val="0"/>
        <w:spacing w:before="240" w:after="24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 w:rsidRPr="003E3080">
        <w:rPr>
          <w:rFonts w:ascii="Verdana" w:eastAsia="Calibri" w:hAnsi="Verdana" w:cs="Arial"/>
          <w:b/>
          <w:sz w:val="20"/>
          <w:szCs w:val="20"/>
          <w:lang w:eastAsia="pl-PL"/>
        </w:rPr>
        <w:t xml:space="preserve">§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3</w:t>
      </w:r>
    </w:p>
    <w:p w14:paraId="538D940B" w14:textId="77777777" w:rsidR="00377F86" w:rsidRDefault="00377F86" w:rsidP="00880CE0">
      <w:pPr>
        <w:pStyle w:val="Akapitzlist"/>
        <w:tabs>
          <w:tab w:val="center" w:pos="4513"/>
        </w:tabs>
        <w:spacing w:before="240" w:after="240"/>
        <w:ind w:left="0"/>
        <w:jc w:val="center"/>
        <w:rPr>
          <w:rFonts w:ascii="Verdana" w:eastAsia="Calibri" w:hAnsi="Verdana" w:cs="Arial"/>
          <w:b/>
          <w:sz w:val="20"/>
          <w:szCs w:val="20"/>
          <w:lang w:eastAsia="pl-PL"/>
        </w:rPr>
      </w:pPr>
      <w:r>
        <w:rPr>
          <w:rFonts w:ascii="Verdana" w:eastAsia="Calibri" w:hAnsi="Verdana" w:cs="Arial"/>
          <w:b/>
          <w:sz w:val="20"/>
          <w:szCs w:val="20"/>
          <w:lang w:eastAsia="pl-PL"/>
        </w:rPr>
        <w:t>Metody struktura i sposób zarządzania umową</w:t>
      </w:r>
    </w:p>
    <w:p w14:paraId="7975537E" w14:textId="621BA940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503B7B">
        <w:rPr>
          <w:rFonts w:ascii="Verdana" w:hAnsi="Verdana" w:cs="Arial"/>
          <w:spacing w:val="-3"/>
          <w:sz w:val="20"/>
          <w:szCs w:val="20"/>
          <w:lang w:eastAsia="pl-PL"/>
        </w:rPr>
        <w:t>Osob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ami odpowiedzialnymi za współpracę z Wykonawcą  ze strony Zamawiającego i upoważnionymi do podpisywania (wraz z Naczelnikiem Wydziału</w:t>
      </w:r>
      <w:r w:rsidRPr="001A7B8E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lub Dyrektorem Departamentu odpowiedzialnymi za Informatykę) protokołu odbioru </w:t>
      </w:r>
      <w:r w:rsidRPr="004D5050">
        <w:rPr>
          <w:rFonts w:ascii="Verdana" w:hAnsi="Verdana" w:cs="Arial"/>
          <w:spacing w:val="-3"/>
          <w:sz w:val="20"/>
          <w:szCs w:val="20"/>
          <w:lang w:eastAsia="pl-PL"/>
        </w:rPr>
        <w:t>(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wzór stanowi załącznik nr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2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 xml:space="preserve"> do </w:t>
      </w:r>
      <w:r w:rsidR="00FD372F">
        <w:rPr>
          <w:rFonts w:ascii="Verdana" w:hAnsi="Verdana" w:cs="Arial"/>
          <w:spacing w:val="-3"/>
          <w:sz w:val="20"/>
          <w:szCs w:val="20"/>
          <w:lang w:eastAsia="pl-PL"/>
        </w:rPr>
        <w:t>U</w:t>
      </w:r>
      <w:r w:rsidRPr="000C1488">
        <w:rPr>
          <w:rFonts w:ascii="Verdana" w:hAnsi="Verdana" w:cs="Arial"/>
          <w:spacing w:val="-3"/>
          <w:sz w:val="20"/>
          <w:szCs w:val="20"/>
          <w:lang w:eastAsia="pl-PL"/>
        </w:rPr>
        <w:t>mowy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)</w:t>
      </w:r>
      <w:r w:rsidR="00FD372F">
        <w:rPr>
          <w:rFonts w:ascii="Verdana" w:hAnsi="Verdana" w:cs="Arial"/>
          <w:spacing w:val="-3"/>
          <w:sz w:val="20"/>
          <w:szCs w:val="20"/>
          <w:lang w:eastAsia="pl-PL"/>
        </w:rPr>
        <w:t xml:space="preserve"> oraz protokołu odbioru świadczenia usługi wsparcia (wzór stanowi załącznik nr 3 do Umowy)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 w imieniu Zamawiającego są:</w:t>
      </w:r>
    </w:p>
    <w:p w14:paraId="2510FF63" w14:textId="6C227714" w:rsidR="00377F86" w:rsidRPr="002C1F6A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a.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18224120" w14:textId="5A74F877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2C1F6A">
        <w:rPr>
          <w:rFonts w:ascii="Verdana" w:hAnsi="Verdana" w:cs="Arial"/>
          <w:spacing w:val="-3"/>
          <w:sz w:val="20"/>
          <w:szCs w:val="20"/>
          <w:lang w:eastAsia="pl-PL"/>
        </w:rPr>
        <w:t xml:space="preserve">b.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…………………………………………………………………………………………………………………………………………</w:t>
      </w:r>
    </w:p>
    <w:p w14:paraId="75291907" w14:textId="4332A15B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bookmarkStart w:id="1" w:name="_Hlk157423343"/>
      <w:r>
        <w:rPr>
          <w:rFonts w:ascii="Verdana" w:hAnsi="Verdana" w:cs="Arial"/>
          <w:spacing w:val="-3"/>
          <w:sz w:val="20"/>
          <w:szCs w:val="20"/>
          <w:lang w:eastAsia="pl-PL"/>
        </w:rPr>
        <w:t>Osobami odpowiedzialnymi za nadzór oraz współpracę ze strony Wykonawcy z</w:t>
      </w:r>
      <w:r w:rsidR="007E51EE">
        <w:rPr>
          <w:rFonts w:ascii="Verdana" w:hAnsi="Verdana" w:cs="Arial"/>
          <w:spacing w:val="-3"/>
          <w:sz w:val="20"/>
          <w:szCs w:val="20"/>
          <w:lang w:eastAsia="pl-PL"/>
        </w:rPr>
        <w:t> 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Zamawiającymi, upoważnionymi do podpisywania protokołów w imieniu Wykonawcy są: </w:t>
      </w:r>
    </w:p>
    <w:bookmarkEnd w:id="1"/>
    <w:p w14:paraId="44B2086B" w14:textId="4B8D5A19" w:rsidR="00377F86" w:rsidRDefault="00377F86" w:rsidP="00377F86">
      <w:pPr>
        <w:suppressAutoHyphens w:val="0"/>
        <w:spacing w:before="120" w:after="120"/>
        <w:ind w:left="36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- ………………………………………………………………………………………………………………………………………….</w:t>
      </w:r>
    </w:p>
    <w:p w14:paraId="7CF9D9D8" w14:textId="77777777" w:rsidR="00377F86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>
        <w:rPr>
          <w:rFonts w:ascii="Verdana" w:hAnsi="Verdana" w:cs="Arial"/>
          <w:spacing w:val="-3"/>
          <w:sz w:val="20"/>
          <w:szCs w:val="20"/>
          <w:lang w:eastAsia="pl-PL"/>
        </w:rPr>
        <w:t>Strony zobowiązują się do poinformowania niezwłocznie drogą e-mailową o zmianie danych, o których mowa w ust. 1 i 2. Zmiana ww. danych nie stanowi zmiany Umowy.</w:t>
      </w:r>
    </w:p>
    <w:p w14:paraId="18271FAB" w14:textId="77777777" w:rsidR="00377F86" w:rsidRPr="008B4D4E" w:rsidRDefault="00377F86" w:rsidP="00377F86">
      <w:pPr>
        <w:numPr>
          <w:ilvl w:val="0"/>
          <w:numId w:val="17"/>
        </w:numPr>
        <w:suppressAutoHyphens w:val="0"/>
        <w:spacing w:before="120" w:after="120"/>
        <w:jc w:val="both"/>
        <w:rPr>
          <w:rFonts w:ascii="Verdana" w:hAnsi="Verdana" w:cs="Arial"/>
          <w:spacing w:val="-3"/>
          <w:sz w:val="20"/>
          <w:szCs w:val="20"/>
          <w:lang w:eastAsia="pl-PL"/>
        </w:rPr>
      </w:pP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 xml:space="preserve">Podejmowanie decyzji oraz bieżące zarządzanie realizacją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przedmiotu </w:t>
      </w:r>
      <w:r w:rsidRPr="006D773D">
        <w:rPr>
          <w:rFonts w:ascii="Verdana" w:hAnsi="Verdana" w:cs="Arial"/>
          <w:spacing w:val="-3"/>
          <w:sz w:val="20"/>
          <w:szCs w:val="20"/>
          <w:lang w:eastAsia="pl-PL"/>
        </w:rPr>
        <w:t>Umowy odbywać się będzie przez wzajemne uzgodnienia osób wskazanych w ust 1 i 2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za pośrednictwem wiadomości e-mail, z zastrzeżeniem, że wszelkie oświadczenia woli Stron wymagają dla swej ważności formy pisemnej lub elektronicznej.</w:t>
      </w:r>
    </w:p>
    <w:p w14:paraId="2FF6A1B0" w14:textId="77777777" w:rsidR="00377F86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>§ 4</w:t>
      </w:r>
    </w:p>
    <w:p w14:paraId="23A5AA1E" w14:textId="77777777" w:rsidR="00377F86" w:rsidRDefault="00377F86" w:rsidP="00880CE0">
      <w:pPr>
        <w:widowControl w:val="0"/>
        <w:shd w:val="clear" w:color="auto" w:fill="FFFFFF"/>
        <w:suppressAutoHyphens w:val="0"/>
        <w:spacing w:before="240" w:after="240"/>
        <w:ind w:firstLine="708"/>
        <w:rPr>
          <w:rFonts w:ascii="Verdana" w:hAnsi="Verdana"/>
          <w:b/>
          <w:sz w:val="20"/>
          <w:szCs w:val="20"/>
          <w:lang w:eastAsia="pl-PL"/>
        </w:rPr>
      </w:pPr>
      <w:r>
        <w:rPr>
          <w:rFonts w:ascii="Verdana" w:hAnsi="Verdana"/>
          <w:b/>
          <w:sz w:val="20"/>
          <w:szCs w:val="20"/>
          <w:lang w:eastAsia="pl-PL"/>
        </w:rPr>
        <w:t xml:space="preserve">Obowiązki Wykonawcy oraz sposób realizacji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Wsparcia</w:t>
      </w:r>
      <w:r w:rsidRPr="001872F1">
        <w:rPr>
          <w:rFonts w:ascii="Verdana" w:eastAsia="Calibri" w:hAnsi="Verdana" w:cs="Arial"/>
          <w:b/>
          <w:sz w:val="20"/>
          <w:szCs w:val="20"/>
          <w:lang w:eastAsia="pl-PL"/>
        </w:rPr>
        <w:t xml:space="preserve"> </w:t>
      </w:r>
      <w:r>
        <w:rPr>
          <w:rFonts w:ascii="Verdana" w:eastAsia="Calibri" w:hAnsi="Verdana" w:cs="Arial"/>
          <w:b/>
          <w:sz w:val="20"/>
          <w:szCs w:val="20"/>
          <w:lang w:eastAsia="pl-PL"/>
        </w:rPr>
        <w:t>serwisowego</w:t>
      </w:r>
    </w:p>
    <w:p w14:paraId="257BF7D3" w14:textId="76631074" w:rsidR="00377F86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Zamawiający wymaga, aby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Wsparcie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>serwis</w:t>
      </w:r>
      <w:r>
        <w:rPr>
          <w:rFonts w:ascii="Verdana" w:hAnsi="Verdana"/>
          <w:spacing w:val="-4"/>
          <w:sz w:val="20"/>
          <w:szCs w:val="20"/>
          <w:lang w:eastAsia="pl-PL"/>
        </w:rPr>
        <w:t>owe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dla oprogramowania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realizowan</w:t>
      </w:r>
      <w:r>
        <w:rPr>
          <w:rFonts w:ascii="Verdana" w:hAnsi="Verdana"/>
          <w:spacing w:val="-4"/>
          <w:sz w:val="20"/>
          <w:szCs w:val="20"/>
          <w:lang w:eastAsia="pl-PL"/>
        </w:rPr>
        <w:t>e było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 przez producenta/</w:t>
      </w:r>
      <w:proofErr w:type="spellStart"/>
      <w:r w:rsidRPr="00334FB9">
        <w:rPr>
          <w:rFonts w:ascii="Verdana" w:hAnsi="Verdana"/>
          <w:spacing w:val="-4"/>
          <w:sz w:val="20"/>
          <w:szCs w:val="20"/>
          <w:lang w:eastAsia="pl-PL"/>
        </w:rPr>
        <w:t>tów</w:t>
      </w:r>
      <w:proofErr w:type="spellEnd"/>
      <w:r>
        <w:rPr>
          <w:rFonts w:ascii="Verdana" w:hAnsi="Verdana"/>
          <w:spacing w:val="-4"/>
          <w:sz w:val="20"/>
          <w:szCs w:val="20"/>
          <w:lang w:eastAsia="pl-PL"/>
        </w:rPr>
        <w:t xml:space="preserve"> oprogramowania 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 xml:space="preserve">lub autoryzowany podmiot (w zakresie </w:t>
      </w:r>
      <w:r>
        <w:rPr>
          <w:rFonts w:ascii="Verdana" w:hAnsi="Verdana"/>
          <w:spacing w:val="-4"/>
          <w:sz w:val="20"/>
          <w:szCs w:val="20"/>
          <w:lang w:eastAsia="pl-PL"/>
        </w:rPr>
        <w:t>wsparcia serwisowego</w:t>
      </w:r>
      <w:r w:rsidRPr="00334FB9">
        <w:rPr>
          <w:rFonts w:ascii="Verdana" w:hAnsi="Verdana"/>
          <w:spacing w:val="-4"/>
          <w:sz w:val="20"/>
          <w:szCs w:val="20"/>
          <w:lang w:eastAsia="pl-PL"/>
        </w:rPr>
        <w:t>).</w:t>
      </w:r>
      <w:r>
        <w:rPr>
          <w:rFonts w:ascii="Verdana" w:hAnsi="Verdana"/>
          <w:spacing w:val="-4"/>
          <w:sz w:val="20"/>
          <w:szCs w:val="20"/>
          <w:lang w:eastAsia="pl-PL"/>
        </w:rPr>
        <w:t>Wykonawca zobowiązany jest do dostarczenia oświadczenia producenta lub autoryzowanego podmiotu o objęciu wsparciem serwisowym oprogramowania wymienionego</w:t>
      </w:r>
      <w:r w:rsidRPr="00E875AC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w </w:t>
      </w:r>
      <w:r w:rsidRPr="00F557B4">
        <w:rPr>
          <w:rFonts w:ascii="Verdana" w:hAnsi="Verdana" w:cs="Arial"/>
          <w:spacing w:val="-3"/>
          <w:sz w:val="20"/>
          <w:szCs w:val="20"/>
          <w:lang w:eastAsia="pl-PL"/>
        </w:rPr>
        <w:t>§ 1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ust. 1</w:t>
      </w:r>
      <w:r w:rsidR="00DD16FD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na 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okres </w:t>
      </w:r>
      <w:r w:rsidR="00DD16FD">
        <w:rPr>
          <w:rFonts w:ascii="Verdana" w:hAnsi="Verdana"/>
          <w:spacing w:val="-4"/>
          <w:sz w:val="20"/>
          <w:szCs w:val="20"/>
          <w:lang w:eastAsia="pl-PL"/>
        </w:rPr>
        <w:t>36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miesięcy.</w:t>
      </w:r>
    </w:p>
    <w:p w14:paraId="1FDF129A" w14:textId="77777777" w:rsidR="00377F86" w:rsidRPr="00B13108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B13108">
        <w:rPr>
          <w:rFonts w:ascii="Verdana" w:hAnsi="Verdana"/>
          <w:spacing w:val="-4"/>
          <w:sz w:val="20"/>
          <w:szCs w:val="20"/>
          <w:lang w:eastAsia="pl-PL"/>
        </w:rPr>
        <w:t>Wykonawca gwarantuje, że usługi w ramach niniejszej Umowy będą świadczone w sposób profesjonalny.</w:t>
      </w:r>
    </w:p>
    <w:p w14:paraId="4BD95338" w14:textId="33A5ED89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Wykonawca w ramach świadczenia usługi Wsparcia serwisowego, umożliwi Zamawiającemu dostęp on-line do wiedzy i informacji technicznej, aktualizacji i poprawek oprogramowania. W tym zakresie Wykonawca w ramach wynagrodzenia udzieli albo zapewni Zamawiającemu udzielenie stosownych licencji od producenta, albo innego uprawnionego podmiotu w zakresie umożliwiającym pełne korzystanie z ww. utworów (w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tym programów komputerowych) objętych Wsparciem serwisowym zgodnie z ustawą z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dnia 4 lutego 1994 r. o prawie autorskim i prawach pokrewnych. </w:t>
      </w:r>
    </w:p>
    <w:p w14:paraId="6B5A6ACD" w14:textId="77777777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Świadczenie usługi Wsparcia serwisowego przez Wykonawcę obejmie naprawę wszystkich wykrytych podczas eksploatacji </w:t>
      </w:r>
      <w:r>
        <w:rPr>
          <w:rFonts w:ascii="Verdana" w:hAnsi="Verdana"/>
          <w:spacing w:val="-4"/>
          <w:sz w:val="20"/>
          <w:szCs w:val="20"/>
          <w:lang w:eastAsia="pl-PL"/>
        </w:rPr>
        <w:t>oprogramowania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usterek, wad i uszkodzeń oraz dostęp do aktualizacji oprogramowania producenta obejmujący w szczególności:</w:t>
      </w:r>
    </w:p>
    <w:p w14:paraId="06C0240D" w14:textId="77777777" w:rsidR="00377F86" w:rsidRPr="008855DE" w:rsidRDefault="00377F86" w:rsidP="00377F86">
      <w:pPr>
        <w:pStyle w:val="Akapitzlist"/>
        <w:numPr>
          <w:ilvl w:val="0"/>
          <w:numId w:val="1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diagnozę </w:t>
      </w:r>
      <w:r>
        <w:rPr>
          <w:rFonts w:ascii="Verdana" w:hAnsi="Verdana"/>
          <w:spacing w:val="-4"/>
          <w:sz w:val="20"/>
          <w:szCs w:val="20"/>
          <w:lang w:eastAsia="pl-PL"/>
        </w:rPr>
        <w:t>błędów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,</w:t>
      </w:r>
    </w:p>
    <w:p w14:paraId="1433B7A7" w14:textId="77777777" w:rsidR="00377F86" w:rsidRPr="008855DE" w:rsidRDefault="00377F86" w:rsidP="00377F86">
      <w:pPr>
        <w:pStyle w:val="Akapitzlist"/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pacing w:val="-4"/>
          <w:sz w:val="20"/>
          <w:szCs w:val="20"/>
          <w:lang w:eastAsia="pl-PL"/>
        </w:rPr>
        <w:t>dostarczenie aktualizacji i poprawek</w:t>
      </w:r>
    </w:p>
    <w:p w14:paraId="1F194C99" w14:textId="4A9A07F7" w:rsidR="00377F86" w:rsidRPr="004562AE" w:rsidRDefault="00377F86" w:rsidP="00377F86">
      <w:pPr>
        <w:pStyle w:val="Akapitzlist"/>
        <w:numPr>
          <w:ilvl w:val="0"/>
          <w:numId w:val="13"/>
        </w:numPr>
        <w:suppressAutoHyphens w:val="0"/>
        <w:spacing w:before="120" w:after="120"/>
        <w:jc w:val="both"/>
        <w:rPr>
          <w:rFonts w:ascii="Verdana" w:hAnsi="Verdana"/>
          <w:color w:val="FF0000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zapewnienie  Zamawiającemu przez 24h na dobę dostępu do ekspertów technicznych producenta, obejmującego pomoc przy diagnostyce problemów związanych z</w:t>
      </w:r>
      <w:r w:rsidR="007E51EE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funkcjonowaniem </w:t>
      </w:r>
      <w:r>
        <w:rPr>
          <w:rFonts w:ascii="Verdana" w:hAnsi="Verdana"/>
          <w:spacing w:val="-4"/>
          <w:sz w:val="20"/>
          <w:szCs w:val="20"/>
          <w:lang w:eastAsia="pl-PL"/>
        </w:rPr>
        <w:t>oprogramowania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. </w:t>
      </w:r>
    </w:p>
    <w:p w14:paraId="289C55A3" w14:textId="77777777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lastRenderedPageBreak/>
        <w:t>Usługa Wsparcia serwisowego będzie świadczona w Dni Robocze, ze zobowiązaniem Wykonawcy do naprawy/usunięcia usterki, wady lub uszkodzenia w ciągu 3  Dni Roboczych od momentu jej zgłoszenia.</w:t>
      </w:r>
    </w:p>
    <w:p w14:paraId="108E0FB5" w14:textId="436D0221" w:rsidR="00377F86" w:rsidRPr="008855DE" w:rsidRDefault="00377F86" w:rsidP="00377F86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bookmarkStart w:id="2" w:name="_Hlk157423299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Zamawiający będzie zgłaszał Wykonawcy nieprawidłowe działanie </w:t>
      </w:r>
      <w:r>
        <w:rPr>
          <w:rFonts w:ascii="Verdana" w:hAnsi="Verdana"/>
          <w:spacing w:val="-4"/>
          <w:sz w:val="20"/>
          <w:szCs w:val="20"/>
          <w:lang w:eastAsia="pl-PL"/>
        </w:rPr>
        <w:t>oprogramowania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objęt</w:t>
      </w:r>
      <w:r>
        <w:rPr>
          <w:rFonts w:ascii="Verdana" w:hAnsi="Verdana"/>
          <w:spacing w:val="-4"/>
          <w:sz w:val="20"/>
          <w:szCs w:val="20"/>
          <w:lang w:eastAsia="pl-PL"/>
        </w:rPr>
        <w:t>ego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usługą Wsparcia serwisowego na adres e-mail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……………………………………..</w:t>
      </w:r>
      <w:r>
        <w:rPr>
          <w:rFonts w:ascii="Verdana" w:hAnsi="Verdana" w:cs="Verdana"/>
          <w:sz w:val="20"/>
          <w:szCs w:val="20"/>
        </w:rPr>
        <w:t xml:space="preserve">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 xml:space="preserve">  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 lub telefonicznie na nr</w:t>
      </w:r>
      <w:r>
        <w:rPr>
          <w:rFonts w:ascii="Verdana" w:hAnsi="Verdana"/>
          <w:spacing w:val="-4"/>
          <w:sz w:val="20"/>
          <w:szCs w:val="20"/>
          <w:lang w:eastAsia="pl-PL"/>
        </w:rPr>
        <w:t xml:space="preserve"> …………………………… 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>i niezwłocznie potwierdzał zgłoszenie na powyższy adres e-mail</w:t>
      </w:r>
      <w:bookmarkEnd w:id="2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. </w:t>
      </w:r>
      <w:bookmarkStart w:id="3" w:name="_Hlk113956784"/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Przy czym za moment zgłoszenia uważa się dzień i czas wysłania e-maila. Wykonawca potwierdzi otrzymanie zgłoszenia na adres e-mail Zamawiającego: </w:t>
      </w:r>
      <w:r>
        <w:rPr>
          <w:rFonts w:ascii="Verdana" w:hAnsi="Verdana"/>
          <w:spacing w:val="-4"/>
          <w:sz w:val="20"/>
          <w:szCs w:val="20"/>
          <w:lang w:eastAsia="pl-PL"/>
        </w:rPr>
        <w:t>……………………………….</w:t>
      </w:r>
      <w:r w:rsidRPr="008855DE">
        <w:rPr>
          <w:rFonts w:ascii="Verdana" w:hAnsi="Verdana"/>
          <w:spacing w:val="-4"/>
          <w:sz w:val="20"/>
          <w:szCs w:val="20"/>
          <w:lang w:eastAsia="pl-PL"/>
        </w:rPr>
        <w:t xml:space="preserve">, z zastrzeżeniem, że brak potwierdzenia przyjęcia zgłoszenia przez Wykonawcę nie będzie uważany za brak zgłoszenia. </w:t>
      </w:r>
      <w:bookmarkEnd w:id="3"/>
    </w:p>
    <w:p w14:paraId="3FA69DBA" w14:textId="4A93ADF3" w:rsidR="001B543C" w:rsidRPr="00FD372F" w:rsidRDefault="00377F86" w:rsidP="00FD372F">
      <w:pPr>
        <w:numPr>
          <w:ilvl w:val="0"/>
          <w:numId w:val="3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8855DE">
        <w:rPr>
          <w:rFonts w:ascii="Verdana" w:hAnsi="Verdana"/>
          <w:spacing w:val="-4"/>
          <w:sz w:val="20"/>
          <w:szCs w:val="20"/>
          <w:lang w:eastAsia="pl-PL"/>
        </w:rPr>
        <w:t>Wykonawca jest zobowiązany realizować Umowę z dochowaniem należytej staranności, przy uwzględnieniu zawodowego charakteru tej działalności, przy wykorzystaniu całej posiadanej wiedzy i doświadczenia.</w:t>
      </w:r>
    </w:p>
    <w:p w14:paraId="7211E766" w14:textId="77777777" w:rsidR="00377F86" w:rsidRPr="008855DE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8855DE">
        <w:rPr>
          <w:rFonts w:ascii="Verdana" w:hAnsi="Verdana"/>
          <w:b/>
          <w:sz w:val="20"/>
          <w:szCs w:val="20"/>
          <w:lang w:eastAsia="pl-PL"/>
        </w:rPr>
        <w:t>§ 5</w:t>
      </w:r>
    </w:p>
    <w:p w14:paraId="33E721FA" w14:textId="77777777" w:rsidR="00377F86" w:rsidRPr="006A117E" w:rsidRDefault="00377F86" w:rsidP="00880CE0">
      <w:pPr>
        <w:widowControl w:val="0"/>
        <w:shd w:val="clear" w:color="auto" w:fill="FFFFFF"/>
        <w:suppressAutoHyphens w:val="0"/>
        <w:spacing w:before="240" w:after="240"/>
        <w:ind w:left="2124" w:firstLine="708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Obowiązki Zamawiającego</w:t>
      </w:r>
    </w:p>
    <w:p w14:paraId="450F3947" w14:textId="77777777" w:rsidR="00377F86" w:rsidRPr="006A117E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jest zobowiązany do współdziałania z Wykonawcą w granicach określonych prawem oraz Umową.</w:t>
      </w:r>
    </w:p>
    <w:p w14:paraId="7415413D" w14:textId="77777777" w:rsidR="00377F86" w:rsidRPr="008A5C91" w:rsidRDefault="00377F86" w:rsidP="00377F86">
      <w:pPr>
        <w:numPr>
          <w:ilvl w:val="0"/>
          <w:numId w:val="14"/>
        </w:numPr>
        <w:suppressAutoHyphens w:val="0"/>
        <w:spacing w:before="120" w:after="12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Zamawiający jest zobowiązany do t</w:t>
      </w:r>
      <w:r w:rsidRPr="006A117E">
        <w:rPr>
          <w:rFonts w:ascii="Verdana" w:hAnsi="Verdana"/>
          <w:sz w:val="20"/>
          <w:szCs w:val="20"/>
          <w:lang w:eastAsia="pl-PL"/>
        </w:rPr>
        <w:t>erminowej zapłaty wynagrodzenia za należyte wykonanie przedmiotu zamówienia.</w:t>
      </w:r>
    </w:p>
    <w:p w14:paraId="6E74C94D" w14:textId="77777777" w:rsidR="00377F86" w:rsidRPr="006A117E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6</w:t>
      </w:r>
    </w:p>
    <w:p w14:paraId="115B90D4" w14:textId="77777777" w:rsidR="00377F86" w:rsidRPr="006A117E" w:rsidRDefault="00377F86" w:rsidP="00880CE0">
      <w:pPr>
        <w:suppressAutoHyphens w:val="0"/>
        <w:spacing w:before="240" w:after="240"/>
        <w:ind w:left="354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A117E">
        <w:rPr>
          <w:rFonts w:ascii="Verdana" w:eastAsia="Calibri" w:hAnsi="Verdana" w:cs="Arial"/>
          <w:b/>
          <w:sz w:val="20"/>
          <w:szCs w:val="20"/>
          <w:lang w:eastAsia="pl-PL"/>
        </w:rPr>
        <w:t>Wynagrodzenie</w:t>
      </w:r>
    </w:p>
    <w:p w14:paraId="03285321" w14:textId="537995EA" w:rsidR="00D14ED7" w:rsidRPr="002C2E65" w:rsidRDefault="00D14ED7" w:rsidP="002C2E65">
      <w:pPr>
        <w:pStyle w:val="Akapitzlist"/>
        <w:numPr>
          <w:ilvl w:val="0"/>
          <w:numId w:val="5"/>
        </w:numPr>
        <w:jc w:val="both"/>
        <w:rPr>
          <w:rFonts w:ascii="Verdana" w:hAnsi="Verdana" w:cs="Verdana"/>
          <w:b/>
          <w:bCs/>
          <w:sz w:val="20"/>
          <w:szCs w:val="20"/>
        </w:rPr>
      </w:pPr>
      <w:r w:rsidRPr="00D14ED7">
        <w:rPr>
          <w:rFonts w:ascii="Verdana" w:hAnsi="Verdana"/>
          <w:sz w:val="20"/>
          <w:szCs w:val="20"/>
          <w:lang w:eastAsia="pl-PL"/>
        </w:rPr>
        <w:t xml:space="preserve">Zamawiający zapłaci Wykonawcy wynagrodzenie z tytułu prawidłowej realizacji przedmiotu Umowy w wysokości </w:t>
      </w:r>
      <w:r w:rsidRPr="00D14ED7">
        <w:rPr>
          <w:rFonts w:ascii="Verdana" w:hAnsi="Verdana"/>
          <w:b/>
          <w:bCs/>
          <w:sz w:val="20"/>
          <w:szCs w:val="20"/>
          <w:lang w:eastAsia="pl-PL"/>
        </w:rPr>
        <w:t>…………………….</w:t>
      </w:r>
      <w:r w:rsidRPr="00D14ED7">
        <w:rPr>
          <w:b/>
          <w:bCs/>
        </w:rPr>
        <w:t xml:space="preserve"> </w:t>
      </w:r>
      <w:r w:rsidRPr="00D14ED7">
        <w:rPr>
          <w:rFonts w:ascii="Verdana" w:hAnsi="Verdana" w:cs="Verdana"/>
          <w:b/>
          <w:bCs/>
          <w:sz w:val="20"/>
          <w:szCs w:val="20"/>
        </w:rPr>
        <w:t xml:space="preserve"> zł netto</w:t>
      </w:r>
      <w:r w:rsidRPr="00D14ED7">
        <w:t xml:space="preserve"> </w:t>
      </w:r>
      <w:r w:rsidRPr="002C2E65">
        <w:rPr>
          <w:rFonts w:ascii="Verdana" w:hAnsi="Verdana" w:cs="Verdana"/>
          <w:sz w:val="20"/>
          <w:szCs w:val="20"/>
        </w:rPr>
        <w:t>powiększone o należny 23%</w:t>
      </w:r>
      <w:r w:rsidR="00FF2A6C">
        <w:rPr>
          <w:rFonts w:ascii="Verdana" w:hAnsi="Verdana" w:cs="Verdana"/>
          <w:sz w:val="20"/>
          <w:szCs w:val="20"/>
        </w:rPr>
        <w:t xml:space="preserve"> </w:t>
      </w:r>
      <w:r w:rsidRPr="002C2E65">
        <w:rPr>
          <w:rFonts w:ascii="Verdana" w:hAnsi="Verdana" w:cs="Verdana"/>
          <w:sz w:val="20"/>
          <w:szCs w:val="20"/>
        </w:rPr>
        <w:t>podatek VAT,</w:t>
      </w:r>
      <w:r w:rsidRPr="00D14ED7"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2C2E65">
        <w:rPr>
          <w:rFonts w:ascii="Verdana" w:hAnsi="Verdana" w:cs="Verdana"/>
          <w:sz w:val="20"/>
          <w:szCs w:val="20"/>
        </w:rPr>
        <w:t>łącznie</w:t>
      </w:r>
      <w:r w:rsidRPr="00D14ED7">
        <w:rPr>
          <w:rFonts w:ascii="Verdana" w:hAnsi="Verdana" w:cs="Verdana"/>
          <w:b/>
          <w:bCs/>
          <w:sz w:val="20"/>
          <w:szCs w:val="20"/>
        </w:rPr>
        <w:t xml:space="preserve"> …………………………. zł brutto </w:t>
      </w:r>
      <w:r w:rsidRPr="002C2E65">
        <w:rPr>
          <w:rFonts w:ascii="Verdana" w:hAnsi="Verdana" w:cs="Verdana"/>
          <w:sz w:val="20"/>
          <w:szCs w:val="20"/>
        </w:rPr>
        <w:t xml:space="preserve">(słownie złotych: </w:t>
      </w:r>
      <w:r>
        <w:rPr>
          <w:rFonts w:ascii="Verdana" w:hAnsi="Verdana" w:cs="Verdana"/>
          <w:sz w:val="20"/>
          <w:szCs w:val="20"/>
        </w:rPr>
        <w:t>……………………………………………………</w:t>
      </w:r>
      <w:r w:rsidRPr="002C2E65">
        <w:rPr>
          <w:rFonts w:ascii="Verdana" w:hAnsi="Verdana" w:cs="Verdana"/>
          <w:sz w:val="20"/>
          <w:szCs w:val="20"/>
        </w:rPr>
        <w:t xml:space="preserve"> 00/100)</w:t>
      </w:r>
      <w:r>
        <w:rPr>
          <w:rFonts w:ascii="Verdana" w:hAnsi="Verdana" w:cs="Verdana"/>
          <w:b/>
          <w:bCs/>
          <w:sz w:val="20"/>
          <w:szCs w:val="20"/>
        </w:rPr>
        <w:t xml:space="preserve"> </w:t>
      </w:r>
      <w:r w:rsidRPr="002C2E65">
        <w:rPr>
          <w:rFonts w:ascii="Verdana" w:hAnsi="Verdana"/>
          <w:sz w:val="20"/>
          <w:szCs w:val="20"/>
          <w:lang w:eastAsia="pl-PL"/>
        </w:rPr>
        <w:t>Wynagrodzenie, o którym mowa powyżej będzie płatne w 3 równych ratach, każda ……………………………………</w:t>
      </w:r>
      <w:r w:rsidRPr="002C2E65">
        <w:rPr>
          <w:rFonts w:ascii="Verdana" w:hAnsi="Verdana"/>
          <w:b/>
          <w:bCs/>
          <w:sz w:val="20"/>
          <w:szCs w:val="20"/>
          <w:lang w:eastAsia="pl-PL"/>
        </w:rPr>
        <w:t xml:space="preserve"> zł </w:t>
      </w:r>
      <w:r w:rsidR="00FF2A6C">
        <w:rPr>
          <w:rFonts w:ascii="Verdana" w:hAnsi="Verdana"/>
          <w:b/>
          <w:bCs/>
          <w:sz w:val="20"/>
          <w:szCs w:val="20"/>
          <w:lang w:eastAsia="pl-PL"/>
        </w:rPr>
        <w:t>brutto</w:t>
      </w:r>
      <w:r w:rsidRPr="002C2E65">
        <w:rPr>
          <w:rFonts w:ascii="Verdana" w:hAnsi="Verdana"/>
          <w:sz w:val="20"/>
          <w:szCs w:val="20"/>
          <w:lang w:eastAsia="pl-PL"/>
        </w:rPr>
        <w:t xml:space="preserve"> z tym, że:</w:t>
      </w:r>
    </w:p>
    <w:p w14:paraId="7E51FCF2" w14:textId="77777777" w:rsidR="00D14ED7" w:rsidRDefault="00D14ED7" w:rsidP="00D14ED7">
      <w:pPr>
        <w:numPr>
          <w:ilvl w:val="1"/>
          <w:numId w:val="5"/>
        </w:numPr>
        <w:suppressAutoHyphens w:val="0"/>
        <w:spacing w:before="120" w:after="120"/>
        <w:ind w:left="78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Pierwsza rata - faktura zostanie wystawiona przez Wykonawcę w terminie 14 dni od dnia podpisania </w:t>
      </w:r>
      <w:bookmarkStart w:id="4" w:name="_Hlk181874696"/>
      <w:r>
        <w:rPr>
          <w:rFonts w:ascii="Verdana" w:eastAsia="Calibri" w:hAnsi="Verdana"/>
          <w:sz w:val="20"/>
          <w:szCs w:val="20"/>
          <w:lang w:eastAsia="pl-PL"/>
        </w:rPr>
        <w:t xml:space="preserve">przez obie Strony bez zastrzeżeń </w:t>
      </w:r>
      <w:bookmarkEnd w:id="4"/>
      <w:r>
        <w:rPr>
          <w:rFonts w:ascii="Verdana" w:eastAsia="Calibri" w:hAnsi="Verdana"/>
          <w:sz w:val="20"/>
          <w:szCs w:val="20"/>
          <w:lang w:eastAsia="pl-PL"/>
        </w:rPr>
        <w:t>protokołu odbioru do Umowy</w:t>
      </w:r>
      <w:r w:rsidRPr="0080438A">
        <w:rPr>
          <w:rFonts w:ascii="Verdana" w:eastAsia="Calibri" w:hAnsi="Verdana"/>
          <w:sz w:val="20"/>
          <w:szCs w:val="20"/>
          <w:lang w:eastAsia="pl-PL"/>
        </w:rPr>
        <w:t xml:space="preserve"> </w:t>
      </w:r>
      <w:r>
        <w:rPr>
          <w:rFonts w:ascii="Verdana" w:eastAsia="Calibri" w:hAnsi="Verdana"/>
          <w:sz w:val="20"/>
          <w:szCs w:val="20"/>
          <w:lang w:eastAsia="pl-PL"/>
        </w:rPr>
        <w:t>(Załącznik nr 2);</w:t>
      </w:r>
    </w:p>
    <w:p w14:paraId="2A61C82D" w14:textId="5CD58F2F" w:rsidR="00D14ED7" w:rsidRDefault="00D14ED7" w:rsidP="00D14ED7">
      <w:pPr>
        <w:numPr>
          <w:ilvl w:val="1"/>
          <w:numId w:val="5"/>
        </w:numPr>
        <w:suppressAutoHyphens w:val="0"/>
        <w:spacing w:before="120" w:after="120"/>
        <w:ind w:left="78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Druga rata - </w:t>
      </w:r>
      <w:r w:rsidRPr="00EF0309">
        <w:rPr>
          <w:rFonts w:ascii="Verdana" w:eastAsia="Calibri" w:hAnsi="Verdana"/>
          <w:sz w:val="20"/>
          <w:szCs w:val="20"/>
          <w:lang w:eastAsia="pl-PL"/>
        </w:rPr>
        <w:t xml:space="preserve">po zakończeniu pierwszych </w:t>
      </w:r>
      <w:r>
        <w:rPr>
          <w:rFonts w:ascii="Verdana" w:eastAsia="Calibri" w:hAnsi="Verdana"/>
          <w:sz w:val="20"/>
          <w:szCs w:val="20"/>
          <w:lang w:eastAsia="pl-PL"/>
        </w:rPr>
        <w:t>12</w:t>
      </w:r>
      <w:r w:rsidRPr="00EF0309">
        <w:rPr>
          <w:rFonts w:ascii="Verdana" w:eastAsia="Calibri" w:hAnsi="Verdana"/>
          <w:sz w:val="20"/>
          <w:szCs w:val="20"/>
          <w:lang w:eastAsia="pl-PL"/>
        </w:rPr>
        <w:t xml:space="preserve"> miesięcy świadczenia usługi, faktura zostanie wystawiona przez Wykonawcę w terminie 14 dni od dnia podpisania przez obie Strony bez zastrzeżeń protokołu odbioru </w:t>
      </w:r>
      <w:r w:rsidR="002C2E65">
        <w:rPr>
          <w:rFonts w:ascii="Verdana" w:hAnsi="Verdana" w:cs="Arial"/>
          <w:spacing w:val="-3"/>
          <w:sz w:val="20"/>
          <w:szCs w:val="20"/>
          <w:lang w:eastAsia="pl-PL"/>
        </w:rPr>
        <w:t>świadczenia usługi wsparcia</w:t>
      </w:r>
      <w:r w:rsidR="002C2E65">
        <w:rPr>
          <w:rFonts w:ascii="Verdana" w:eastAsia="Calibri" w:hAnsi="Verdana"/>
          <w:sz w:val="20"/>
          <w:szCs w:val="20"/>
          <w:lang w:eastAsia="pl-PL"/>
        </w:rPr>
        <w:t xml:space="preserve"> </w:t>
      </w:r>
      <w:r>
        <w:rPr>
          <w:rFonts w:ascii="Verdana" w:eastAsia="Calibri" w:hAnsi="Verdana"/>
          <w:sz w:val="20"/>
          <w:szCs w:val="20"/>
          <w:lang w:eastAsia="pl-PL"/>
        </w:rPr>
        <w:t>(Załącznik nr 3);</w:t>
      </w:r>
    </w:p>
    <w:p w14:paraId="219D9945" w14:textId="771970C0" w:rsidR="00D14ED7" w:rsidRPr="002C2E65" w:rsidRDefault="00D14ED7" w:rsidP="002C2E65">
      <w:pPr>
        <w:numPr>
          <w:ilvl w:val="1"/>
          <w:numId w:val="5"/>
        </w:numPr>
        <w:suppressAutoHyphens w:val="0"/>
        <w:spacing w:before="120" w:after="120"/>
        <w:ind w:left="786"/>
        <w:jc w:val="both"/>
        <w:rPr>
          <w:rFonts w:ascii="Verdana" w:eastAsia="Calibri" w:hAnsi="Verdana"/>
          <w:sz w:val="20"/>
          <w:szCs w:val="20"/>
          <w:lang w:eastAsia="pl-PL"/>
        </w:rPr>
      </w:pPr>
      <w:r>
        <w:rPr>
          <w:rFonts w:ascii="Verdana" w:eastAsia="Calibri" w:hAnsi="Verdana"/>
          <w:sz w:val="20"/>
          <w:szCs w:val="20"/>
          <w:lang w:eastAsia="pl-PL"/>
        </w:rPr>
        <w:t xml:space="preserve">Trzecia rata - </w:t>
      </w:r>
      <w:r w:rsidRPr="00EF0309">
        <w:rPr>
          <w:rFonts w:ascii="Verdana" w:eastAsia="Calibri" w:hAnsi="Verdana"/>
          <w:sz w:val="20"/>
          <w:szCs w:val="20"/>
          <w:lang w:eastAsia="pl-PL"/>
        </w:rPr>
        <w:t xml:space="preserve">po zakończeniu </w:t>
      </w:r>
      <w:r>
        <w:rPr>
          <w:rFonts w:ascii="Verdana" w:eastAsia="Calibri" w:hAnsi="Verdana"/>
          <w:sz w:val="20"/>
          <w:szCs w:val="20"/>
          <w:lang w:eastAsia="pl-PL"/>
        </w:rPr>
        <w:t>24</w:t>
      </w:r>
      <w:r w:rsidRPr="00EF0309">
        <w:rPr>
          <w:rFonts w:ascii="Verdana" w:eastAsia="Calibri" w:hAnsi="Verdana"/>
          <w:sz w:val="20"/>
          <w:szCs w:val="20"/>
          <w:lang w:eastAsia="pl-PL"/>
        </w:rPr>
        <w:t xml:space="preserve"> miesięcy świadczenia usługi (tj. za okres obejmujący kolejne </w:t>
      </w:r>
      <w:r>
        <w:rPr>
          <w:rFonts w:ascii="Verdana" w:eastAsia="Calibri" w:hAnsi="Verdana"/>
          <w:sz w:val="20"/>
          <w:szCs w:val="20"/>
          <w:lang w:eastAsia="pl-PL"/>
        </w:rPr>
        <w:t>12</w:t>
      </w:r>
      <w:r w:rsidRPr="00EF0309">
        <w:rPr>
          <w:rFonts w:ascii="Verdana" w:eastAsia="Calibri" w:hAnsi="Verdana"/>
          <w:sz w:val="20"/>
          <w:szCs w:val="20"/>
          <w:lang w:eastAsia="pl-PL"/>
        </w:rPr>
        <w:t xml:space="preserve"> </w:t>
      </w:r>
      <w:r w:rsidR="00FF2A6C">
        <w:rPr>
          <w:rFonts w:ascii="Verdana" w:eastAsia="Calibri" w:hAnsi="Verdana"/>
          <w:sz w:val="20"/>
          <w:szCs w:val="20"/>
          <w:lang w:eastAsia="pl-PL"/>
        </w:rPr>
        <w:t>miesięcy</w:t>
      </w:r>
      <w:r w:rsidRPr="00EF0309">
        <w:rPr>
          <w:rFonts w:ascii="Verdana" w:eastAsia="Calibri" w:hAnsi="Verdana"/>
          <w:sz w:val="20"/>
          <w:szCs w:val="20"/>
          <w:lang w:eastAsia="pl-PL"/>
        </w:rPr>
        <w:t xml:space="preserve"> świadczenia usługi), faktura zostanie wystawiona przez Wykonawcę w terminie 14 dni od dnia podpisania przez obie Strony bez zastrzeżeń protokołu odbioru </w:t>
      </w:r>
      <w:r w:rsidR="002C2E65">
        <w:rPr>
          <w:rFonts w:ascii="Verdana" w:hAnsi="Verdana" w:cs="Arial"/>
          <w:spacing w:val="-3"/>
          <w:sz w:val="20"/>
          <w:szCs w:val="20"/>
          <w:lang w:eastAsia="pl-PL"/>
        </w:rPr>
        <w:t>świadczenia usługi wsparcia</w:t>
      </w:r>
      <w:r w:rsidR="002C2E65">
        <w:rPr>
          <w:rFonts w:ascii="Verdana" w:eastAsia="Calibri" w:hAnsi="Verdana"/>
          <w:sz w:val="20"/>
          <w:szCs w:val="20"/>
          <w:lang w:eastAsia="pl-PL"/>
        </w:rPr>
        <w:t xml:space="preserve"> </w:t>
      </w:r>
      <w:r>
        <w:rPr>
          <w:rFonts w:ascii="Verdana" w:eastAsia="Calibri" w:hAnsi="Verdana"/>
          <w:sz w:val="20"/>
          <w:szCs w:val="20"/>
          <w:lang w:eastAsia="pl-PL"/>
        </w:rPr>
        <w:t>(</w:t>
      </w:r>
      <w:r w:rsidR="002C2E65">
        <w:rPr>
          <w:rFonts w:ascii="Verdana" w:eastAsia="Calibri" w:hAnsi="Verdana"/>
          <w:sz w:val="20"/>
          <w:szCs w:val="20"/>
          <w:lang w:eastAsia="pl-PL"/>
        </w:rPr>
        <w:t>Z</w:t>
      </w:r>
      <w:r>
        <w:rPr>
          <w:rFonts w:ascii="Verdana" w:eastAsia="Calibri" w:hAnsi="Verdana"/>
          <w:sz w:val="20"/>
          <w:szCs w:val="20"/>
          <w:lang w:eastAsia="pl-PL"/>
        </w:rPr>
        <w:t>ałącznik nr 3);</w:t>
      </w:r>
    </w:p>
    <w:p w14:paraId="3D0F29AC" w14:textId="0E23A6CF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Wynagrodzenie, o którym mowa w ust 1, płatne w terminie </w:t>
      </w:r>
      <w:r w:rsidRPr="006A117E">
        <w:rPr>
          <w:rFonts w:ascii="Verdana" w:hAnsi="Verdana"/>
          <w:b/>
          <w:sz w:val="20"/>
          <w:szCs w:val="20"/>
          <w:lang w:eastAsia="pl-PL"/>
        </w:rPr>
        <w:t>21 dni</w:t>
      </w:r>
      <w:r w:rsidRPr="006A117E">
        <w:rPr>
          <w:rFonts w:ascii="Verdana" w:hAnsi="Verdana"/>
          <w:sz w:val="20"/>
          <w:szCs w:val="20"/>
          <w:lang w:eastAsia="pl-PL"/>
        </w:rPr>
        <w:t xml:space="preserve"> od daty otrzymania prawidłowo wystawionej faktury VAT na rachunek bankowy Wykonawcy wskazany na fakturze.</w:t>
      </w:r>
    </w:p>
    <w:p w14:paraId="09BE7DD6" w14:textId="2EBF482E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Wykonawca będzie uprawniony do wystawienia faktury VAT i otrzymania wynagrodzenia, o którym mowa w ust. </w:t>
      </w:r>
      <w:r>
        <w:rPr>
          <w:rFonts w:ascii="Verdana" w:hAnsi="Verdana"/>
          <w:sz w:val="20"/>
          <w:szCs w:val="20"/>
          <w:lang w:eastAsia="pl-PL"/>
        </w:rPr>
        <w:t>1</w:t>
      </w:r>
      <w:r w:rsidRPr="006A117E">
        <w:rPr>
          <w:rFonts w:ascii="Verdana" w:hAnsi="Verdana"/>
          <w:sz w:val="20"/>
          <w:szCs w:val="20"/>
          <w:lang w:eastAsia="pl-PL"/>
        </w:rPr>
        <w:t xml:space="preserve"> powyżej,  na podstawie zaakceptowanego przez obie strony Umowy bez zastrzeżeń</w:t>
      </w:r>
      <w:r w:rsidRPr="006A117E" w:rsidDel="004B3262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i doręczonego Zamawiającemu </w:t>
      </w:r>
      <w:r>
        <w:rPr>
          <w:rFonts w:ascii="Verdana" w:hAnsi="Verdana"/>
          <w:sz w:val="20"/>
          <w:szCs w:val="20"/>
          <w:lang w:eastAsia="pl-PL"/>
        </w:rPr>
        <w:t xml:space="preserve">odpowiedniego </w:t>
      </w:r>
      <w:r w:rsidRPr="006A117E">
        <w:rPr>
          <w:rFonts w:ascii="Verdana" w:hAnsi="Verdana"/>
          <w:sz w:val="20"/>
          <w:szCs w:val="20"/>
          <w:lang w:eastAsia="pl-PL"/>
        </w:rPr>
        <w:t xml:space="preserve">protokołu </w:t>
      </w:r>
      <w:r>
        <w:rPr>
          <w:rFonts w:ascii="Verdana" w:hAnsi="Verdana"/>
          <w:sz w:val="20"/>
          <w:szCs w:val="20"/>
          <w:lang w:eastAsia="pl-PL"/>
        </w:rPr>
        <w:t>odbioru. Wzór protokołu stanowi załącznik nr.</w:t>
      </w:r>
      <w:r w:rsidR="00FF2A6C">
        <w:rPr>
          <w:rFonts w:ascii="Verdana" w:hAnsi="Verdana"/>
          <w:sz w:val="20"/>
          <w:szCs w:val="20"/>
          <w:lang w:eastAsia="pl-PL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2</w:t>
      </w:r>
      <w:r w:rsidR="00FF2A6C">
        <w:rPr>
          <w:rFonts w:ascii="Verdana" w:hAnsi="Verdana"/>
          <w:sz w:val="20"/>
          <w:szCs w:val="20"/>
          <w:lang w:eastAsia="pl-PL"/>
        </w:rPr>
        <w:t xml:space="preserve"> oraz załącznik nr. 3.</w:t>
      </w:r>
    </w:p>
    <w:p w14:paraId="6BEE2B38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Faktura, o której mowa w ust. 3 będzie dostarczana na adres siedziby Zamawiającego: ul. Wronia 53, 00-874 Warszawa lub wskazany w ust. 5 adres mailowy.</w:t>
      </w:r>
    </w:p>
    <w:p w14:paraId="2AFCF131" w14:textId="534522F2" w:rsidR="00377F86" w:rsidRPr="00115587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lastRenderedPageBreak/>
        <w:t xml:space="preserve">Zamawiający wyraża zgodę na przesłanie faktury w formie elektronicznej. Faktura zostanie przesłana z adresu mailowego Wykonawcy: </w:t>
      </w:r>
      <w:r w:rsidR="000F0157" w:rsidRPr="00115587">
        <w:rPr>
          <w:rFonts w:ascii="Verdana" w:hAnsi="Verdana"/>
          <w:sz w:val="20"/>
          <w:szCs w:val="20"/>
          <w:lang w:eastAsia="pl-PL"/>
        </w:rPr>
        <w:t>………………………</w:t>
      </w:r>
      <w:r w:rsidR="007E32F9">
        <w:rPr>
          <w:rFonts w:ascii="Verdana" w:hAnsi="Verdana"/>
          <w:sz w:val="20"/>
          <w:szCs w:val="20"/>
          <w:lang w:eastAsia="pl-PL"/>
        </w:rPr>
        <w:t>……..</w:t>
      </w:r>
      <w:r w:rsidR="000F0157" w:rsidRPr="00115587">
        <w:rPr>
          <w:rFonts w:ascii="Verdana" w:hAnsi="Verdana"/>
          <w:sz w:val="20"/>
          <w:szCs w:val="20"/>
          <w:lang w:eastAsia="pl-PL"/>
        </w:rPr>
        <w:t xml:space="preserve"> </w:t>
      </w:r>
      <w:r w:rsidRPr="006A117E">
        <w:rPr>
          <w:rFonts w:ascii="Verdana" w:hAnsi="Verdana"/>
          <w:sz w:val="20"/>
          <w:szCs w:val="20"/>
          <w:lang w:eastAsia="pl-PL"/>
        </w:rPr>
        <w:t xml:space="preserve">na adres mailowy Zamawiającego: </w:t>
      </w:r>
      <w:hyperlink r:id="rId8" w:history="1">
        <w:r w:rsidR="007E32F9" w:rsidRPr="008C65AA">
          <w:rPr>
            <w:rStyle w:val="Hipercze"/>
            <w:rFonts w:ascii="Verdana" w:hAnsi="Verdana"/>
            <w:sz w:val="20"/>
            <w:szCs w:val="20"/>
            <w:lang w:eastAsia="pl-PL"/>
          </w:rPr>
          <w:t>kancelaria@gddkia.gov.pl</w:t>
        </w:r>
      </w:hyperlink>
      <w:r w:rsidRPr="006A117E">
        <w:rPr>
          <w:rFonts w:ascii="Verdana" w:hAnsi="Verdana"/>
          <w:sz w:val="20"/>
          <w:szCs w:val="20"/>
          <w:lang w:eastAsia="pl-PL"/>
        </w:rPr>
        <w:t>.</w:t>
      </w:r>
      <w:r w:rsidR="007E32F9">
        <w:rPr>
          <w:rFonts w:ascii="Verdana" w:hAnsi="Verdana"/>
          <w:sz w:val="20"/>
          <w:szCs w:val="20"/>
          <w:lang w:eastAsia="pl-PL"/>
        </w:rPr>
        <w:t xml:space="preserve"> </w:t>
      </w:r>
    </w:p>
    <w:p w14:paraId="44BDA35E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 przypadku dostarczenia przez Wykonawcę faktury w formie elektronicznej na inny adres e-mail niż wskazany w ust. 5, taką fakturę uznaje się za niedostarczoną.</w:t>
      </w:r>
    </w:p>
    <w:p w14:paraId="3A311A53" w14:textId="0A9C108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 xml:space="preserve">W przypadku faktury wystawionej niezgodnie z obowiązującymi przepisami lub postanowieniami Umowy,  termin płatności, o którym mowa w ust. 2 powyżej, rozpocznie swój bieg po otrzymaniu przez Zamawiającego prawidłowo wystawionej faktury lub faktury korygującej. </w:t>
      </w:r>
    </w:p>
    <w:p w14:paraId="08CBBF71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Zamawiający oświadcza, że jest uprawniony do otrzymania faktury VAT i wyraża zgodę na jej wystawienie przez Wykonawcę bez konieczności składania swojego podpisu.</w:t>
      </w:r>
    </w:p>
    <w:p w14:paraId="0B7C0B00" w14:textId="77777777" w:rsidR="00377F86" w:rsidRPr="006A117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Za datę zapłaty Strony ustalają dzień, w którym Zamawiający wydał bankowi polecenie przelewu Wynagrodzenia na rachunek bankowy Wykonawcy.</w:t>
      </w:r>
    </w:p>
    <w:p w14:paraId="30BEB446" w14:textId="6633FC2B" w:rsidR="00377F86" w:rsidRPr="008B4D4E" w:rsidRDefault="00377F86" w:rsidP="00377F86">
      <w:pPr>
        <w:numPr>
          <w:ilvl w:val="0"/>
          <w:numId w:val="5"/>
        </w:numPr>
        <w:suppressAutoHyphens w:val="0"/>
        <w:spacing w:before="120" w:after="120"/>
        <w:ind w:left="426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6A117E">
        <w:rPr>
          <w:rFonts w:ascii="Verdana" w:hAnsi="Verdana"/>
          <w:sz w:val="20"/>
          <w:szCs w:val="20"/>
          <w:lang w:eastAsia="pl-PL"/>
        </w:rPr>
        <w:t>Wynagrodzenie o którym mowa w ust. 1 obejmuje wszelkie koszty związane z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realizacj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6A117E">
        <w:rPr>
          <w:rFonts w:ascii="Verdana" w:hAnsi="Verdana"/>
          <w:sz w:val="20"/>
          <w:szCs w:val="20"/>
          <w:lang w:eastAsia="pl-PL"/>
        </w:rPr>
        <w:t xml:space="preserve"> Przedmiotu Umowy. Wykonawcy nie przysługują żadne inne roszczenia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6A117E">
        <w:rPr>
          <w:rFonts w:ascii="Verdana" w:hAnsi="Verdana"/>
          <w:sz w:val="20"/>
          <w:szCs w:val="20"/>
          <w:lang w:eastAsia="pl-PL"/>
        </w:rPr>
        <w:t>stosunku do Zamawiającego, w szczególności zwrot kosztów podróży oraz zakwaterowania członków Personelu Wykonawcy czy też zwrot jakichkolwiek innych, dodatkowych kosztów ponoszonych przez Wykonawcę związanych z wykonywaniem Umowy.</w:t>
      </w:r>
    </w:p>
    <w:p w14:paraId="1F16C0E4" w14:textId="77777777" w:rsidR="00377F86" w:rsidRPr="006A117E" w:rsidRDefault="00377F86" w:rsidP="00880CE0">
      <w:pPr>
        <w:keepNext/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7</w:t>
      </w:r>
    </w:p>
    <w:p w14:paraId="46F2AE0A" w14:textId="77777777" w:rsidR="00377F86" w:rsidRPr="006A117E" w:rsidRDefault="00377F86" w:rsidP="00880CE0">
      <w:pPr>
        <w:keepNext/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Klauzula poufności</w:t>
      </w:r>
    </w:p>
    <w:p w14:paraId="670B8CD9" w14:textId="77777777" w:rsidR="00377F86" w:rsidRPr="00C2404C" w:rsidRDefault="00377F86" w:rsidP="00A2204C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  <w:rPr>
          <w:rFonts w:ascii="Verdana" w:hAnsi="Verdana" w:cs="Calibri"/>
          <w:sz w:val="20"/>
          <w:szCs w:val="20"/>
          <w:lang w:eastAsia="pl-PL"/>
        </w:rPr>
      </w:pPr>
      <w:r w:rsidRPr="00C2404C">
        <w:rPr>
          <w:rFonts w:ascii="Verdana" w:hAnsi="Verdana" w:cs="Calibri"/>
          <w:sz w:val="20"/>
          <w:szCs w:val="20"/>
          <w:lang w:eastAsia="pl-PL"/>
        </w:rPr>
        <w:t xml:space="preserve">Przez cały czas trwania Umowy oraz po jej wygaśnięciu, Wykonawca zobowiązuje się do zachowania w tajemnicy wszystkich informacji i dokumentów uzyskanych w trakcie realizacji umowy, z wyłączeniem informacji, które zostały ujawnione osobom trzecim przez Zamawiającego lub inne podmioty, za które Wykonawca nie ponosi odpowiedzialności, lub stały się powszechnie dostępne z przyczyn niezależnych od Wykonawcy lub których </w:t>
      </w:r>
      <w:r w:rsidRPr="00C2404C">
        <w:rPr>
          <w:rFonts w:ascii="Verdana" w:hAnsi="Verdana" w:cstheme="minorHAnsi"/>
          <w:sz w:val="20"/>
          <w:szCs w:val="20"/>
        </w:rPr>
        <w:t>obowiązek udostępnienia wynika z powszechnie obowiązujących przepisów prawa, orzeczeń lub decyzji wydanych na podstawie takich przepisów</w:t>
      </w:r>
      <w:r w:rsidRPr="00C2404C">
        <w:rPr>
          <w:rFonts w:ascii="Verdana" w:hAnsi="Verdana" w:cs="Calibri"/>
          <w:sz w:val="20"/>
          <w:szCs w:val="20"/>
          <w:lang w:eastAsia="pl-PL"/>
        </w:rPr>
        <w:t>. Ewentualne ujawnienie części lub całości tych informacji i dokumentów wymaga każdorazowej uprzedniej pisemnej akceptacji przez Zamawiającego.</w:t>
      </w:r>
    </w:p>
    <w:p w14:paraId="41274B28" w14:textId="77777777" w:rsidR="00377F86" w:rsidRPr="008B4D4E" w:rsidRDefault="00377F86" w:rsidP="00A2204C">
      <w:pPr>
        <w:pStyle w:val="Akapitzlist"/>
        <w:numPr>
          <w:ilvl w:val="0"/>
          <w:numId w:val="19"/>
        </w:numPr>
        <w:suppressAutoHyphens w:val="0"/>
        <w:spacing w:before="120" w:after="120"/>
        <w:ind w:left="425" w:hanging="357"/>
        <w:contextualSpacing w:val="0"/>
        <w:jc w:val="both"/>
      </w:pPr>
      <w:r w:rsidRPr="009E37CD">
        <w:rPr>
          <w:rFonts w:ascii="Verdana" w:hAnsi="Verdana" w:cs="Calibri"/>
          <w:sz w:val="20"/>
          <w:szCs w:val="20"/>
        </w:rPr>
        <w:t xml:space="preserve">Wykonawca zobowiązuje się z najwyższą starannością zabezpieczyć przed nieautoryzowanym dostępem oraz odczytem każdą informację (poprzez m.in. ograniczenie do nich dostępu, przesyłanie i przekazywanie w sposób uniemożliwiający zapoznanie się z nimi przez osoby nieupoważnione, korzystanie z urządzeń i systemów informatycznych zapewniających wysoki poziom bezpieczeństwa danych) oraz prawidłowo i skutecznie niszczyć wszelkie nośniki informacji lub usuwać informacje </w:t>
      </w:r>
      <w:r w:rsidRPr="009E37CD">
        <w:rPr>
          <w:rFonts w:ascii="Verdana" w:hAnsi="Verdana" w:cs="Calibri"/>
          <w:sz w:val="20"/>
          <w:szCs w:val="20"/>
        </w:rPr>
        <w:br/>
        <w:t>z nośników.</w:t>
      </w:r>
    </w:p>
    <w:p w14:paraId="1B7B0DB5" w14:textId="77777777" w:rsidR="00377F86" w:rsidRPr="006A117E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8</w:t>
      </w:r>
    </w:p>
    <w:p w14:paraId="5AC999DE" w14:textId="77777777" w:rsidR="00377F86" w:rsidRPr="006A117E" w:rsidRDefault="00377F86" w:rsidP="00880CE0">
      <w:pPr>
        <w:tabs>
          <w:tab w:val="center" w:pos="4513"/>
        </w:tabs>
        <w:spacing w:before="240" w:after="240" w:line="276" w:lineRule="auto"/>
        <w:rPr>
          <w:rFonts w:ascii="Verdana" w:eastAsia="Calibri" w:hAnsi="Verdana" w:cs="Arial"/>
          <w:b/>
          <w:sz w:val="20"/>
          <w:szCs w:val="20"/>
        </w:rPr>
      </w:pPr>
      <w:r w:rsidRPr="004562AE">
        <w:rPr>
          <w:rFonts w:ascii="Verdana" w:eastAsia="Calibri" w:hAnsi="Verdana" w:cs="Arial"/>
          <w:b/>
          <w:color w:val="FF0000"/>
          <w:sz w:val="20"/>
          <w:szCs w:val="20"/>
        </w:rPr>
        <w:tab/>
      </w:r>
      <w:r w:rsidRPr="006A117E">
        <w:rPr>
          <w:rFonts w:ascii="Verdana" w:eastAsia="Calibri" w:hAnsi="Verdana" w:cs="Arial"/>
          <w:b/>
          <w:sz w:val="20"/>
          <w:szCs w:val="20"/>
        </w:rPr>
        <w:t>Przetwarzanie danych osobowych – obowiązek informacyjny</w:t>
      </w:r>
    </w:p>
    <w:p w14:paraId="0320AD92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>W związku z zawarciem i wykonywaniem niniejszej umowy każda ze stron będzie samodzielnie i niezależnie od drugiej strony odpowiadać za przetwarzanie danych osobowych zgodnie z przepisami Rozporządzenia Parlamentu Europejskiego i Rady (UE) 2016/679 z dnia 27 kwietnia 2016 r. w sprawie ochrony osób fizycznych w związku z przetwarzaniem danych osobowych i w sprawie swobodnego przepływu takich danych oraz uchylenia dyrektywy 95/46/WE (dalej „</w:t>
      </w:r>
      <w:bookmarkStart w:id="5" w:name="_Hlk86233177"/>
      <w:r w:rsidRPr="006A117E">
        <w:rPr>
          <w:rFonts w:ascii="Verdana" w:hAnsi="Verdana" w:cs="Verdana"/>
          <w:spacing w:val="-4"/>
          <w:sz w:val="20"/>
          <w:szCs w:val="20"/>
        </w:rPr>
        <w:t xml:space="preserve">RODO”). </w:t>
      </w:r>
      <w:bookmarkEnd w:id="5"/>
    </w:p>
    <w:p w14:paraId="17AF7E4D" w14:textId="0B2110BA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sz w:val="20"/>
          <w:szCs w:val="20"/>
        </w:rPr>
        <w:lastRenderedPageBreak/>
        <w:t>Administratorem danych osobowych po stronie Zamawiającego jest Generalny Dyrektor Dróg Krajowych i Autostrad. Administratorem danych osobowych po stronie Wykonawcy jest</w:t>
      </w:r>
      <w:r w:rsidR="000F0157">
        <w:rPr>
          <w:rFonts w:ascii="Verdana" w:hAnsi="Verdana" w:cs="Verdana"/>
          <w:sz w:val="20"/>
          <w:szCs w:val="20"/>
        </w:rPr>
        <w:t xml:space="preserve"> ……………………….............</w:t>
      </w:r>
      <w:r>
        <w:rPr>
          <w:rFonts w:ascii="Verdana" w:hAnsi="Verdana" w:cs="Verdana"/>
          <w:sz w:val="20"/>
          <w:szCs w:val="20"/>
        </w:rPr>
        <w:t xml:space="preserve"> z siedzibą w </w:t>
      </w:r>
      <w:r w:rsidR="000F0157">
        <w:rPr>
          <w:rFonts w:ascii="Verdana" w:hAnsi="Verdana" w:cs="Verdana"/>
          <w:sz w:val="20"/>
          <w:szCs w:val="20"/>
        </w:rPr>
        <w:t>…………………………………</w:t>
      </w:r>
      <w:r>
        <w:rPr>
          <w:rFonts w:ascii="Verdana" w:hAnsi="Verdana" w:cs="Verdana"/>
          <w:sz w:val="20"/>
          <w:szCs w:val="20"/>
        </w:rPr>
        <w:t xml:space="preserve">. </w:t>
      </w:r>
    </w:p>
    <w:p w14:paraId="428D15A9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10"/>
          <w:sz w:val="20"/>
          <w:szCs w:val="20"/>
        </w:rPr>
      </w:pPr>
      <w:r w:rsidRPr="006A117E">
        <w:rPr>
          <w:rFonts w:ascii="Verdana" w:hAnsi="Verdana" w:cs="Verdana"/>
          <w:spacing w:val="-10"/>
          <w:sz w:val="20"/>
          <w:szCs w:val="20"/>
        </w:rPr>
        <w:t>Wykonawca zobowiązuje się poinformować wszystkie osoby fizyczne związane z realizacją niniejszej umowy (w tym osoby fizyczne prowadzące działalność gospodarczą), których dane osobowe w jakiejkolwiek formie będą udostępnione przez Wykonawcę Zamawiającemu lub które Wykonawca pozyska, jako podmiot przetwarzający działający w imieniu Zamawiającego, o fakcie rozpoczęcia przetwarzania tych danych osobowych przez Zamawiającego.</w:t>
      </w:r>
    </w:p>
    <w:p w14:paraId="3984BC07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pacing w:val="-4"/>
          <w:sz w:val="20"/>
          <w:szCs w:val="20"/>
        </w:rPr>
      </w:pPr>
      <w:r w:rsidRPr="006A117E">
        <w:rPr>
          <w:rFonts w:ascii="Verdana" w:hAnsi="Verdana" w:cs="Verdana"/>
          <w:spacing w:val="-4"/>
          <w:sz w:val="20"/>
          <w:szCs w:val="20"/>
        </w:rPr>
        <w:t xml:space="preserve">Obowiązek, o którym mowa w ust. 3, zostanie wykonany poprzez przekazanie osobom, których dane osobowe przetwarza Zamawiający aktualnej klauzuli informacyjnej dla pracowników Wykonawców i Podwykonawców dostępnej na stronie internetowej </w:t>
      </w:r>
      <w:r w:rsidRPr="00C2404C">
        <w:rPr>
          <w:rFonts w:ascii="Verdana" w:hAnsi="Verdana"/>
          <w:sz w:val="20"/>
          <w:szCs w:val="20"/>
        </w:rPr>
        <w:t>https://www.gov.pl/web/gddkia/przetwarzanie-danych-osobowych-pracownikow-wykonawcow-i-podwykonawcow</w:t>
      </w:r>
      <w:r w:rsidRPr="00295E63">
        <w:rPr>
          <w:rFonts w:ascii="Verdana" w:hAnsi="Verdana" w:cs="Verdana"/>
          <w:spacing w:val="-4"/>
          <w:sz w:val="20"/>
          <w:szCs w:val="20"/>
        </w:rPr>
        <w:t xml:space="preserve"> </w:t>
      </w: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oraz przeprowadzenie wszelkich innych czynności niezbędnych do wykonania w imieniu Zamawiającego obowiązku informacyjnego określonego w RODO wobec tych osób. Zmiana przez Zamawiającego treści klauzuli informacyjnej dostępnej na ww. stronie internetowej nie wymaga zmiany Umowy.</w:t>
      </w:r>
    </w:p>
    <w:p w14:paraId="342E24E5" w14:textId="77777777" w:rsidR="00377F86" w:rsidRPr="006A117E" w:rsidRDefault="00377F86" w:rsidP="00377F86">
      <w:pPr>
        <w:pStyle w:val="Akapitzlist"/>
        <w:numPr>
          <w:ilvl w:val="0"/>
          <w:numId w:val="15"/>
        </w:numPr>
        <w:tabs>
          <w:tab w:val="left" w:pos="426"/>
        </w:tabs>
        <w:suppressAutoHyphens w:val="0"/>
        <w:spacing w:before="120" w:after="120" w:line="259" w:lineRule="auto"/>
        <w:ind w:left="426"/>
        <w:contextualSpacing w:val="0"/>
        <w:jc w:val="both"/>
        <w:rPr>
          <w:rFonts w:ascii="Verdana" w:hAnsi="Verdana" w:cs="Verdana"/>
          <w:sz w:val="20"/>
          <w:szCs w:val="20"/>
        </w:rPr>
      </w:pPr>
      <w:r w:rsidRPr="006A117E">
        <w:rPr>
          <w:rFonts w:ascii="Verdana" w:hAnsi="Verdana" w:cs="Verdana"/>
          <w:bCs/>
          <w:spacing w:val="-4"/>
          <w:sz w:val="20"/>
          <w:szCs w:val="20"/>
          <w:lang w:eastAsia="zh-CN"/>
        </w:rPr>
        <w:t>Wykonawca ponosi wobec Zamawiającego pełną odpowiedzialność z tytułu niewykonania lub nienależytego wykonania obowiązków wskazanych powyżej.</w:t>
      </w:r>
    </w:p>
    <w:p w14:paraId="51D58692" w14:textId="59BBDDA6" w:rsidR="00377F86" w:rsidRPr="006A117E" w:rsidRDefault="00377F86" w:rsidP="00880CE0">
      <w:pPr>
        <w:keepNext/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 xml:space="preserve">§ </w:t>
      </w:r>
      <w:r w:rsidR="00D14DB2">
        <w:rPr>
          <w:rFonts w:ascii="Verdana" w:hAnsi="Verdana"/>
          <w:b/>
          <w:sz w:val="20"/>
          <w:szCs w:val="20"/>
          <w:lang w:eastAsia="pl-PL"/>
        </w:rPr>
        <w:t>9</w:t>
      </w:r>
    </w:p>
    <w:p w14:paraId="07987804" w14:textId="77777777" w:rsidR="00377F86" w:rsidRPr="006A117E" w:rsidRDefault="00377F86" w:rsidP="00880CE0">
      <w:pPr>
        <w:keepNext/>
        <w:widowControl w:val="0"/>
        <w:shd w:val="clear" w:color="auto" w:fill="FFFFFF"/>
        <w:suppressAutoHyphens w:val="0"/>
        <w:spacing w:before="240" w:after="24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6A117E">
        <w:rPr>
          <w:rFonts w:ascii="Verdana" w:hAnsi="Verdana"/>
          <w:b/>
          <w:sz w:val="20"/>
          <w:szCs w:val="20"/>
          <w:lang w:eastAsia="pl-PL"/>
        </w:rPr>
        <w:t>Kary umowne</w:t>
      </w:r>
    </w:p>
    <w:p w14:paraId="7F40F748" w14:textId="77777777" w:rsidR="00377F86" w:rsidRPr="006A117E" w:rsidRDefault="00377F86" w:rsidP="00D14DB2">
      <w:pPr>
        <w:keepNext/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>Wykonawca zapłaci Zamawiającemu kary umowne:</w:t>
      </w:r>
    </w:p>
    <w:p w14:paraId="7A5B9072" w14:textId="1B431DDC" w:rsidR="00377F86" w:rsidRPr="006A117E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za niedotrzymanie terminu w zakresie dostarczenia dokumentów, o których mowa w § </w:t>
      </w:r>
      <w:r>
        <w:rPr>
          <w:rFonts w:ascii="Verdana" w:eastAsia="Calibri" w:hAnsi="Verdana"/>
          <w:sz w:val="20"/>
          <w:szCs w:val="20"/>
          <w:lang w:eastAsia="en-US"/>
        </w:rPr>
        <w:t>2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 xml:space="preserve">1 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Umowy w wysokości 2 % wynagrodzenia </w:t>
      </w:r>
      <w:r w:rsidR="00965D86">
        <w:rPr>
          <w:rFonts w:ascii="Verdana" w:eastAsia="Calibri" w:hAnsi="Verdana"/>
          <w:sz w:val="20"/>
          <w:szCs w:val="20"/>
          <w:lang w:eastAsia="en-US"/>
        </w:rPr>
        <w:t>netto</w:t>
      </w:r>
      <w:r w:rsidRPr="006A117E">
        <w:rPr>
          <w:rFonts w:ascii="Verdana" w:eastAsia="Calibri" w:hAnsi="Verdana"/>
          <w:sz w:val="20"/>
          <w:szCs w:val="20"/>
          <w:lang w:eastAsia="en-US"/>
        </w:rPr>
        <w:t>, o którym mowa w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 w:rsidRPr="006A117E">
        <w:rPr>
          <w:rFonts w:ascii="Verdana" w:eastAsia="Calibri" w:hAnsi="Verdana"/>
          <w:sz w:val="20"/>
          <w:szCs w:val="20"/>
          <w:lang w:eastAsia="en-US"/>
        </w:rPr>
        <w:t>§</w:t>
      </w:r>
      <w:r w:rsidR="007E51EE">
        <w:rPr>
          <w:rFonts w:ascii="Verdana" w:eastAsia="Calibri" w:hAnsi="Verdana"/>
          <w:sz w:val="20"/>
          <w:szCs w:val="20"/>
          <w:lang w:eastAsia="en-US"/>
        </w:rPr>
        <w:t> </w:t>
      </w:r>
      <w:r>
        <w:rPr>
          <w:rFonts w:ascii="Verdana" w:eastAsia="Calibri" w:hAnsi="Verdana"/>
          <w:sz w:val="20"/>
          <w:szCs w:val="20"/>
          <w:lang w:eastAsia="en-US"/>
        </w:rPr>
        <w:t>6</w:t>
      </w:r>
      <w:r w:rsidRPr="006A117E">
        <w:rPr>
          <w:rFonts w:ascii="Verdana" w:eastAsia="Calibri" w:hAnsi="Verdana"/>
          <w:sz w:val="20"/>
          <w:szCs w:val="20"/>
          <w:lang w:eastAsia="en-US"/>
        </w:rPr>
        <w:t xml:space="preserve"> ust. 1,  za każdy rozpoczęty dzień roboczy zwłoki;</w:t>
      </w:r>
    </w:p>
    <w:p w14:paraId="25C15908" w14:textId="77777777" w:rsidR="00377F86" w:rsidRPr="00511C82" w:rsidRDefault="00377F86" w:rsidP="007E51EE">
      <w:pPr>
        <w:numPr>
          <w:ilvl w:val="0"/>
          <w:numId w:val="30"/>
        </w:numPr>
        <w:suppressAutoHyphens w:val="0"/>
        <w:spacing w:before="120"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bCs/>
          <w:sz w:val="20"/>
          <w:szCs w:val="20"/>
          <w:lang w:eastAsia="en-US"/>
        </w:rPr>
        <w:t xml:space="preserve">w przypadku każdorazowego stwierdzenia naruszenia postanowień umowy dotyczących klauzuli poufności, o których mowa w § </w:t>
      </w:r>
      <w:r>
        <w:rPr>
          <w:rFonts w:ascii="Verdana" w:eastAsia="Calibri" w:hAnsi="Verdana"/>
          <w:bCs/>
          <w:sz w:val="20"/>
          <w:szCs w:val="20"/>
          <w:lang w:eastAsia="en-US"/>
        </w:rPr>
        <w:t>7</w:t>
      </w:r>
      <w:r w:rsidRPr="00511C82">
        <w:rPr>
          <w:rFonts w:ascii="Verdana" w:eastAsia="Calibri" w:hAnsi="Verdana"/>
          <w:bCs/>
          <w:sz w:val="20"/>
          <w:szCs w:val="20"/>
          <w:lang w:eastAsia="en-US"/>
        </w:rPr>
        <w:t>, w wysokości 800zł za każde stwierdzone przez Zamawiającego naruszenie.</w:t>
      </w:r>
    </w:p>
    <w:p w14:paraId="058145E0" w14:textId="2C2DC115" w:rsidR="00377F86" w:rsidRPr="00511C82" w:rsidRDefault="00377F86" w:rsidP="00A2204C">
      <w:pPr>
        <w:pStyle w:val="Akapitzlist"/>
        <w:numPr>
          <w:ilvl w:val="0"/>
          <w:numId w:val="30"/>
        </w:numPr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przypadku odstąpienia od Umowy przez Zamawiającego z przyczyn, o których mowa w §1</w:t>
      </w:r>
      <w:r w:rsidR="00D14DB2"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>
        <w:rPr>
          <w:rFonts w:ascii="Verdana" w:eastAsia="Calibri" w:hAnsi="Verdana"/>
          <w:sz w:val="20"/>
          <w:szCs w:val="20"/>
          <w:lang w:eastAsia="en-US"/>
        </w:rPr>
        <w:t>1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lub wypowiedzenia Umowy przez Zamawiającego z winy Wykonawcy, zgodnie </w:t>
      </w:r>
      <w:r w:rsidRPr="00C051DD">
        <w:rPr>
          <w:rFonts w:ascii="Verdana" w:eastAsia="Calibri" w:hAnsi="Verdana"/>
          <w:sz w:val="20"/>
          <w:szCs w:val="20"/>
          <w:lang w:eastAsia="en-US"/>
        </w:rPr>
        <w:t>z §1</w:t>
      </w:r>
      <w:r w:rsidR="00D14DB2">
        <w:rPr>
          <w:rFonts w:ascii="Verdana" w:eastAsia="Calibri" w:hAnsi="Verdana"/>
          <w:sz w:val="20"/>
          <w:szCs w:val="20"/>
          <w:lang w:eastAsia="en-US"/>
        </w:rPr>
        <w:t>1</w:t>
      </w:r>
      <w:r w:rsidRPr="008B20E3">
        <w:rPr>
          <w:rFonts w:ascii="Verdana" w:eastAsia="Calibri" w:hAnsi="Verdana"/>
          <w:sz w:val="20"/>
          <w:szCs w:val="20"/>
          <w:lang w:eastAsia="en-US"/>
        </w:rPr>
        <w:t xml:space="preserve"> ust. </w:t>
      </w:r>
      <w:r w:rsidRPr="009E37CD">
        <w:rPr>
          <w:rFonts w:ascii="Verdana" w:eastAsia="Calibri" w:hAnsi="Verdana"/>
          <w:sz w:val="20"/>
          <w:szCs w:val="20"/>
          <w:lang w:eastAsia="en-US"/>
        </w:rPr>
        <w:t>2</w:t>
      </w:r>
      <w:r w:rsidRPr="00C051DD">
        <w:rPr>
          <w:rFonts w:ascii="Verdana" w:eastAsia="Calibri" w:hAnsi="Verdana"/>
          <w:sz w:val="20"/>
          <w:szCs w:val="20"/>
          <w:lang w:eastAsia="en-US"/>
        </w:rPr>
        <w:t xml:space="preserve"> </w:t>
      </w:r>
      <w:r>
        <w:rPr>
          <w:rFonts w:ascii="Verdana" w:eastAsia="Calibri" w:hAnsi="Verdana"/>
          <w:sz w:val="20"/>
          <w:szCs w:val="20"/>
          <w:lang w:eastAsia="en-US"/>
        </w:rPr>
        <w:t xml:space="preserve"> </w:t>
      </w:r>
      <w:r w:rsidR="004A18CB">
        <w:rPr>
          <w:rFonts w:ascii="Verdana" w:eastAsia="Calibri" w:hAnsi="Verdana"/>
          <w:sz w:val="20"/>
          <w:szCs w:val="20"/>
          <w:lang w:eastAsia="en-US"/>
        </w:rPr>
        <w:t xml:space="preserve">lit. </w:t>
      </w:r>
      <w:r w:rsidR="000F3A71">
        <w:rPr>
          <w:rFonts w:ascii="Verdana" w:eastAsia="Calibri" w:hAnsi="Verdana"/>
          <w:sz w:val="20"/>
          <w:szCs w:val="20"/>
          <w:lang w:eastAsia="en-US"/>
        </w:rPr>
        <w:t xml:space="preserve">a) </w:t>
      </w:r>
      <w:r>
        <w:rPr>
          <w:rFonts w:ascii="Verdana" w:eastAsia="Calibri" w:hAnsi="Verdana"/>
          <w:sz w:val="20"/>
          <w:szCs w:val="20"/>
          <w:lang w:eastAsia="en-US"/>
        </w:rPr>
        <w:t xml:space="preserve">lub </w:t>
      </w:r>
      <w:r w:rsidR="004A18CB">
        <w:rPr>
          <w:rFonts w:ascii="Verdana" w:eastAsia="Calibri" w:hAnsi="Verdana"/>
          <w:sz w:val="20"/>
          <w:szCs w:val="20"/>
          <w:lang w:eastAsia="en-US"/>
        </w:rPr>
        <w:t xml:space="preserve">lit. </w:t>
      </w:r>
      <w:r w:rsidR="000F3A71">
        <w:rPr>
          <w:rFonts w:ascii="Verdana" w:eastAsia="Calibri" w:hAnsi="Verdana"/>
          <w:sz w:val="20"/>
          <w:szCs w:val="20"/>
          <w:lang w:eastAsia="en-US"/>
        </w:rPr>
        <w:t xml:space="preserve">b) 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w wysokości 20 % wynagrodzenia </w:t>
      </w:r>
      <w:r w:rsidR="000F3A71">
        <w:rPr>
          <w:rFonts w:ascii="Verdana" w:eastAsia="Calibri" w:hAnsi="Verdana"/>
          <w:sz w:val="20"/>
          <w:szCs w:val="20"/>
          <w:lang w:eastAsia="en-US"/>
        </w:rPr>
        <w:t>netto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, o którym mowa w § </w:t>
      </w:r>
      <w:r>
        <w:rPr>
          <w:rFonts w:ascii="Verdana" w:eastAsia="Calibri" w:hAnsi="Verdana"/>
          <w:sz w:val="20"/>
          <w:szCs w:val="20"/>
          <w:lang w:eastAsia="en-US"/>
        </w:rPr>
        <w:t>6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 ust. 1;</w:t>
      </w:r>
    </w:p>
    <w:p w14:paraId="4B625E2B" w14:textId="77777777" w:rsidR="00377F86" w:rsidRPr="00511C82" w:rsidRDefault="00377F86" w:rsidP="00A2204C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before="120" w:after="120"/>
        <w:ind w:hanging="357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Zamawiający może dochodzić odszkodowania na zasadach ogólnych Kodeksu cywilnego w przypadku, gdy poniesiona przez niego szkoda przekracza wysokość kary umownej.</w:t>
      </w:r>
    </w:p>
    <w:p w14:paraId="17C36F84" w14:textId="7B175822" w:rsidR="00377F86" w:rsidRPr="00511C82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Kary umowne są płatne przez Wykonawcę w terminie 7 dni liczonych od dnia doręczenia noty obciążeniowej</w:t>
      </w:r>
      <w:r w:rsidR="00A9642E" w:rsidRPr="00A9642E">
        <w:rPr>
          <w:rFonts w:ascii="Verdana" w:eastAsiaTheme="minorHAnsi" w:hAnsi="Verdana" w:cs="Verdana"/>
          <w:sz w:val="20"/>
          <w:szCs w:val="20"/>
          <w:lang w:eastAsia="en-US"/>
        </w:rPr>
        <w:t xml:space="preserve"> </w:t>
      </w:r>
      <w:r w:rsidR="00A9642E" w:rsidRPr="00A9642E">
        <w:rPr>
          <w:rFonts w:ascii="Verdana" w:eastAsia="Calibri" w:hAnsi="Verdana"/>
          <w:sz w:val="20"/>
          <w:szCs w:val="20"/>
          <w:lang w:eastAsia="en-US"/>
        </w:rPr>
        <w:t>stanowiącej jednocześnie wezwanie do zapłaty</w:t>
      </w:r>
      <w:r w:rsidRPr="00511C82">
        <w:rPr>
          <w:rFonts w:ascii="Verdana" w:eastAsia="Calibri" w:hAnsi="Verdana"/>
          <w:sz w:val="20"/>
          <w:szCs w:val="20"/>
          <w:lang w:eastAsia="en-US"/>
        </w:rPr>
        <w:t>. W przypadku braku płatności, Zamawiający ma prawo – bez składania odrębnego oświadczenia w tym przedmiocie, wedle swojego wyboru- do potrącenia kwoty kary umownej z wynagrodzeniem należnym Wykonawcy</w:t>
      </w:r>
      <w:r w:rsidR="007215BB">
        <w:rPr>
          <w:rFonts w:ascii="Verdana" w:eastAsia="Calibri" w:hAnsi="Verdana"/>
          <w:sz w:val="20"/>
          <w:szCs w:val="20"/>
          <w:lang w:eastAsia="en-US"/>
        </w:rPr>
        <w:t>.</w:t>
      </w:r>
    </w:p>
    <w:p w14:paraId="3F99D0E7" w14:textId="7F539856" w:rsidR="00377F86" w:rsidRPr="00664229" w:rsidRDefault="00377F86" w:rsidP="00377F86">
      <w:pPr>
        <w:widowControl w:val="0"/>
        <w:numPr>
          <w:ilvl w:val="3"/>
          <w:numId w:val="7"/>
        </w:numPr>
        <w:suppressAutoHyphens w:val="0"/>
        <w:autoSpaceDE w:val="0"/>
        <w:autoSpaceDN w:val="0"/>
        <w:adjustRightInd w:val="0"/>
        <w:spacing w:after="120"/>
        <w:jc w:val="both"/>
        <w:rPr>
          <w:rFonts w:ascii="Verdana" w:eastAsia="Calibri" w:hAnsi="Verdana"/>
          <w:sz w:val="20"/>
          <w:szCs w:val="20"/>
          <w:lang w:eastAsia="en-US"/>
        </w:rPr>
      </w:pPr>
      <w:r w:rsidRPr="00511C82">
        <w:rPr>
          <w:rFonts w:ascii="Verdana" w:hAnsi="Verdana"/>
          <w:bCs/>
          <w:sz w:val="20"/>
          <w:szCs w:val="20"/>
        </w:rPr>
        <w:t>Łączna wysokość</w:t>
      </w:r>
      <w:r>
        <w:rPr>
          <w:rFonts w:ascii="Verdana" w:hAnsi="Verdana"/>
          <w:bCs/>
          <w:sz w:val="20"/>
          <w:szCs w:val="20"/>
        </w:rPr>
        <w:t xml:space="preserve"> wszystkich</w:t>
      </w:r>
      <w:r w:rsidRPr="00511C82">
        <w:rPr>
          <w:rFonts w:ascii="Verdana" w:hAnsi="Verdana"/>
          <w:bCs/>
          <w:sz w:val="20"/>
          <w:szCs w:val="20"/>
        </w:rPr>
        <w:t xml:space="preserve"> kar umownych należnych Zamawiającemu nie przekroczy 25 % wynagrodzenia </w:t>
      </w:r>
      <w:r w:rsidR="00583E3C">
        <w:rPr>
          <w:rFonts w:ascii="Verdana" w:hAnsi="Verdana"/>
          <w:bCs/>
          <w:sz w:val="20"/>
          <w:szCs w:val="20"/>
        </w:rPr>
        <w:t>netto</w:t>
      </w:r>
      <w:r w:rsidRPr="00511C82">
        <w:rPr>
          <w:rFonts w:ascii="Verdana" w:hAnsi="Verdana"/>
          <w:bCs/>
          <w:sz w:val="20"/>
          <w:szCs w:val="20"/>
        </w:rPr>
        <w:t xml:space="preserve">, o którym mowa w § </w:t>
      </w:r>
      <w:r>
        <w:rPr>
          <w:rFonts w:ascii="Verdana" w:hAnsi="Verdana"/>
          <w:sz w:val="20"/>
          <w:szCs w:val="20"/>
          <w:lang w:eastAsia="pl-PL"/>
        </w:rPr>
        <w:t>6</w:t>
      </w:r>
      <w:r w:rsidRPr="00511C82">
        <w:rPr>
          <w:rFonts w:ascii="Verdana" w:hAnsi="Verdana"/>
          <w:sz w:val="20"/>
          <w:szCs w:val="20"/>
          <w:lang w:eastAsia="pl-PL"/>
        </w:rPr>
        <w:t xml:space="preserve"> ust. 1 Umowy.</w:t>
      </w:r>
    </w:p>
    <w:p w14:paraId="077CF9DF" w14:textId="77777777" w:rsidR="004A18CB" w:rsidRPr="004A18CB" w:rsidRDefault="004A18CB" w:rsidP="004A18CB">
      <w:pPr>
        <w:pStyle w:val="Akapitzlist"/>
        <w:numPr>
          <w:ilvl w:val="3"/>
          <w:numId w:val="7"/>
        </w:numPr>
        <w:rPr>
          <w:rFonts w:ascii="Verdana" w:eastAsia="Calibri" w:hAnsi="Verdana"/>
          <w:sz w:val="20"/>
          <w:szCs w:val="20"/>
          <w:lang w:eastAsia="en-US"/>
        </w:rPr>
      </w:pPr>
      <w:r w:rsidRPr="004A18CB">
        <w:rPr>
          <w:rFonts w:ascii="Verdana" w:eastAsia="Calibri" w:hAnsi="Verdana"/>
          <w:sz w:val="20"/>
          <w:szCs w:val="20"/>
          <w:lang w:eastAsia="en-US"/>
        </w:rPr>
        <w:t>Zamawiający jest uprawniony do naliczenia niezależnie od siebie kar umownych wskazanych w ust. 1.</w:t>
      </w:r>
    </w:p>
    <w:p w14:paraId="7D4AA989" w14:textId="77777777" w:rsidR="004A18CB" w:rsidRPr="00984616" w:rsidRDefault="004A18CB" w:rsidP="00664229">
      <w:pPr>
        <w:widowControl w:val="0"/>
        <w:suppressAutoHyphens w:val="0"/>
        <w:autoSpaceDE w:val="0"/>
        <w:autoSpaceDN w:val="0"/>
        <w:adjustRightInd w:val="0"/>
        <w:spacing w:after="120"/>
        <w:ind w:left="360"/>
        <w:jc w:val="both"/>
        <w:rPr>
          <w:rFonts w:ascii="Verdana" w:eastAsia="Calibri" w:hAnsi="Verdana"/>
          <w:sz w:val="20"/>
          <w:szCs w:val="20"/>
          <w:lang w:eastAsia="en-US"/>
        </w:rPr>
      </w:pPr>
    </w:p>
    <w:p w14:paraId="0AEFFF5E" w14:textId="0C3A257F" w:rsidR="00377F86" w:rsidRPr="00511C82" w:rsidRDefault="00377F86" w:rsidP="002C2E65">
      <w:pPr>
        <w:keepNext/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lastRenderedPageBreak/>
        <w:t>§ 1</w:t>
      </w:r>
      <w:r w:rsidR="00D14DB2">
        <w:rPr>
          <w:rFonts w:ascii="Verdana" w:hAnsi="Verdana"/>
          <w:b/>
          <w:sz w:val="20"/>
          <w:szCs w:val="20"/>
          <w:lang w:eastAsia="pl-PL"/>
        </w:rPr>
        <w:t>0</w:t>
      </w:r>
    </w:p>
    <w:p w14:paraId="34247DA2" w14:textId="77777777" w:rsidR="00377F86" w:rsidRPr="00511C82" w:rsidRDefault="00377F86" w:rsidP="002C2E65">
      <w:pPr>
        <w:keepNext/>
        <w:widowControl w:val="0"/>
        <w:suppressAutoHyphens w:val="0"/>
        <w:autoSpaceDE w:val="0"/>
        <w:autoSpaceDN w:val="0"/>
        <w:adjustRightInd w:val="0"/>
        <w:spacing w:before="240" w:after="240"/>
        <w:jc w:val="center"/>
        <w:rPr>
          <w:rFonts w:ascii="Verdana" w:hAnsi="Verdana"/>
          <w:b/>
          <w:sz w:val="20"/>
          <w:szCs w:val="20"/>
        </w:rPr>
      </w:pPr>
      <w:r w:rsidRPr="00511C82">
        <w:rPr>
          <w:rFonts w:ascii="Verdana" w:hAnsi="Verdana"/>
          <w:b/>
          <w:sz w:val="20"/>
          <w:szCs w:val="20"/>
        </w:rPr>
        <w:t>Zmiany umowy</w:t>
      </w:r>
    </w:p>
    <w:p w14:paraId="76F48A70" w14:textId="3D46C571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>Strony przewidują możliwość dokonywania następujących zmian  Umowy</w:t>
      </w:r>
      <w:r>
        <w:rPr>
          <w:rFonts w:ascii="Verdana" w:hAnsi="Verdana"/>
          <w:bCs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eastAsia="pl-PL"/>
        </w:rPr>
        <w:t>w</w:t>
      </w:r>
      <w:r w:rsidRPr="00511C82">
        <w:rPr>
          <w:rFonts w:ascii="Verdana" w:hAnsi="Verdana"/>
          <w:sz w:val="20"/>
          <w:szCs w:val="20"/>
          <w:lang w:eastAsia="pl-PL"/>
        </w:rPr>
        <w:t xml:space="preserve"> przypadku</w:t>
      </w:r>
      <w:r>
        <w:rPr>
          <w:rFonts w:ascii="Verdana" w:hAnsi="Verdana"/>
          <w:sz w:val="20"/>
          <w:szCs w:val="20"/>
          <w:lang w:eastAsia="pl-PL"/>
        </w:rPr>
        <w:t xml:space="preserve"> zaistnienia</w:t>
      </w:r>
      <w:r w:rsidRPr="00511C82">
        <w:rPr>
          <w:rFonts w:ascii="Verdana" w:hAnsi="Verdana"/>
          <w:sz w:val="20"/>
          <w:szCs w:val="20"/>
          <w:lang w:eastAsia="pl-PL"/>
        </w:rPr>
        <w:t xml:space="preserve"> siły wyższej</w:t>
      </w:r>
      <w:r>
        <w:rPr>
          <w:rFonts w:ascii="Verdana" w:hAnsi="Verdana"/>
          <w:sz w:val="20"/>
          <w:szCs w:val="20"/>
          <w:lang w:eastAsia="pl-PL"/>
        </w:rPr>
        <w:t>:</w:t>
      </w:r>
      <w:r w:rsidRPr="00511C82">
        <w:rPr>
          <w:rFonts w:ascii="Verdana" w:hAnsi="Verdana"/>
          <w:sz w:val="20"/>
          <w:szCs w:val="20"/>
          <w:lang w:eastAsia="pl-PL"/>
        </w:rPr>
        <w:t xml:space="preserve"> poprzez zmianę postanowień Umowy dotyczących w</w:t>
      </w:r>
      <w:r w:rsidR="007E51EE">
        <w:rPr>
          <w:rFonts w:ascii="Verdana" w:hAnsi="Verdana"/>
          <w:sz w:val="20"/>
          <w:szCs w:val="20"/>
          <w:lang w:eastAsia="pl-PL"/>
        </w:rPr>
        <w:t> </w:t>
      </w:r>
      <w:r w:rsidRPr="00511C82">
        <w:rPr>
          <w:rFonts w:ascii="Verdana" w:hAnsi="Verdana"/>
          <w:sz w:val="20"/>
          <w:szCs w:val="20"/>
          <w:lang w:eastAsia="pl-PL"/>
        </w:rPr>
        <w:t>szczególności terminu wykonania świadczenia przez Wykonawcę, wynagrodzenia Wykonawcy, zakresu świadczenia Wykonawcy, sposobu wykonywania świadczenia przez Wykonawcę, uwzględniając wpływ siły wyższej na sposób wykonywania zamówienia przez Wykonawcę.</w:t>
      </w:r>
    </w:p>
    <w:p w14:paraId="1E6FDBAF" w14:textId="77777777" w:rsidR="00377F86" w:rsidRPr="00511C82" w:rsidRDefault="00377F86" w:rsidP="00377F86">
      <w:pPr>
        <w:widowControl w:val="0"/>
        <w:numPr>
          <w:ilvl w:val="6"/>
          <w:numId w:val="4"/>
        </w:numPr>
        <w:shd w:val="clear" w:color="auto" w:fill="FFFFFF"/>
        <w:tabs>
          <w:tab w:val="num" w:pos="426"/>
        </w:tabs>
        <w:suppressAutoHyphens w:val="0"/>
        <w:spacing w:after="120"/>
        <w:ind w:left="426"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Zmiany Umowy będą mogły nastąpić również w przypadku </w:t>
      </w:r>
      <w:r w:rsidRPr="00511C82">
        <w:rPr>
          <w:rFonts w:ascii="Verdana" w:hAnsi="Verdana"/>
          <w:noProof/>
          <w:sz w:val="20"/>
          <w:szCs w:val="20"/>
        </w:rPr>
        <w:t>zmiany wysokości stawki podatku od towarów i usług</w:t>
      </w:r>
      <w:r w:rsidRPr="00511C82">
        <w:rPr>
          <w:rFonts w:ascii="Verdana" w:hAnsi="Verdana"/>
          <w:sz w:val="20"/>
          <w:szCs w:val="20"/>
          <w:lang w:eastAsia="pl-PL"/>
        </w:rPr>
        <w:t xml:space="preserve"> na warunkach określonych poniżej:</w:t>
      </w:r>
    </w:p>
    <w:p w14:paraId="444B78C1" w14:textId="77777777" w:rsidR="00377F86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>z</w:t>
      </w:r>
      <w:r w:rsidRPr="00511C82">
        <w:rPr>
          <w:rFonts w:ascii="Verdana" w:hAnsi="Verdana"/>
          <w:sz w:val="20"/>
          <w:szCs w:val="20"/>
          <w:lang w:eastAsia="pl-PL"/>
        </w:rPr>
        <w:t>miana wysokości wynagrodzenia Wykonawcy, będzie odnosić się wyłącznie do części przedmiotu Umowy nie</w:t>
      </w:r>
      <w:r>
        <w:rPr>
          <w:rFonts w:ascii="Verdana" w:hAnsi="Verdana"/>
          <w:sz w:val="20"/>
          <w:szCs w:val="20"/>
          <w:lang w:eastAsia="pl-PL"/>
        </w:rPr>
        <w:t>zapłaconej i niezrealizowanej</w:t>
      </w:r>
      <w:r w:rsidRPr="00511C82">
        <w:rPr>
          <w:rFonts w:ascii="Verdana" w:hAnsi="Verdana"/>
          <w:sz w:val="20"/>
          <w:szCs w:val="20"/>
          <w:lang w:eastAsia="pl-PL"/>
        </w:rPr>
        <w:t>, zgodnie z terminami ustalonymi Umową, po dniu wejścia w życie przepisów zmieniających stawkę podatku od towarów i usług, oraz wyłącznie do części przedmiotu Umowy, do której zastosowanie znajduje zmiana stawki podatku od towaru i usług,</w:t>
      </w:r>
    </w:p>
    <w:p w14:paraId="1E645616" w14:textId="77777777" w:rsidR="00377F86" w:rsidRPr="0068056B" w:rsidRDefault="00377F86" w:rsidP="00377F86">
      <w:pPr>
        <w:pStyle w:val="Akapitzlist"/>
        <w:widowControl w:val="0"/>
        <w:numPr>
          <w:ilvl w:val="0"/>
          <w:numId w:val="9"/>
        </w:numPr>
        <w:shd w:val="clear" w:color="auto" w:fill="FFFFFF"/>
        <w:suppressAutoHyphens w:val="0"/>
        <w:spacing w:before="120" w:after="120"/>
        <w:ind w:left="992" w:hanging="56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wartość wynagrodzenia netto nie zmieni się, a wartość wynagrodzenia brutto zostanie wyliczona na podstawie nowych przepisów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0A4758E5" w14:textId="4B854A4E" w:rsidR="00377F86" w:rsidRPr="00511C82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D14DB2">
        <w:rPr>
          <w:rFonts w:ascii="Verdana" w:hAnsi="Verdana"/>
          <w:b/>
          <w:sz w:val="20"/>
          <w:szCs w:val="20"/>
          <w:lang w:eastAsia="pl-PL"/>
        </w:rPr>
        <w:t>1</w:t>
      </w:r>
    </w:p>
    <w:p w14:paraId="6E2A06EE" w14:textId="77777777" w:rsidR="00377F86" w:rsidRPr="00511C82" w:rsidRDefault="00377F86" w:rsidP="00880CE0">
      <w:pPr>
        <w:widowControl w:val="0"/>
        <w:shd w:val="clear" w:color="auto" w:fill="FFFFFF"/>
        <w:suppressAutoHyphens w:val="0"/>
        <w:spacing w:before="240" w:after="24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Odstąpienie </w:t>
      </w:r>
      <w:r>
        <w:rPr>
          <w:rFonts w:ascii="Verdana" w:hAnsi="Verdana"/>
          <w:b/>
          <w:sz w:val="20"/>
          <w:szCs w:val="20"/>
          <w:lang w:eastAsia="pl-PL"/>
        </w:rPr>
        <w:t xml:space="preserve">lub </w:t>
      </w:r>
      <w:r w:rsidRPr="00511C82">
        <w:rPr>
          <w:rFonts w:ascii="Verdana" w:hAnsi="Verdana"/>
          <w:b/>
          <w:sz w:val="20"/>
          <w:szCs w:val="20"/>
          <w:lang w:eastAsia="pl-PL"/>
        </w:rPr>
        <w:t xml:space="preserve"> wypowiedzenie </w:t>
      </w:r>
    </w:p>
    <w:p w14:paraId="3299D93C" w14:textId="227E05FC" w:rsidR="00377F86" w:rsidRPr="00664229" w:rsidRDefault="004A18CB" w:rsidP="00664229">
      <w:pPr>
        <w:pStyle w:val="Akapitzlist"/>
        <w:widowControl w:val="0"/>
        <w:numPr>
          <w:ilvl w:val="0"/>
          <w:numId w:val="32"/>
        </w:numPr>
        <w:shd w:val="clear" w:color="auto" w:fill="FFFFFF"/>
        <w:suppressAutoHyphens w:val="0"/>
        <w:spacing w:before="120" w:after="120"/>
        <w:ind w:hanging="357"/>
        <w:contextualSpacing w:val="0"/>
        <w:jc w:val="both"/>
        <w:rPr>
          <w:rFonts w:ascii="Verdana" w:hAnsi="Verdana"/>
          <w:bCs/>
          <w:sz w:val="20"/>
          <w:szCs w:val="20"/>
          <w:lang w:eastAsia="pl-PL"/>
        </w:rPr>
      </w:pPr>
      <w:r w:rsidRPr="00664229">
        <w:rPr>
          <w:rFonts w:ascii="Verdana" w:hAnsi="Verdana"/>
          <w:bCs/>
          <w:sz w:val="20"/>
          <w:szCs w:val="20"/>
          <w:lang w:eastAsia="pl-PL"/>
        </w:rPr>
        <w:t>J</w:t>
      </w:r>
      <w:r w:rsidR="000F3A71" w:rsidRPr="00664229">
        <w:rPr>
          <w:rFonts w:ascii="Verdana" w:hAnsi="Verdana"/>
          <w:bCs/>
          <w:sz w:val="20"/>
          <w:szCs w:val="20"/>
          <w:lang w:eastAsia="pl-PL"/>
        </w:rPr>
        <w:t>eżeli zwłoka Wykonawcy w zakresie dostarczenia dokumentów, o których mowa w § 2 ust. 1 wyniesie co najmniej 14 dni kalendarzowych</w:t>
      </w:r>
      <w:r w:rsidR="000F3A71" w:rsidRPr="00664229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  <w:r w:rsidR="00377F86" w:rsidRPr="00664229">
        <w:rPr>
          <w:rFonts w:ascii="Verdana" w:hAnsi="Verdana"/>
          <w:spacing w:val="-4"/>
          <w:sz w:val="20"/>
          <w:szCs w:val="20"/>
          <w:lang w:eastAsia="pl-PL"/>
        </w:rPr>
        <w:t>Zamawiający będzie uprawniony do odstąpienia od Umowy bez wyznaczania terminu</w:t>
      </w:r>
      <w:r w:rsidR="00377F86" w:rsidRPr="00664229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377F86" w:rsidRPr="00664229">
        <w:rPr>
          <w:rFonts w:ascii="Verdana" w:hAnsi="Verdana"/>
          <w:spacing w:val="-4"/>
          <w:sz w:val="20"/>
          <w:szCs w:val="20"/>
          <w:lang w:eastAsia="pl-PL"/>
        </w:rPr>
        <w:t>dodatkowego, w terminie 30 dni od dnia powzięcia</w:t>
      </w:r>
      <w:r w:rsidR="00377F86" w:rsidRPr="00664229">
        <w:rPr>
          <w:rFonts w:ascii="Verdana" w:hAnsi="Verdana"/>
          <w:bCs/>
          <w:sz w:val="20"/>
          <w:szCs w:val="20"/>
          <w:lang w:eastAsia="pl-PL"/>
        </w:rPr>
        <w:t xml:space="preserve"> </w:t>
      </w:r>
      <w:r w:rsidR="00377F86" w:rsidRPr="00664229">
        <w:rPr>
          <w:rFonts w:ascii="Verdana" w:hAnsi="Verdana"/>
          <w:spacing w:val="-4"/>
          <w:sz w:val="20"/>
          <w:szCs w:val="20"/>
          <w:lang w:eastAsia="pl-PL"/>
        </w:rPr>
        <w:t>wiadomości o okoliczności uzasadniającej odstąpienie</w:t>
      </w:r>
      <w:r w:rsidR="00053925">
        <w:rPr>
          <w:rFonts w:ascii="Verdana" w:hAnsi="Verdana"/>
          <w:spacing w:val="-4"/>
          <w:sz w:val="20"/>
          <w:szCs w:val="20"/>
          <w:lang w:eastAsia="pl-PL"/>
        </w:rPr>
        <w:t xml:space="preserve">, jednak nie później niż do dnia </w:t>
      </w:r>
      <w:r w:rsidR="005F3A1E">
        <w:rPr>
          <w:rFonts w:ascii="Verdana" w:hAnsi="Verdana"/>
          <w:spacing w:val="-4"/>
          <w:sz w:val="20"/>
          <w:szCs w:val="20"/>
          <w:lang w:eastAsia="pl-PL"/>
        </w:rPr>
        <w:t>31.01.2029</w:t>
      </w:r>
      <w:r w:rsidR="00BB5B4A">
        <w:rPr>
          <w:rFonts w:ascii="Verdana" w:hAnsi="Verdana"/>
          <w:spacing w:val="-4"/>
          <w:sz w:val="20"/>
          <w:szCs w:val="20"/>
          <w:lang w:eastAsia="pl-PL"/>
        </w:rPr>
        <w:t>.</w:t>
      </w:r>
      <w:r w:rsidR="00377F86" w:rsidRPr="00664229">
        <w:rPr>
          <w:rFonts w:ascii="Verdana" w:hAnsi="Verdana"/>
          <w:spacing w:val="-4"/>
          <w:sz w:val="20"/>
          <w:szCs w:val="20"/>
          <w:lang w:eastAsia="pl-PL"/>
        </w:rPr>
        <w:t xml:space="preserve"> </w:t>
      </w:r>
    </w:p>
    <w:p w14:paraId="1D510B66" w14:textId="2C469ABA" w:rsidR="00664229" w:rsidRPr="00664229" w:rsidRDefault="00377F86" w:rsidP="00664229">
      <w:pPr>
        <w:pStyle w:val="Akapitzlist"/>
        <w:widowControl w:val="0"/>
        <w:numPr>
          <w:ilvl w:val="0"/>
          <w:numId w:val="32"/>
        </w:numPr>
        <w:shd w:val="clear" w:color="auto" w:fill="FFFFFF"/>
        <w:suppressAutoHyphens w:val="0"/>
        <w:spacing w:before="120" w:after="120"/>
        <w:ind w:hanging="357"/>
        <w:contextualSpacing w:val="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64229">
        <w:rPr>
          <w:rFonts w:ascii="Verdana" w:hAnsi="Verdana"/>
          <w:spacing w:val="-4"/>
          <w:sz w:val="20"/>
          <w:szCs w:val="20"/>
          <w:lang w:eastAsia="pl-PL"/>
        </w:rPr>
        <w:t>Strony mogą wypowiedzieć Umowę z zachowaniem 3-miesięcznego okresu wypowiedzenia z ważnych powodów. Przez ważne powody uzasadniające wypowiedzenie umowy przez Zamawiającego z winy Wykonawcy należy rozumieć w szczególności każdą z</w:t>
      </w:r>
      <w:r w:rsidR="007E32F9" w:rsidRPr="0066422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664229">
        <w:rPr>
          <w:rFonts w:ascii="Verdana" w:hAnsi="Verdana"/>
          <w:spacing w:val="-4"/>
          <w:sz w:val="20"/>
          <w:szCs w:val="20"/>
          <w:lang w:eastAsia="pl-PL"/>
        </w:rPr>
        <w:t xml:space="preserve">następujących okoliczności: </w:t>
      </w:r>
    </w:p>
    <w:p w14:paraId="57A9403C" w14:textId="77127337" w:rsidR="00664229" w:rsidRPr="00664229" w:rsidRDefault="00377F86" w:rsidP="00664229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 w:val="0"/>
        <w:spacing w:before="120" w:after="120"/>
        <w:ind w:hanging="357"/>
        <w:contextualSpacing w:val="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64229">
        <w:rPr>
          <w:rFonts w:ascii="Verdana" w:hAnsi="Verdana"/>
          <w:spacing w:val="-4"/>
          <w:sz w:val="20"/>
          <w:szCs w:val="20"/>
          <w:lang w:eastAsia="pl-PL"/>
        </w:rPr>
        <w:t>przypadek zwłoki Wykonawcy trwającej powyżej 5 dni roboczych w</w:t>
      </w:r>
      <w:r w:rsidR="007E32F9" w:rsidRPr="00664229">
        <w:rPr>
          <w:rFonts w:ascii="Verdana" w:hAnsi="Verdana"/>
          <w:spacing w:val="-4"/>
          <w:sz w:val="20"/>
          <w:szCs w:val="20"/>
          <w:lang w:eastAsia="pl-PL"/>
        </w:rPr>
        <w:t> </w:t>
      </w:r>
      <w:r w:rsidRPr="00664229">
        <w:rPr>
          <w:rFonts w:ascii="Verdana" w:hAnsi="Verdana"/>
          <w:spacing w:val="-4"/>
          <w:sz w:val="20"/>
          <w:szCs w:val="20"/>
          <w:lang w:eastAsia="pl-PL"/>
        </w:rPr>
        <w:t>naprawie/usunięciu usterki, wady lub uszkodzenia przedmiotu Umowy;</w:t>
      </w:r>
    </w:p>
    <w:p w14:paraId="1B735012" w14:textId="5BEC6740" w:rsidR="00681B04" w:rsidRPr="00664229" w:rsidRDefault="00377F86" w:rsidP="00664229">
      <w:pPr>
        <w:pStyle w:val="Akapitzlist"/>
        <w:widowControl w:val="0"/>
        <w:numPr>
          <w:ilvl w:val="0"/>
          <w:numId w:val="33"/>
        </w:numPr>
        <w:shd w:val="clear" w:color="auto" w:fill="FFFFFF"/>
        <w:suppressAutoHyphens w:val="0"/>
        <w:spacing w:before="120" w:after="120"/>
        <w:ind w:hanging="357"/>
        <w:contextualSpacing w:val="0"/>
        <w:jc w:val="both"/>
        <w:rPr>
          <w:rFonts w:ascii="Verdana" w:hAnsi="Verdana"/>
          <w:spacing w:val="-4"/>
          <w:sz w:val="20"/>
          <w:szCs w:val="20"/>
          <w:lang w:eastAsia="pl-PL"/>
        </w:rPr>
      </w:pPr>
      <w:r w:rsidRPr="00664229">
        <w:rPr>
          <w:rFonts w:ascii="Verdana" w:hAnsi="Verdana"/>
          <w:spacing w:val="-4"/>
          <w:sz w:val="20"/>
          <w:szCs w:val="20"/>
          <w:lang w:eastAsia="pl-PL"/>
        </w:rPr>
        <w:t xml:space="preserve">osiągnięcie limitu kar umownych wskazanego w § </w:t>
      </w:r>
      <w:r w:rsidR="00D14DB2" w:rsidRPr="00664229">
        <w:rPr>
          <w:rFonts w:ascii="Verdana" w:hAnsi="Verdana"/>
          <w:spacing w:val="-4"/>
          <w:sz w:val="20"/>
          <w:szCs w:val="20"/>
          <w:lang w:eastAsia="pl-PL"/>
        </w:rPr>
        <w:t>9</w:t>
      </w:r>
      <w:r w:rsidRPr="00664229">
        <w:rPr>
          <w:rFonts w:ascii="Verdana" w:hAnsi="Verdana"/>
          <w:spacing w:val="-4"/>
          <w:sz w:val="20"/>
          <w:szCs w:val="20"/>
          <w:lang w:eastAsia="pl-PL"/>
        </w:rPr>
        <w:t xml:space="preserve"> ust. 4 Umowy.</w:t>
      </w:r>
    </w:p>
    <w:p w14:paraId="50F315F8" w14:textId="3197B26A" w:rsidR="00377F86" w:rsidRPr="00511C82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 xml:space="preserve">§ </w:t>
      </w:r>
      <w:r>
        <w:rPr>
          <w:rFonts w:ascii="Verdana" w:hAnsi="Verdana"/>
          <w:b/>
          <w:sz w:val="20"/>
          <w:szCs w:val="20"/>
          <w:lang w:eastAsia="pl-PL"/>
        </w:rPr>
        <w:t>1</w:t>
      </w:r>
      <w:r w:rsidR="00A55721">
        <w:rPr>
          <w:rFonts w:ascii="Verdana" w:hAnsi="Verdana"/>
          <w:b/>
          <w:sz w:val="20"/>
          <w:szCs w:val="20"/>
          <w:lang w:eastAsia="pl-PL"/>
        </w:rPr>
        <w:t>2</w:t>
      </w:r>
    </w:p>
    <w:p w14:paraId="189E9966" w14:textId="77777777" w:rsidR="00377F86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9E37CD">
        <w:rPr>
          <w:rFonts w:ascii="Verdana" w:hAnsi="Verdana"/>
          <w:b/>
          <w:sz w:val="20"/>
          <w:szCs w:val="20"/>
          <w:lang w:eastAsia="pl-PL"/>
        </w:rPr>
        <w:t>Warunki Licencji</w:t>
      </w:r>
    </w:p>
    <w:p w14:paraId="195C4AE1" w14:textId="5052D811" w:rsidR="004E16A2" w:rsidRPr="004E16A2" w:rsidRDefault="004E16A2" w:rsidP="004E16A2">
      <w:pPr>
        <w:pStyle w:val="Akapitzlist"/>
        <w:numPr>
          <w:ilvl w:val="0"/>
          <w:numId w:val="20"/>
        </w:numPr>
        <w:shd w:val="clear" w:color="auto" w:fill="FFFFFF" w:themeFill="background1"/>
        <w:spacing w:before="120" w:after="120" w:line="257" w:lineRule="auto"/>
        <w:ind w:left="426" w:hanging="357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 xml:space="preserve">W </w:t>
      </w:r>
      <w:r w:rsidRPr="004E16A2">
        <w:rPr>
          <w:rFonts w:ascii="Verdana" w:eastAsia="Calibri" w:hAnsi="Verdana"/>
          <w:sz w:val="20"/>
          <w:szCs w:val="20"/>
        </w:rPr>
        <w:t>ramach wynagrodzenia przewidzianego niniejszą Umową, o którym mowa w § 6 ust.</w:t>
      </w:r>
    </w:p>
    <w:p w14:paraId="176F8A6A" w14:textId="3DA7CBC4" w:rsidR="00377F86" w:rsidRPr="009E37CD" w:rsidRDefault="004E16A2" w:rsidP="00664229">
      <w:pPr>
        <w:pStyle w:val="Akapitzlist"/>
        <w:shd w:val="clear" w:color="auto" w:fill="FFFFFF" w:themeFill="background1"/>
        <w:spacing w:before="120" w:after="120" w:line="257" w:lineRule="auto"/>
        <w:ind w:left="426"/>
        <w:contextualSpacing w:val="0"/>
        <w:jc w:val="both"/>
        <w:rPr>
          <w:rFonts w:ascii="Verdana" w:eastAsia="Calibri" w:hAnsi="Verdana"/>
          <w:sz w:val="20"/>
          <w:szCs w:val="20"/>
          <w:lang w:eastAsia="pl-PL"/>
        </w:rPr>
      </w:pPr>
      <w:r w:rsidRPr="004E16A2">
        <w:rPr>
          <w:rFonts w:ascii="Verdana" w:eastAsia="Calibri" w:hAnsi="Verdana"/>
          <w:sz w:val="20"/>
          <w:szCs w:val="20"/>
        </w:rPr>
        <w:t xml:space="preserve">1, Wykonawca </w:t>
      </w:r>
      <w:r w:rsidR="00615EA4">
        <w:rPr>
          <w:rFonts w:ascii="Verdana" w:eastAsia="Calibri" w:hAnsi="Verdana"/>
          <w:sz w:val="20"/>
          <w:szCs w:val="20"/>
        </w:rPr>
        <w:t xml:space="preserve">(Licencjodawca) </w:t>
      </w:r>
      <w:r w:rsidRPr="004E16A2">
        <w:rPr>
          <w:rFonts w:ascii="Verdana" w:eastAsia="Calibri" w:hAnsi="Verdana"/>
          <w:sz w:val="20"/>
          <w:szCs w:val="20"/>
        </w:rPr>
        <w:t>udzieli, albo</w:t>
      </w:r>
      <w:r>
        <w:rPr>
          <w:rFonts w:ascii="Verdana" w:eastAsia="Calibri" w:hAnsi="Verdana"/>
          <w:sz w:val="20"/>
          <w:szCs w:val="20"/>
        </w:rPr>
        <w:t xml:space="preserve"> </w:t>
      </w:r>
      <w:r w:rsidR="00233A02">
        <w:rPr>
          <w:rFonts w:ascii="Verdana" w:eastAsia="Calibri" w:hAnsi="Verdana"/>
          <w:sz w:val="20"/>
          <w:szCs w:val="20"/>
        </w:rPr>
        <w:t>zapewni udzielnie Zamawiającemu</w:t>
      </w:r>
      <w:r w:rsidR="00615EA4">
        <w:rPr>
          <w:rFonts w:ascii="Verdana" w:eastAsia="Calibri" w:hAnsi="Verdana"/>
          <w:sz w:val="20"/>
          <w:szCs w:val="20"/>
        </w:rPr>
        <w:t xml:space="preserve"> (Licencjobiorcy)</w:t>
      </w:r>
      <w:r w:rsidR="00233A02">
        <w:rPr>
          <w:rFonts w:ascii="Verdana" w:eastAsia="Calibri" w:hAnsi="Verdana"/>
          <w:sz w:val="20"/>
          <w:szCs w:val="20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 xml:space="preserve">niewyłącznej </w:t>
      </w:r>
      <w:r w:rsidR="00233A02">
        <w:rPr>
          <w:rFonts w:ascii="Verdana" w:eastAsia="Calibri" w:hAnsi="Verdana"/>
          <w:sz w:val="20"/>
          <w:szCs w:val="20"/>
        </w:rPr>
        <w:t>i nieograniczonej terytorialnie licencji</w:t>
      </w:r>
      <w:r w:rsidR="00377F86" w:rsidRPr="009E37CD">
        <w:rPr>
          <w:rFonts w:ascii="Verdana" w:eastAsia="Calibri" w:hAnsi="Verdana"/>
          <w:sz w:val="20"/>
          <w:szCs w:val="20"/>
        </w:rPr>
        <w:t xml:space="preserve"> do </w:t>
      </w:r>
      <w:r w:rsidR="00BB5B4A">
        <w:rPr>
          <w:rFonts w:ascii="Verdana" w:eastAsia="Calibri" w:hAnsi="Verdana"/>
          <w:sz w:val="20"/>
          <w:szCs w:val="20"/>
        </w:rPr>
        <w:t xml:space="preserve">aktualizacji </w:t>
      </w:r>
      <w:r w:rsidR="00377F86" w:rsidRPr="009E37CD">
        <w:rPr>
          <w:rFonts w:ascii="Verdana" w:eastAsia="Calibri" w:hAnsi="Verdana"/>
          <w:sz w:val="20"/>
          <w:szCs w:val="20"/>
        </w:rPr>
        <w:t xml:space="preserve">Oprogramowania o którym mowa w </w:t>
      </w:r>
      <w:r w:rsidR="00377F86" w:rsidRPr="00655950">
        <w:rPr>
          <w:rFonts w:ascii="Verdana" w:hAnsi="Verdana" w:cs="Arial"/>
          <w:spacing w:val="-3"/>
          <w:sz w:val="20"/>
          <w:szCs w:val="20"/>
          <w:lang w:eastAsia="pl-PL"/>
        </w:rPr>
        <w:t>§ 1 ust. 1</w:t>
      </w:r>
      <w:r w:rsidR="00BB5B4A">
        <w:rPr>
          <w:rFonts w:ascii="Verdana" w:hAnsi="Verdana" w:cs="Arial"/>
          <w:spacing w:val="-3"/>
          <w:sz w:val="20"/>
          <w:szCs w:val="20"/>
          <w:lang w:eastAsia="pl-PL"/>
        </w:rPr>
        <w:t>.</w:t>
      </w:r>
      <w:r w:rsidR="00BB5B4A" w:rsidDel="00BB5B4A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</w:p>
    <w:p w14:paraId="2D1DCC5E" w14:textId="77777777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>Licencjobiorca zobowiązany jest do korzystania z Oprogramowania wyłącznie na potrzeby realizacji celów, określonych w Umowie.</w:t>
      </w:r>
    </w:p>
    <w:p w14:paraId="6B35ED0A" w14:textId="4358B5E8" w:rsidR="00377F86" w:rsidRPr="009E37CD" w:rsidRDefault="00BB5B4A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>
        <w:rPr>
          <w:rFonts w:ascii="Verdana" w:eastAsia="Calibri" w:hAnsi="Verdana"/>
          <w:sz w:val="20"/>
          <w:szCs w:val="20"/>
        </w:rPr>
        <w:t>Aktualizacja</w:t>
      </w:r>
      <w:r w:rsidRPr="009E37CD">
        <w:rPr>
          <w:rFonts w:ascii="Verdana" w:eastAsia="Calibri" w:hAnsi="Verdana"/>
          <w:sz w:val="20"/>
          <w:szCs w:val="20"/>
        </w:rPr>
        <w:t xml:space="preserve"> </w:t>
      </w:r>
      <w:r>
        <w:rPr>
          <w:rFonts w:ascii="Verdana" w:eastAsia="Calibri" w:hAnsi="Verdana"/>
          <w:sz w:val="20"/>
          <w:szCs w:val="20"/>
        </w:rPr>
        <w:t xml:space="preserve">licencji </w:t>
      </w:r>
      <w:r w:rsidR="00377F86" w:rsidRPr="009E37CD">
        <w:rPr>
          <w:rFonts w:ascii="Verdana" w:eastAsia="Calibri" w:hAnsi="Verdana"/>
          <w:sz w:val="20"/>
          <w:szCs w:val="20"/>
        </w:rPr>
        <w:t xml:space="preserve">do Oprogramowania o którym mowa w </w:t>
      </w:r>
      <w:r w:rsidR="00377F86" w:rsidRPr="00655950">
        <w:rPr>
          <w:rFonts w:ascii="Verdana" w:hAnsi="Verdana" w:cs="Arial"/>
          <w:spacing w:val="-3"/>
          <w:sz w:val="20"/>
          <w:szCs w:val="20"/>
          <w:lang w:eastAsia="pl-PL"/>
        </w:rPr>
        <w:t>§ 1 ust. 1.</w:t>
      </w:r>
      <w:r w:rsidR="00D14DB2">
        <w:rPr>
          <w:rFonts w:ascii="Verdana" w:hAnsi="Verdana" w:cs="Arial"/>
          <w:spacing w:val="-3"/>
          <w:sz w:val="20"/>
          <w:szCs w:val="20"/>
          <w:lang w:eastAsia="pl-PL"/>
        </w:rPr>
        <w:t xml:space="preserve"> </w:t>
      </w:r>
      <w:r w:rsidR="00377F86" w:rsidRPr="009E37CD">
        <w:rPr>
          <w:rFonts w:ascii="Verdana" w:eastAsia="Calibri" w:hAnsi="Verdana"/>
          <w:sz w:val="20"/>
          <w:szCs w:val="20"/>
        </w:rPr>
        <w:t>ma charakter niewyłączny i uprawnia do korzystania z Utworu przez Licencjobiorcę na następujących polach eksploatacji:</w:t>
      </w:r>
    </w:p>
    <w:p w14:paraId="0ED38FFF" w14:textId="77777777" w:rsidR="00377F86" w:rsidRPr="009E37CD" w:rsidRDefault="00377F86" w:rsidP="00A2204C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w zakresie wprowadzenia do pamięci komputera, utrwalania, zwielokrotniania, przetwarzania, pobierania danych, wykonywania obliczeń, zarządzania zmianami </w:t>
      </w:r>
      <w:r w:rsidRPr="009E37CD">
        <w:rPr>
          <w:rFonts w:ascii="Verdana" w:hAnsi="Verdana"/>
          <w:sz w:val="20"/>
          <w:szCs w:val="20"/>
        </w:rPr>
        <w:lastRenderedPageBreak/>
        <w:t>danych, wtórnego wykorzystywania danych, przechowywania, ładowania, przeglądania i wyświetlania, a także przystosowania i zmiany układu – w celu korzystania z Utworu zgodnie z jego przeznaczeniem;</w:t>
      </w:r>
    </w:p>
    <w:p w14:paraId="6547EABF" w14:textId="77777777" w:rsidR="00377F86" w:rsidRPr="009E37CD" w:rsidRDefault="00377F86" w:rsidP="00A2204C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obrotu oryginałem albo egzemplarzami, na których utwór utrwalono - wprowadzanie do obrotu, użyczenie lub najem oryginału albo egzemplarzy;</w:t>
      </w:r>
    </w:p>
    <w:p w14:paraId="13059BAC" w14:textId="77777777" w:rsidR="00377F86" w:rsidRPr="009E37CD" w:rsidRDefault="00377F86" w:rsidP="00A2204C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rozpowszechnianie, w tym udostępnianie Utworu w sieciach komputerowych Licencjobiorcy, w szczególności w Intranecie,</w:t>
      </w:r>
    </w:p>
    <w:p w14:paraId="5931D9BE" w14:textId="77777777" w:rsidR="00377F86" w:rsidRPr="009E37CD" w:rsidRDefault="00377F86" w:rsidP="00A2204C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 xml:space="preserve">utrwalanie, zwielokrotnianie na dowolnych nośnikach dowolną techniką, trwałe i czasowe, </w:t>
      </w:r>
    </w:p>
    <w:p w14:paraId="687B3A11" w14:textId="77777777" w:rsidR="00377F86" w:rsidRPr="009E37CD" w:rsidRDefault="00377F86" w:rsidP="00A2204C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tłumaczenie, przystosowywanie, opracowywanie i zmiana układu i wszelkich innych elementów prac,</w:t>
      </w:r>
    </w:p>
    <w:p w14:paraId="5A6F9B88" w14:textId="77777777" w:rsidR="00377F86" w:rsidRPr="009E37CD" w:rsidRDefault="00377F86" w:rsidP="00A2204C">
      <w:pPr>
        <w:pStyle w:val="Akapitzlist"/>
        <w:numPr>
          <w:ilvl w:val="0"/>
          <w:numId w:val="21"/>
        </w:numPr>
        <w:suppressAutoHyphens w:val="0"/>
        <w:spacing w:before="120" w:after="120" w:line="257" w:lineRule="auto"/>
        <w:ind w:hanging="357"/>
        <w:contextualSpacing w:val="0"/>
        <w:jc w:val="both"/>
        <w:rPr>
          <w:rFonts w:ascii="Verdana" w:hAnsi="Verdana"/>
          <w:sz w:val="20"/>
          <w:szCs w:val="20"/>
        </w:rPr>
      </w:pPr>
      <w:r w:rsidRPr="009E37CD">
        <w:rPr>
          <w:rFonts w:ascii="Verdana" w:hAnsi="Verdana"/>
          <w:sz w:val="20"/>
          <w:szCs w:val="20"/>
        </w:rPr>
        <w:t>w zakresie rozpowszechniania utworu w sposób inny niż określony powyżej - publiczne wykonanie, wystawienie, wyświetlenie, odtworzenie oraz nadawanie i reemitowanie, a także publiczne udostępnianie Utworu w taki sposób, aby każdy mógł mieć do niego dostęp w miejscu i w czasie przez siebie wybranym;</w:t>
      </w:r>
    </w:p>
    <w:p w14:paraId="06AE85D4" w14:textId="04944889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Uprawnienia z licencji na korzystanie z Oprogramowania w zakresie określonym Umową Licencjobiorca nabywa z chwilą </w:t>
      </w:r>
      <w:r w:rsidR="00DD3D47">
        <w:rPr>
          <w:rFonts w:ascii="Verdana" w:eastAsia="Calibri" w:hAnsi="Verdana"/>
          <w:sz w:val="20"/>
          <w:szCs w:val="20"/>
        </w:rPr>
        <w:t>podpisania Protokołu odbioru bez zastrzeżeń</w:t>
      </w:r>
      <w:r w:rsidRPr="009E37CD">
        <w:rPr>
          <w:rFonts w:ascii="Verdana" w:eastAsia="Calibri" w:hAnsi="Verdana"/>
          <w:sz w:val="20"/>
          <w:szCs w:val="20"/>
        </w:rPr>
        <w:t xml:space="preserve">. </w:t>
      </w:r>
    </w:p>
    <w:p w14:paraId="7050CC30" w14:textId="391B6955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Tłumaczenie, przystosowywanie, zmiany układu lub wprowadzenia jakichkolwiek innych zmian w Oprogramowaniu, o których mowa w ust. </w:t>
      </w:r>
      <w:r w:rsidR="00D14ED7">
        <w:rPr>
          <w:rFonts w:ascii="Verdana" w:eastAsia="Calibri" w:hAnsi="Verdana"/>
          <w:sz w:val="20"/>
          <w:szCs w:val="20"/>
        </w:rPr>
        <w:t>3</w:t>
      </w:r>
      <w:r w:rsidRPr="009E37CD">
        <w:rPr>
          <w:rFonts w:ascii="Verdana" w:eastAsia="Calibri" w:hAnsi="Verdana"/>
          <w:sz w:val="20"/>
          <w:szCs w:val="20"/>
        </w:rPr>
        <w:t xml:space="preserve"> powyżej, mogą być dokonane przez Licencjobiorcę lub osobę trzecią działającą na jego rzecz z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>uwzględnieniem wymogu, o którym mowa w ust. 9.</w:t>
      </w:r>
    </w:p>
    <w:p w14:paraId="66B633CA" w14:textId="579D5EDA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Prawo do eksploatacji na polach wymienionych w ust. </w:t>
      </w:r>
      <w:r w:rsidR="00D14ED7">
        <w:rPr>
          <w:rFonts w:ascii="Verdana" w:eastAsia="Calibri" w:hAnsi="Verdana"/>
          <w:sz w:val="20"/>
          <w:szCs w:val="20"/>
        </w:rPr>
        <w:t>3</w:t>
      </w:r>
      <w:r w:rsidRPr="009E37CD">
        <w:rPr>
          <w:rFonts w:ascii="Verdana" w:eastAsia="Calibri" w:hAnsi="Verdana"/>
          <w:sz w:val="20"/>
          <w:szCs w:val="20"/>
        </w:rPr>
        <w:t xml:space="preserve"> odnosi się do eksploatacji Utworu w części lub w całości, zarówno w postaci pierwotnej, jak i w postaci opracowania.</w:t>
      </w:r>
    </w:p>
    <w:p w14:paraId="76EDAB04" w14:textId="5D20D40B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bookmarkStart w:id="6" w:name="_Hlk525199256"/>
      <w:r w:rsidRPr="009E37CD">
        <w:rPr>
          <w:rFonts w:ascii="Verdana" w:eastAsia="Calibri" w:hAnsi="Verdana"/>
          <w:sz w:val="20"/>
          <w:szCs w:val="20"/>
        </w:rPr>
        <w:t>Licencjodawca wyraża zgodę na kompilację oraz włączanie Utworu (w całości lub w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>części) do innych baz danych i utworów, stanowiących odrębny przedmiot praw autorskich i na połączenia z takimi utworami.</w:t>
      </w:r>
    </w:p>
    <w:p w14:paraId="16C6A21B" w14:textId="2E627ADA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Jeżeli w wyniku przeprowadzenia działań, o których mowa w ust. </w:t>
      </w:r>
      <w:r w:rsidR="00DD3D47">
        <w:rPr>
          <w:rFonts w:ascii="Verdana" w:eastAsia="Calibri" w:hAnsi="Verdana"/>
          <w:sz w:val="20"/>
          <w:szCs w:val="20"/>
        </w:rPr>
        <w:t>7</w:t>
      </w:r>
      <w:r w:rsidRPr="009E37CD">
        <w:rPr>
          <w:rFonts w:ascii="Verdana" w:eastAsia="Calibri" w:hAnsi="Verdana"/>
          <w:sz w:val="20"/>
          <w:szCs w:val="20"/>
        </w:rPr>
        <w:t>, w tym połączenia Utworu z innymi utworami/bazami danych powstanie nowy utwór/ baza danych o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>charakterze utworu lub opracowanie w rozumieniu prawa autorskiego (w tym utwór zależny) to Licencjobiorca zobowiązany będzie poinformować o tym Licencjodawcę, a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>na jego wniosek zobowiązuje się udostępnić go Licencjodawcy nieodpłatnie w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>zakresie i na warunkach ustalonych przez Strony w odrębnej umowie. Powyższe nie dotyczy kolejnych utworów powstałych w wyniku działań podjętych przez licencjobiorców, którzy  dokonają dalszego opracowania utworu zależnego, o którym mowa w zdaniu pierwszym.</w:t>
      </w:r>
    </w:p>
    <w:p w14:paraId="5D459DC7" w14:textId="648A4471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bookmarkStart w:id="7" w:name="_Ref524942924"/>
      <w:bookmarkEnd w:id="6"/>
      <w:r w:rsidRPr="009E37CD">
        <w:rPr>
          <w:rFonts w:ascii="Verdana" w:eastAsia="Calibri" w:hAnsi="Verdana"/>
          <w:sz w:val="20"/>
          <w:szCs w:val="20"/>
        </w:rPr>
        <w:t>Wykonawca udziela zgody na wykorzystanie danych użytych do celów budowy Oprogramowania oraz zawartych w Oprogramowaniu, w tym na pobieranie danych, ich kopiowanie oraz wtórne wykorzystanie na potrzeby realizacji celów określonych w</w:t>
      </w:r>
      <w:r w:rsidR="007E32F9">
        <w:rPr>
          <w:rFonts w:ascii="Verdana" w:eastAsia="Calibri" w:hAnsi="Verdana"/>
          <w:sz w:val="20"/>
          <w:szCs w:val="20"/>
        </w:rPr>
        <w:t> </w:t>
      </w:r>
      <w:r w:rsidRPr="009E37CD">
        <w:rPr>
          <w:rFonts w:ascii="Verdana" w:eastAsia="Calibri" w:hAnsi="Verdana"/>
          <w:sz w:val="20"/>
          <w:szCs w:val="20"/>
        </w:rPr>
        <w:t>Umowie</w:t>
      </w:r>
      <w:r w:rsidR="00DD3D47">
        <w:rPr>
          <w:rFonts w:ascii="Verdana" w:eastAsia="Calibri" w:hAnsi="Verdana"/>
          <w:sz w:val="20"/>
          <w:szCs w:val="20"/>
        </w:rPr>
        <w:t>.</w:t>
      </w:r>
    </w:p>
    <w:p w14:paraId="52C2CF6E" w14:textId="77777777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Licencjobiorca jest zobowiązany do udzielenia sublicencji w zakresie udostępnienia Oprogramowania lub jego części podmiotom trzecim działającym na rzecz Licencjobiorcy dla celów wskazanych w </w:t>
      </w:r>
      <w:bookmarkEnd w:id="7"/>
      <w:r w:rsidRPr="009E37CD">
        <w:rPr>
          <w:rFonts w:ascii="Verdana" w:eastAsia="Calibri" w:hAnsi="Verdana"/>
          <w:sz w:val="20"/>
          <w:szCs w:val="20"/>
        </w:rPr>
        <w:t>Umowie.</w:t>
      </w:r>
    </w:p>
    <w:p w14:paraId="169C9DA2" w14:textId="77777777" w:rsidR="00377F86" w:rsidRPr="009E37CD" w:rsidRDefault="00377F86" w:rsidP="00A2204C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contextualSpacing w:val="0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>Licencjobiorca jest zobowiązany do pisemnego poinformowania Licencjodawcy o każdym udzieleniu sublicencji.</w:t>
      </w:r>
    </w:p>
    <w:p w14:paraId="7A254C6F" w14:textId="0AED8A20" w:rsidR="00377F86" w:rsidRPr="00D14ED7" w:rsidRDefault="00377F86" w:rsidP="00D14ED7">
      <w:pPr>
        <w:pStyle w:val="Akapitzlist"/>
        <w:numPr>
          <w:ilvl w:val="0"/>
          <w:numId w:val="20"/>
        </w:numPr>
        <w:suppressAutoHyphens w:val="0"/>
        <w:spacing w:before="120" w:after="120" w:line="257" w:lineRule="auto"/>
        <w:ind w:left="426" w:hanging="357"/>
        <w:jc w:val="both"/>
        <w:rPr>
          <w:rFonts w:ascii="Verdana" w:eastAsia="Calibri" w:hAnsi="Verdana"/>
          <w:sz w:val="20"/>
          <w:szCs w:val="20"/>
        </w:rPr>
      </w:pPr>
      <w:r w:rsidRPr="009E37CD">
        <w:rPr>
          <w:rFonts w:ascii="Verdana" w:eastAsia="Calibri" w:hAnsi="Verdana"/>
          <w:sz w:val="20"/>
          <w:szCs w:val="20"/>
        </w:rPr>
        <w:t xml:space="preserve">Z zastrzeżeniem wyjątków wyraźnie przewidzianych w Umowie, Licencjobiorca nie może przenieść na osoby trzecie praw i obowiązków wynikających z Umowy bez zgody </w:t>
      </w:r>
      <w:r w:rsidRPr="009E37CD">
        <w:rPr>
          <w:rFonts w:ascii="Verdana" w:eastAsia="Calibri" w:hAnsi="Verdana"/>
          <w:sz w:val="20"/>
          <w:szCs w:val="20"/>
        </w:rPr>
        <w:lastRenderedPageBreak/>
        <w:t>Licencjodawcy.</w:t>
      </w:r>
      <w:r w:rsidR="00D14ED7" w:rsidRPr="00D14ED7">
        <w:rPr>
          <w:rFonts w:ascii="Segoe UI" w:hAnsi="Segoe UI" w:cs="Segoe UI"/>
          <w:sz w:val="18"/>
          <w:szCs w:val="18"/>
          <w:lang w:eastAsia="pl-PL"/>
        </w:rPr>
        <w:t xml:space="preserve"> </w:t>
      </w:r>
      <w:r w:rsidR="00D14ED7">
        <w:rPr>
          <w:rFonts w:ascii="Segoe UI" w:hAnsi="Segoe UI" w:cs="Segoe UI"/>
          <w:sz w:val="18"/>
          <w:szCs w:val="18"/>
          <w:lang w:eastAsia="pl-PL"/>
        </w:rPr>
        <w:t>L</w:t>
      </w:r>
      <w:r w:rsidR="00D14ED7" w:rsidRPr="00D14ED7">
        <w:rPr>
          <w:rFonts w:ascii="Verdana" w:eastAsia="Calibri" w:hAnsi="Verdana"/>
          <w:sz w:val="20"/>
          <w:szCs w:val="20"/>
        </w:rPr>
        <w:t>icencjodawca zapewnia, że utwory nie będą obciążone jakimikolwiek wadami prawnymi lub fizycznymi, w tym również uniemożliwiającymi korzystanie z utworów na zasadach określonych w Umowie.</w:t>
      </w:r>
    </w:p>
    <w:p w14:paraId="03F227FA" w14:textId="752AF3AC" w:rsidR="00377F86" w:rsidRPr="00511C82" w:rsidRDefault="00377F86" w:rsidP="00880CE0">
      <w:pPr>
        <w:widowControl w:val="0"/>
        <w:shd w:val="clear" w:color="auto" w:fill="FFFFFF"/>
        <w:suppressAutoHyphens w:val="0"/>
        <w:spacing w:before="240" w:after="240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§ 1</w:t>
      </w:r>
      <w:r w:rsidR="00A55721">
        <w:rPr>
          <w:rFonts w:ascii="Verdana" w:hAnsi="Verdana"/>
          <w:b/>
          <w:sz w:val="20"/>
          <w:szCs w:val="20"/>
          <w:lang w:eastAsia="pl-PL"/>
        </w:rPr>
        <w:t>3</w:t>
      </w:r>
    </w:p>
    <w:p w14:paraId="7BF459CA" w14:textId="77777777" w:rsidR="00377F86" w:rsidRPr="00511C82" w:rsidRDefault="00377F86" w:rsidP="00880CE0">
      <w:pPr>
        <w:widowControl w:val="0"/>
        <w:shd w:val="clear" w:color="auto" w:fill="FFFFFF"/>
        <w:suppressAutoHyphens w:val="0"/>
        <w:spacing w:before="240" w:after="240"/>
        <w:ind w:right="-2"/>
        <w:jc w:val="center"/>
        <w:rPr>
          <w:rFonts w:ascii="Verdana" w:hAnsi="Verdana"/>
          <w:b/>
          <w:sz w:val="20"/>
          <w:szCs w:val="20"/>
          <w:lang w:eastAsia="pl-PL"/>
        </w:rPr>
      </w:pPr>
      <w:r w:rsidRPr="00511C82">
        <w:rPr>
          <w:rFonts w:ascii="Verdana" w:hAnsi="Verdana"/>
          <w:b/>
          <w:sz w:val="20"/>
          <w:szCs w:val="20"/>
          <w:lang w:eastAsia="pl-PL"/>
        </w:rPr>
        <w:t>Postanowienia  końcowe</w:t>
      </w:r>
    </w:p>
    <w:p w14:paraId="68258E85" w14:textId="15032823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 sprawach nieunormowanych niniejszą umową mają zastosowanie przepisy prawa polskiego w szczególności przepisy Kodeksu Cywilnego, ustawy o prawie autorskim i</w:t>
      </w:r>
      <w:r w:rsidR="007E32F9">
        <w:rPr>
          <w:rFonts w:ascii="Verdana" w:eastAsia="Calibri" w:hAnsi="Verdana"/>
          <w:sz w:val="20"/>
          <w:szCs w:val="20"/>
          <w:lang w:eastAsia="en-US"/>
        </w:rPr>
        <w:t> </w:t>
      </w:r>
      <w:r w:rsidRPr="00511C82">
        <w:rPr>
          <w:rFonts w:ascii="Verdana" w:eastAsia="Calibri" w:hAnsi="Verdana"/>
          <w:sz w:val="20"/>
          <w:szCs w:val="20"/>
          <w:lang w:eastAsia="en-US"/>
        </w:rPr>
        <w:t xml:space="preserve">prawach pokrewnych. </w:t>
      </w:r>
    </w:p>
    <w:p w14:paraId="03D97324" w14:textId="77777777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eastAsia="Calibri" w:hAnsi="Verdana"/>
          <w:sz w:val="20"/>
          <w:szCs w:val="20"/>
          <w:lang w:eastAsia="en-US"/>
        </w:rPr>
        <w:t>Wszelkie spory wynikające z Umowy rozstrzygane będą przez sąd właściwy miejscowo dla siedziby Zamawiającego (ul. Wronia 53, 00-874 Warszawa)</w:t>
      </w:r>
      <w:r w:rsidRPr="00511C82">
        <w:rPr>
          <w:rFonts w:ascii="Verdana" w:hAnsi="Verdana"/>
          <w:sz w:val="20"/>
          <w:szCs w:val="20"/>
          <w:lang w:eastAsia="pl-PL"/>
        </w:rPr>
        <w:t>.</w:t>
      </w:r>
    </w:p>
    <w:p w14:paraId="4822D1FE" w14:textId="77777777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bCs/>
          <w:sz w:val="20"/>
          <w:szCs w:val="20"/>
        </w:rPr>
        <w:t xml:space="preserve">Wierzytelności Wykonawcy wynikające z Umowy nie mogą być przedmiotem zastawu lub przelewu (cesji) na rzecz osoby trzeciej, bez </w:t>
      </w:r>
      <w:r>
        <w:rPr>
          <w:rFonts w:ascii="Verdana" w:hAnsi="Verdana"/>
          <w:bCs/>
          <w:sz w:val="20"/>
          <w:szCs w:val="20"/>
        </w:rPr>
        <w:t xml:space="preserve">uprzedniego udzielonej w formie </w:t>
      </w:r>
      <w:r w:rsidRPr="00511C82">
        <w:rPr>
          <w:rFonts w:ascii="Verdana" w:hAnsi="Verdana"/>
          <w:bCs/>
          <w:sz w:val="20"/>
          <w:szCs w:val="20"/>
        </w:rPr>
        <w:t>pisemnej, pod rygorem nieważności, zgody Zamawiającego.</w:t>
      </w:r>
    </w:p>
    <w:p w14:paraId="7ADED3AA" w14:textId="77777777" w:rsidR="00377F86" w:rsidRPr="00511C82" w:rsidRDefault="00377F86" w:rsidP="00377F86">
      <w:pPr>
        <w:widowControl w:val="0"/>
        <w:numPr>
          <w:ilvl w:val="0"/>
          <w:numId w:val="11"/>
        </w:numPr>
        <w:suppressAutoHyphens w:val="0"/>
        <w:spacing w:after="120"/>
        <w:ind w:left="426" w:hanging="426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Strony zobowiązują się informować się wzajemnie o zmianie siedziby i adresu dla dokonywania doręczeń. W przypadku braku zawiadomienia o zmianie adresu dla doręczeń, wszelkie oświadczenia i wezwania dokonane na ostatni znany Stronie adres będą uznane za skuteczne.</w:t>
      </w:r>
    </w:p>
    <w:p w14:paraId="516B0B28" w14:textId="77777777" w:rsidR="00377F86" w:rsidRDefault="00377F86" w:rsidP="00A2204C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Wszelkie zmiany Umowy wymagają formy pisemnej pod rygorem nieważności w postaci aneksu podpisanego przez obie Strony</w:t>
      </w:r>
      <w:r>
        <w:rPr>
          <w:rFonts w:ascii="Verdana" w:hAnsi="Verdana"/>
          <w:sz w:val="20"/>
          <w:szCs w:val="20"/>
          <w:lang w:eastAsia="pl-PL"/>
        </w:rPr>
        <w:t>.</w:t>
      </w:r>
    </w:p>
    <w:p w14:paraId="1297D4AD" w14:textId="5F9847C8" w:rsidR="00377F86" w:rsidRPr="0020250A" w:rsidRDefault="00377F86" w:rsidP="00A2204C">
      <w:pPr>
        <w:pStyle w:val="Akapitzlist"/>
        <w:numPr>
          <w:ilvl w:val="0"/>
          <w:numId w:val="11"/>
        </w:numPr>
        <w:spacing w:before="120" w:after="120"/>
        <w:ind w:left="357" w:hanging="357"/>
        <w:contextualSpacing w:val="0"/>
        <w:jc w:val="both"/>
        <w:rPr>
          <w:rFonts w:ascii="Verdana" w:hAnsi="Verdana"/>
          <w:sz w:val="20"/>
          <w:szCs w:val="20"/>
          <w:lang w:eastAsia="pl-PL"/>
        </w:rPr>
      </w:pPr>
      <w:r w:rsidRPr="0020250A">
        <w:rPr>
          <w:rFonts w:ascii="Verdana" w:hAnsi="Verdana"/>
          <w:sz w:val="20"/>
          <w:szCs w:val="20"/>
          <w:lang w:eastAsia="pl-PL"/>
        </w:rPr>
        <w:t xml:space="preserve">Umowę sporządzono </w:t>
      </w:r>
      <w:r w:rsidR="00C04A7A">
        <w:rPr>
          <w:rFonts w:ascii="Verdana" w:hAnsi="Verdana"/>
          <w:sz w:val="20"/>
          <w:szCs w:val="20"/>
          <w:lang w:eastAsia="pl-PL"/>
        </w:rPr>
        <w:t xml:space="preserve">w wersji elektronicznej. </w:t>
      </w:r>
    </w:p>
    <w:p w14:paraId="65C6ADD6" w14:textId="77777777" w:rsidR="00377F86" w:rsidRPr="00511C82" w:rsidRDefault="00377F86" w:rsidP="00A2204C">
      <w:pPr>
        <w:widowControl w:val="0"/>
        <w:numPr>
          <w:ilvl w:val="0"/>
          <w:numId w:val="11"/>
        </w:numPr>
        <w:suppressAutoHyphens w:val="0"/>
        <w:spacing w:before="120" w:after="120"/>
        <w:ind w:left="357" w:hanging="357"/>
        <w:contextualSpacing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>Integralną część Umowy stanowi</w:t>
      </w:r>
      <w:r>
        <w:rPr>
          <w:rFonts w:ascii="Verdana" w:hAnsi="Verdana"/>
          <w:sz w:val="20"/>
          <w:szCs w:val="20"/>
          <w:lang w:eastAsia="pl-PL"/>
        </w:rPr>
        <w:t>ą</w:t>
      </w:r>
      <w:r w:rsidRPr="00511C82">
        <w:rPr>
          <w:rFonts w:ascii="Verdana" w:hAnsi="Verdana"/>
          <w:sz w:val="20"/>
          <w:szCs w:val="20"/>
          <w:lang w:eastAsia="pl-PL"/>
        </w:rPr>
        <w:t xml:space="preserve"> Załącznik</w:t>
      </w:r>
      <w:r>
        <w:rPr>
          <w:rFonts w:ascii="Verdana" w:hAnsi="Verdana"/>
          <w:sz w:val="20"/>
          <w:szCs w:val="20"/>
          <w:lang w:eastAsia="pl-PL"/>
        </w:rPr>
        <w:t>i</w:t>
      </w:r>
      <w:r w:rsidRPr="00511C82">
        <w:rPr>
          <w:rFonts w:ascii="Verdana" w:hAnsi="Verdana"/>
          <w:sz w:val="20"/>
          <w:szCs w:val="20"/>
          <w:lang w:eastAsia="pl-PL"/>
        </w:rPr>
        <w:t>, których katalog znajduje się poniżej:</w:t>
      </w:r>
    </w:p>
    <w:p w14:paraId="1207E567" w14:textId="2309F53E" w:rsidR="00377F86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 w:rsidRPr="00511C82">
        <w:rPr>
          <w:rFonts w:ascii="Verdana" w:hAnsi="Verdana"/>
          <w:sz w:val="20"/>
          <w:szCs w:val="20"/>
          <w:lang w:eastAsia="pl-PL"/>
        </w:rPr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 xml:space="preserve">1 – </w:t>
      </w:r>
      <w:r w:rsidRPr="00511C82">
        <w:rPr>
          <w:rFonts w:ascii="Verdana" w:hAnsi="Verdana"/>
          <w:sz w:val="20"/>
          <w:szCs w:val="20"/>
          <w:lang w:eastAsia="pl-PL"/>
        </w:rPr>
        <w:t>Opis Przedmiotu Zamówienia</w:t>
      </w:r>
    </w:p>
    <w:p w14:paraId="0B5B53BE" w14:textId="1AF64E1C" w:rsidR="00FF2A6C" w:rsidRDefault="00377F86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2 – Protokół odbioru </w:t>
      </w:r>
      <w:r w:rsidR="00FF2A6C">
        <w:rPr>
          <w:rFonts w:ascii="Verdana" w:hAnsi="Verdana"/>
          <w:sz w:val="20"/>
          <w:szCs w:val="20"/>
          <w:lang w:eastAsia="pl-PL"/>
        </w:rPr>
        <w:t>Umowy</w:t>
      </w:r>
    </w:p>
    <w:p w14:paraId="53F86128" w14:textId="07284F95" w:rsidR="00377F86" w:rsidRDefault="00FF2A6C" w:rsidP="00377F86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3 – Protokół odbioru </w:t>
      </w:r>
      <w:r>
        <w:rPr>
          <w:rFonts w:ascii="Verdana" w:hAnsi="Verdana" w:cs="Arial"/>
          <w:spacing w:val="-3"/>
          <w:sz w:val="20"/>
          <w:szCs w:val="20"/>
          <w:lang w:eastAsia="pl-PL"/>
        </w:rPr>
        <w:t>świadczenia usługi wsparcia</w:t>
      </w:r>
    </w:p>
    <w:p w14:paraId="6A5A5E95" w14:textId="7AFEFC48" w:rsidR="00A55721" w:rsidRPr="00880CE0" w:rsidRDefault="00377F86" w:rsidP="00880CE0">
      <w:pPr>
        <w:pStyle w:val="Akapitzlist"/>
        <w:widowControl w:val="0"/>
        <w:numPr>
          <w:ilvl w:val="0"/>
          <w:numId w:val="12"/>
        </w:numPr>
        <w:shd w:val="clear" w:color="auto" w:fill="FFFFFF"/>
        <w:suppressAutoHyphens w:val="0"/>
        <w:spacing w:after="120"/>
        <w:ind w:right="-2"/>
        <w:jc w:val="both"/>
        <w:rPr>
          <w:rFonts w:ascii="Verdana" w:hAnsi="Verdana"/>
          <w:sz w:val="20"/>
          <w:szCs w:val="20"/>
          <w:lang w:eastAsia="pl-PL"/>
        </w:rPr>
      </w:pPr>
      <w:r>
        <w:rPr>
          <w:rFonts w:ascii="Verdana" w:hAnsi="Verdana"/>
          <w:sz w:val="20"/>
          <w:szCs w:val="20"/>
          <w:lang w:eastAsia="pl-PL"/>
        </w:rPr>
        <w:t xml:space="preserve">Załącznik nr </w:t>
      </w:r>
      <w:r w:rsidR="00FF2A6C">
        <w:rPr>
          <w:rFonts w:ascii="Verdana" w:hAnsi="Verdana"/>
          <w:sz w:val="20"/>
          <w:szCs w:val="20"/>
          <w:lang w:eastAsia="pl-PL"/>
        </w:rPr>
        <w:t>4</w:t>
      </w:r>
      <w:r>
        <w:rPr>
          <w:rFonts w:ascii="Verdana" w:hAnsi="Verdana"/>
          <w:sz w:val="20"/>
          <w:szCs w:val="20"/>
          <w:lang w:eastAsia="pl-PL"/>
        </w:rPr>
        <w:t xml:space="preserve"> – Oferta Wykonawcy</w:t>
      </w:r>
    </w:p>
    <w:p w14:paraId="6217E693" w14:textId="77777777" w:rsidR="00FF2A6C" w:rsidRDefault="00FF2A6C" w:rsidP="00FF2A6C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2 do Umowy </w:t>
      </w:r>
    </w:p>
    <w:p w14:paraId="49F57B3B" w14:textId="77777777" w:rsidR="00FF2A6C" w:rsidRDefault="00FF2A6C" w:rsidP="00FF2A6C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9855A80" w14:textId="77777777" w:rsidR="00FF2A6C" w:rsidRPr="004E58A3" w:rsidRDefault="00FF2A6C" w:rsidP="00FF2A6C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Warszawa dnia ………………….</w:t>
      </w:r>
    </w:p>
    <w:p w14:paraId="3BEDD90F" w14:textId="77777777" w:rsidR="00FF2A6C" w:rsidRPr="004E58A3" w:rsidRDefault="00FF2A6C" w:rsidP="00FF2A6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2EACF841" w14:textId="77777777" w:rsidR="00FF2A6C" w:rsidRPr="004E58A3" w:rsidRDefault="00FF2A6C" w:rsidP="00FF2A6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Protokół odbioru do Umowy nr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………./2025 </w:t>
      </w: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z dnia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………………</w:t>
      </w:r>
    </w:p>
    <w:p w14:paraId="2D534A6F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6F5B5E03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Odbiór:</w:t>
      </w:r>
    </w:p>
    <w:p w14:paraId="0AF11E35" w14:textId="7240602E" w:rsidR="002C2E65" w:rsidRDefault="00FF2A6C" w:rsidP="002C2E65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6F2B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ramach wykupionego </w:t>
      </w:r>
      <w:r w:rsidR="002C2E65"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świadczenie usługi wsparcia</w:t>
      </w:r>
      <w:r w:rsid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 Umowy nr………./2025</w:t>
      </w:r>
      <w:r w:rsidRPr="006F2B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Wykonawca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dostarczył</w:t>
      </w:r>
      <w:r w:rsidRPr="006F2B7D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Zamawiającemu</w:t>
      </w:r>
      <w:r w:rsid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dokument w formie elektronicznej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potwierdzający </w:t>
      </w:r>
      <w:r w:rsidR="002C2E65"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świadczenie usługi wsparcia</w:t>
      </w:r>
      <w:r w:rsid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na okres 36 miesięcy</w:t>
      </w:r>
      <w:r w:rsidR="002C2E65"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dla posiadanych przez Zamawiającego licencji wieczystych oprogramowania </w:t>
      </w:r>
      <w:proofErr w:type="spellStart"/>
      <w:r w:rsidR="002C2E65" w:rsidRPr="002C2E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ManageEngine</w:t>
      </w:r>
      <w:proofErr w:type="spellEnd"/>
      <w:r w:rsidR="002C2E65" w:rsidRPr="002C2E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="002C2E65" w:rsidRPr="002C2E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Endpoint</w:t>
      </w:r>
      <w:proofErr w:type="spellEnd"/>
      <w:r w:rsidR="002C2E65" w:rsidRPr="002C2E65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Central</w:t>
      </w:r>
      <w:r w:rsid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:</w:t>
      </w:r>
    </w:p>
    <w:p w14:paraId="78558B7C" w14:textId="77777777" w:rsidR="002C2E65" w:rsidRPr="002C2E65" w:rsidRDefault="002C2E65" w:rsidP="002C2E65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ManageEngine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Endpoint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Central UEM - 3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years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Maintenance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Support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fee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450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endpoints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Single User License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ver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. 10</w:t>
      </w:r>
    </w:p>
    <w:p w14:paraId="1F328331" w14:textId="47969EC3" w:rsidR="00FF2A6C" w:rsidRPr="002C2E65" w:rsidRDefault="002C2E65" w:rsidP="002C2E65">
      <w:pPr>
        <w:pStyle w:val="Akapitzlist"/>
        <w:numPr>
          <w:ilvl w:val="0"/>
          <w:numId w:val="34"/>
        </w:num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ManegeEngine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Endpoint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Central Multi-Language – 3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years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Maintenance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and Support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fee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for Multi-Language Pack License </w:t>
      </w:r>
      <w:proofErr w:type="spellStart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ver</w:t>
      </w:r>
      <w:proofErr w:type="spellEnd"/>
      <w:r w:rsidRPr="002C2E65">
        <w:rPr>
          <w:rFonts w:asciiTheme="minorHAnsi" w:eastAsiaTheme="minorHAnsi" w:hAnsiTheme="minorHAnsi" w:cstheme="minorBidi"/>
          <w:sz w:val="22"/>
          <w:szCs w:val="22"/>
          <w:lang w:eastAsia="en-US"/>
        </w:rPr>
        <w:t>. 10</w:t>
      </w:r>
    </w:p>
    <w:p w14:paraId="6FDFAA11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28C4203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Uwagi:</w:t>
      </w:r>
    </w:p>
    <w:p w14:paraId="09CD6667" w14:textId="77777777" w:rsidR="00FF2A6C" w:rsidRPr="00400AB4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27DE33E5" w14:textId="77777777" w:rsidR="00FF2A6C" w:rsidRPr="00400AB4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5C3D8D4D" w14:textId="43CA2BE0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4062A02F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Przedstawiciele stron:</w:t>
      </w:r>
    </w:p>
    <w:p w14:paraId="22A8036B" w14:textId="77777777" w:rsidR="00FF2A6C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B099314" w14:textId="77777777" w:rsidR="002C2E65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166A2E8" w14:textId="77777777" w:rsidR="002C2E65" w:rsidRPr="004E58A3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2297D945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…………………………………………..………….</w:t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  <w:t>………………………………………………………..</w:t>
      </w:r>
    </w:p>
    <w:p w14:paraId="3676E4CA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przedstawiciela GDDKiA )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( podpis przedstawiciela Wykonawcy )</w:t>
      </w:r>
    </w:p>
    <w:p w14:paraId="0A33E01E" w14:textId="77777777" w:rsidR="00FF2A6C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FEE8819" w14:textId="77777777" w:rsidR="002C2E65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F9BED3D" w14:textId="77777777" w:rsidR="002C2E65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2EC1FBC" w14:textId="77777777" w:rsidR="002C2E65" w:rsidRPr="004E58A3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0329A45C" w14:textId="3117C83F" w:rsidR="00FF2A6C" w:rsidRPr="004E58A3" w:rsidRDefault="00FF2A6C" w:rsidP="00FF2A6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Zatwierdzam:</w:t>
      </w:r>
    </w:p>
    <w:p w14:paraId="6F931F82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7A2CA002" w14:textId="77777777" w:rsidR="00FF2A6C" w:rsidRPr="004E58A3" w:rsidRDefault="00FF2A6C" w:rsidP="00FF2A6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 podpis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Naczelnika Wydziału Informatyki lub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Dyrektor Departamentu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Zarządzania Kryzysowego i Bezpieczeństwa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GDDKiA )</w:t>
      </w:r>
    </w:p>
    <w:p w14:paraId="21739790" w14:textId="77777777" w:rsidR="00FF2A6C" w:rsidRDefault="00FF2A6C" w:rsidP="00FF2A6C">
      <w:pPr>
        <w:pageBreakBefore/>
        <w:jc w:val="right"/>
        <w:rPr>
          <w:rFonts w:ascii="Verdana" w:hAnsi="Verdana"/>
          <w:sz w:val="20"/>
          <w:szCs w:val="20"/>
          <w:lang w:eastAsia="pl-PL"/>
        </w:rPr>
      </w:pPr>
      <w:r w:rsidRPr="0058645F">
        <w:rPr>
          <w:rFonts w:ascii="Verdana" w:hAnsi="Verdana"/>
          <w:sz w:val="20"/>
          <w:szCs w:val="20"/>
          <w:lang w:eastAsia="pl-PL"/>
        </w:rPr>
        <w:lastRenderedPageBreak/>
        <w:t xml:space="preserve">Załącznik nr </w:t>
      </w:r>
      <w:r>
        <w:rPr>
          <w:rFonts w:ascii="Verdana" w:hAnsi="Verdana"/>
          <w:sz w:val="20"/>
          <w:szCs w:val="20"/>
          <w:lang w:eastAsia="pl-PL"/>
        </w:rPr>
        <w:t>3</w:t>
      </w:r>
      <w:r w:rsidRPr="0058645F">
        <w:rPr>
          <w:rFonts w:ascii="Verdana" w:hAnsi="Verdana"/>
          <w:sz w:val="20"/>
          <w:szCs w:val="20"/>
          <w:lang w:eastAsia="pl-PL"/>
        </w:rPr>
        <w:t xml:space="preserve"> do Umowy</w:t>
      </w:r>
    </w:p>
    <w:p w14:paraId="6A8A294E" w14:textId="77777777" w:rsidR="00FF2A6C" w:rsidRDefault="00FF2A6C" w:rsidP="00FF2A6C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15F85CD" w14:textId="77777777" w:rsidR="00FF2A6C" w:rsidRPr="004E58A3" w:rsidRDefault="00FF2A6C" w:rsidP="00FF2A6C">
      <w:pPr>
        <w:suppressAutoHyphens w:val="0"/>
        <w:spacing w:after="160" w:line="259" w:lineRule="auto"/>
        <w:ind w:left="5664" w:firstLine="708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Warszawa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dnia ………………….</w:t>
      </w:r>
    </w:p>
    <w:p w14:paraId="589CFBF6" w14:textId="77777777" w:rsidR="00FF2A6C" w:rsidRPr="004E58A3" w:rsidRDefault="00FF2A6C" w:rsidP="00FF2A6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</w:p>
    <w:p w14:paraId="197AFB30" w14:textId="51C3D3B7" w:rsidR="00FF2A6C" w:rsidRPr="004E58A3" w:rsidRDefault="00FF2A6C" w:rsidP="00FF2A6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Protokół </w:t>
      </w:r>
      <w:r w:rsidR="002C2E65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świadczenia usługi </w:t>
      </w:r>
      <w:r w:rsidRPr="0028157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wsparcia </w:t>
      </w: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do Umowy nr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………./2025</w:t>
      </w:r>
      <w:r w:rsidRPr="004E58A3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z dnia </w:t>
      </w:r>
      <w:r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………………</w:t>
      </w:r>
    </w:p>
    <w:p w14:paraId="1E032CB8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7AD73EDF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2E93DB69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Odbiór:</w:t>
      </w:r>
    </w:p>
    <w:p w14:paraId="79552248" w14:textId="646C5ED3" w:rsidR="00FF2A6C" w:rsidRPr="007604DE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F3322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Przedmiot Umowy polegający na świadczeniu usługi </w:t>
      </w:r>
      <w:r w:rsidR="002C2E65">
        <w:rPr>
          <w:rFonts w:asciiTheme="minorHAnsi" w:eastAsiaTheme="minorHAnsi" w:hAnsiTheme="minorHAnsi" w:cstheme="minorHAnsi"/>
          <w:sz w:val="22"/>
          <w:szCs w:val="22"/>
          <w:lang w:eastAsia="en-US"/>
        </w:rPr>
        <w:t>Wsparcia</w:t>
      </w:r>
      <w:r w:rsidRPr="007604DE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dla Oprogramowania </w:t>
      </w:r>
      <w:proofErr w:type="spellStart"/>
      <w:r w:rsidR="002C2E65" w:rsidRPr="004C563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ManageEngine</w:t>
      </w:r>
      <w:proofErr w:type="spellEnd"/>
      <w:r w:rsidR="002C2E65" w:rsidRPr="004C563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</w:t>
      </w:r>
      <w:proofErr w:type="spellStart"/>
      <w:r w:rsidR="002C2E65" w:rsidRPr="004C563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Endpoint</w:t>
      </w:r>
      <w:proofErr w:type="spellEnd"/>
      <w:r w:rsidR="002C2E65" w:rsidRPr="004C5632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Central</w:t>
      </w:r>
      <w:r w:rsidR="002C2E65" w:rsidRPr="00AA0030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</w:t>
      </w:r>
      <w:r w:rsidRPr="00AA0030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za okres od…………………………………do …………………. był realizowany zgodnie z umowa nr. </w:t>
      </w:r>
      <w:r w:rsidRPr="00F3322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………./…… z dnia ……../</w:t>
      </w:r>
      <w:r w:rsidRPr="00AA0030">
        <w:rPr>
          <w:rFonts w:asciiTheme="minorHAnsi" w:hAnsiTheme="minorHAnsi" w:cstheme="minorHAnsi"/>
          <w:snapToGrid w:val="0"/>
          <w:sz w:val="22"/>
          <w:szCs w:val="22"/>
          <w:lang w:eastAsia="pl-PL"/>
        </w:rPr>
        <w:t xml:space="preserve"> </w:t>
      </w:r>
      <w:r w:rsidRPr="00F3322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niezgodnie </w:t>
      </w:r>
      <w:r w:rsidRPr="002D39C7">
        <w:rPr>
          <w:rFonts w:asciiTheme="minorHAnsi" w:eastAsiaTheme="minorHAnsi" w:hAnsiTheme="minorHAnsi" w:cstheme="minorHAnsi"/>
          <w:sz w:val="22"/>
          <w:szCs w:val="22"/>
          <w:lang w:eastAsia="en-US"/>
        </w:rPr>
        <w:t>z Umową nr</w:t>
      </w:r>
      <w:r w:rsidRPr="007604DE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 ………./…… z dnia ……../*</w:t>
      </w:r>
    </w:p>
    <w:p w14:paraId="52112DE0" w14:textId="77777777" w:rsidR="00FF2A6C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7819BED1" w14:textId="77777777" w:rsidR="00FF2A6C" w:rsidRPr="004E58A3" w:rsidRDefault="00FF2A6C" w:rsidP="00FF2A6C">
      <w:pPr>
        <w:suppressAutoHyphens w:val="0"/>
        <w:spacing w:after="160" w:line="259" w:lineRule="auto"/>
        <w:ind w:left="3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*Niepotrzebne skreślić</w:t>
      </w:r>
    </w:p>
    <w:p w14:paraId="0EBA4CF8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1C276F15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Uwagi:</w:t>
      </w:r>
    </w:p>
    <w:p w14:paraId="2FDD39D1" w14:textId="77777777" w:rsidR="00FF2A6C" w:rsidRPr="00400AB4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54FFE1D0" w14:textId="77777777" w:rsidR="00FF2A6C" w:rsidRPr="00400AB4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09C2853D" w14:textId="4A4E317A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00AB4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067E2259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u w:val="single"/>
          <w:lang w:eastAsia="en-US"/>
        </w:rPr>
        <w:t>Przedstawiciele stron:</w:t>
      </w:r>
    </w:p>
    <w:p w14:paraId="2FF851C0" w14:textId="77777777" w:rsidR="00FF2A6C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ED60075" w14:textId="77777777" w:rsidR="002C2E65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30FD3FD3" w14:textId="77777777" w:rsidR="002C2E65" w:rsidRPr="004E58A3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</w:p>
    <w:p w14:paraId="64650D09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…………………………………………..………….</w:t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ab/>
        <w:t>………………………………………………………..</w:t>
      </w:r>
    </w:p>
    <w:p w14:paraId="13B20DC1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( podpis przedstawiciela GDDKiA )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ab/>
        <w:t>( podpis przedstawiciela Wykonawcy )</w:t>
      </w:r>
    </w:p>
    <w:p w14:paraId="40CE61D5" w14:textId="34E5F72C" w:rsidR="002C2E65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8F093CB" w14:textId="77777777" w:rsidR="002C2E65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563EF22E" w14:textId="77777777" w:rsidR="002C2E65" w:rsidRPr="004E58A3" w:rsidRDefault="002C2E65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463B53C4" w14:textId="77777777" w:rsidR="00FF2A6C" w:rsidRPr="004E58A3" w:rsidRDefault="00FF2A6C" w:rsidP="00FF2A6C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</w:pPr>
      <w:r w:rsidRPr="004E58A3">
        <w:rPr>
          <w:rFonts w:asciiTheme="minorHAnsi" w:eastAsiaTheme="minorHAnsi" w:hAnsiTheme="minorHAnsi" w:cstheme="minorBidi"/>
          <w:b/>
          <w:sz w:val="22"/>
          <w:szCs w:val="22"/>
          <w:u w:val="single"/>
          <w:lang w:eastAsia="en-US"/>
        </w:rPr>
        <w:t>Zatwierdzam:</w:t>
      </w:r>
    </w:p>
    <w:p w14:paraId="6D096330" w14:textId="77777777" w:rsidR="00FF2A6C" w:rsidRPr="004E58A3" w:rsidRDefault="00FF2A6C" w:rsidP="00FF2A6C">
      <w:pPr>
        <w:suppressAutoHyphens w:val="0"/>
        <w:spacing w:after="160" w:line="259" w:lineRule="auto"/>
        <w:jc w:val="both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………………………………………………………………………………………………………………………………………………………….</w:t>
      </w:r>
    </w:p>
    <w:p w14:paraId="4C71FE67" w14:textId="4D49D0F0" w:rsidR="00D94350" w:rsidRPr="002C2E65" w:rsidRDefault="00FF2A6C" w:rsidP="002C2E65">
      <w:pPr>
        <w:suppressAutoHyphens w:val="0"/>
        <w:spacing w:after="160" w:line="259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(podpis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Naczelnika Wydziału Informatyki lub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Dyrektor Departamentu 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Zarządzania Kryzysowego i Bezpieczeństwa </w:t>
      </w:r>
      <w:r w:rsidRPr="004E58A3">
        <w:rPr>
          <w:rFonts w:asciiTheme="minorHAnsi" w:eastAsiaTheme="minorHAnsi" w:hAnsiTheme="minorHAnsi" w:cstheme="minorBidi"/>
          <w:sz w:val="22"/>
          <w:szCs w:val="22"/>
          <w:lang w:eastAsia="en-US"/>
        </w:rPr>
        <w:t>GDDKiA)</w:t>
      </w:r>
    </w:p>
    <w:sectPr w:rsidR="00D94350" w:rsidRPr="002C2E6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5662B" w14:textId="77777777" w:rsidR="00D37ECA" w:rsidRDefault="00D37ECA">
      <w:r>
        <w:separator/>
      </w:r>
    </w:p>
  </w:endnote>
  <w:endnote w:type="continuationSeparator" w:id="0">
    <w:p w14:paraId="44E05A23" w14:textId="77777777" w:rsidR="00D37ECA" w:rsidRDefault="00D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99774763"/>
      <w:docPartObj>
        <w:docPartGallery w:val="Page Numbers (Bottom of Page)"/>
        <w:docPartUnique/>
      </w:docPartObj>
    </w:sdtPr>
    <w:sdtContent>
      <w:p w14:paraId="1F6C560B" w14:textId="77777777" w:rsidR="009405E3" w:rsidRDefault="007E51EE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2DA7E2" w14:textId="77777777" w:rsidR="009405E3" w:rsidRDefault="009405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AB28B" w14:textId="77777777" w:rsidR="00D37ECA" w:rsidRDefault="00D37ECA">
      <w:r>
        <w:separator/>
      </w:r>
    </w:p>
  </w:footnote>
  <w:footnote w:type="continuationSeparator" w:id="0">
    <w:p w14:paraId="7E552C65" w14:textId="77777777" w:rsidR="00D37ECA" w:rsidRDefault="00D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1C"/>
    <w:multiLevelType w:val="multilevel"/>
    <w:tmpl w:val="37C25726"/>
    <w:name w:val="WW8Num26"/>
    <w:lvl w:ilvl="0">
      <w:start w:val="1"/>
      <w:numFmt w:val="lowerLetter"/>
      <w:lvlText w:val="%1)"/>
      <w:lvlJc w:val="left"/>
      <w:pPr>
        <w:tabs>
          <w:tab w:val="num" w:pos="468"/>
        </w:tabs>
        <w:ind w:left="2268" w:hanging="360"/>
      </w:pPr>
    </w:lvl>
    <w:lvl w:ilvl="1">
      <w:start w:val="16"/>
      <w:numFmt w:val="decimal"/>
      <w:lvlText w:val="%2."/>
      <w:lvlJc w:val="left"/>
      <w:pPr>
        <w:tabs>
          <w:tab w:val="num" w:pos="2988"/>
        </w:tabs>
        <w:ind w:left="2988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468"/>
        </w:tabs>
        <w:ind w:left="3708" w:hanging="180"/>
      </w:pPr>
    </w:lvl>
    <w:lvl w:ilvl="3">
      <w:start w:val="1"/>
      <w:numFmt w:val="decimal"/>
      <w:lvlText w:val="%4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468"/>
        </w:tabs>
        <w:ind w:left="5148" w:hanging="360"/>
      </w:pPr>
    </w:lvl>
    <w:lvl w:ilvl="5">
      <w:start w:val="1"/>
      <w:numFmt w:val="lowerRoman"/>
      <w:lvlText w:val="%6."/>
      <w:lvlJc w:val="left"/>
      <w:pPr>
        <w:tabs>
          <w:tab w:val="num" w:pos="468"/>
        </w:tabs>
        <w:ind w:left="5868" w:hanging="180"/>
      </w:pPr>
    </w:lvl>
    <w:lvl w:ilvl="6">
      <w:start w:val="1"/>
      <w:numFmt w:val="decimal"/>
      <w:lvlText w:val="%7."/>
      <w:lvlJc w:val="left"/>
      <w:pPr>
        <w:tabs>
          <w:tab w:val="num" w:pos="468"/>
        </w:tabs>
        <w:ind w:left="538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468"/>
        </w:tabs>
        <w:ind w:left="7308" w:hanging="360"/>
      </w:pPr>
    </w:lvl>
    <w:lvl w:ilvl="8">
      <w:start w:val="1"/>
      <w:numFmt w:val="lowerRoman"/>
      <w:lvlText w:val="%9."/>
      <w:lvlJc w:val="left"/>
      <w:pPr>
        <w:tabs>
          <w:tab w:val="num" w:pos="468"/>
        </w:tabs>
        <w:ind w:left="8028" w:hanging="180"/>
      </w:pPr>
    </w:lvl>
  </w:abstractNum>
  <w:abstractNum w:abstractNumId="1" w15:restartNumberingAfterBreak="0">
    <w:nsid w:val="05A529DA"/>
    <w:multiLevelType w:val="hybridMultilevel"/>
    <w:tmpl w:val="9F843240"/>
    <w:lvl w:ilvl="0" w:tplc="0DF25258">
      <w:start w:val="1"/>
      <w:numFmt w:val="decimal"/>
      <w:lvlText w:val="%1)"/>
      <w:lvlJc w:val="left"/>
      <w:pPr>
        <w:ind w:left="78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07DF269A"/>
    <w:multiLevelType w:val="hybridMultilevel"/>
    <w:tmpl w:val="0B62E876"/>
    <w:lvl w:ilvl="0" w:tplc="0AC4823E">
      <w:start w:val="1"/>
      <w:numFmt w:val="lowerLetter"/>
      <w:lvlText w:val="%1)"/>
      <w:lvlJc w:val="left"/>
      <w:pPr>
        <w:ind w:left="927" w:hanging="360"/>
      </w:pPr>
      <w:rPr>
        <w:rFonts w:eastAsia="Calibri" w:hint="default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AD364A3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615CC5"/>
    <w:multiLevelType w:val="multilevel"/>
    <w:tmpl w:val="0415001F"/>
    <w:lvl w:ilvl="0">
      <w:start w:val="1"/>
      <w:numFmt w:val="decimal"/>
      <w:lvlText w:val="%1."/>
      <w:lvlJc w:val="left"/>
      <w:pPr>
        <w:ind w:left="428" w:hanging="360"/>
      </w:pPr>
    </w:lvl>
    <w:lvl w:ilvl="1">
      <w:start w:val="1"/>
      <w:numFmt w:val="decimal"/>
      <w:lvlText w:val="%1.%2."/>
      <w:lvlJc w:val="left"/>
      <w:pPr>
        <w:ind w:left="860" w:hanging="432"/>
      </w:pPr>
    </w:lvl>
    <w:lvl w:ilvl="2">
      <w:start w:val="1"/>
      <w:numFmt w:val="decimal"/>
      <w:lvlText w:val="%1.%2.%3."/>
      <w:lvlJc w:val="left"/>
      <w:pPr>
        <w:ind w:left="1292" w:hanging="504"/>
      </w:pPr>
    </w:lvl>
    <w:lvl w:ilvl="3">
      <w:start w:val="1"/>
      <w:numFmt w:val="decimal"/>
      <w:lvlText w:val="%1.%2.%3.%4."/>
      <w:lvlJc w:val="left"/>
      <w:pPr>
        <w:ind w:left="1796" w:hanging="648"/>
      </w:pPr>
    </w:lvl>
    <w:lvl w:ilvl="4">
      <w:start w:val="1"/>
      <w:numFmt w:val="decimal"/>
      <w:lvlText w:val="%1.%2.%3.%4.%5."/>
      <w:lvlJc w:val="left"/>
      <w:pPr>
        <w:ind w:left="2300" w:hanging="792"/>
      </w:pPr>
    </w:lvl>
    <w:lvl w:ilvl="5">
      <w:start w:val="1"/>
      <w:numFmt w:val="decimal"/>
      <w:lvlText w:val="%1.%2.%3.%4.%5.%6."/>
      <w:lvlJc w:val="left"/>
      <w:pPr>
        <w:ind w:left="2804" w:hanging="936"/>
      </w:pPr>
    </w:lvl>
    <w:lvl w:ilvl="6">
      <w:start w:val="1"/>
      <w:numFmt w:val="decimal"/>
      <w:lvlText w:val="%1.%2.%3.%4.%5.%6.%7."/>
      <w:lvlJc w:val="left"/>
      <w:pPr>
        <w:ind w:left="3308" w:hanging="1080"/>
      </w:pPr>
    </w:lvl>
    <w:lvl w:ilvl="7">
      <w:start w:val="1"/>
      <w:numFmt w:val="decimal"/>
      <w:lvlText w:val="%1.%2.%3.%4.%5.%6.%7.%8."/>
      <w:lvlJc w:val="left"/>
      <w:pPr>
        <w:ind w:left="3812" w:hanging="1224"/>
      </w:pPr>
    </w:lvl>
    <w:lvl w:ilvl="8">
      <w:start w:val="1"/>
      <w:numFmt w:val="decimal"/>
      <w:lvlText w:val="%1.%2.%3.%4.%5.%6.%7.%8.%9."/>
      <w:lvlJc w:val="left"/>
      <w:pPr>
        <w:ind w:left="4388" w:hanging="1440"/>
      </w:pPr>
    </w:lvl>
  </w:abstractNum>
  <w:abstractNum w:abstractNumId="5" w15:restartNumberingAfterBreak="0">
    <w:nsid w:val="0FAC6FD1"/>
    <w:multiLevelType w:val="multilevel"/>
    <w:tmpl w:val="05C82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1.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1.1)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77594C"/>
    <w:multiLevelType w:val="multilevel"/>
    <w:tmpl w:val="88B04F3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146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7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4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7" w15:restartNumberingAfterBreak="0">
    <w:nsid w:val="192F47C5"/>
    <w:multiLevelType w:val="multilevel"/>
    <w:tmpl w:val="0758F968"/>
    <w:lvl w:ilvl="0">
      <w:start w:val="1"/>
      <w:numFmt w:val="decimal"/>
      <w:lvlText w:val="%1."/>
      <w:lvlJc w:val="left"/>
      <w:pPr>
        <w:ind w:left="390" w:hanging="390"/>
      </w:pPr>
      <w:rPr>
        <w:rFonts w:eastAsia="Calibri"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788" w:hanging="720"/>
      </w:pPr>
      <w:rPr>
        <w:rFonts w:eastAsia="Calibri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856" w:hanging="720"/>
      </w:pPr>
      <w:rPr>
        <w:rFonts w:eastAsia="Calibri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284" w:hanging="1080"/>
      </w:pPr>
      <w:rPr>
        <w:rFonts w:eastAsia="Calibri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1712" w:hanging="1440"/>
      </w:pPr>
      <w:rPr>
        <w:rFonts w:eastAsia="Calibri"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ind w:left="1780" w:hanging="1440"/>
      </w:pPr>
      <w:rPr>
        <w:rFonts w:eastAsia="Calibri"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ind w:left="2208" w:hanging="1800"/>
      </w:pPr>
      <w:rPr>
        <w:rFonts w:eastAsia="Calibri"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ind w:left="2636" w:hanging="2160"/>
      </w:pPr>
      <w:rPr>
        <w:rFonts w:eastAsia="Calibri"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704" w:hanging="2160"/>
      </w:pPr>
      <w:rPr>
        <w:rFonts w:eastAsia="Calibri" w:cs="Times New Roman" w:hint="default"/>
        <w:b w:val="0"/>
      </w:rPr>
    </w:lvl>
  </w:abstractNum>
  <w:abstractNum w:abstractNumId="8" w15:restartNumberingAfterBreak="0">
    <w:nsid w:val="19E518C7"/>
    <w:multiLevelType w:val="hybridMultilevel"/>
    <w:tmpl w:val="642A3FB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AD1770F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C3F54B7"/>
    <w:multiLevelType w:val="multilevel"/>
    <w:tmpl w:val="37C25726"/>
    <w:lvl w:ilvl="0">
      <w:start w:val="1"/>
      <w:numFmt w:val="lowerLetter"/>
      <w:lvlText w:val="%1)"/>
      <w:lvlJc w:val="left"/>
      <w:pPr>
        <w:tabs>
          <w:tab w:val="num" w:pos="327"/>
        </w:tabs>
        <w:ind w:left="2127" w:hanging="360"/>
      </w:pPr>
    </w:lvl>
    <w:lvl w:ilvl="1">
      <w:start w:val="16"/>
      <w:numFmt w:val="decimal"/>
      <w:lvlText w:val="%2."/>
      <w:lvlJc w:val="left"/>
      <w:pPr>
        <w:tabs>
          <w:tab w:val="num" w:pos="2847"/>
        </w:tabs>
        <w:ind w:left="2847" w:hanging="360"/>
      </w:pPr>
      <w:rPr>
        <w:rFonts w:ascii="Verdana" w:hAnsi="Verdana" w:hint="default"/>
        <w:b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327"/>
        </w:tabs>
        <w:ind w:left="3567" w:hanging="180"/>
      </w:pPr>
    </w:lvl>
    <w:lvl w:ilvl="3">
      <w:start w:val="1"/>
      <w:numFmt w:val="decimal"/>
      <w:lvlText w:val="%4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327"/>
        </w:tabs>
        <w:ind w:left="5007" w:hanging="360"/>
      </w:pPr>
    </w:lvl>
    <w:lvl w:ilvl="5">
      <w:start w:val="1"/>
      <w:numFmt w:val="lowerRoman"/>
      <w:lvlText w:val="%6."/>
      <w:lvlJc w:val="left"/>
      <w:pPr>
        <w:tabs>
          <w:tab w:val="num" w:pos="327"/>
        </w:tabs>
        <w:ind w:left="5727" w:hanging="180"/>
      </w:pPr>
    </w:lvl>
    <w:lvl w:ilvl="6">
      <w:start w:val="1"/>
      <w:numFmt w:val="decimal"/>
      <w:lvlText w:val="%7."/>
      <w:lvlJc w:val="left"/>
      <w:pPr>
        <w:tabs>
          <w:tab w:val="num" w:pos="327"/>
        </w:tabs>
        <w:ind w:left="397" w:hanging="397"/>
      </w:pPr>
      <w:rPr>
        <w:rFonts w:cs="Times New Roman"/>
        <w:b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327"/>
        </w:tabs>
        <w:ind w:left="7167" w:hanging="360"/>
      </w:pPr>
    </w:lvl>
    <w:lvl w:ilvl="8">
      <w:start w:val="1"/>
      <w:numFmt w:val="lowerRoman"/>
      <w:lvlText w:val="%9."/>
      <w:lvlJc w:val="left"/>
      <w:pPr>
        <w:tabs>
          <w:tab w:val="num" w:pos="327"/>
        </w:tabs>
        <w:ind w:left="7887" w:hanging="180"/>
      </w:pPr>
    </w:lvl>
  </w:abstractNum>
  <w:abstractNum w:abstractNumId="11" w15:restartNumberingAfterBreak="0">
    <w:nsid w:val="1D9B7025"/>
    <w:multiLevelType w:val="hybridMultilevel"/>
    <w:tmpl w:val="F3F8F874"/>
    <w:lvl w:ilvl="0" w:tplc="1ED65A6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D46114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4B5F3B"/>
    <w:multiLevelType w:val="hybridMultilevel"/>
    <w:tmpl w:val="6784C63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5467EC2"/>
    <w:multiLevelType w:val="hybridMultilevel"/>
    <w:tmpl w:val="8AD69BAA"/>
    <w:lvl w:ilvl="0" w:tplc="04150019">
      <w:start w:val="1"/>
      <w:numFmt w:val="lowerLetter"/>
      <w:lvlText w:val="%1."/>
      <w:lvlJc w:val="left"/>
      <w:pPr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15" w15:restartNumberingAfterBreak="0">
    <w:nsid w:val="3E6A38B2"/>
    <w:multiLevelType w:val="hybridMultilevel"/>
    <w:tmpl w:val="976E03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A426A"/>
    <w:multiLevelType w:val="hybridMultilevel"/>
    <w:tmpl w:val="0534E082"/>
    <w:lvl w:ilvl="0" w:tplc="2DF6B78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4500EB"/>
    <w:multiLevelType w:val="multilevel"/>
    <w:tmpl w:val="90AECE0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A96328"/>
    <w:multiLevelType w:val="hybridMultilevel"/>
    <w:tmpl w:val="DB04B858"/>
    <w:lvl w:ilvl="0" w:tplc="04150019">
      <w:start w:val="1"/>
      <w:numFmt w:val="lowerLetter"/>
      <w:lvlText w:val="%1."/>
      <w:lvlJc w:val="left"/>
      <w:pPr>
        <w:ind w:left="785" w:hanging="360"/>
      </w:pPr>
    </w:lvl>
    <w:lvl w:ilvl="1" w:tplc="FFFFFFFF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9" w15:restartNumberingAfterBreak="0">
    <w:nsid w:val="48325704"/>
    <w:multiLevelType w:val="hybridMultilevel"/>
    <w:tmpl w:val="2F448C6C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A031933"/>
    <w:multiLevelType w:val="hybridMultilevel"/>
    <w:tmpl w:val="00EA76C8"/>
    <w:lvl w:ilvl="0" w:tplc="4DF4EF84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FB4A26"/>
    <w:multiLevelType w:val="hybridMultilevel"/>
    <w:tmpl w:val="F0163BB0"/>
    <w:lvl w:ilvl="0" w:tplc="04150019">
      <w:start w:val="1"/>
      <w:numFmt w:val="lowerLetter"/>
      <w:lvlText w:val="%1.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22" w15:restartNumberingAfterBreak="0">
    <w:nsid w:val="4F257928"/>
    <w:multiLevelType w:val="hybridMultilevel"/>
    <w:tmpl w:val="7098C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3D1898"/>
    <w:multiLevelType w:val="hybridMultilevel"/>
    <w:tmpl w:val="F746E718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4" w15:restartNumberingAfterBreak="0">
    <w:nsid w:val="560F3365"/>
    <w:multiLevelType w:val="hybridMultilevel"/>
    <w:tmpl w:val="B4BC15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343E74"/>
    <w:multiLevelType w:val="hybridMultilevel"/>
    <w:tmpl w:val="8140DB92"/>
    <w:lvl w:ilvl="0" w:tplc="04150019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7B1BCA"/>
    <w:multiLevelType w:val="multilevel"/>
    <w:tmpl w:val="FC3650D8"/>
    <w:lvl w:ilvl="0">
      <w:start w:val="1"/>
      <w:numFmt w:val="decimal"/>
      <w:lvlText w:val="%1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Verdana" w:eastAsia="Times New Roman" w:hAnsi="Verdana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pl-PL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E872698"/>
    <w:multiLevelType w:val="hybridMultilevel"/>
    <w:tmpl w:val="A6AA5634"/>
    <w:lvl w:ilvl="0" w:tplc="04150019">
      <w:start w:val="1"/>
      <w:numFmt w:val="lowerLetter"/>
      <w:lvlText w:val="%1."/>
      <w:lvlJc w:val="left"/>
      <w:pPr>
        <w:ind w:left="785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EC85C92"/>
    <w:multiLevelType w:val="hybridMultilevel"/>
    <w:tmpl w:val="2200ADF2"/>
    <w:lvl w:ilvl="0" w:tplc="8416D7DE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6F362A08"/>
    <w:multiLevelType w:val="hybridMultilevel"/>
    <w:tmpl w:val="7AF8E6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47035F6"/>
    <w:multiLevelType w:val="hybridMultilevel"/>
    <w:tmpl w:val="D85491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83242F"/>
    <w:multiLevelType w:val="hybridMultilevel"/>
    <w:tmpl w:val="018480E4"/>
    <w:lvl w:ilvl="0" w:tplc="1B78437C">
      <w:start w:val="1"/>
      <w:numFmt w:val="decimal"/>
      <w:lvlText w:val="%1)"/>
      <w:lvlJc w:val="left"/>
      <w:pPr>
        <w:ind w:left="644" w:hanging="360"/>
      </w:pPr>
      <w:rPr>
        <w:rFonts w:ascii="Verdana" w:hAnsi="Verdana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7B302E49"/>
    <w:multiLevelType w:val="hybridMultilevel"/>
    <w:tmpl w:val="B95C8EB6"/>
    <w:lvl w:ilvl="0" w:tplc="1ED65A64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E1138A1"/>
    <w:multiLevelType w:val="hybridMultilevel"/>
    <w:tmpl w:val="765E8F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687677745">
    <w:abstractNumId w:val="6"/>
  </w:num>
  <w:num w:numId="2" w16cid:durableId="362444476">
    <w:abstractNumId w:val="12"/>
  </w:num>
  <w:num w:numId="3" w16cid:durableId="858932357">
    <w:abstractNumId w:val="16"/>
  </w:num>
  <w:num w:numId="4" w16cid:durableId="453141475">
    <w:abstractNumId w:val="0"/>
    <w:lvlOverride w:ilvl="0">
      <w:startOverride w:val="1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78259787">
    <w:abstractNumId w:val="17"/>
  </w:num>
  <w:num w:numId="6" w16cid:durableId="1582791458">
    <w:abstractNumId w:val="31"/>
  </w:num>
  <w:num w:numId="7" w16cid:durableId="29847610">
    <w:abstractNumId w:val="5"/>
  </w:num>
  <w:num w:numId="8" w16cid:durableId="1993369841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 w16cid:durableId="1514298961">
    <w:abstractNumId w:val="14"/>
  </w:num>
  <w:num w:numId="10" w16cid:durableId="1959675494">
    <w:abstractNumId w:val="10"/>
  </w:num>
  <w:num w:numId="11" w16cid:durableId="105161063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621287">
    <w:abstractNumId w:val="28"/>
  </w:num>
  <w:num w:numId="13" w16cid:durableId="60253761">
    <w:abstractNumId w:val="25"/>
  </w:num>
  <w:num w:numId="14" w16cid:durableId="2140486287">
    <w:abstractNumId w:val="3"/>
  </w:num>
  <w:num w:numId="15" w16cid:durableId="334655388">
    <w:abstractNumId w:val="29"/>
  </w:num>
  <w:num w:numId="16" w16cid:durableId="1194928171">
    <w:abstractNumId w:val="21"/>
  </w:num>
  <w:num w:numId="17" w16cid:durableId="1644198010">
    <w:abstractNumId w:val="9"/>
  </w:num>
  <w:num w:numId="18" w16cid:durableId="1150831719">
    <w:abstractNumId w:val="2"/>
  </w:num>
  <w:num w:numId="19" w16cid:durableId="918176311">
    <w:abstractNumId w:val="30"/>
  </w:num>
  <w:num w:numId="20" w16cid:durableId="1580677326">
    <w:abstractNumId w:val="8"/>
  </w:num>
  <w:num w:numId="21" w16cid:durableId="224995890">
    <w:abstractNumId w:val="23"/>
  </w:num>
  <w:num w:numId="22" w16cid:durableId="1590577079">
    <w:abstractNumId w:val="1"/>
  </w:num>
  <w:num w:numId="23" w16cid:durableId="1798600362">
    <w:abstractNumId w:val="20"/>
  </w:num>
  <w:num w:numId="24" w16cid:durableId="2106076852">
    <w:abstractNumId w:val="4"/>
  </w:num>
  <w:num w:numId="25" w16cid:durableId="1832210353">
    <w:abstractNumId w:val="7"/>
  </w:num>
  <w:num w:numId="26" w16cid:durableId="1011839187">
    <w:abstractNumId w:val="27"/>
  </w:num>
  <w:num w:numId="27" w16cid:durableId="1588267461">
    <w:abstractNumId w:val="11"/>
  </w:num>
  <w:num w:numId="28" w16cid:durableId="509028094">
    <w:abstractNumId w:val="32"/>
  </w:num>
  <w:num w:numId="29" w16cid:durableId="573398579">
    <w:abstractNumId w:val="13"/>
  </w:num>
  <w:num w:numId="30" w16cid:durableId="1207448437">
    <w:abstractNumId w:val="19"/>
  </w:num>
  <w:num w:numId="31" w16cid:durableId="1188644089">
    <w:abstractNumId w:val="15"/>
  </w:num>
  <w:num w:numId="32" w16cid:durableId="955330131">
    <w:abstractNumId w:val="24"/>
  </w:num>
  <w:num w:numId="33" w16cid:durableId="908150691">
    <w:abstractNumId w:val="18"/>
  </w:num>
  <w:num w:numId="34" w16cid:durableId="20836784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F86"/>
    <w:rsid w:val="00002340"/>
    <w:rsid w:val="00026683"/>
    <w:rsid w:val="00027A6D"/>
    <w:rsid w:val="00053925"/>
    <w:rsid w:val="00054D6C"/>
    <w:rsid w:val="000E05C0"/>
    <w:rsid w:val="000F0157"/>
    <w:rsid w:val="000F3A71"/>
    <w:rsid w:val="00115587"/>
    <w:rsid w:val="001471E1"/>
    <w:rsid w:val="00170D9B"/>
    <w:rsid w:val="001B543C"/>
    <w:rsid w:val="001F2307"/>
    <w:rsid w:val="001F27B0"/>
    <w:rsid w:val="0021099F"/>
    <w:rsid w:val="0021388D"/>
    <w:rsid w:val="00233A02"/>
    <w:rsid w:val="00265861"/>
    <w:rsid w:val="002726F5"/>
    <w:rsid w:val="00285D85"/>
    <w:rsid w:val="002C0E85"/>
    <w:rsid w:val="002C2E65"/>
    <w:rsid w:val="00377F86"/>
    <w:rsid w:val="004013F5"/>
    <w:rsid w:val="0048399D"/>
    <w:rsid w:val="004A18CB"/>
    <w:rsid w:val="004B0A6E"/>
    <w:rsid w:val="004B2A1C"/>
    <w:rsid w:val="004E16A2"/>
    <w:rsid w:val="005647C7"/>
    <w:rsid w:val="00565C6D"/>
    <w:rsid w:val="00583E3C"/>
    <w:rsid w:val="005F3A1E"/>
    <w:rsid w:val="006104FE"/>
    <w:rsid w:val="00615EA4"/>
    <w:rsid w:val="006460E7"/>
    <w:rsid w:val="00651C5C"/>
    <w:rsid w:val="00660D08"/>
    <w:rsid w:val="00664229"/>
    <w:rsid w:val="00681B04"/>
    <w:rsid w:val="006C3C9E"/>
    <w:rsid w:val="006C689F"/>
    <w:rsid w:val="006D5338"/>
    <w:rsid w:val="007215BB"/>
    <w:rsid w:val="007312EF"/>
    <w:rsid w:val="007A3EEE"/>
    <w:rsid w:val="007B30C6"/>
    <w:rsid w:val="007B5B01"/>
    <w:rsid w:val="007E32F9"/>
    <w:rsid w:val="007E51EE"/>
    <w:rsid w:val="007E69C5"/>
    <w:rsid w:val="00810A42"/>
    <w:rsid w:val="00812711"/>
    <w:rsid w:val="00833AD4"/>
    <w:rsid w:val="00872593"/>
    <w:rsid w:val="00880CE0"/>
    <w:rsid w:val="008D5044"/>
    <w:rsid w:val="008F10D0"/>
    <w:rsid w:val="0090177B"/>
    <w:rsid w:val="00935A33"/>
    <w:rsid w:val="009405E3"/>
    <w:rsid w:val="00965D86"/>
    <w:rsid w:val="0099358A"/>
    <w:rsid w:val="009A0D1C"/>
    <w:rsid w:val="009A3AEB"/>
    <w:rsid w:val="009D7934"/>
    <w:rsid w:val="009E2CE0"/>
    <w:rsid w:val="00A2204C"/>
    <w:rsid w:val="00A55721"/>
    <w:rsid w:val="00A712CC"/>
    <w:rsid w:val="00A9642E"/>
    <w:rsid w:val="00AF103F"/>
    <w:rsid w:val="00BB5B4A"/>
    <w:rsid w:val="00BC46FE"/>
    <w:rsid w:val="00BE4F92"/>
    <w:rsid w:val="00C04A7A"/>
    <w:rsid w:val="00C7766B"/>
    <w:rsid w:val="00CA7ACD"/>
    <w:rsid w:val="00D0120D"/>
    <w:rsid w:val="00D14DB2"/>
    <w:rsid w:val="00D14ED7"/>
    <w:rsid w:val="00D37ECA"/>
    <w:rsid w:val="00D406CC"/>
    <w:rsid w:val="00D54960"/>
    <w:rsid w:val="00D94350"/>
    <w:rsid w:val="00DD16FD"/>
    <w:rsid w:val="00DD3D47"/>
    <w:rsid w:val="00E64D4B"/>
    <w:rsid w:val="00E76C17"/>
    <w:rsid w:val="00E83910"/>
    <w:rsid w:val="00F96156"/>
    <w:rsid w:val="00FA2350"/>
    <w:rsid w:val="00FA7021"/>
    <w:rsid w:val="00FB60B3"/>
    <w:rsid w:val="00FD372F"/>
    <w:rsid w:val="00FE238D"/>
    <w:rsid w:val="00FF2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BC5AC"/>
  <w15:chartTrackingRefBased/>
  <w15:docId w15:val="{D84ABABE-21C3-4ACC-A251-9EB070BC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F8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Odstavec,normalny tekst,Obiekt,List Paragraph1,Normal,Akapit z listą3,Akapit z listą31,Wypunktowanie,Normal2,Asia 2  Akapit z listą,tekst normalny,Podsis rysunku,L1,Numerowanie,List Paragraph,BulletC,Wyliczanie,lp1,Preambuła,x.,lp11"/>
    <w:basedOn w:val="Normalny"/>
    <w:link w:val="AkapitzlistZnak"/>
    <w:uiPriority w:val="34"/>
    <w:qFormat/>
    <w:rsid w:val="00377F86"/>
    <w:pPr>
      <w:ind w:left="720"/>
      <w:contextualSpacing/>
    </w:pPr>
  </w:style>
  <w:style w:type="character" w:customStyle="1" w:styleId="AkapitzlistZnak">
    <w:name w:val="Akapit z listą Znak"/>
    <w:aliases w:val="Odstavec Znak,normalny tekst Znak,Obiekt Znak,List Paragraph1 Znak,Normal Znak,Akapit z listą3 Znak,Akapit z listą31 Znak,Wypunktowanie Znak,Normal2 Znak,Asia 2  Akapit z listą Znak,tekst normalny Znak,Podsis rysunku Znak,L1 Znak"/>
    <w:link w:val="Akapitzlist"/>
    <w:uiPriority w:val="34"/>
    <w:qFormat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377F86"/>
    <w:rPr>
      <w:color w:val="0563C1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377F8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77F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377F86"/>
    <w:pPr>
      <w:suppressAutoHyphens w:val="0"/>
      <w:spacing w:before="100" w:beforeAutospacing="1" w:after="100" w:afterAutospacing="1"/>
    </w:pPr>
    <w:rPr>
      <w:rFonts w:eastAsiaTheme="minorHAnsi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rsid w:val="00377F86"/>
    <w:pPr>
      <w:suppressAutoHyphens w:val="0"/>
      <w:ind w:left="720"/>
      <w:contextualSpacing/>
    </w:pPr>
    <w:rPr>
      <w:rFonts w:ascii="Cambria" w:eastAsia="MS Mincho" w:hAnsi="Cambria"/>
      <w:lang w:eastAsia="en-US"/>
    </w:rPr>
  </w:style>
  <w:style w:type="character" w:customStyle="1" w:styleId="ui-provider">
    <w:name w:val="ui-provider"/>
    <w:basedOn w:val="Domylnaczcionkaakapitu"/>
    <w:rsid w:val="00377F86"/>
  </w:style>
  <w:style w:type="character" w:styleId="Nierozpoznanawzmianka">
    <w:name w:val="Unresolved Mention"/>
    <w:basedOn w:val="Domylnaczcionkaakapitu"/>
    <w:uiPriority w:val="99"/>
    <w:semiHidden/>
    <w:unhideWhenUsed/>
    <w:rsid w:val="00377F8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9405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405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405E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405E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05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05E3"/>
    <w:rPr>
      <w:rFonts w:ascii="Times New Roman" w:eastAsia="Times New Roman" w:hAnsi="Times New Roman" w:cs="Times New Roman"/>
      <w:b/>
      <w:bCs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gddki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31CE1-2F04-4AAF-ABDC-CB1691A336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3276</Words>
  <Characters>19657</Characters>
  <Application>Microsoft Office Word</Application>
  <DocSecurity>0</DocSecurity>
  <Lines>163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Wasilewski Robert</dc:creator>
  <cp:keywords/>
  <dc:description/>
  <cp:lastModifiedBy>Wasilewski Robert</cp:lastModifiedBy>
  <cp:revision>4</cp:revision>
  <dcterms:created xsi:type="dcterms:W3CDTF">2025-12-08T15:15:00Z</dcterms:created>
  <dcterms:modified xsi:type="dcterms:W3CDTF">2025-12-09T08:23:00Z</dcterms:modified>
</cp:coreProperties>
</file>