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B08C" w14:textId="0512A689" w:rsidR="000223C7" w:rsidRPr="00A11F35" w:rsidRDefault="000223C7" w:rsidP="000223C7">
      <w:pPr>
        <w:pStyle w:val="OZNRODZAKTUtznustawalubrozporzdzenieiorganwydajcy"/>
      </w:pPr>
      <w:r>
        <w:t>ZARZĄDZENIE NR 020-2-</w:t>
      </w:r>
      <w:r w:rsidR="00A07203">
        <w:t>28</w:t>
      </w:r>
      <w:r w:rsidRPr="00A11F35">
        <w:t>/202</w:t>
      </w:r>
      <w:r>
        <w:t>6</w:t>
      </w:r>
      <w:r w:rsidRPr="00A11F35">
        <w:br/>
        <w:t>DYREKTORA</w:t>
      </w:r>
      <w:r>
        <w:t xml:space="preserve"> IZBY ADMINISTRACJI SKARBOWEJ W </w:t>
      </w:r>
      <w:r w:rsidRPr="00A11F35">
        <w:t>KIELCACH</w:t>
      </w:r>
      <w:r>
        <w:t xml:space="preserve"> </w:t>
      </w:r>
    </w:p>
    <w:p w14:paraId="0E32BEDB" w14:textId="6F9C1B0E" w:rsidR="000223C7" w:rsidRDefault="000223C7" w:rsidP="000223C7">
      <w:pPr>
        <w:pStyle w:val="DATAAKTUdatauchwalenialubwydaniaaktu"/>
      </w:pPr>
      <w:r>
        <w:t xml:space="preserve">z dnia </w:t>
      </w:r>
      <w:r w:rsidR="00FB2A6E">
        <w:t>17</w:t>
      </w:r>
      <w:r w:rsidR="00172C29">
        <w:t xml:space="preserve"> sierp</w:t>
      </w:r>
      <w:r w:rsidR="00AC6409">
        <w:t>nia</w:t>
      </w:r>
      <w:r>
        <w:t xml:space="preserve"> </w:t>
      </w:r>
      <w:r w:rsidRPr="00A11F35">
        <w:t>202</w:t>
      </w:r>
      <w:r>
        <w:t>6</w:t>
      </w:r>
      <w:r w:rsidRPr="00A11F35">
        <w:t xml:space="preserve"> r.</w:t>
      </w:r>
    </w:p>
    <w:p w14:paraId="4BD0A2C9" w14:textId="542177D4" w:rsidR="000223C7" w:rsidRPr="00877049" w:rsidRDefault="000223C7" w:rsidP="000223C7">
      <w:pPr>
        <w:pStyle w:val="TYTUAKTUprzedmiotregulacjiustawylubrozporzdzenia"/>
      </w:pPr>
      <w:r w:rsidRPr="00877049">
        <w:t>zmi</w:t>
      </w:r>
      <w:r>
        <w:t xml:space="preserve">eniające zarządzenie </w:t>
      </w:r>
      <w:r w:rsidRPr="00877049">
        <w:t xml:space="preserve">w sprawie nadania </w:t>
      </w:r>
      <w:r w:rsidR="00172C29">
        <w:t xml:space="preserve">Pierwszemu </w:t>
      </w:r>
      <w:r>
        <w:t xml:space="preserve">Urzędowi </w:t>
      </w:r>
      <w:r w:rsidRPr="00877049">
        <w:t>Skarbowemu</w:t>
      </w:r>
      <w:r>
        <w:t xml:space="preserve">                                      </w:t>
      </w:r>
      <w:r w:rsidRPr="00877049">
        <w:t xml:space="preserve">w </w:t>
      </w:r>
      <w:r w:rsidR="00172C29">
        <w:t xml:space="preserve">Kielcach </w:t>
      </w:r>
      <w:r w:rsidRPr="00877049">
        <w:t xml:space="preserve">Regulaminu organizacyjnego </w:t>
      </w:r>
    </w:p>
    <w:p w14:paraId="1E01E0F3" w14:textId="22FEE04D" w:rsidR="000223C7" w:rsidRPr="00877049" w:rsidRDefault="000223C7" w:rsidP="000223C7">
      <w:pPr>
        <w:pStyle w:val="NIEARTTEKSTtekstnieartykuowanynppodstprawnarozplubpreambua"/>
        <w:ind w:firstLine="0"/>
      </w:pPr>
      <w:r w:rsidRPr="00877049">
        <w:t xml:space="preserve">Na podstawie § </w:t>
      </w:r>
      <w:r>
        <w:t>38</w:t>
      </w:r>
      <w:r w:rsidRPr="00877049">
        <w:t xml:space="preserve"> ust. </w:t>
      </w:r>
      <w:r w:rsidRPr="00C64030">
        <w:t xml:space="preserve">1 i 2 </w:t>
      </w:r>
      <w:r>
        <w:t>s</w:t>
      </w:r>
      <w:r w:rsidRPr="00C64030">
        <w:t xml:space="preserve">tatutu </w:t>
      </w:r>
      <w:r>
        <w:t>u</w:t>
      </w:r>
      <w:r w:rsidRPr="00C64030">
        <w:t>rzędu</w:t>
      </w:r>
      <w:r w:rsidRPr="00877049">
        <w:t xml:space="preserve"> </w:t>
      </w:r>
      <w:r>
        <w:t>s</w:t>
      </w:r>
      <w:r w:rsidRPr="00877049">
        <w:t>karbowego</w:t>
      </w:r>
      <w:r>
        <w:t>,</w:t>
      </w:r>
      <w:r w:rsidRPr="00877049">
        <w:t xml:space="preserve"> stanowiącego załącznik nr </w:t>
      </w:r>
      <w:r>
        <w:t>7</w:t>
      </w:r>
      <w:r w:rsidRPr="00877049">
        <w:t xml:space="preserve"> do</w:t>
      </w:r>
      <w:r>
        <w:t> </w:t>
      </w:r>
      <w:r w:rsidRPr="00877049">
        <w:t xml:space="preserve">zarządzenia Ministra Finansów z dnia </w:t>
      </w:r>
      <w:r>
        <w:t>13 marca</w:t>
      </w:r>
      <w:r w:rsidRPr="00877049">
        <w:t xml:space="preserve"> 20</w:t>
      </w:r>
      <w:r>
        <w:t>25</w:t>
      </w:r>
      <w:r w:rsidRPr="00877049">
        <w:t xml:space="preserve"> r. w sprawie organizacji Krajowej Informacji Skarbowej, izby administracji skarbowej, urzędu skarbowego, urzędu</w:t>
      </w:r>
      <w:r w:rsidRPr="00877049">
        <w:br/>
        <w:t>celno-skarbowego i Krajowej Szkoły Skarbowości oraz nadania im statutów</w:t>
      </w:r>
      <w:r w:rsidRPr="00877049">
        <w:br/>
        <w:t xml:space="preserve">(Dz. Urz. Min. Fin. </w:t>
      </w:r>
      <w:r>
        <w:t xml:space="preserve">z 2025 r. poz. 19 z </w:t>
      </w:r>
      <w:proofErr w:type="spellStart"/>
      <w:r>
        <w:t>późn</w:t>
      </w:r>
      <w:proofErr w:type="spellEnd"/>
      <w:r>
        <w:t>. zm.) w związku z § 43</w:t>
      </w:r>
      <w:r w:rsidRPr="00877049">
        <w:t xml:space="preserve"> ust. 1 pkt 15 Regulaminu</w:t>
      </w:r>
      <w:r>
        <w:t xml:space="preserve"> </w:t>
      </w:r>
      <w:r w:rsidRPr="00877049">
        <w:t>organizacyjnego Izby Administracji Skarbowej w Kielcach</w:t>
      </w:r>
      <w:r>
        <w:t>,</w:t>
      </w:r>
      <w:r w:rsidRPr="00877049">
        <w:t xml:space="preserve"> stanowiącego</w:t>
      </w:r>
      <w:r>
        <w:t xml:space="preserve"> </w:t>
      </w:r>
      <w:r w:rsidRPr="00877049">
        <w:t>załąc</w:t>
      </w:r>
      <w:r>
        <w:t>znik do zarządzenia  Nr 020-2-6/2026</w:t>
      </w:r>
      <w:r w:rsidRPr="00877049">
        <w:t xml:space="preserve"> Dyrektora Izby Administracji Skarbowej w</w:t>
      </w:r>
      <w:r>
        <w:t xml:space="preserve"> Kielcach z dnia 3 marca 2026</w:t>
      </w:r>
      <w:r w:rsidRPr="00877049">
        <w:t xml:space="preserve"> r. w sprawie nadania Izbie Administracji Skarbowej w</w:t>
      </w:r>
      <w:r>
        <w:t xml:space="preserve"> </w:t>
      </w:r>
      <w:r w:rsidRPr="00877049">
        <w:t xml:space="preserve">Kielcach Regulaminu organizacyjnego zarządza się, co następuje: </w:t>
      </w:r>
    </w:p>
    <w:p w14:paraId="491F7B48" w14:textId="6D1E5A46" w:rsidR="000223C7" w:rsidRPr="00877049" w:rsidRDefault="000223C7" w:rsidP="000223C7">
      <w:pPr>
        <w:pStyle w:val="ARTartustawynprozporzdzenia"/>
      </w:pPr>
      <w:r w:rsidRPr="00187D6F">
        <w:rPr>
          <w:rStyle w:val="Ppogrubienie"/>
        </w:rPr>
        <w:t>§ 1.</w:t>
      </w:r>
      <w:r>
        <w:t xml:space="preserve"> </w:t>
      </w:r>
      <w:r w:rsidRPr="00877049">
        <w:t xml:space="preserve">W Regulaminie organizacyjnym </w:t>
      </w:r>
      <w:r w:rsidR="00E154F5">
        <w:t xml:space="preserve">Pierwszego </w:t>
      </w:r>
      <w:r w:rsidRPr="00877049">
        <w:t>Urzędu Skarbowego w</w:t>
      </w:r>
      <w:r w:rsidR="00E154F5">
        <w:t xml:space="preserve"> Kielcach</w:t>
      </w:r>
      <w:r>
        <w:t xml:space="preserve">  </w:t>
      </w:r>
      <w:r w:rsidRPr="00877049">
        <w:t>stanowiącym załącznik</w:t>
      </w:r>
      <w:r>
        <w:t xml:space="preserve"> </w:t>
      </w:r>
      <w:r w:rsidRPr="00877049">
        <w:t>do zarządzenia Nr 020-2-</w:t>
      </w:r>
      <w:r w:rsidR="00E154F5">
        <w:t>41</w:t>
      </w:r>
      <w:r>
        <w:t>/2025</w:t>
      </w:r>
      <w:r w:rsidRPr="00877049">
        <w:t xml:space="preserve"> Dyrektora Izby Administracji Skarbo</w:t>
      </w:r>
      <w:r>
        <w:t xml:space="preserve">wej w Kielcach z dnia </w:t>
      </w:r>
      <w:r w:rsidR="00E154F5">
        <w:t>1</w:t>
      </w:r>
      <w:r>
        <w:t xml:space="preserve">6 maja 2025 </w:t>
      </w:r>
      <w:r w:rsidRPr="00877049">
        <w:t xml:space="preserve">r. w sprawie nadania </w:t>
      </w:r>
      <w:r w:rsidR="00E154F5">
        <w:t xml:space="preserve">Pierwszemu </w:t>
      </w:r>
      <w:r>
        <w:t xml:space="preserve">Urzędowi Skarbowemu </w:t>
      </w:r>
      <w:r w:rsidRPr="00877049">
        <w:t>w</w:t>
      </w:r>
      <w:r>
        <w:t> </w:t>
      </w:r>
      <w:r w:rsidR="00E154F5">
        <w:t>Kielcach</w:t>
      </w:r>
      <w:r w:rsidRPr="00877049">
        <w:t xml:space="preserve"> Regulaminu organizacyjnego</w:t>
      </w:r>
      <w:r>
        <w:t xml:space="preserve"> </w:t>
      </w:r>
      <w:r w:rsidRPr="00877049">
        <w:t>wprowadza się zmiany określone w załączniku do niniejszego zarządzenia.</w:t>
      </w:r>
    </w:p>
    <w:p w14:paraId="57C94B0D" w14:textId="092D5BF4" w:rsidR="000223C7" w:rsidRPr="00877049" w:rsidRDefault="000223C7" w:rsidP="000223C7">
      <w:pPr>
        <w:pStyle w:val="ARTartustawynprozporzdzenia"/>
      </w:pPr>
      <w:r w:rsidRPr="00513926">
        <w:rPr>
          <w:rStyle w:val="Ppogrubienie"/>
        </w:rPr>
        <w:t>§ 2.</w:t>
      </w:r>
      <w:r>
        <w:t xml:space="preserve"> </w:t>
      </w:r>
      <w:r w:rsidRPr="00877049">
        <w:t>1.</w:t>
      </w:r>
      <w:r>
        <w:t xml:space="preserve"> </w:t>
      </w:r>
      <w:r w:rsidRPr="00877049">
        <w:t>Za wdrożenie postanowień zawartych w załączniku do niniejszego zarządzenia odpowiedzialnymi czyni się Naczelnika</w:t>
      </w:r>
      <w:r>
        <w:t xml:space="preserve"> </w:t>
      </w:r>
      <w:r w:rsidR="00E154F5">
        <w:t xml:space="preserve">Pierwszego </w:t>
      </w:r>
      <w:r w:rsidRPr="00877049">
        <w:t>Urzędu Skarbowego w</w:t>
      </w:r>
      <w:r w:rsidR="00E154F5">
        <w:t xml:space="preserve"> Kielcach</w:t>
      </w:r>
      <w:r>
        <w:t>, Zastępc</w:t>
      </w:r>
      <w:r w:rsidR="00E154F5">
        <w:t>ów</w:t>
      </w:r>
      <w:r w:rsidRPr="00877049">
        <w:t xml:space="preserve"> Naczelnika oraz kiero</w:t>
      </w:r>
      <w:r>
        <w:t>wników komórek organizacyjnych.</w:t>
      </w:r>
    </w:p>
    <w:p w14:paraId="60512004" w14:textId="77777777" w:rsidR="000223C7" w:rsidRPr="00877049" w:rsidRDefault="000223C7" w:rsidP="000223C7">
      <w:pPr>
        <w:pStyle w:val="USTustnpkodeksu"/>
      </w:pPr>
      <w:r w:rsidRPr="00877049">
        <w:t xml:space="preserve">2. Zobowiązuje się osoby zajmujące stanowiska, o których mowa w ust. 1, do zapoznania się z postanowieniami załącznika do niniejszego zarządzenia oraz wszystkich bezpośrednio podległych pracowników zgodnie z hierarchią stanowisk. </w:t>
      </w:r>
    </w:p>
    <w:p w14:paraId="234621AE" w14:textId="77777777" w:rsidR="000223C7" w:rsidRPr="00877049" w:rsidRDefault="000223C7" w:rsidP="000223C7">
      <w:pPr>
        <w:pStyle w:val="ARTartustawynprozporzdzenia"/>
      </w:pPr>
      <w:r w:rsidRPr="00513926">
        <w:rPr>
          <w:rStyle w:val="Ppogrubienie"/>
        </w:rPr>
        <w:t>§ 3.</w:t>
      </w:r>
      <w:r w:rsidRPr="00877049">
        <w:t xml:space="preserve"> 1. Zakresy czynności sporządzone przed wejściem w życie niniejszego zarządzenia, wobec których nie zachodzą przesłanki do ich aktualizacji, zachowują swoją ważność. </w:t>
      </w:r>
    </w:p>
    <w:p w14:paraId="5486DD16" w14:textId="77777777" w:rsidR="000223C7" w:rsidRPr="00877049" w:rsidRDefault="000223C7" w:rsidP="000223C7">
      <w:pPr>
        <w:pStyle w:val="USTustnpkodeksu"/>
      </w:pPr>
      <w:r w:rsidRPr="00877049">
        <w:t>2. Upoważnienia/pełnomocnictwa wydane przed wejściem w życie niniejszego zarządzenia zachowują moc obowiązującą do czasu ich zmiany, odwołania, wygaśnięcia lub wydania nowych upoważnień/pełnomocnictw.</w:t>
      </w:r>
    </w:p>
    <w:p w14:paraId="54DC7CC4" w14:textId="0A79E073" w:rsidR="000223C7" w:rsidRPr="00877049" w:rsidRDefault="000223C7" w:rsidP="000223C7">
      <w:pPr>
        <w:pStyle w:val="ARTartustawynprozporzdzenia"/>
      </w:pPr>
      <w:r w:rsidRPr="00513926">
        <w:rPr>
          <w:rStyle w:val="Ppogrubienie"/>
        </w:rPr>
        <w:lastRenderedPageBreak/>
        <w:t>§ 4.</w:t>
      </w:r>
      <w:r w:rsidRPr="00877049">
        <w:t xml:space="preserve"> Załącznik do niniejszego zarządzenia podlega udostępnieniu w siedzibie oraz na stronie BIP</w:t>
      </w:r>
      <w:r>
        <w:t xml:space="preserve"> </w:t>
      </w:r>
      <w:r w:rsidR="00E154F5">
        <w:t xml:space="preserve">Pierwszego </w:t>
      </w:r>
      <w:r w:rsidRPr="00877049">
        <w:t>Urzędu Skarbowego w</w:t>
      </w:r>
      <w:r>
        <w:t xml:space="preserve"> </w:t>
      </w:r>
      <w:r w:rsidR="00E154F5">
        <w:t>Kielcach</w:t>
      </w:r>
      <w:r w:rsidRPr="00877049">
        <w:t xml:space="preserve">. </w:t>
      </w:r>
    </w:p>
    <w:p w14:paraId="29AB5AFF" w14:textId="02DB7D23" w:rsidR="000223C7" w:rsidRPr="00877049" w:rsidRDefault="000223C7" w:rsidP="000223C7">
      <w:pPr>
        <w:pStyle w:val="ARTartustawynprozporzdzenia"/>
      </w:pPr>
      <w:r w:rsidRPr="00513926">
        <w:rPr>
          <w:rStyle w:val="Ppogrubienie"/>
        </w:rPr>
        <w:t>§ 5.</w:t>
      </w:r>
      <w:r w:rsidRPr="00877049">
        <w:t xml:space="preserve"> Zarządzenie wchodzi w życie z dniem</w:t>
      </w:r>
      <w:r w:rsidR="00E154F5">
        <w:t xml:space="preserve"> podpisania</w:t>
      </w:r>
      <w:r w:rsidRPr="00877049">
        <w:t>.</w:t>
      </w:r>
    </w:p>
    <w:p w14:paraId="2DCEC2C7" w14:textId="77777777" w:rsidR="000223C7" w:rsidRDefault="000223C7" w:rsidP="000223C7">
      <w:pPr>
        <w:pStyle w:val="ARTartustawynprozporzdzenia"/>
      </w:pPr>
      <w:r w:rsidRPr="00513926">
        <w:rPr>
          <w:rStyle w:val="Ppogrubienie"/>
        </w:rPr>
        <w:t>§ 6.</w:t>
      </w:r>
      <w:r>
        <w:t xml:space="preserve"> </w:t>
      </w:r>
      <w:r w:rsidRPr="00877049">
        <w:t xml:space="preserve">Zarządzenie podlega publikacji na stronie intranetowej Izby Administracji Skarbowej </w:t>
      </w:r>
      <w:r w:rsidRPr="00877049">
        <w:br/>
        <w:t>w Kielcach.</w:t>
      </w:r>
    </w:p>
    <w:p w14:paraId="5CCABE13" w14:textId="571FD63F" w:rsidR="000A529C" w:rsidRPr="0072047C" w:rsidRDefault="000A529C" w:rsidP="000A529C">
      <w:r>
        <w:t xml:space="preserve">     </w:t>
      </w:r>
    </w:p>
    <w:p w14:paraId="0BBB1DC7" w14:textId="77777777" w:rsidR="00FB2A6E" w:rsidRPr="00A53C5D" w:rsidRDefault="00FB2A6E" w:rsidP="00A53C5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i/>
          <w:szCs w:val="24"/>
        </w:rPr>
      </w:pPr>
    </w:p>
    <w:p w14:paraId="51EBEAEF" w14:textId="77777777" w:rsidR="00FB2A6E" w:rsidRPr="00383F02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0"/>
        <w:ind w:left="353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Wz. Dyrektora</w:t>
      </w:r>
      <w:r w:rsidRPr="00383F02">
        <w:rPr>
          <w:rFonts w:ascii="Times New Roman" w:hAnsi="Times New Roman"/>
          <w:sz w:val="24"/>
          <w:szCs w:val="24"/>
        </w:rPr>
        <w:t xml:space="preserve"> </w:t>
      </w:r>
    </w:p>
    <w:p w14:paraId="62A0A804" w14:textId="77777777" w:rsidR="00FB2A6E" w:rsidRPr="00383F02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0"/>
        <w:ind w:left="353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Izby Administracji Skarbowej </w:t>
      </w:r>
      <w:r w:rsidRPr="00383F02">
        <w:rPr>
          <w:rFonts w:ascii="Times New Roman" w:hAnsi="Times New Roman"/>
          <w:sz w:val="24"/>
          <w:szCs w:val="24"/>
        </w:rPr>
        <w:t xml:space="preserve"> </w:t>
      </w:r>
    </w:p>
    <w:p w14:paraId="485A8F73" w14:textId="77777777" w:rsidR="00FB2A6E" w:rsidRPr="00383F02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0"/>
        <w:ind w:left="3538"/>
        <w:jc w:val="center"/>
        <w:rPr>
          <w:rFonts w:ascii="Times New Roman" w:hAnsi="Times New Roman"/>
          <w:sz w:val="24"/>
          <w:szCs w:val="24"/>
        </w:rPr>
      </w:pPr>
      <w:r w:rsidRPr="00383F02">
        <w:rPr>
          <w:rFonts w:ascii="Times New Roman" w:hAnsi="Times New Roman"/>
          <w:sz w:val="24"/>
          <w:szCs w:val="24"/>
        </w:rPr>
        <w:t xml:space="preserve">w Kielcach </w:t>
      </w:r>
    </w:p>
    <w:p w14:paraId="553DFB21" w14:textId="77777777" w:rsidR="00FB2A6E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0"/>
        <w:ind w:left="353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Artur Jarosiński </w:t>
      </w:r>
    </w:p>
    <w:p w14:paraId="45D7FE59" w14:textId="77777777" w:rsidR="00FB2A6E" w:rsidRPr="00383F02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120"/>
        <w:ind w:left="353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Zastępca Dyrektora </w:t>
      </w:r>
      <w:r w:rsidRPr="00383F02">
        <w:rPr>
          <w:rFonts w:ascii="Times New Roman" w:hAnsi="Times New Roman"/>
          <w:sz w:val="24"/>
          <w:szCs w:val="24"/>
        </w:rPr>
        <w:t xml:space="preserve"> </w:t>
      </w:r>
    </w:p>
    <w:p w14:paraId="0A45829D" w14:textId="77777777" w:rsidR="00FB2A6E" w:rsidRPr="00383F02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0"/>
        <w:ind w:left="3538"/>
        <w:jc w:val="center"/>
        <w:rPr>
          <w:rFonts w:ascii="Times New Roman" w:hAnsi="Times New Roman"/>
          <w:i/>
          <w:sz w:val="24"/>
          <w:szCs w:val="24"/>
        </w:rPr>
      </w:pPr>
      <w:r w:rsidRPr="00383F02">
        <w:rPr>
          <w:rFonts w:ascii="Times New Roman" w:hAnsi="Times New Roman"/>
          <w:i/>
          <w:sz w:val="24"/>
          <w:szCs w:val="24"/>
        </w:rPr>
        <w:t xml:space="preserve">(podpisano kwalifikowanym </w:t>
      </w:r>
    </w:p>
    <w:p w14:paraId="27B07231" w14:textId="77777777" w:rsidR="00FB2A6E" w:rsidRPr="009319F3" w:rsidRDefault="00FB2A6E" w:rsidP="00FB2A6E">
      <w:pPr>
        <w:tabs>
          <w:tab w:val="center" w:pos="2667"/>
          <w:tab w:val="center" w:pos="3375"/>
          <w:tab w:val="center" w:pos="4086"/>
          <w:tab w:val="center" w:pos="4794"/>
          <w:tab w:val="center" w:pos="5504"/>
          <w:tab w:val="center" w:pos="6212"/>
          <w:tab w:val="center" w:pos="7654"/>
        </w:tabs>
        <w:spacing w:after="0"/>
        <w:ind w:left="3538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383F02">
        <w:rPr>
          <w:rFonts w:ascii="Times New Roman" w:hAnsi="Times New Roman"/>
          <w:i/>
          <w:sz w:val="24"/>
          <w:szCs w:val="24"/>
        </w:rPr>
        <w:t>podpisem elektronicznym)</w:t>
      </w:r>
    </w:p>
    <w:p w14:paraId="37197B46" w14:textId="77777777" w:rsidR="00FB2A6E" w:rsidRPr="00B71350" w:rsidRDefault="00FB2A6E" w:rsidP="00FB2A6E">
      <w:pPr>
        <w:spacing w:after="0"/>
        <w:rPr>
          <w:sz w:val="24"/>
        </w:rPr>
      </w:pPr>
    </w:p>
    <w:p w14:paraId="7EDB3AFC" w14:textId="77777777" w:rsidR="00A53C5D" w:rsidRPr="00A53C5D" w:rsidRDefault="00A53C5D" w:rsidP="00A53C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3B72C3EB" w14:textId="77777777" w:rsidR="000A529C" w:rsidRDefault="000A529C" w:rsidP="000A529C"/>
    <w:p w14:paraId="3CD2D747" w14:textId="77777777" w:rsidR="000A529C" w:rsidRPr="00A11F35" w:rsidRDefault="000A529C" w:rsidP="000A529C"/>
    <w:p w14:paraId="7F998E83" w14:textId="77777777" w:rsidR="000A529C" w:rsidRPr="00737F6A" w:rsidRDefault="000A529C" w:rsidP="000A529C"/>
    <w:p w14:paraId="40FD41FC" w14:textId="77777777" w:rsidR="00513820" w:rsidRDefault="00513820"/>
    <w:sectPr w:rsidR="00513820" w:rsidSect="001A7F15">
      <w:headerReference w:type="default" r:id="rId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0701D" w14:textId="77777777" w:rsidR="00650D16" w:rsidRDefault="00650D16" w:rsidP="000A529C">
      <w:pPr>
        <w:spacing w:after="0" w:line="240" w:lineRule="auto"/>
      </w:pPr>
      <w:r>
        <w:separator/>
      </w:r>
    </w:p>
  </w:endnote>
  <w:endnote w:type="continuationSeparator" w:id="0">
    <w:p w14:paraId="02FFF55A" w14:textId="77777777" w:rsidR="00650D16" w:rsidRDefault="00650D16" w:rsidP="000A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1FC6" w14:textId="77777777" w:rsidR="00650D16" w:rsidRDefault="00650D16" w:rsidP="000A529C">
      <w:pPr>
        <w:spacing w:after="0" w:line="240" w:lineRule="auto"/>
      </w:pPr>
      <w:r>
        <w:separator/>
      </w:r>
    </w:p>
  </w:footnote>
  <w:footnote w:type="continuationSeparator" w:id="0">
    <w:p w14:paraId="22D268F1" w14:textId="77777777" w:rsidR="00650D16" w:rsidRDefault="00650D16" w:rsidP="000A5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2AB3" w14:textId="77777777" w:rsidR="00513820" w:rsidRPr="00B371CC" w:rsidRDefault="00D37D5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559C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29C"/>
    <w:rsid w:val="00007789"/>
    <w:rsid w:val="000223C7"/>
    <w:rsid w:val="000268EE"/>
    <w:rsid w:val="00036D15"/>
    <w:rsid w:val="000408EF"/>
    <w:rsid w:val="00082B06"/>
    <w:rsid w:val="0008449A"/>
    <w:rsid w:val="00090131"/>
    <w:rsid w:val="000A529C"/>
    <w:rsid w:val="000C0EDC"/>
    <w:rsid w:val="000D6ABD"/>
    <w:rsid w:val="000E5AB6"/>
    <w:rsid w:val="000F0FF9"/>
    <w:rsid w:val="000F4AA7"/>
    <w:rsid w:val="0010069A"/>
    <w:rsid w:val="001022A7"/>
    <w:rsid w:val="0010373B"/>
    <w:rsid w:val="00121B39"/>
    <w:rsid w:val="00122352"/>
    <w:rsid w:val="001266FB"/>
    <w:rsid w:val="00134C7B"/>
    <w:rsid w:val="00160D29"/>
    <w:rsid w:val="00172C29"/>
    <w:rsid w:val="00176427"/>
    <w:rsid w:val="001814C5"/>
    <w:rsid w:val="00186C7F"/>
    <w:rsid w:val="001959EE"/>
    <w:rsid w:val="0019717C"/>
    <w:rsid w:val="001D0BFD"/>
    <w:rsid w:val="001F17B7"/>
    <w:rsid w:val="001F4CCB"/>
    <w:rsid w:val="00225A23"/>
    <w:rsid w:val="00234B3A"/>
    <w:rsid w:val="00236FA6"/>
    <w:rsid w:val="0027173E"/>
    <w:rsid w:val="002738B4"/>
    <w:rsid w:val="0028752C"/>
    <w:rsid w:val="002A2AAD"/>
    <w:rsid w:val="002B1E20"/>
    <w:rsid w:val="002C677C"/>
    <w:rsid w:val="002C7C40"/>
    <w:rsid w:val="003039CF"/>
    <w:rsid w:val="003316BD"/>
    <w:rsid w:val="00345E82"/>
    <w:rsid w:val="003745C1"/>
    <w:rsid w:val="00397627"/>
    <w:rsid w:val="003C4067"/>
    <w:rsid w:val="003E3444"/>
    <w:rsid w:val="003E536F"/>
    <w:rsid w:val="003F19C5"/>
    <w:rsid w:val="003F447A"/>
    <w:rsid w:val="00401514"/>
    <w:rsid w:val="00413159"/>
    <w:rsid w:val="004405C0"/>
    <w:rsid w:val="004509F1"/>
    <w:rsid w:val="004513CE"/>
    <w:rsid w:val="00465C0E"/>
    <w:rsid w:val="0047202B"/>
    <w:rsid w:val="004932D3"/>
    <w:rsid w:val="004B75FD"/>
    <w:rsid w:val="004E7E5D"/>
    <w:rsid w:val="004F39F9"/>
    <w:rsid w:val="004F56E0"/>
    <w:rsid w:val="005027C2"/>
    <w:rsid w:val="00504DA8"/>
    <w:rsid w:val="00513820"/>
    <w:rsid w:val="005140EB"/>
    <w:rsid w:val="00532810"/>
    <w:rsid w:val="00555D01"/>
    <w:rsid w:val="00570063"/>
    <w:rsid w:val="005831F1"/>
    <w:rsid w:val="005A025D"/>
    <w:rsid w:val="005C4413"/>
    <w:rsid w:val="005C5C62"/>
    <w:rsid w:val="005C7AB4"/>
    <w:rsid w:val="005D0DE4"/>
    <w:rsid w:val="00607E10"/>
    <w:rsid w:val="006128D9"/>
    <w:rsid w:val="00616C20"/>
    <w:rsid w:val="00636039"/>
    <w:rsid w:val="00641B9F"/>
    <w:rsid w:val="00650D16"/>
    <w:rsid w:val="006840A3"/>
    <w:rsid w:val="00684ADC"/>
    <w:rsid w:val="00691B9F"/>
    <w:rsid w:val="00692699"/>
    <w:rsid w:val="006C6369"/>
    <w:rsid w:val="006C7FEB"/>
    <w:rsid w:val="006F086F"/>
    <w:rsid w:val="006F7BBB"/>
    <w:rsid w:val="00723A54"/>
    <w:rsid w:val="007318C3"/>
    <w:rsid w:val="007558B7"/>
    <w:rsid w:val="007608FD"/>
    <w:rsid w:val="00777811"/>
    <w:rsid w:val="00781A58"/>
    <w:rsid w:val="0078492E"/>
    <w:rsid w:val="0079270B"/>
    <w:rsid w:val="007B5548"/>
    <w:rsid w:val="007B7DBF"/>
    <w:rsid w:val="007E05B7"/>
    <w:rsid w:val="008101FE"/>
    <w:rsid w:val="0081256F"/>
    <w:rsid w:val="00822B93"/>
    <w:rsid w:val="00827F4B"/>
    <w:rsid w:val="00830DAA"/>
    <w:rsid w:val="008311DF"/>
    <w:rsid w:val="00847E02"/>
    <w:rsid w:val="00852DCA"/>
    <w:rsid w:val="00864055"/>
    <w:rsid w:val="008745C5"/>
    <w:rsid w:val="00877EC5"/>
    <w:rsid w:val="008818AA"/>
    <w:rsid w:val="0089691E"/>
    <w:rsid w:val="008D1C10"/>
    <w:rsid w:val="00941413"/>
    <w:rsid w:val="009471DC"/>
    <w:rsid w:val="00993EA5"/>
    <w:rsid w:val="009A4BF3"/>
    <w:rsid w:val="009B122E"/>
    <w:rsid w:val="009B3AAE"/>
    <w:rsid w:val="009C668D"/>
    <w:rsid w:val="009C7DE7"/>
    <w:rsid w:val="009D26D1"/>
    <w:rsid w:val="009E5587"/>
    <w:rsid w:val="009F50C2"/>
    <w:rsid w:val="00A040A0"/>
    <w:rsid w:val="00A07203"/>
    <w:rsid w:val="00A11A64"/>
    <w:rsid w:val="00A27E14"/>
    <w:rsid w:val="00A34302"/>
    <w:rsid w:val="00A43BC9"/>
    <w:rsid w:val="00A43CF9"/>
    <w:rsid w:val="00A5092D"/>
    <w:rsid w:val="00A53C5D"/>
    <w:rsid w:val="00A559CD"/>
    <w:rsid w:val="00A813D0"/>
    <w:rsid w:val="00A930FE"/>
    <w:rsid w:val="00A968FF"/>
    <w:rsid w:val="00AB5B80"/>
    <w:rsid w:val="00AC4C50"/>
    <w:rsid w:val="00AC6409"/>
    <w:rsid w:val="00AD0B35"/>
    <w:rsid w:val="00AD1B0C"/>
    <w:rsid w:val="00B006C2"/>
    <w:rsid w:val="00B07407"/>
    <w:rsid w:val="00B1643B"/>
    <w:rsid w:val="00B25597"/>
    <w:rsid w:val="00B307F0"/>
    <w:rsid w:val="00B77F88"/>
    <w:rsid w:val="00B85F48"/>
    <w:rsid w:val="00B91441"/>
    <w:rsid w:val="00BA5187"/>
    <w:rsid w:val="00BA60CD"/>
    <w:rsid w:val="00BB0FA4"/>
    <w:rsid w:val="00BB53B0"/>
    <w:rsid w:val="00BB580E"/>
    <w:rsid w:val="00BE037C"/>
    <w:rsid w:val="00BF7519"/>
    <w:rsid w:val="00C02C95"/>
    <w:rsid w:val="00C11E57"/>
    <w:rsid w:val="00C163A6"/>
    <w:rsid w:val="00C25151"/>
    <w:rsid w:val="00C3036E"/>
    <w:rsid w:val="00C771F0"/>
    <w:rsid w:val="00C92D62"/>
    <w:rsid w:val="00CA52E9"/>
    <w:rsid w:val="00CC34D8"/>
    <w:rsid w:val="00CD725D"/>
    <w:rsid w:val="00CF16EB"/>
    <w:rsid w:val="00CF177D"/>
    <w:rsid w:val="00D00D4A"/>
    <w:rsid w:val="00D11627"/>
    <w:rsid w:val="00D37D57"/>
    <w:rsid w:val="00D4181C"/>
    <w:rsid w:val="00D4470C"/>
    <w:rsid w:val="00D47261"/>
    <w:rsid w:val="00D51304"/>
    <w:rsid w:val="00D57EEA"/>
    <w:rsid w:val="00D63434"/>
    <w:rsid w:val="00D73EC0"/>
    <w:rsid w:val="00D80E94"/>
    <w:rsid w:val="00DA72BC"/>
    <w:rsid w:val="00DE295D"/>
    <w:rsid w:val="00DE67D7"/>
    <w:rsid w:val="00E154F5"/>
    <w:rsid w:val="00E51FB1"/>
    <w:rsid w:val="00E549C4"/>
    <w:rsid w:val="00E617F2"/>
    <w:rsid w:val="00E61881"/>
    <w:rsid w:val="00E7050A"/>
    <w:rsid w:val="00E937F1"/>
    <w:rsid w:val="00EB0369"/>
    <w:rsid w:val="00ED1524"/>
    <w:rsid w:val="00EE4436"/>
    <w:rsid w:val="00EE4BD6"/>
    <w:rsid w:val="00F11583"/>
    <w:rsid w:val="00F33925"/>
    <w:rsid w:val="00F5400B"/>
    <w:rsid w:val="00F6546B"/>
    <w:rsid w:val="00F75EB9"/>
    <w:rsid w:val="00F90389"/>
    <w:rsid w:val="00FA067E"/>
    <w:rsid w:val="00FA55D5"/>
    <w:rsid w:val="00FB0AA5"/>
    <w:rsid w:val="00FB0ECA"/>
    <w:rsid w:val="00FB2A6E"/>
    <w:rsid w:val="00FC623A"/>
    <w:rsid w:val="00FC64DC"/>
    <w:rsid w:val="00FE2752"/>
    <w:rsid w:val="00FE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162D7"/>
  <w15:chartTrackingRefBased/>
  <w15:docId w15:val="{4E5079E3-DF58-40A8-A66D-57452528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2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A529C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A529C"/>
    <w:rPr>
      <w:rFonts w:ascii="Times" w:eastAsia="Times New Roman" w:hAnsi="Times" w:cs="Times New Roman"/>
      <w:kern w:val="1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A529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A529C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A529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A529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A529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A529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A529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A529C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Górecka Katarzyna 4</dc:creator>
  <cp:keywords/>
  <dc:description/>
  <cp:lastModifiedBy>Piasecka Justyna 2</cp:lastModifiedBy>
  <cp:revision>19</cp:revision>
  <cp:lastPrinted>2025-04-03T06:54:00Z</cp:lastPrinted>
  <dcterms:created xsi:type="dcterms:W3CDTF">2026-04-21T09:43:00Z</dcterms:created>
  <dcterms:modified xsi:type="dcterms:W3CDTF">2026-08-17T08:22:00Z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UxC4dwLulzfINJ8nQH+xvX5LNGipWa4BRSZhPgxsCvktN0Cd6zpRZ5wZxbcwYtTBHXK23GYvWgpwxncsRbqNrg==</vt:lpwstr>
  </property>
  <property fmtid="{D5CDD505-2E9C-101B-9397-08002B2CF9AE}" pid="4" name="MFClassificationDate">
    <vt:lpwstr>2025-04-02T12:18:16.9686656+02:00</vt:lpwstr>
  </property>
  <property fmtid="{D5CDD505-2E9C-101B-9397-08002B2CF9AE}" pid="5" name="MFClassifiedBySID">
    <vt:lpwstr>UxC4dwLulzfINJ8nQH+xvX5LNGipWa4BRSZhPgxsCvm42mrIC/DSDv0ggS+FjUN/2v1BBotkLlY5aAiEhoi6ufxjI8xCugFSdR+uJj5Mn042JB+23WbShSOMngqBtLwY</vt:lpwstr>
  </property>
  <property fmtid="{D5CDD505-2E9C-101B-9397-08002B2CF9AE}" pid="6" name="MFGRNItemId">
    <vt:lpwstr>GRN-ae66a111-e60a-4fc2-8a4f-cd7a1bac39b7</vt:lpwstr>
  </property>
  <property fmtid="{D5CDD505-2E9C-101B-9397-08002B2CF9AE}" pid="7" name="MFHash">
    <vt:lpwstr>vkEiX56mgyn+q9fa6A3Eto4B2LVTG7UPS4PUSHjXUPA=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