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2210"/>
        <w:gridCol w:w="2210"/>
        <w:gridCol w:w="2236"/>
      </w:tblGrid>
      <w:tr w:rsidR="00643CDB" w:rsidRPr="00D46865" w:rsidTr="005F2862">
        <w:tc>
          <w:tcPr>
            <w:tcW w:w="2265" w:type="dxa"/>
            <w:vAlign w:val="bottom"/>
          </w:tcPr>
          <w:p w:rsidR="00643CDB" w:rsidRPr="00D46865" w:rsidRDefault="00643CDB" w:rsidP="005F2862">
            <w:pPr>
              <w:spacing w:line="360" w:lineRule="auto"/>
              <w:rPr>
                <w:rFonts w:ascii="Arial" w:hAnsi="Arial" w:cs="Arial"/>
                <w:bCs/>
                <w:sz w:val="22"/>
                <w:szCs w:val="22"/>
              </w:rPr>
            </w:pPr>
          </w:p>
        </w:tc>
        <w:tc>
          <w:tcPr>
            <w:tcW w:w="2265" w:type="dxa"/>
          </w:tcPr>
          <w:p w:rsidR="00643CDB" w:rsidRPr="00D46865" w:rsidRDefault="00643CDB" w:rsidP="005F2862">
            <w:pPr>
              <w:spacing w:line="360" w:lineRule="auto"/>
              <w:rPr>
                <w:rFonts w:ascii="Arial" w:hAnsi="Arial" w:cs="Arial"/>
                <w:bCs/>
                <w:sz w:val="22"/>
                <w:szCs w:val="22"/>
              </w:rPr>
            </w:pPr>
          </w:p>
        </w:tc>
        <w:tc>
          <w:tcPr>
            <w:tcW w:w="2265" w:type="dxa"/>
          </w:tcPr>
          <w:p w:rsidR="00643CDB" w:rsidRPr="00D46865" w:rsidRDefault="00643CDB" w:rsidP="005F2862">
            <w:pPr>
              <w:spacing w:line="360" w:lineRule="auto"/>
              <w:rPr>
                <w:rFonts w:ascii="Arial" w:hAnsi="Arial" w:cs="Arial"/>
                <w:bCs/>
                <w:sz w:val="22"/>
                <w:szCs w:val="22"/>
              </w:rPr>
            </w:pPr>
          </w:p>
        </w:tc>
        <w:tc>
          <w:tcPr>
            <w:tcW w:w="2265" w:type="dxa"/>
          </w:tcPr>
          <w:p w:rsidR="00643CDB" w:rsidRPr="00D46865" w:rsidRDefault="00643CDB" w:rsidP="005F2862">
            <w:pPr>
              <w:spacing w:line="360" w:lineRule="auto"/>
              <w:rPr>
                <w:rFonts w:ascii="Arial" w:hAnsi="Arial" w:cs="Arial"/>
                <w:b/>
                <w:sz w:val="22"/>
                <w:szCs w:val="22"/>
              </w:rPr>
            </w:pPr>
            <w:r>
              <w:rPr>
                <w:rFonts w:ascii="Arial" w:hAnsi="Arial" w:cs="Arial"/>
                <w:b/>
                <w:sz w:val="22"/>
                <w:szCs w:val="22"/>
              </w:rPr>
              <w:t>Załącznik nr 9</w:t>
            </w:r>
          </w:p>
        </w:tc>
      </w:tr>
      <w:tr w:rsidR="00643CDB" w:rsidRPr="00D46865" w:rsidTr="005F2862">
        <w:tc>
          <w:tcPr>
            <w:tcW w:w="2265" w:type="dxa"/>
            <w:vAlign w:val="bottom"/>
          </w:tcPr>
          <w:p w:rsidR="00643CDB" w:rsidRPr="00D46865" w:rsidRDefault="00643CDB" w:rsidP="005F2862">
            <w:pPr>
              <w:spacing w:line="360" w:lineRule="auto"/>
              <w:rPr>
                <w:rFonts w:ascii="Arial" w:hAnsi="Arial" w:cs="Arial"/>
                <w:bCs/>
                <w:sz w:val="22"/>
                <w:szCs w:val="22"/>
              </w:rPr>
            </w:pPr>
            <w:r w:rsidRPr="00D46865">
              <w:rPr>
                <w:rFonts w:ascii="Arial" w:hAnsi="Arial" w:cs="Arial"/>
                <w:bCs/>
                <w:sz w:val="22"/>
                <w:szCs w:val="22"/>
              </w:rPr>
              <w:t>…………………………</w:t>
            </w:r>
          </w:p>
        </w:tc>
        <w:tc>
          <w:tcPr>
            <w:tcW w:w="2265" w:type="dxa"/>
          </w:tcPr>
          <w:p w:rsidR="00643CDB" w:rsidRPr="00D46865" w:rsidRDefault="00643CDB" w:rsidP="005F2862">
            <w:pPr>
              <w:spacing w:line="360" w:lineRule="auto"/>
              <w:rPr>
                <w:rFonts w:ascii="Arial" w:hAnsi="Arial" w:cs="Arial"/>
                <w:bCs/>
                <w:sz w:val="22"/>
                <w:szCs w:val="22"/>
              </w:rPr>
            </w:pPr>
          </w:p>
        </w:tc>
        <w:tc>
          <w:tcPr>
            <w:tcW w:w="2265" w:type="dxa"/>
          </w:tcPr>
          <w:p w:rsidR="00643CDB" w:rsidRPr="00D46865" w:rsidRDefault="00643CDB" w:rsidP="005F2862">
            <w:pPr>
              <w:spacing w:line="360" w:lineRule="auto"/>
              <w:rPr>
                <w:rFonts w:ascii="Arial" w:hAnsi="Arial" w:cs="Arial"/>
                <w:bCs/>
                <w:sz w:val="22"/>
                <w:szCs w:val="22"/>
              </w:rPr>
            </w:pPr>
          </w:p>
        </w:tc>
        <w:tc>
          <w:tcPr>
            <w:tcW w:w="2265" w:type="dxa"/>
          </w:tcPr>
          <w:p w:rsidR="00643CDB" w:rsidRPr="00D46865" w:rsidRDefault="00643CDB" w:rsidP="005F2862">
            <w:pPr>
              <w:spacing w:line="360" w:lineRule="auto"/>
              <w:rPr>
                <w:rFonts w:ascii="Arial" w:hAnsi="Arial" w:cs="Arial"/>
                <w:b/>
                <w:sz w:val="22"/>
                <w:szCs w:val="22"/>
              </w:rPr>
            </w:pPr>
          </w:p>
        </w:tc>
      </w:tr>
      <w:tr w:rsidR="00643CDB" w:rsidRPr="00D46865" w:rsidTr="005F2862">
        <w:tc>
          <w:tcPr>
            <w:tcW w:w="2265" w:type="dxa"/>
          </w:tcPr>
          <w:p w:rsidR="00643CDB" w:rsidRPr="00D46865" w:rsidRDefault="00643CDB" w:rsidP="005F2862">
            <w:pPr>
              <w:spacing w:line="360" w:lineRule="auto"/>
              <w:rPr>
                <w:rFonts w:ascii="Arial" w:hAnsi="Arial" w:cs="Arial"/>
                <w:bCs/>
                <w:sz w:val="22"/>
                <w:szCs w:val="22"/>
              </w:rPr>
            </w:pPr>
            <w:r w:rsidRPr="00D46865">
              <w:rPr>
                <w:rFonts w:ascii="Arial" w:hAnsi="Arial" w:cs="Arial"/>
                <w:sz w:val="22"/>
                <w:szCs w:val="22"/>
              </w:rPr>
              <w:t>Pieczęć Oferenta</w:t>
            </w:r>
          </w:p>
        </w:tc>
        <w:tc>
          <w:tcPr>
            <w:tcW w:w="2265" w:type="dxa"/>
          </w:tcPr>
          <w:p w:rsidR="00643CDB" w:rsidRPr="00D46865" w:rsidRDefault="00643CDB" w:rsidP="005F2862">
            <w:pPr>
              <w:spacing w:line="360" w:lineRule="auto"/>
              <w:rPr>
                <w:rFonts w:ascii="Arial" w:hAnsi="Arial" w:cs="Arial"/>
                <w:bCs/>
                <w:sz w:val="22"/>
                <w:szCs w:val="22"/>
              </w:rPr>
            </w:pPr>
          </w:p>
        </w:tc>
        <w:tc>
          <w:tcPr>
            <w:tcW w:w="2265" w:type="dxa"/>
          </w:tcPr>
          <w:p w:rsidR="00643CDB" w:rsidRPr="00D46865" w:rsidRDefault="00643CDB" w:rsidP="005F2862">
            <w:pPr>
              <w:spacing w:line="360" w:lineRule="auto"/>
              <w:rPr>
                <w:rFonts w:ascii="Arial" w:hAnsi="Arial" w:cs="Arial"/>
                <w:bCs/>
                <w:sz w:val="22"/>
                <w:szCs w:val="22"/>
              </w:rPr>
            </w:pPr>
          </w:p>
        </w:tc>
        <w:tc>
          <w:tcPr>
            <w:tcW w:w="2265" w:type="dxa"/>
          </w:tcPr>
          <w:p w:rsidR="00643CDB" w:rsidRPr="00D46865" w:rsidRDefault="00643CDB" w:rsidP="005F2862">
            <w:pPr>
              <w:spacing w:line="360" w:lineRule="auto"/>
              <w:rPr>
                <w:rFonts w:ascii="Arial" w:hAnsi="Arial" w:cs="Arial"/>
                <w:bCs/>
                <w:sz w:val="22"/>
                <w:szCs w:val="22"/>
              </w:rPr>
            </w:pPr>
          </w:p>
        </w:tc>
      </w:tr>
    </w:tbl>
    <w:p w:rsidR="00643CDB" w:rsidRDefault="00643CDB" w:rsidP="00643CDB">
      <w:pPr>
        <w:rPr>
          <w:rFonts w:ascii="Arial" w:hAnsi="Arial" w:cs="Arial"/>
          <w:sz w:val="20"/>
        </w:rPr>
      </w:pPr>
    </w:p>
    <w:p w:rsidR="00643CDB" w:rsidRPr="00B75416" w:rsidRDefault="00643CDB" w:rsidP="00643CDB">
      <w:pPr>
        <w:spacing w:before="120" w:after="120"/>
        <w:jc w:val="center"/>
        <w:rPr>
          <w:rFonts w:ascii="Arial" w:hAnsi="Arial" w:cs="Arial"/>
          <w:b/>
        </w:rPr>
      </w:pPr>
      <w:r w:rsidRPr="00B75416">
        <w:rPr>
          <w:rFonts w:ascii="Arial" w:hAnsi="Arial" w:cs="Arial"/>
          <w:b/>
          <w:iCs/>
        </w:rPr>
        <w:t xml:space="preserve">OPIS </w:t>
      </w:r>
      <w:r w:rsidRPr="00B75416">
        <w:rPr>
          <w:rFonts w:ascii="Arial" w:hAnsi="Arial" w:cs="Arial"/>
          <w:b/>
        </w:rPr>
        <w:t>OG</w:t>
      </w:r>
      <w:r>
        <w:rPr>
          <w:rFonts w:ascii="Arial" w:hAnsi="Arial" w:cs="Arial"/>
          <w:b/>
        </w:rPr>
        <w:t>Ó</w:t>
      </w:r>
      <w:r w:rsidRPr="00B75416">
        <w:rPr>
          <w:rFonts w:ascii="Arial" w:hAnsi="Arial" w:cs="Arial"/>
          <w:b/>
        </w:rPr>
        <w:t xml:space="preserve">LNOPOLSKIEGO PROGRAMU PREWENCJI PIERWOTNEJ CHORÓB SERCOWO-NACZYNIOWYCH W LATACH 2018-2020 </w:t>
      </w:r>
    </w:p>
    <w:p w:rsidR="00643CDB" w:rsidRDefault="00643CDB" w:rsidP="00643CDB">
      <w:pPr>
        <w:spacing w:before="120" w:after="120"/>
        <w:jc w:val="center"/>
        <w:rPr>
          <w:rFonts w:ascii="Arial" w:hAnsi="Arial" w:cs="Arial"/>
          <w:b/>
          <w:i/>
        </w:rPr>
      </w:pPr>
    </w:p>
    <w:p w:rsidR="00643CDB" w:rsidRPr="00E93C46" w:rsidRDefault="00643CDB" w:rsidP="00643CDB">
      <w:pPr>
        <w:pStyle w:val="Akapitzlist"/>
        <w:numPr>
          <w:ilvl w:val="0"/>
          <w:numId w:val="5"/>
        </w:numPr>
        <w:spacing w:before="120" w:after="120" w:line="360" w:lineRule="auto"/>
        <w:contextualSpacing w:val="0"/>
        <w:jc w:val="both"/>
        <w:rPr>
          <w:rFonts w:ascii="Arial" w:hAnsi="Arial" w:cs="Arial"/>
          <w:b/>
          <w:sz w:val="21"/>
          <w:szCs w:val="21"/>
        </w:rPr>
      </w:pPr>
      <w:r w:rsidRPr="00E93C46">
        <w:rPr>
          <w:rFonts w:ascii="Arial" w:hAnsi="Arial" w:cs="Arial"/>
          <w:b/>
          <w:sz w:val="21"/>
          <w:szCs w:val="21"/>
        </w:rPr>
        <w:t>Cel realizacji zadania:</w:t>
      </w:r>
    </w:p>
    <w:p w:rsidR="00643CDB" w:rsidRDefault="00643CDB" w:rsidP="00643CDB">
      <w:pPr>
        <w:spacing w:before="120" w:after="120" w:line="360" w:lineRule="auto"/>
        <w:jc w:val="both"/>
        <w:rPr>
          <w:rFonts w:ascii="Arial" w:eastAsia="Calibri" w:hAnsi="Arial" w:cs="Arial"/>
          <w:b/>
          <w:sz w:val="21"/>
          <w:szCs w:val="21"/>
        </w:rPr>
      </w:pPr>
      <w:r w:rsidRPr="00E71C49">
        <w:rPr>
          <w:rFonts w:ascii="Arial" w:hAnsi="Arial" w:cs="Arial"/>
        </w:rPr>
        <w:t xml:space="preserve">Celem </w:t>
      </w:r>
      <w:r>
        <w:rPr>
          <w:rFonts w:ascii="Arial" w:hAnsi="Arial" w:cs="Arial"/>
        </w:rPr>
        <w:t>realizacji zadania</w:t>
      </w:r>
      <w:r w:rsidRPr="00E71C49">
        <w:rPr>
          <w:rFonts w:ascii="Arial" w:hAnsi="Arial" w:cs="Arial"/>
        </w:rPr>
        <w:t xml:space="preserve"> jest </w:t>
      </w:r>
      <w:r>
        <w:rPr>
          <w:rFonts w:ascii="Arial" w:hAnsi="Arial" w:cs="Arial"/>
        </w:rPr>
        <w:t>zwiększenie świadomości społeczeństwa na temat możliwości stosowania prewencji CHUK oraz redukcja narażenia na główne czynniki chorób układu sercowo-naczyniowego, co prowadzi do zmniejszenia zachorowalności i umieralności z powodu tej grupy chorób, w tym zawału serca i udaru mózgu.</w:t>
      </w:r>
      <w:r w:rsidRPr="00B75416">
        <w:rPr>
          <w:rFonts w:ascii="Arial" w:eastAsia="Calibri" w:hAnsi="Arial" w:cs="Arial"/>
          <w:sz w:val="21"/>
          <w:szCs w:val="21"/>
        </w:rPr>
        <w:t xml:space="preserve"> </w:t>
      </w:r>
      <w:r w:rsidRPr="001B1367">
        <w:rPr>
          <w:rFonts w:ascii="Arial" w:eastAsia="Calibri" w:hAnsi="Arial" w:cs="Arial"/>
          <w:sz w:val="21"/>
          <w:szCs w:val="21"/>
        </w:rPr>
        <w:t>Umieralność z powodu chorób układu krążenia jest w Pol</w:t>
      </w:r>
      <w:r>
        <w:rPr>
          <w:rFonts w:ascii="Arial" w:eastAsia="Calibri" w:hAnsi="Arial" w:cs="Arial"/>
          <w:sz w:val="21"/>
          <w:szCs w:val="21"/>
        </w:rPr>
        <w:t xml:space="preserve">sce w dalszym ciągu wyższa niż </w:t>
      </w:r>
      <w:r w:rsidRPr="001B1367">
        <w:rPr>
          <w:rFonts w:ascii="Arial" w:eastAsia="Calibri" w:hAnsi="Arial" w:cs="Arial"/>
          <w:sz w:val="21"/>
          <w:szCs w:val="21"/>
        </w:rPr>
        <w:t xml:space="preserve">w krajach Unii Europejskiej. Aby przeciwdziałać temu negatywnemu trendowi konieczne jest podjęcie działań wpływających na zmianę podejścia Polek i Polaków do stylu życia. </w:t>
      </w:r>
      <w:r w:rsidRPr="00054A95">
        <w:rPr>
          <w:rFonts w:ascii="Arial" w:eastAsia="Calibri" w:hAnsi="Arial" w:cs="Arial"/>
          <w:b/>
          <w:sz w:val="21"/>
          <w:szCs w:val="21"/>
        </w:rPr>
        <w:t>Edukacja zdrowotna jest niezwykle ważnym elementem w zakresie zmiany nawyków zdrowotnych, które stanowią punkt wyjścia do zapobiegania zachorowani</w:t>
      </w:r>
      <w:r>
        <w:rPr>
          <w:rFonts w:ascii="Arial" w:eastAsia="Calibri" w:hAnsi="Arial" w:cs="Arial"/>
          <w:b/>
          <w:sz w:val="21"/>
          <w:szCs w:val="21"/>
        </w:rPr>
        <w:t>om</w:t>
      </w:r>
      <w:r w:rsidRPr="00054A95">
        <w:rPr>
          <w:rFonts w:ascii="Arial" w:eastAsia="Calibri" w:hAnsi="Arial" w:cs="Arial"/>
          <w:b/>
          <w:sz w:val="21"/>
          <w:szCs w:val="21"/>
        </w:rPr>
        <w:t xml:space="preserve"> na ChUK oraz przeciwdziałania wystąpieniu powikłań związanych z tą grupą chorób. </w:t>
      </w:r>
    </w:p>
    <w:p w:rsidR="00643CDB" w:rsidRDefault="00643CDB" w:rsidP="00643CDB">
      <w:pPr>
        <w:pStyle w:val="Akapitzlist"/>
        <w:numPr>
          <w:ilvl w:val="0"/>
          <w:numId w:val="5"/>
        </w:numPr>
        <w:spacing w:before="120" w:after="120" w:line="360" w:lineRule="auto"/>
        <w:contextualSpacing w:val="0"/>
        <w:jc w:val="both"/>
        <w:rPr>
          <w:rFonts w:ascii="Arial" w:eastAsia="Calibri" w:hAnsi="Arial" w:cs="Arial"/>
          <w:b/>
          <w:sz w:val="21"/>
          <w:szCs w:val="21"/>
        </w:rPr>
      </w:pPr>
      <w:r w:rsidRPr="00E93C46">
        <w:rPr>
          <w:rFonts w:ascii="Arial" w:eastAsia="Calibri" w:hAnsi="Arial" w:cs="Arial"/>
          <w:b/>
          <w:sz w:val="21"/>
          <w:szCs w:val="21"/>
        </w:rPr>
        <w:t>Problem:</w:t>
      </w:r>
    </w:p>
    <w:p w:rsidR="00643CDB" w:rsidRPr="00E93C46" w:rsidRDefault="00643CDB" w:rsidP="00643CDB">
      <w:pPr>
        <w:pStyle w:val="Akapitzlist"/>
        <w:numPr>
          <w:ilvl w:val="1"/>
          <w:numId w:val="5"/>
        </w:numPr>
        <w:spacing w:before="120" w:after="120" w:line="360" w:lineRule="auto"/>
        <w:contextualSpacing w:val="0"/>
        <w:jc w:val="both"/>
        <w:rPr>
          <w:rFonts w:ascii="Arial" w:eastAsia="Calibri" w:hAnsi="Arial" w:cs="Arial"/>
          <w:b/>
          <w:sz w:val="21"/>
          <w:szCs w:val="21"/>
        </w:rPr>
      </w:pPr>
      <w:r w:rsidRPr="00E93C46">
        <w:rPr>
          <w:rFonts w:ascii="Arial" w:eastAsia="Calibri" w:hAnsi="Arial" w:cs="Arial"/>
          <w:sz w:val="21"/>
          <w:szCs w:val="21"/>
        </w:rPr>
        <w:t xml:space="preserve">Umieralność z powodu chorób układu krążenia stanowi główną przyczynę zgonów w Polsce. </w:t>
      </w:r>
    </w:p>
    <w:p w:rsidR="00643CDB" w:rsidRPr="00E93C46" w:rsidRDefault="00643CDB" w:rsidP="00643CDB">
      <w:pPr>
        <w:pStyle w:val="Akapitzlist"/>
        <w:numPr>
          <w:ilvl w:val="1"/>
          <w:numId w:val="5"/>
        </w:numPr>
        <w:spacing w:before="120" w:after="120" w:line="360" w:lineRule="auto"/>
        <w:contextualSpacing w:val="0"/>
        <w:jc w:val="both"/>
        <w:rPr>
          <w:rFonts w:ascii="Arial" w:eastAsia="Calibri" w:hAnsi="Arial" w:cs="Arial"/>
          <w:b/>
          <w:sz w:val="21"/>
          <w:szCs w:val="21"/>
        </w:rPr>
      </w:pPr>
      <w:r w:rsidRPr="00E93C46">
        <w:rPr>
          <w:rFonts w:ascii="Arial" w:eastAsia="Calibri" w:hAnsi="Arial" w:cs="Arial"/>
          <w:sz w:val="21"/>
          <w:szCs w:val="21"/>
        </w:rPr>
        <w:t>Brak wiedzy i świadomości na temat istoty zmiany nawyków zdrowotnych, które stanowią punkt wyjścia do zapobiegania zachorowani</w:t>
      </w:r>
      <w:r>
        <w:rPr>
          <w:rFonts w:ascii="Arial" w:eastAsia="Calibri" w:hAnsi="Arial" w:cs="Arial"/>
          <w:sz w:val="21"/>
          <w:szCs w:val="21"/>
        </w:rPr>
        <w:t>om</w:t>
      </w:r>
      <w:r w:rsidRPr="00E93C46">
        <w:rPr>
          <w:rFonts w:ascii="Arial" w:eastAsia="Calibri" w:hAnsi="Arial" w:cs="Arial"/>
          <w:sz w:val="21"/>
          <w:szCs w:val="21"/>
        </w:rPr>
        <w:t xml:space="preserve"> na ChUK oraz przeciwdziałania wystąpieniu powikłań związanych z tą grupą chorób. </w:t>
      </w:r>
    </w:p>
    <w:p w:rsidR="00643CDB" w:rsidRPr="00E93C46" w:rsidRDefault="00643CDB" w:rsidP="00643CDB">
      <w:pPr>
        <w:pStyle w:val="Akapitzlist"/>
        <w:numPr>
          <w:ilvl w:val="0"/>
          <w:numId w:val="5"/>
        </w:numPr>
        <w:spacing w:before="120" w:after="120" w:line="360" w:lineRule="auto"/>
        <w:contextualSpacing w:val="0"/>
        <w:jc w:val="both"/>
        <w:rPr>
          <w:rFonts w:ascii="Arial" w:hAnsi="Arial" w:cs="Arial"/>
          <w:b/>
          <w:sz w:val="21"/>
          <w:szCs w:val="21"/>
        </w:rPr>
      </w:pPr>
      <w:r w:rsidRPr="00E93C46">
        <w:rPr>
          <w:rFonts w:ascii="Arial" w:hAnsi="Arial" w:cs="Arial"/>
          <w:b/>
          <w:bCs/>
          <w:sz w:val="21"/>
          <w:szCs w:val="21"/>
        </w:rPr>
        <w:t>Opis zadania i sposób jego realizacji :</w:t>
      </w:r>
    </w:p>
    <w:p w:rsidR="00643CDB" w:rsidRDefault="00643CDB" w:rsidP="00643CDB">
      <w:pPr>
        <w:spacing w:before="120" w:after="120" w:line="360" w:lineRule="auto"/>
        <w:jc w:val="both"/>
        <w:rPr>
          <w:rFonts w:ascii="Arial" w:hAnsi="Arial" w:cs="Arial"/>
          <w:sz w:val="21"/>
          <w:szCs w:val="21"/>
        </w:rPr>
      </w:pPr>
      <w:r w:rsidRPr="10528123">
        <w:rPr>
          <w:rFonts w:ascii="Arial" w:hAnsi="Arial" w:cs="Arial"/>
          <w:sz w:val="21"/>
          <w:szCs w:val="21"/>
        </w:rPr>
        <w:t xml:space="preserve">Realizacja zadania składa się z </w:t>
      </w:r>
      <w:r>
        <w:rPr>
          <w:rFonts w:ascii="Arial" w:hAnsi="Arial" w:cs="Arial"/>
          <w:sz w:val="21"/>
          <w:szCs w:val="21"/>
        </w:rPr>
        <w:t>trzech</w:t>
      </w:r>
      <w:r w:rsidRPr="10528123">
        <w:rPr>
          <w:rFonts w:ascii="Arial" w:hAnsi="Arial" w:cs="Arial"/>
          <w:sz w:val="21"/>
          <w:szCs w:val="21"/>
        </w:rPr>
        <w:t xml:space="preserve"> integralnych części. Nie przewiduje się możliwości składania ofert częściowych- oferta powinna obejmować wszystkie</w:t>
      </w:r>
      <w:r>
        <w:rPr>
          <w:rFonts w:ascii="Arial" w:hAnsi="Arial" w:cs="Arial"/>
          <w:sz w:val="21"/>
          <w:szCs w:val="21"/>
        </w:rPr>
        <w:t xml:space="preserve"> poniżej przedstawione elementy. Minister Zdrowia zastrzega, po dokonaniu wyboru Oferenta na realizatora zadania, możliwość wyboru konkretnych propozycji składających się na koncepcję podejmowanych działań oraz możliwość wprowadzenia zmian do przedstawionych pomysłów, po uzgodnieniu szczegółowego zakresu tych zmian z realizatorem.</w:t>
      </w:r>
    </w:p>
    <w:p w:rsidR="00643CDB" w:rsidRPr="00700AA6" w:rsidRDefault="00643CDB" w:rsidP="00643CDB">
      <w:pPr>
        <w:pStyle w:val="Akapitzlist"/>
        <w:numPr>
          <w:ilvl w:val="1"/>
          <w:numId w:val="5"/>
        </w:numPr>
        <w:spacing w:before="120" w:after="120" w:line="360" w:lineRule="auto"/>
        <w:contextualSpacing w:val="0"/>
        <w:jc w:val="both"/>
        <w:rPr>
          <w:b/>
          <w:bCs/>
          <w:sz w:val="21"/>
          <w:szCs w:val="21"/>
        </w:rPr>
      </w:pPr>
      <w:r>
        <w:rPr>
          <w:rFonts w:ascii="Arial" w:hAnsi="Arial" w:cs="Arial"/>
          <w:b/>
          <w:bCs/>
          <w:sz w:val="21"/>
          <w:szCs w:val="21"/>
        </w:rPr>
        <w:t xml:space="preserve">Podzadanie I: </w:t>
      </w:r>
      <w:r w:rsidRPr="00E93C46">
        <w:rPr>
          <w:rFonts w:ascii="Arial" w:hAnsi="Arial" w:cs="Arial"/>
          <w:b/>
          <w:bCs/>
          <w:sz w:val="21"/>
          <w:szCs w:val="21"/>
        </w:rPr>
        <w:t>Edukacja zdrowotn</w:t>
      </w:r>
      <w:r>
        <w:rPr>
          <w:rFonts w:ascii="Arial" w:hAnsi="Arial" w:cs="Arial"/>
          <w:b/>
          <w:bCs/>
          <w:sz w:val="21"/>
          <w:szCs w:val="21"/>
        </w:rPr>
        <w:t>a</w:t>
      </w:r>
      <w:r w:rsidRPr="00E93C46">
        <w:rPr>
          <w:rFonts w:ascii="Arial" w:eastAsia="Calibri" w:hAnsi="Arial" w:cs="Arial"/>
          <w:b/>
          <w:bCs/>
          <w:sz w:val="21"/>
          <w:szCs w:val="21"/>
        </w:rPr>
        <w:t xml:space="preserve"> społeczeństwa poprzez przeprowadzenie kampanii informacyjno-edukacyjnej w zakresie profilaktyki i zapobiegania chorób </w:t>
      </w:r>
      <w:r w:rsidRPr="00E93C46">
        <w:rPr>
          <w:rFonts w:ascii="Arial" w:hAnsi="Arial" w:cs="Arial"/>
          <w:b/>
          <w:bCs/>
          <w:sz w:val="21"/>
          <w:szCs w:val="21"/>
        </w:rPr>
        <w:t>układu krążenia w latach 2018-2020.</w:t>
      </w:r>
    </w:p>
    <w:p w:rsidR="00643CDB" w:rsidRPr="00A42588" w:rsidRDefault="00643CDB" w:rsidP="00643CDB">
      <w:pPr>
        <w:pStyle w:val="Akapitzlist"/>
        <w:numPr>
          <w:ilvl w:val="2"/>
          <w:numId w:val="5"/>
        </w:numPr>
        <w:spacing w:before="120" w:after="120" w:line="360" w:lineRule="auto"/>
        <w:contextualSpacing w:val="0"/>
        <w:jc w:val="both"/>
        <w:rPr>
          <w:rFonts w:ascii="Arial" w:hAnsi="Arial" w:cs="Arial"/>
          <w:sz w:val="21"/>
          <w:szCs w:val="21"/>
          <w:u w:val="single"/>
        </w:rPr>
      </w:pPr>
      <w:r w:rsidRPr="00A42588">
        <w:rPr>
          <w:rFonts w:ascii="Arial" w:hAnsi="Arial" w:cs="Arial"/>
          <w:sz w:val="21"/>
          <w:szCs w:val="21"/>
          <w:u w:val="single"/>
        </w:rPr>
        <w:t>Zakres realizacji podzadania</w:t>
      </w:r>
    </w:p>
    <w:p w:rsidR="00643CDB" w:rsidRPr="00700AA6" w:rsidRDefault="00643CDB" w:rsidP="00643CDB">
      <w:pPr>
        <w:spacing w:before="120" w:after="120" w:line="360" w:lineRule="auto"/>
        <w:jc w:val="both"/>
        <w:rPr>
          <w:rFonts w:ascii="Arial" w:hAnsi="Arial" w:cs="Arial"/>
          <w:sz w:val="21"/>
          <w:szCs w:val="21"/>
        </w:rPr>
      </w:pPr>
      <w:r w:rsidRPr="00700AA6">
        <w:rPr>
          <w:rFonts w:ascii="Arial" w:hAnsi="Arial" w:cs="Arial"/>
          <w:sz w:val="21"/>
          <w:szCs w:val="21"/>
        </w:rPr>
        <w:lastRenderedPageBreak/>
        <w:t xml:space="preserve">W ramach realizacji </w:t>
      </w:r>
      <w:r>
        <w:rPr>
          <w:rFonts w:ascii="Arial" w:hAnsi="Arial" w:cs="Arial"/>
          <w:sz w:val="21"/>
          <w:szCs w:val="21"/>
        </w:rPr>
        <w:t>pod</w:t>
      </w:r>
      <w:r w:rsidRPr="00700AA6">
        <w:rPr>
          <w:rFonts w:ascii="Arial" w:hAnsi="Arial" w:cs="Arial"/>
          <w:sz w:val="21"/>
          <w:szCs w:val="21"/>
        </w:rPr>
        <w:t xml:space="preserve">zadania przewiduje się przygotowanie i przeprowadzenie </w:t>
      </w:r>
      <w:r w:rsidRPr="00700AA6">
        <w:rPr>
          <w:rFonts w:ascii="Arial" w:hAnsi="Arial" w:cs="Arial"/>
          <w:b/>
          <w:sz w:val="21"/>
          <w:szCs w:val="21"/>
        </w:rPr>
        <w:t>kampanii informacyjno-edukacyjnej</w:t>
      </w:r>
      <w:r w:rsidRPr="00700AA6">
        <w:rPr>
          <w:rFonts w:ascii="Arial" w:hAnsi="Arial" w:cs="Arial"/>
          <w:sz w:val="21"/>
          <w:szCs w:val="21"/>
        </w:rPr>
        <w:t xml:space="preserve"> </w:t>
      </w:r>
      <w:r w:rsidRPr="00700AA6">
        <w:rPr>
          <w:rFonts w:ascii="Arial" w:eastAsia="Calibri" w:hAnsi="Arial" w:cs="Arial"/>
          <w:sz w:val="21"/>
          <w:szCs w:val="21"/>
        </w:rPr>
        <w:t xml:space="preserve">w zakresie profilaktyki i zapobiegania chorób </w:t>
      </w:r>
      <w:r w:rsidRPr="00700AA6">
        <w:rPr>
          <w:rFonts w:ascii="Arial" w:hAnsi="Arial" w:cs="Arial"/>
          <w:sz w:val="21"/>
          <w:szCs w:val="21"/>
        </w:rPr>
        <w:t xml:space="preserve">układu krążenia w latach 2018-2020 </w:t>
      </w:r>
      <w:r w:rsidRPr="00700AA6">
        <w:rPr>
          <w:rFonts w:ascii="Arial" w:hAnsi="Arial" w:cs="Arial"/>
          <w:sz w:val="21"/>
          <w:szCs w:val="21"/>
          <w:u w:val="single"/>
        </w:rPr>
        <w:t>skierowanej do ogółu społeczeństwa</w:t>
      </w:r>
      <w:r w:rsidRPr="00700AA6">
        <w:rPr>
          <w:rFonts w:ascii="Arial" w:hAnsi="Arial" w:cs="Arial"/>
          <w:sz w:val="21"/>
          <w:szCs w:val="21"/>
        </w:rPr>
        <w:t xml:space="preserve">. </w:t>
      </w:r>
      <w:r>
        <w:rPr>
          <w:rFonts w:ascii="Arial" w:hAnsi="Arial" w:cs="Arial"/>
          <w:sz w:val="21"/>
          <w:szCs w:val="21"/>
        </w:rPr>
        <w:t xml:space="preserve">Ostateczny wybór podejmowanych działań </w:t>
      </w:r>
      <w:r>
        <w:rPr>
          <w:rFonts w:ascii="Arial" w:hAnsi="Arial" w:cs="Arial"/>
          <w:sz w:val="21"/>
          <w:szCs w:val="21"/>
        </w:rPr>
        <w:br/>
        <w:t>i środków komunikacji będzie mieć miejsce po wyłonieniu realizatora zadania.</w:t>
      </w:r>
    </w:p>
    <w:p w:rsidR="00643CDB" w:rsidRPr="00E93C46" w:rsidRDefault="00643CDB" w:rsidP="00643CDB">
      <w:pPr>
        <w:pStyle w:val="Akapitzlist"/>
        <w:numPr>
          <w:ilvl w:val="2"/>
          <w:numId w:val="5"/>
        </w:numPr>
        <w:spacing w:before="120" w:after="120" w:line="360" w:lineRule="auto"/>
        <w:contextualSpacing w:val="0"/>
        <w:jc w:val="both"/>
        <w:rPr>
          <w:rFonts w:ascii="Arial" w:hAnsi="Arial" w:cs="Arial"/>
          <w:sz w:val="21"/>
          <w:szCs w:val="21"/>
          <w:u w:val="single"/>
        </w:rPr>
      </w:pPr>
      <w:r w:rsidRPr="00E93C46">
        <w:rPr>
          <w:rFonts w:ascii="Arial" w:hAnsi="Arial" w:cs="Arial"/>
          <w:sz w:val="21"/>
          <w:szCs w:val="21"/>
          <w:u w:val="single"/>
        </w:rPr>
        <w:t xml:space="preserve">Grupa docelowa: </w:t>
      </w:r>
    </w:p>
    <w:p w:rsidR="00643CDB" w:rsidRPr="00E93C46" w:rsidRDefault="00643CDB" w:rsidP="00643CDB">
      <w:pPr>
        <w:spacing w:before="120" w:after="120" w:line="360" w:lineRule="auto"/>
        <w:jc w:val="both"/>
        <w:rPr>
          <w:rFonts w:ascii="Arial" w:hAnsi="Arial" w:cs="Arial"/>
          <w:sz w:val="21"/>
          <w:szCs w:val="21"/>
        </w:rPr>
      </w:pPr>
      <w:r w:rsidRPr="00E93C46">
        <w:rPr>
          <w:rFonts w:ascii="Arial" w:hAnsi="Arial" w:cs="Arial"/>
          <w:sz w:val="21"/>
          <w:szCs w:val="21"/>
        </w:rPr>
        <w:t>Treści kampanii oraz przyjęte formy działań marketingowych prowadzonych w mediach tradycyjnych (telewizja, radio, prasa, plakaty, reklama zewnętrzna) oraz skierowanych do konkretnego odbiorcy niebędące reklamą w środkach masowego przekazu powinny zakładać przekaz do różnych grup wiekowych, w szczególności:</w:t>
      </w:r>
    </w:p>
    <w:p w:rsidR="00643CDB" w:rsidRDefault="00643CDB" w:rsidP="00643CDB">
      <w:pPr>
        <w:pStyle w:val="Akapitzlist"/>
        <w:numPr>
          <w:ilvl w:val="0"/>
          <w:numId w:val="3"/>
        </w:numPr>
        <w:spacing w:before="120" w:after="120" w:line="360" w:lineRule="auto"/>
        <w:contextualSpacing w:val="0"/>
        <w:jc w:val="both"/>
        <w:rPr>
          <w:rFonts w:ascii="Arial" w:hAnsi="Arial" w:cs="Arial"/>
          <w:sz w:val="21"/>
          <w:szCs w:val="21"/>
        </w:rPr>
      </w:pPr>
      <w:r w:rsidRPr="008C6FE3">
        <w:rPr>
          <w:rFonts w:ascii="Arial" w:hAnsi="Arial" w:cs="Arial"/>
          <w:sz w:val="21"/>
          <w:szCs w:val="21"/>
        </w:rPr>
        <w:t xml:space="preserve">dzieci </w:t>
      </w:r>
      <w:r>
        <w:rPr>
          <w:rFonts w:ascii="Arial" w:hAnsi="Arial" w:cs="Arial"/>
          <w:sz w:val="21"/>
          <w:szCs w:val="21"/>
        </w:rPr>
        <w:t xml:space="preserve">i młodzież </w:t>
      </w:r>
      <w:r w:rsidRPr="008C6FE3">
        <w:rPr>
          <w:rFonts w:ascii="Arial" w:hAnsi="Arial" w:cs="Arial"/>
          <w:sz w:val="21"/>
          <w:szCs w:val="21"/>
        </w:rPr>
        <w:t>w wieku szkolnym</w:t>
      </w:r>
      <w:r>
        <w:rPr>
          <w:rFonts w:ascii="Arial" w:hAnsi="Arial" w:cs="Arial"/>
          <w:sz w:val="21"/>
          <w:szCs w:val="21"/>
        </w:rPr>
        <w:t>, tj. do 18 r.ż.</w:t>
      </w:r>
    </w:p>
    <w:p w:rsidR="00643CDB" w:rsidRDefault="00643CDB" w:rsidP="00643CDB">
      <w:pPr>
        <w:pStyle w:val="Akapitzlist"/>
        <w:numPr>
          <w:ilvl w:val="0"/>
          <w:numId w:val="3"/>
        </w:numPr>
        <w:spacing w:before="120" w:after="120" w:line="360" w:lineRule="auto"/>
        <w:contextualSpacing w:val="0"/>
        <w:jc w:val="both"/>
        <w:rPr>
          <w:rFonts w:ascii="Arial" w:hAnsi="Arial" w:cs="Arial"/>
          <w:sz w:val="21"/>
          <w:szCs w:val="21"/>
        </w:rPr>
      </w:pPr>
      <w:r w:rsidRPr="10528123">
        <w:rPr>
          <w:rFonts w:ascii="Arial" w:hAnsi="Arial" w:cs="Arial"/>
          <w:sz w:val="21"/>
          <w:szCs w:val="21"/>
        </w:rPr>
        <w:t xml:space="preserve">osób w wieku produkcyjnym, </w:t>
      </w:r>
      <w:r>
        <w:rPr>
          <w:rFonts w:ascii="Arial" w:hAnsi="Arial" w:cs="Arial"/>
          <w:sz w:val="21"/>
          <w:szCs w:val="21"/>
        </w:rPr>
        <w:t xml:space="preserve">tj. 18 do 60 r.ż. </w:t>
      </w:r>
    </w:p>
    <w:p w:rsidR="00643CDB" w:rsidRDefault="00643CDB" w:rsidP="00643CDB">
      <w:pPr>
        <w:pStyle w:val="Akapitzlist"/>
        <w:numPr>
          <w:ilvl w:val="0"/>
          <w:numId w:val="3"/>
        </w:numPr>
        <w:spacing w:before="120" w:after="120" w:line="360" w:lineRule="auto"/>
        <w:contextualSpacing w:val="0"/>
        <w:jc w:val="both"/>
        <w:rPr>
          <w:rFonts w:ascii="Arial" w:hAnsi="Arial" w:cs="Arial"/>
          <w:sz w:val="21"/>
          <w:szCs w:val="21"/>
        </w:rPr>
      </w:pPr>
      <w:r>
        <w:rPr>
          <w:rFonts w:ascii="Arial" w:hAnsi="Arial" w:cs="Arial"/>
          <w:sz w:val="21"/>
          <w:szCs w:val="21"/>
        </w:rPr>
        <w:t>osób starszych, tj. powyżej 60 r.ż.</w:t>
      </w:r>
    </w:p>
    <w:p w:rsidR="00643CDB" w:rsidRPr="00965750" w:rsidRDefault="00643CDB" w:rsidP="00643CDB">
      <w:pPr>
        <w:spacing w:before="120" w:after="120" w:line="360" w:lineRule="auto"/>
        <w:jc w:val="both"/>
        <w:rPr>
          <w:rFonts w:ascii="Arial" w:hAnsi="Arial" w:cs="Arial"/>
          <w:sz w:val="21"/>
          <w:szCs w:val="21"/>
        </w:rPr>
      </w:pPr>
      <w:r>
        <w:rPr>
          <w:rFonts w:ascii="Arial" w:hAnsi="Arial" w:cs="Arial"/>
          <w:sz w:val="21"/>
          <w:szCs w:val="21"/>
        </w:rPr>
        <w:t xml:space="preserve">Przekaz powinien uwzględniać specyfikę związaną z miejscem zamieszkania tj. miasta i obszary pozamiejskie, a także być dostosowany do poziomu wiedzy odbiorcy (patrz grupy wiekowe). Szczegółowe określenie grup docelowych nastąpi po </w:t>
      </w:r>
      <w:r w:rsidRPr="00965750">
        <w:rPr>
          <w:rFonts w:ascii="Arial" w:hAnsi="Arial" w:cs="Arial"/>
          <w:sz w:val="21"/>
          <w:szCs w:val="21"/>
        </w:rPr>
        <w:t>wyłonieniu realizatora zadania</w:t>
      </w:r>
      <w:r>
        <w:rPr>
          <w:rFonts w:ascii="Arial" w:hAnsi="Arial" w:cs="Arial"/>
          <w:sz w:val="21"/>
          <w:szCs w:val="21"/>
        </w:rPr>
        <w:t xml:space="preserve">.  </w:t>
      </w:r>
    </w:p>
    <w:p w:rsidR="00643CDB" w:rsidRPr="00E93C46" w:rsidRDefault="00643CDB" w:rsidP="00643CDB">
      <w:pPr>
        <w:pStyle w:val="Akapitzlist"/>
        <w:numPr>
          <w:ilvl w:val="2"/>
          <w:numId w:val="5"/>
        </w:numPr>
        <w:spacing w:before="120" w:after="120" w:line="360" w:lineRule="auto"/>
        <w:contextualSpacing w:val="0"/>
        <w:jc w:val="both"/>
        <w:rPr>
          <w:rFonts w:ascii="Arial" w:hAnsi="Arial" w:cs="Arial"/>
          <w:sz w:val="21"/>
          <w:szCs w:val="21"/>
          <w:u w:val="single"/>
        </w:rPr>
      </w:pPr>
      <w:r w:rsidRPr="00E93C46">
        <w:rPr>
          <w:rFonts w:ascii="Arial" w:hAnsi="Arial" w:cs="Arial"/>
          <w:sz w:val="21"/>
          <w:szCs w:val="21"/>
          <w:u w:val="single"/>
        </w:rPr>
        <w:t>Wiodąca myśl przekazu:</w:t>
      </w:r>
    </w:p>
    <w:p w:rsidR="00643CDB" w:rsidRDefault="00643CDB" w:rsidP="00643CDB">
      <w:pPr>
        <w:spacing w:before="120" w:after="120" w:line="360" w:lineRule="auto"/>
        <w:jc w:val="both"/>
        <w:rPr>
          <w:rFonts w:ascii="Arial" w:hAnsi="Arial" w:cs="Arial"/>
          <w:sz w:val="21"/>
          <w:szCs w:val="21"/>
        </w:rPr>
      </w:pPr>
      <w:r w:rsidRPr="10528123">
        <w:rPr>
          <w:rFonts w:ascii="Arial" w:hAnsi="Arial" w:cs="Arial"/>
          <w:sz w:val="21"/>
          <w:szCs w:val="21"/>
        </w:rPr>
        <w:t xml:space="preserve">Kampania informacyjno- edukacyjna </w:t>
      </w:r>
      <w:r w:rsidRPr="10528123">
        <w:rPr>
          <w:rFonts w:ascii="Arial" w:eastAsia="Calibri" w:hAnsi="Arial" w:cs="Arial"/>
          <w:sz w:val="21"/>
          <w:szCs w:val="21"/>
        </w:rPr>
        <w:t xml:space="preserve">w zakresie profilaktyki i zapobiegania chorób </w:t>
      </w:r>
      <w:r w:rsidRPr="10528123">
        <w:rPr>
          <w:rFonts w:ascii="Arial" w:hAnsi="Arial" w:cs="Arial"/>
          <w:sz w:val="21"/>
          <w:szCs w:val="21"/>
        </w:rPr>
        <w:t>układu krążenia powinna co najmniej skupiać się wokół przekazu poniższych treści</w:t>
      </w:r>
      <w:r>
        <w:rPr>
          <w:rFonts w:ascii="Arial" w:hAnsi="Arial" w:cs="Arial"/>
          <w:sz w:val="21"/>
          <w:szCs w:val="21"/>
        </w:rPr>
        <w:t xml:space="preserve">: </w:t>
      </w:r>
    </w:p>
    <w:p w:rsidR="00643CDB" w:rsidRDefault="00643CDB" w:rsidP="00643CDB">
      <w:pPr>
        <w:pStyle w:val="Akapitzlist"/>
        <w:numPr>
          <w:ilvl w:val="0"/>
          <w:numId w:val="4"/>
        </w:numPr>
        <w:spacing w:before="120" w:after="120" w:line="360" w:lineRule="auto"/>
        <w:ind w:left="714" w:hanging="357"/>
        <w:contextualSpacing w:val="0"/>
        <w:jc w:val="both"/>
        <w:rPr>
          <w:sz w:val="21"/>
          <w:szCs w:val="21"/>
        </w:rPr>
      </w:pPr>
      <w:r w:rsidRPr="10528123">
        <w:rPr>
          <w:rFonts w:ascii="Arial" w:hAnsi="Arial" w:cs="Arial"/>
          <w:sz w:val="21"/>
          <w:szCs w:val="21"/>
        </w:rPr>
        <w:t>profilaktyk</w:t>
      </w:r>
      <w:r>
        <w:rPr>
          <w:rFonts w:ascii="Arial" w:hAnsi="Arial" w:cs="Arial"/>
          <w:sz w:val="21"/>
          <w:szCs w:val="21"/>
        </w:rPr>
        <w:t>a</w:t>
      </w:r>
      <w:r w:rsidRPr="10528123">
        <w:rPr>
          <w:rFonts w:ascii="Arial" w:hAnsi="Arial" w:cs="Arial"/>
          <w:sz w:val="21"/>
          <w:szCs w:val="21"/>
        </w:rPr>
        <w:t xml:space="preserve"> ChUK,</w:t>
      </w:r>
      <w:r>
        <w:rPr>
          <w:rFonts w:ascii="Arial" w:hAnsi="Arial" w:cs="Arial"/>
          <w:sz w:val="21"/>
          <w:szCs w:val="21"/>
        </w:rPr>
        <w:t xml:space="preserve"> z uwzględnieniem edukacji m.in. na temat czynników sprzyjających rozwojowi tych chorób takich jak nadmierne spożywanie cukru, </w:t>
      </w:r>
    </w:p>
    <w:p w:rsidR="00643CDB" w:rsidRDefault="00643CDB" w:rsidP="00643CDB">
      <w:pPr>
        <w:numPr>
          <w:ilvl w:val="0"/>
          <w:numId w:val="4"/>
        </w:numPr>
        <w:spacing w:before="120" w:after="120" w:line="360" w:lineRule="auto"/>
        <w:ind w:left="714" w:hanging="357"/>
        <w:jc w:val="both"/>
        <w:rPr>
          <w:sz w:val="21"/>
          <w:szCs w:val="21"/>
        </w:rPr>
      </w:pPr>
      <w:r w:rsidRPr="10528123">
        <w:rPr>
          <w:rFonts w:ascii="Arial" w:hAnsi="Arial" w:cs="Arial"/>
          <w:sz w:val="21"/>
          <w:szCs w:val="21"/>
        </w:rPr>
        <w:t>zmian</w:t>
      </w:r>
      <w:r>
        <w:rPr>
          <w:rFonts w:ascii="Arial" w:hAnsi="Arial" w:cs="Arial"/>
          <w:sz w:val="21"/>
          <w:szCs w:val="21"/>
        </w:rPr>
        <w:t>a</w:t>
      </w:r>
      <w:r w:rsidRPr="10528123">
        <w:rPr>
          <w:rFonts w:ascii="Arial" w:hAnsi="Arial" w:cs="Arial"/>
          <w:sz w:val="21"/>
          <w:szCs w:val="21"/>
        </w:rPr>
        <w:t xml:space="preserve"> nawyków żywieniowych dzieci i młodzieży,</w:t>
      </w:r>
    </w:p>
    <w:p w:rsidR="00643CDB" w:rsidRDefault="00643CDB" w:rsidP="00643CDB">
      <w:pPr>
        <w:numPr>
          <w:ilvl w:val="0"/>
          <w:numId w:val="4"/>
        </w:numPr>
        <w:spacing w:before="120" w:after="120" w:line="360" w:lineRule="auto"/>
        <w:ind w:left="714" w:hanging="357"/>
        <w:jc w:val="both"/>
        <w:rPr>
          <w:sz w:val="21"/>
          <w:szCs w:val="21"/>
        </w:rPr>
      </w:pPr>
      <w:r w:rsidRPr="10528123">
        <w:rPr>
          <w:rFonts w:ascii="Arial" w:hAnsi="Arial" w:cs="Arial"/>
          <w:sz w:val="21"/>
          <w:szCs w:val="21"/>
        </w:rPr>
        <w:t>popularyzacj</w:t>
      </w:r>
      <w:r>
        <w:rPr>
          <w:rFonts w:ascii="Arial" w:hAnsi="Arial" w:cs="Arial"/>
          <w:sz w:val="21"/>
          <w:szCs w:val="21"/>
        </w:rPr>
        <w:t>a</w:t>
      </w:r>
      <w:r w:rsidRPr="10528123">
        <w:rPr>
          <w:rFonts w:ascii="Arial" w:hAnsi="Arial" w:cs="Arial"/>
          <w:sz w:val="21"/>
          <w:szCs w:val="21"/>
        </w:rPr>
        <w:t xml:space="preserve"> aktywności fizycznej, w tym propagowanie zdrowego i bezpiecznego treningu fizycznego i wysiłku dostosowanego dla różnych grup wiekowych oraz pacjentów z różnymi chorobami serca i naczyń</w:t>
      </w:r>
      <w:r>
        <w:rPr>
          <w:rFonts w:ascii="Arial" w:hAnsi="Arial" w:cs="Arial"/>
          <w:sz w:val="21"/>
          <w:szCs w:val="21"/>
        </w:rPr>
        <w:t>,</w:t>
      </w:r>
      <w:r w:rsidRPr="10528123">
        <w:rPr>
          <w:rFonts w:ascii="Arial" w:hAnsi="Arial" w:cs="Arial"/>
          <w:sz w:val="21"/>
          <w:szCs w:val="21"/>
        </w:rPr>
        <w:t xml:space="preserve"> </w:t>
      </w:r>
    </w:p>
    <w:p w:rsidR="00643CDB" w:rsidRPr="00A42588" w:rsidRDefault="00643CDB" w:rsidP="00643CDB">
      <w:pPr>
        <w:numPr>
          <w:ilvl w:val="0"/>
          <w:numId w:val="4"/>
        </w:numPr>
        <w:spacing w:before="120" w:after="120" w:line="360" w:lineRule="auto"/>
        <w:ind w:left="714" w:hanging="357"/>
        <w:jc w:val="both"/>
        <w:rPr>
          <w:sz w:val="21"/>
          <w:szCs w:val="21"/>
        </w:rPr>
      </w:pPr>
      <w:r w:rsidRPr="10528123">
        <w:rPr>
          <w:rFonts w:ascii="Arial" w:hAnsi="Arial" w:cs="Arial"/>
          <w:sz w:val="21"/>
          <w:szCs w:val="21"/>
        </w:rPr>
        <w:t>motywowanie do rzucenia palenia</w:t>
      </w:r>
      <w:r>
        <w:rPr>
          <w:rFonts w:ascii="Arial" w:hAnsi="Arial" w:cs="Arial"/>
          <w:sz w:val="21"/>
          <w:szCs w:val="21"/>
        </w:rPr>
        <w:t>,</w:t>
      </w:r>
    </w:p>
    <w:p w:rsidR="00643CDB" w:rsidRPr="00A42588" w:rsidRDefault="00643CDB" w:rsidP="00643CDB">
      <w:pPr>
        <w:numPr>
          <w:ilvl w:val="0"/>
          <w:numId w:val="4"/>
        </w:numPr>
        <w:spacing w:before="120" w:after="120" w:line="360" w:lineRule="auto"/>
        <w:ind w:left="714" w:hanging="357"/>
        <w:jc w:val="both"/>
        <w:rPr>
          <w:sz w:val="21"/>
          <w:szCs w:val="21"/>
        </w:rPr>
      </w:pPr>
      <w:r>
        <w:rPr>
          <w:rFonts w:ascii="Arial" w:hAnsi="Arial" w:cs="Arial"/>
          <w:sz w:val="21"/>
          <w:szCs w:val="21"/>
        </w:rPr>
        <w:t>uświadamianie wartości własnego zdrowia oraz wartości jaką niosą za sobą nawet drobne zmiany nawyków żywieniowych i stylu życia.</w:t>
      </w:r>
    </w:p>
    <w:p w:rsidR="00643CDB" w:rsidRDefault="00643CDB" w:rsidP="00643CDB">
      <w:pPr>
        <w:spacing w:before="120" w:after="120" w:line="360" w:lineRule="auto"/>
        <w:jc w:val="both"/>
        <w:rPr>
          <w:sz w:val="21"/>
          <w:szCs w:val="21"/>
        </w:rPr>
      </w:pPr>
    </w:p>
    <w:p w:rsidR="00643CDB" w:rsidRPr="00700AA6" w:rsidRDefault="00643CDB" w:rsidP="00643CDB">
      <w:pPr>
        <w:pStyle w:val="Akapitzlist"/>
        <w:numPr>
          <w:ilvl w:val="2"/>
          <w:numId w:val="5"/>
        </w:numPr>
        <w:spacing w:before="120" w:after="120" w:line="360" w:lineRule="auto"/>
        <w:contextualSpacing w:val="0"/>
        <w:jc w:val="both"/>
        <w:rPr>
          <w:rFonts w:ascii="Arial" w:eastAsia="Arial" w:hAnsi="Arial" w:cs="Arial"/>
          <w:sz w:val="21"/>
          <w:szCs w:val="21"/>
          <w:u w:val="single"/>
        </w:rPr>
      </w:pPr>
      <w:r w:rsidRPr="00700AA6">
        <w:rPr>
          <w:rFonts w:ascii="Arial" w:eastAsia="Arial" w:hAnsi="Arial" w:cs="Arial"/>
          <w:sz w:val="21"/>
          <w:szCs w:val="21"/>
          <w:u w:val="single"/>
        </w:rPr>
        <w:t xml:space="preserve">Cele realizacji podzadania: </w:t>
      </w:r>
    </w:p>
    <w:p w:rsidR="00643CDB" w:rsidRDefault="00643CDB" w:rsidP="00643CDB">
      <w:pPr>
        <w:pStyle w:val="Akapitzlist"/>
        <w:numPr>
          <w:ilvl w:val="3"/>
          <w:numId w:val="5"/>
        </w:numPr>
        <w:spacing w:before="120" w:after="120" w:line="360" w:lineRule="auto"/>
        <w:ind w:left="1723" w:hanging="646"/>
        <w:contextualSpacing w:val="0"/>
        <w:jc w:val="both"/>
        <w:rPr>
          <w:rFonts w:ascii="Arial" w:eastAsia="Arial" w:hAnsi="Arial" w:cs="Arial"/>
          <w:sz w:val="21"/>
          <w:szCs w:val="21"/>
        </w:rPr>
      </w:pPr>
      <w:r>
        <w:rPr>
          <w:rFonts w:ascii="Arial" w:eastAsia="Arial" w:hAnsi="Arial" w:cs="Arial"/>
          <w:sz w:val="21"/>
          <w:szCs w:val="21"/>
        </w:rPr>
        <w:t>Poprawa stanu wiedzy społeczeństwa na temat istoty nawyków      zdrowotnych i konieczności wdrażania idei zdrowego stylu życia;</w:t>
      </w:r>
    </w:p>
    <w:p w:rsidR="00643CDB" w:rsidRPr="00AF2849" w:rsidRDefault="00643CDB" w:rsidP="00643CDB">
      <w:pPr>
        <w:pStyle w:val="Akapitzlist"/>
        <w:numPr>
          <w:ilvl w:val="3"/>
          <w:numId w:val="5"/>
        </w:numPr>
        <w:spacing w:before="120" w:after="120" w:line="360" w:lineRule="auto"/>
        <w:ind w:left="1723" w:hanging="646"/>
        <w:contextualSpacing w:val="0"/>
        <w:jc w:val="both"/>
        <w:rPr>
          <w:rFonts w:ascii="Arial" w:eastAsia="Arial" w:hAnsi="Arial" w:cs="Arial"/>
          <w:sz w:val="21"/>
          <w:szCs w:val="21"/>
        </w:rPr>
      </w:pPr>
      <w:r>
        <w:rPr>
          <w:rFonts w:ascii="Arial" w:eastAsia="Arial" w:hAnsi="Arial" w:cs="Arial"/>
          <w:sz w:val="21"/>
          <w:szCs w:val="21"/>
        </w:rPr>
        <w:t>Poprawa stanu wiedzy na temat profilaktyki chorób układu krążenia;</w:t>
      </w:r>
    </w:p>
    <w:p w:rsidR="00643CDB" w:rsidRDefault="00643CDB" w:rsidP="00643CDB">
      <w:pPr>
        <w:pStyle w:val="Akapitzlist"/>
        <w:numPr>
          <w:ilvl w:val="3"/>
          <w:numId w:val="5"/>
        </w:numPr>
        <w:spacing w:before="120" w:after="120" w:line="360" w:lineRule="auto"/>
        <w:ind w:left="1723" w:hanging="646"/>
        <w:contextualSpacing w:val="0"/>
        <w:jc w:val="both"/>
        <w:rPr>
          <w:rFonts w:ascii="Arial" w:eastAsia="Arial" w:hAnsi="Arial" w:cs="Arial"/>
          <w:sz w:val="21"/>
          <w:szCs w:val="21"/>
        </w:rPr>
      </w:pPr>
      <w:r>
        <w:rPr>
          <w:rFonts w:ascii="Arial" w:eastAsia="Arial" w:hAnsi="Arial" w:cs="Arial"/>
          <w:sz w:val="21"/>
          <w:szCs w:val="21"/>
        </w:rPr>
        <w:lastRenderedPageBreak/>
        <w:t>Zwiększenie zainteresowania własnym stanem zdrowia, w tym pobudzenie chęci do aktywności fizycznej, i pobudzenie świadomości wpływu na stan własnego zdrowia;</w:t>
      </w:r>
    </w:p>
    <w:p w:rsidR="00643CDB" w:rsidRDefault="00643CDB" w:rsidP="00643CDB">
      <w:pPr>
        <w:pStyle w:val="Akapitzlist"/>
        <w:numPr>
          <w:ilvl w:val="3"/>
          <w:numId w:val="5"/>
        </w:numPr>
        <w:spacing w:before="120" w:after="120" w:line="360" w:lineRule="auto"/>
        <w:contextualSpacing w:val="0"/>
        <w:jc w:val="both"/>
        <w:rPr>
          <w:rFonts w:ascii="Arial" w:eastAsia="Arial" w:hAnsi="Arial" w:cs="Arial"/>
          <w:sz w:val="21"/>
          <w:szCs w:val="21"/>
        </w:rPr>
      </w:pPr>
      <w:r>
        <w:rPr>
          <w:rFonts w:ascii="Arial" w:eastAsia="Arial" w:hAnsi="Arial" w:cs="Arial"/>
          <w:sz w:val="21"/>
          <w:szCs w:val="21"/>
        </w:rPr>
        <w:t>Przekonanie, że regularna aktywność fizyczna w stopniu umiarkowanym pozytywnie wpływa na stan naszego zdrowia (należy odwrócić trend postrzegania aktywności fizycznej wyłącznie jako bardzo wyczerpujących treningów na postrzeganie sportu jako formy relaksu, hobby, elementu stylu życia w każdym wieku);</w:t>
      </w:r>
    </w:p>
    <w:p w:rsidR="00643CDB" w:rsidRDefault="00643CDB" w:rsidP="00643CDB">
      <w:pPr>
        <w:pStyle w:val="Akapitzlist"/>
        <w:numPr>
          <w:ilvl w:val="3"/>
          <w:numId w:val="5"/>
        </w:numPr>
        <w:spacing w:before="120" w:after="120" w:line="360" w:lineRule="auto"/>
        <w:contextualSpacing w:val="0"/>
        <w:jc w:val="both"/>
        <w:rPr>
          <w:rFonts w:ascii="Arial" w:eastAsia="Arial" w:hAnsi="Arial" w:cs="Arial"/>
          <w:sz w:val="21"/>
          <w:szCs w:val="21"/>
        </w:rPr>
      </w:pPr>
      <w:r>
        <w:rPr>
          <w:rFonts w:ascii="Arial" w:eastAsia="Arial" w:hAnsi="Arial" w:cs="Arial"/>
          <w:sz w:val="21"/>
          <w:szCs w:val="21"/>
        </w:rPr>
        <w:t>Uświadomienie problemu jaki stanowią choroby układu krążenia;</w:t>
      </w:r>
    </w:p>
    <w:p w:rsidR="00643CDB" w:rsidRDefault="00643CDB" w:rsidP="00643CDB">
      <w:pPr>
        <w:pStyle w:val="Akapitzlist"/>
        <w:numPr>
          <w:ilvl w:val="3"/>
          <w:numId w:val="5"/>
        </w:numPr>
        <w:spacing w:before="120" w:after="120" w:line="360" w:lineRule="auto"/>
        <w:contextualSpacing w:val="0"/>
        <w:jc w:val="both"/>
        <w:rPr>
          <w:rFonts w:ascii="Arial" w:eastAsia="Arial" w:hAnsi="Arial" w:cs="Arial"/>
          <w:sz w:val="21"/>
          <w:szCs w:val="21"/>
        </w:rPr>
      </w:pPr>
      <w:r>
        <w:rPr>
          <w:rFonts w:ascii="Arial" w:eastAsia="Arial" w:hAnsi="Arial" w:cs="Arial"/>
          <w:sz w:val="21"/>
          <w:szCs w:val="21"/>
        </w:rPr>
        <w:t xml:space="preserve">Zwiększenie populacji podejmującej decyzję o rzuceniu palenia. </w:t>
      </w:r>
    </w:p>
    <w:p w:rsidR="00643CDB" w:rsidRDefault="00643CDB" w:rsidP="00643CDB">
      <w:pPr>
        <w:pStyle w:val="Akapitzlist"/>
        <w:spacing w:before="120" w:after="120" w:line="360" w:lineRule="auto"/>
        <w:ind w:left="1224"/>
        <w:contextualSpacing w:val="0"/>
        <w:jc w:val="both"/>
        <w:rPr>
          <w:rFonts w:ascii="Arial" w:eastAsia="Arial" w:hAnsi="Arial" w:cs="Arial"/>
          <w:sz w:val="21"/>
          <w:szCs w:val="21"/>
        </w:rPr>
      </w:pPr>
    </w:p>
    <w:p w:rsidR="00643CDB" w:rsidRPr="00700AA6" w:rsidRDefault="00643CDB" w:rsidP="00643CDB">
      <w:pPr>
        <w:pStyle w:val="Akapitzlist"/>
        <w:numPr>
          <w:ilvl w:val="2"/>
          <w:numId w:val="5"/>
        </w:numPr>
        <w:spacing w:before="120" w:after="120" w:line="360" w:lineRule="auto"/>
        <w:contextualSpacing w:val="0"/>
        <w:jc w:val="both"/>
        <w:rPr>
          <w:rFonts w:ascii="Arial" w:eastAsia="Arial" w:hAnsi="Arial" w:cs="Arial"/>
          <w:sz w:val="21"/>
          <w:szCs w:val="21"/>
          <w:u w:val="single"/>
        </w:rPr>
      </w:pPr>
      <w:r w:rsidRPr="00700AA6">
        <w:rPr>
          <w:rFonts w:ascii="Arial" w:eastAsia="Arial" w:hAnsi="Arial" w:cs="Arial"/>
          <w:sz w:val="21"/>
          <w:szCs w:val="21"/>
          <w:u w:val="single"/>
        </w:rPr>
        <w:t>Warunki komunikacji i ograniczenia przekazu:</w:t>
      </w:r>
    </w:p>
    <w:p w:rsidR="00643CDB" w:rsidRDefault="00643CDB" w:rsidP="00643CDB">
      <w:pPr>
        <w:pStyle w:val="Akapitzlist"/>
        <w:numPr>
          <w:ilvl w:val="3"/>
          <w:numId w:val="5"/>
        </w:numPr>
        <w:spacing w:before="120" w:after="120" w:line="360" w:lineRule="auto"/>
        <w:contextualSpacing w:val="0"/>
        <w:jc w:val="both"/>
        <w:rPr>
          <w:rFonts w:ascii="Arial" w:eastAsia="Arial" w:hAnsi="Arial" w:cs="Arial"/>
          <w:sz w:val="21"/>
          <w:szCs w:val="21"/>
        </w:rPr>
      </w:pPr>
      <w:r>
        <w:rPr>
          <w:rFonts w:ascii="Arial" w:eastAsia="Arial" w:hAnsi="Arial" w:cs="Arial"/>
          <w:sz w:val="21"/>
          <w:szCs w:val="21"/>
        </w:rPr>
        <w:t xml:space="preserve">Zwracająca uwagę; </w:t>
      </w:r>
    </w:p>
    <w:p w:rsidR="00643CDB" w:rsidRDefault="00643CDB" w:rsidP="00643CDB">
      <w:pPr>
        <w:pStyle w:val="Akapitzlist"/>
        <w:numPr>
          <w:ilvl w:val="3"/>
          <w:numId w:val="5"/>
        </w:numPr>
        <w:spacing w:before="120" w:after="120" w:line="360" w:lineRule="auto"/>
        <w:contextualSpacing w:val="0"/>
        <w:jc w:val="both"/>
        <w:rPr>
          <w:rFonts w:ascii="Arial" w:eastAsia="Arial" w:hAnsi="Arial" w:cs="Arial"/>
          <w:sz w:val="21"/>
          <w:szCs w:val="21"/>
        </w:rPr>
      </w:pPr>
      <w:r>
        <w:rPr>
          <w:rFonts w:ascii="Arial" w:eastAsia="Arial" w:hAnsi="Arial" w:cs="Arial"/>
          <w:sz w:val="21"/>
          <w:szCs w:val="21"/>
        </w:rPr>
        <w:t>Przekonywująca do podjęcia działania w sposób bezpośredni lub kreatywny;</w:t>
      </w:r>
    </w:p>
    <w:p w:rsidR="00643CDB" w:rsidRDefault="00643CDB" w:rsidP="00643CDB">
      <w:pPr>
        <w:pStyle w:val="Akapitzlist"/>
        <w:numPr>
          <w:ilvl w:val="3"/>
          <w:numId w:val="5"/>
        </w:numPr>
        <w:spacing w:before="120" w:after="120" w:line="360" w:lineRule="auto"/>
        <w:contextualSpacing w:val="0"/>
        <w:jc w:val="both"/>
        <w:rPr>
          <w:rFonts w:ascii="Arial" w:eastAsia="Arial" w:hAnsi="Arial" w:cs="Arial"/>
          <w:sz w:val="21"/>
          <w:szCs w:val="21"/>
        </w:rPr>
      </w:pPr>
      <w:r>
        <w:rPr>
          <w:rFonts w:ascii="Arial" w:eastAsia="Arial" w:hAnsi="Arial" w:cs="Arial"/>
          <w:sz w:val="21"/>
          <w:szCs w:val="21"/>
        </w:rPr>
        <w:t xml:space="preserve">Oparta na prostym i jasnym pozytywnym przekazanie;  </w:t>
      </w:r>
    </w:p>
    <w:p w:rsidR="00643CDB" w:rsidRDefault="00643CDB" w:rsidP="00643CDB">
      <w:pPr>
        <w:pStyle w:val="Akapitzlist"/>
        <w:numPr>
          <w:ilvl w:val="3"/>
          <w:numId w:val="5"/>
        </w:numPr>
        <w:spacing w:before="120" w:after="120" w:line="360" w:lineRule="auto"/>
        <w:contextualSpacing w:val="0"/>
        <w:jc w:val="both"/>
        <w:rPr>
          <w:rFonts w:ascii="Arial" w:eastAsia="Arial" w:hAnsi="Arial" w:cs="Arial"/>
          <w:sz w:val="21"/>
          <w:szCs w:val="21"/>
        </w:rPr>
      </w:pPr>
      <w:r>
        <w:rPr>
          <w:rFonts w:ascii="Arial" w:eastAsia="Arial" w:hAnsi="Arial" w:cs="Arial"/>
          <w:sz w:val="21"/>
          <w:szCs w:val="21"/>
        </w:rPr>
        <w:t>Dynamiczna, nowoczesna;</w:t>
      </w:r>
    </w:p>
    <w:p w:rsidR="00643CDB" w:rsidRDefault="00643CDB" w:rsidP="00643CDB">
      <w:pPr>
        <w:pStyle w:val="Akapitzlist"/>
        <w:numPr>
          <w:ilvl w:val="3"/>
          <w:numId w:val="5"/>
        </w:numPr>
        <w:spacing w:before="120" w:after="120" w:line="360" w:lineRule="auto"/>
        <w:contextualSpacing w:val="0"/>
        <w:jc w:val="both"/>
        <w:rPr>
          <w:rFonts w:ascii="Arial" w:eastAsia="Arial" w:hAnsi="Arial" w:cs="Arial"/>
          <w:sz w:val="21"/>
          <w:szCs w:val="21"/>
        </w:rPr>
      </w:pPr>
      <w:r>
        <w:rPr>
          <w:rFonts w:ascii="Arial" w:eastAsia="Arial" w:hAnsi="Arial" w:cs="Arial"/>
          <w:sz w:val="21"/>
          <w:szCs w:val="21"/>
        </w:rPr>
        <w:t>Atrakcyjna wizualnie i dźwiękowo;</w:t>
      </w:r>
    </w:p>
    <w:p w:rsidR="00643CDB" w:rsidRDefault="00643CDB" w:rsidP="00643CDB">
      <w:pPr>
        <w:pStyle w:val="Akapitzlist"/>
        <w:numPr>
          <w:ilvl w:val="3"/>
          <w:numId w:val="5"/>
        </w:numPr>
        <w:spacing w:before="120" w:after="120" w:line="360" w:lineRule="auto"/>
        <w:contextualSpacing w:val="0"/>
        <w:jc w:val="both"/>
        <w:rPr>
          <w:rFonts w:ascii="Arial" w:eastAsia="Arial" w:hAnsi="Arial" w:cs="Arial"/>
          <w:sz w:val="21"/>
          <w:szCs w:val="21"/>
        </w:rPr>
      </w:pPr>
      <w:r>
        <w:rPr>
          <w:rFonts w:ascii="Arial" w:eastAsia="Arial" w:hAnsi="Arial" w:cs="Arial"/>
          <w:sz w:val="21"/>
          <w:szCs w:val="21"/>
        </w:rPr>
        <w:t>Odwołująca się do inteligencji odbiorcy oraz zachęcająca do przeanalizowania własnego stylu życia i wypracowanych nawyków;</w:t>
      </w:r>
    </w:p>
    <w:p w:rsidR="00643CDB" w:rsidRDefault="00643CDB" w:rsidP="00643CDB">
      <w:pPr>
        <w:pStyle w:val="Akapitzlist"/>
        <w:numPr>
          <w:ilvl w:val="3"/>
          <w:numId w:val="5"/>
        </w:numPr>
        <w:spacing w:before="120" w:after="120" w:line="360" w:lineRule="auto"/>
        <w:contextualSpacing w:val="0"/>
        <w:jc w:val="both"/>
        <w:rPr>
          <w:rFonts w:ascii="Arial" w:eastAsia="Arial" w:hAnsi="Arial" w:cs="Arial"/>
          <w:sz w:val="21"/>
          <w:szCs w:val="21"/>
        </w:rPr>
      </w:pPr>
      <w:r>
        <w:rPr>
          <w:rFonts w:ascii="Arial" w:eastAsia="Arial" w:hAnsi="Arial" w:cs="Arial"/>
          <w:sz w:val="21"/>
          <w:szCs w:val="21"/>
        </w:rPr>
        <w:t>Edukacyjna, o potwierdzonej poprawności merytorycznej, ale odbiegająca od formy wykładów czy stosowania rozważań naukowych;</w:t>
      </w:r>
    </w:p>
    <w:p w:rsidR="00643CDB" w:rsidRDefault="00643CDB" w:rsidP="00643CDB">
      <w:pPr>
        <w:pStyle w:val="Akapitzlist"/>
        <w:numPr>
          <w:ilvl w:val="3"/>
          <w:numId w:val="5"/>
        </w:numPr>
        <w:spacing w:before="120" w:after="120" w:line="360" w:lineRule="auto"/>
        <w:contextualSpacing w:val="0"/>
        <w:jc w:val="both"/>
        <w:rPr>
          <w:rFonts w:ascii="Arial" w:eastAsia="Arial" w:hAnsi="Arial" w:cs="Arial"/>
          <w:sz w:val="21"/>
          <w:szCs w:val="21"/>
        </w:rPr>
      </w:pPr>
      <w:r>
        <w:rPr>
          <w:rFonts w:ascii="Arial" w:eastAsia="Arial" w:hAnsi="Arial" w:cs="Arial"/>
          <w:sz w:val="21"/>
          <w:szCs w:val="21"/>
        </w:rPr>
        <w:t>Uwzględniająca różnice w poszczególnych grupach odbiorców;</w:t>
      </w:r>
    </w:p>
    <w:p w:rsidR="00643CDB" w:rsidRDefault="00643CDB" w:rsidP="00643CDB">
      <w:pPr>
        <w:pStyle w:val="Akapitzlist"/>
        <w:numPr>
          <w:ilvl w:val="3"/>
          <w:numId w:val="5"/>
        </w:numPr>
        <w:spacing w:before="120" w:after="120" w:line="360" w:lineRule="auto"/>
        <w:contextualSpacing w:val="0"/>
        <w:jc w:val="both"/>
        <w:rPr>
          <w:rFonts w:ascii="Arial" w:eastAsia="Arial" w:hAnsi="Arial" w:cs="Arial"/>
          <w:sz w:val="21"/>
          <w:szCs w:val="21"/>
        </w:rPr>
      </w:pPr>
      <w:r>
        <w:rPr>
          <w:rFonts w:ascii="Arial" w:eastAsia="Arial" w:hAnsi="Arial" w:cs="Arial"/>
          <w:sz w:val="21"/>
          <w:szCs w:val="21"/>
        </w:rPr>
        <w:t>Kampania nie może wzbudzać agresji i wywoływać nietolerancji, również nie może być wulgarna i obraźliwa;</w:t>
      </w:r>
    </w:p>
    <w:p w:rsidR="00643CDB" w:rsidRDefault="00643CDB" w:rsidP="00643CDB">
      <w:pPr>
        <w:pStyle w:val="Akapitzlist"/>
        <w:numPr>
          <w:ilvl w:val="3"/>
          <w:numId w:val="5"/>
        </w:numPr>
        <w:spacing w:before="120" w:after="120" w:line="360" w:lineRule="auto"/>
        <w:contextualSpacing w:val="0"/>
        <w:jc w:val="both"/>
        <w:rPr>
          <w:rFonts w:ascii="Arial" w:eastAsia="Arial" w:hAnsi="Arial" w:cs="Arial"/>
          <w:sz w:val="21"/>
          <w:szCs w:val="21"/>
        </w:rPr>
      </w:pPr>
      <w:r>
        <w:rPr>
          <w:rFonts w:ascii="Arial" w:eastAsia="Arial" w:hAnsi="Arial" w:cs="Arial"/>
          <w:sz w:val="21"/>
          <w:szCs w:val="21"/>
        </w:rPr>
        <w:t xml:space="preserve">Kampania nie może promować znaków handlowych ani zawierać lokowania produktów. </w:t>
      </w:r>
    </w:p>
    <w:p w:rsidR="00643CDB" w:rsidRPr="00A42588" w:rsidRDefault="00643CDB" w:rsidP="00643CDB">
      <w:pPr>
        <w:spacing w:before="120" w:after="120" w:line="360" w:lineRule="auto"/>
        <w:jc w:val="both"/>
        <w:rPr>
          <w:rFonts w:ascii="Arial" w:eastAsia="Arial" w:hAnsi="Arial" w:cs="Arial"/>
          <w:sz w:val="21"/>
          <w:szCs w:val="21"/>
        </w:rPr>
      </w:pPr>
    </w:p>
    <w:p w:rsidR="00643CDB" w:rsidRPr="00700AA6" w:rsidRDefault="00643CDB" w:rsidP="00643CDB">
      <w:pPr>
        <w:pStyle w:val="Akapitzlist"/>
        <w:numPr>
          <w:ilvl w:val="2"/>
          <w:numId w:val="5"/>
        </w:numPr>
        <w:spacing w:before="120" w:after="120" w:line="360" w:lineRule="auto"/>
        <w:contextualSpacing w:val="0"/>
        <w:rPr>
          <w:rFonts w:ascii="Arial" w:eastAsia="Arial" w:hAnsi="Arial" w:cs="Arial"/>
          <w:sz w:val="21"/>
          <w:szCs w:val="21"/>
          <w:u w:val="single"/>
        </w:rPr>
      </w:pPr>
      <w:r w:rsidRPr="00700AA6">
        <w:rPr>
          <w:rFonts w:ascii="Arial" w:eastAsia="Arial" w:hAnsi="Arial" w:cs="Arial"/>
          <w:sz w:val="21"/>
          <w:szCs w:val="21"/>
          <w:u w:val="single"/>
        </w:rPr>
        <w:t>Zakres wymaganych do przedstawienia elementów kampanii:</w:t>
      </w:r>
    </w:p>
    <w:p w:rsidR="00643CDB" w:rsidRPr="00A42588" w:rsidRDefault="00643CDB" w:rsidP="00643CDB">
      <w:pPr>
        <w:spacing w:before="120" w:after="120" w:line="360" w:lineRule="auto"/>
        <w:jc w:val="both"/>
        <w:rPr>
          <w:rFonts w:ascii="Arial" w:eastAsia="Arial" w:hAnsi="Arial" w:cs="Arial"/>
        </w:rPr>
      </w:pPr>
      <w:r w:rsidRPr="00A42588">
        <w:rPr>
          <w:rFonts w:ascii="Arial" w:eastAsia="Arial" w:hAnsi="Arial" w:cs="Arial"/>
          <w:sz w:val="21"/>
          <w:szCs w:val="21"/>
        </w:rPr>
        <w:t xml:space="preserve">Opracowanie </w:t>
      </w:r>
      <w:r w:rsidRPr="00A42588">
        <w:rPr>
          <w:rFonts w:ascii="Arial" w:eastAsia="Arial" w:hAnsi="Arial" w:cs="Arial"/>
          <w:b/>
          <w:sz w:val="21"/>
          <w:szCs w:val="21"/>
        </w:rPr>
        <w:t>koncepcji kreatywnej</w:t>
      </w:r>
      <w:r w:rsidRPr="00A42588">
        <w:rPr>
          <w:rFonts w:ascii="Arial" w:eastAsia="Arial" w:hAnsi="Arial" w:cs="Arial"/>
          <w:sz w:val="21"/>
          <w:szCs w:val="21"/>
        </w:rPr>
        <w:t xml:space="preserve"> całej kampanii obejmującej ogólne założenia i kierunki działań</w:t>
      </w:r>
      <w:r>
        <w:rPr>
          <w:rFonts w:ascii="Arial" w:eastAsia="Arial" w:hAnsi="Arial" w:cs="Arial"/>
          <w:sz w:val="21"/>
          <w:szCs w:val="21"/>
        </w:rPr>
        <w:t xml:space="preserve">, propozycje podejmowanych działań </w:t>
      </w:r>
      <w:r w:rsidRPr="00A42588">
        <w:rPr>
          <w:rFonts w:ascii="Arial" w:eastAsia="Arial" w:hAnsi="Arial" w:cs="Arial"/>
          <w:sz w:val="21"/>
          <w:szCs w:val="21"/>
        </w:rPr>
        <w:t xml:space="preserve">a także linię kreatywną. </w:t>
      </w:r>
      <w:r w:rsidRPr="00BB0105">
        <w:rPr>
          <w:rFonts w:ascii="Arial" w:eastAsia="Arial" w:hAnsi="Arial" w:cs="Arial"/>
          <w:sz w:val="21"/>
          <w:szCs w:val="21"/>
        </w:rPr>
        <w:t xml:space="preserve">Koncepcja powinna być spójna z pozostałymi elementami planowanych do realizacji podzadań. Koncepcja powinna </w:t>
      </w:r>
      <w:r w:rsidRPr="00BB0105">
        <w:rPr>
          <w:rFonts w:ascii="Arial" w:eastAsia="Arial" w:hAnsi="Arial" w:cs="Arial"/>
          <w:sz w:val="21"/>
          <w:szCs w:val="21"/>
        </w:rPr>
        <w:lastRenderedPageBreak/>
        <w:t>zawierać przedstawienie propozycji haseł kampanii, wykorzystanie mediów społecznościowych oraz TV i Internetu, ewentualne propozycje wydarzeń specjalnych</w:t>
      </w:r>
      <w:r>
        <w:rPr>
          <w:rFonts w:ascii="Arial" w:hAnsi="Arial" w:cs="Arial"/>
        </w:rPr>
        <w:t xml:space="preserve">. </w:t>
      </w:r>
    </w:p>
    <w:p w:rsidR="00643CDB" w:rsidRPr="00A42588" w:rsidRDefault="00643CDB" w:rsidP="00643CDB">
      <w:pPr>
        <w:pStyle w:val="Akapitzlist"/>
        <w:rPr>
          <w:rFonts w:ascii="Arial" w:eastAsia="Arial" w:hAnsi="Arial" w:cs="Arial"/>
          <w:sz w:val="21"/>
          <w:szCs w:val="21"/>
        </w:rPr>
      </w:pPr>
    </w:p>
    <w:p w:rsidR="00643CDB" w:rsidRPr="0071144C" w:rsidRDefault="00643CDB" w:rsidP="00643CDB">
      <w:pPr>
        <w:spacing w:before="120" w:after="120" w:line="360" w:lineRule="auto"/>
        <w:jc w:val="both"/>
        <w:rPr>
          <w:rFonts w:ascii="Arial" w:eastAsia="Arial" w:hAnsi="Arial" w:cs="Arial"/>
          <w:sz w:val="21"/>
          <w:szCs w:val="21"/>
        </w:rPr>
      </w:pPr>
      <w:r w:rsidRPr="0071144C">
        <w:rPr>
          <w:rFonts w:ascii="Arial" w:eastAsia="Arial" w:hAnsi="Arial" w:cs="Arial"/>
        </w:rPr>
        <w:t xml:space="preserve">W ramach koncepcji należy uwzględnić przeprowadzenie badań opinii społecznej przed rozpoczęciem działań w ramach realizacji kampanii oraz po ich przeprowadzeniu, odzwierciedlających odbiór działań w społeczeństwie (np. właściwe zrozumienie przekazu, atrakcyjność, identyfikacja problemu) – patrz punkt 3.1.7. Monitorowanie i ewaluacja. </w:t>
      </w:r>
    </w:p>
    <w:p w:rsidR="00643CDB" w:rsidRPr="00A42588" w:rsidRDefault="00643CDB" w:rsidP="00643CDB">
      <w:pPr>
        <w:spacing w:before="120" w:after="120" w:line="360" w:lineRule="auto"/>
        <w:jc w:val="both"/>
        <w:rPr>
          <w:rFonts w:ascii="Arial" w:eastAsia="Arial" w:hAnsi="Arial" w:cs="Arial"/>
          <w:sz w:val="21"/>
          <w:szCs w:val="21"/>
        </w:rPr>
      </w:pPr>
    </w:p>
    <w:p w:rsidR="00643CDB" w:rsidRPr="00700AA6" w:rsidRDefault="00643CDB" w:rsidP="00643CDB">
      <w:pPr>
        <w:pStyle w:val="Akapitzlist"/>
        <w:numPr>
          <w:ilvl w:val="2"/>
          <w:numId w:val="5"/>
        </w:numPr>
        <w:spacing w:before="120" w:after="120" w:line="360" w:lineRule="auto"/>
        <w:contextualSpacing w:val="0"/>
        <w:jc w:val="both"/>
        <w:rPr>
          <w:rFonts w:ascii="Arial" w:eastAsia="Arial" w:hAnsi="Arial" w:cs="Arial"/>
          <w:sz w:val="21"/>
          <w:szCs w:val="21"/>
          <w:u w:val="single"/>
        </w:rPr>
      </w:pPr>
      <w:r w:rsidRPr="00700AA6">
        <w:rPr>
          <w:rFonts w:ascii="Arial" w:eastAsia="Arial" w:hAnsi="Arial" w:cs="Arial"/>
          <w:sz w:val="21"/>
          <w:szCs w:val="21"/>
          <w:u w:val="single"/>
        </w:rPr>
        <w:t>Monitorowanie i ewaluacja:</w:t>
      </w:r>
    </w:p>
    <w:p w:rsidR="00643CDB" w:rsidRDefault="00643CDB" w:rsidP="00643CDB">
      <w:pPr>
        <w:spacing w:before="120" w:after="120" w:line="360" w:lineRule="auto"/>
        <w:jc w:val="both"/>
        <w:rPr>
          <w:rFonts w:ascii="Arial" w:eastAsia="Arial" w:hAnsi="Arial" w:cs="Arial"/>
          <w:sz w:val="21"/>
          <w:szCs w:val="21"/>
        </w:rPr>
      </w:pPr>
      <w:r w:rsidRPr="30DBAE7B">
        <w:rPr>
          <w:rFonts w:ascii="Arial" w:eastAsia="Arial" w:hAnsi="Arial" w:cs="Arial"/>
          <w:sz w:val="21"/>
          <w:szCs w:val="21"/>
        </w:rPr>
        <w:t xml:space="preserve">W ramach monitorowania i ewaluacji podejmowanych działań należy zaplanować ocenę efektywności </w:t>
      </w:r>
      <w:r>
        <w:rPr>
          <w:rFonts w:ascii="Arial" w:eastAsia="Arial" w:hAnsi="Arial" w:cs="Arial"/>
          <w:sz w:val="21"/>
          <w:szCs w:val="21"/>
        </w:rPr>
        <w:t>kampanii</w:t>
      </w:r>
      <w:r w:rsidRPr="30DBAE7B">
        <w:rPr>
          <w:rFonts w:ascii="Arial" w:eastAsia="Arial" w:hAnsi="Arial" w:cs="Arial"/>
          <w:sz w:val="21"/>
          <w:szCs w:val="21"/>
        </w:rPr>
        <w:t xml:space="preserve"> dzięki wykonaniu </w:t>
      </w:r>
      <w:r w:rsidRPr="00EA3790">
        <w:rPr>
          <w:rFonts w:ascii="Arial" w:eastAsia="Arial" w:hAnsi="Arial" w:cs="Arial"/>
        </w:rPr>
        <w:t>badań opinii społecznej w</w:t>
      </w:r>
      <w:r w:rsidRPr="00EA3790">
        <w:rPr>
          <w:rFonts w:ascii="Arial" w:eastAsia="Arial" w:hAnsi="Arial" w:cs="Arial"/>
          <w:sz w:val="21"/>
          <w:szCs w:val="21"/>
        </w:rPr>
        <w:t xml:space="preserve"> </w:t>
      </w:r>
      <w:r w:rsidRPr="30DBAE7B">
        <w:rPr>
          <w:rFonts w:ascii="Arial" w:eastAsia="Arial" w:hAnsi="Arial" w:cs="Arial"/>
          <w:sz w:val="21"/>
          <w:szCs w:val="21"/>
        </w:rPr>
        <w:t>reprezentatywnych próbach młodzieży i dorosłych p</w:t>
      </w:r>
      <w:r>
        <w:rPr>
          <w:rFonts w:ascii="Arial" w:eastAsia="Arial" w:hAnsi="Arial" w:cs="Arial"/>
          <w:sz w:val="21"/>
          <w:szCs w:val="21"/>
        </w:rPr>
        <w:t>rzed rozpoczęciem i pod koniec k</w:t>
      </w:r>
      <w:r w:rsidRPr="30DBAE7B">
        <w:rPr>
          <w:rFonts w:ascii="Arial" w:eastAsia="Arial" w:hAnsi="Arial" w:cs="Arial"/>
          <w:sz w:val="21"/>
          <w:szCs w:val="21"/>
        </w:rPr>
        <w:t>ampanii, dotyczących poziomu wiedzy na temat ChUK, aktywności fizycznej, palenia tytoniu, zasad zdrowego odżywiania.</w:t>
      </w:r>
    </w:p>
    <w:p w:rsidR="00643CDB" w:rsidRDefault="00643CDB" w:rsidP="00643CDB">
      <w:pPr>
        <w:spacing w:before="120" w:after="120" w:line="360" w:lineRule="auto"/>
        <w:jc w:val="both"/>
        <w:rPr>
          <w:rFonts w:ascii="Arial" w:eastAsia="Arial" w:hAnsi="Arial" w:cs="Arial"/>
          <w:sz w:val="21"/>
          <w:szCs w:val="21"/>
        </w:rPr>
      </w:pPr>
    </w:p>
    <w:p w:rsidR="00643CDB" w:rsidRPr="00A42588" w:rsidRDefault="00643CDB" w:rsidP="00643CDB">
      <w:pPr>
        <w:pStyle w:val="Akapitzlist"/>
        <w:numPr>
          <w:ilvl w:val="1"/>
          <w:numId w:val="5"/>
        </w:numPr>
        <w:spacing w:before="120" w:after="120" w:line="360" w:lineRule="auto"/>
        <w:jc w:val="both"/>
        <w:rPr>
          <w:b/>
          <w:bCs/>
          <w:sz w:val="21"/>
          <w:szCs w:val="21"/>
        </w:rPr>
      </w:pPr>
      <w:r w:rsidRPr="00B8453D">
        <w:rPr>
          <w:rFonts w:ascii="Arial" w:hAnsi="Arial" w:cs="Arial"/>
          <w:b/>
          <w:bCs/>
          <w:sz w:val="21"/>
          <w:szCs w:val="21"/>
        </w:rPr>
        <w:t>Podzadanie II: Pr</w:t>
      </w:r>
      <w:r w:rsidRPr="00B8453D">
        <w:rPr>
          <w:rFonts w:ascii="Arial" w:eastAsia="Calibri" w:hAnsi="Arial" w:cs="Arial"/>
          <w:b/>
          <w:bCs/>
          <w:sz w:val="21"/>
          <w:szCs w:val="21"/>
        </w:rPr>
        <w:t>ogram edukacyjno-interwencyjny redukcji ryzyka s</w:t>
      </w:r>
      <w:r w:rsidRPr="00B8453D">
        <w:rPr>
          <w:rFonts w:ascii="Arial" w:hAnsi="Arial" w:cs="Arial"/>
          <w:b/>
          <w:bCs/>
          <w:sz w:val="21"/>
          <w:szCs w:val="21"/>
        </w:rPr>
        <w:t xml:space="preserve">ercowo-naczyniowego dla dzieci </w:t>
      </w:r>
      <w:r w:rsidRPr="00B8453D">
        <w:rPr>
          <w:rFonts w:ascii="Arial" w:eastAsia="Calibri" w:hAnsi="Arial" w:cs="Arial"/>
          <w:b/>
          <w:bCs/>
          <w:sz w:val="21"/>
          <w:szCs w:val="21"/>
        </w:rPr>
        <w:t>i młodzieży szkolnej - #ogarnijserce</w:t>
      </w:r>
    </w:p>
    <w:p w:rsidR="00643CDB" w:rsidRPr="00A42588" w:rsidRDefault="00643CDB" w:rsidP="00643CDB">
      <w:pPr>
        <w:pStyle w:val="Akapitzlist"/>
        <w:spacing w:before="120" w:after="120" w:line="360" w:lineRule="auto"/>
        <w:ind w:left="792"/>
        <w:jc w:val="both"/>
        <w:rPr>
          <w:b/>
          <w:bCs/>
          <w:sz w:val="21"/>
          <w:szCs w:val="21"/>
        </w:rPr>
      </w:pPr>
    </w:p>
    <w:p w:rsidR="00643CDB" w:rsidRPr="00A42588" w:rsidRDefault="00643CDB" w:rsidP="00643CDB">
      <w:pPr>
        <w:pStyle w:val="Akapitzlist"/>
        <w:numPr>
          <w:ilvl w:val="2"/>
          <w:numId w:val="5"/>
        </w:numPr>
        <w:spacing w:before="120" w:after="120" w:line="360" w:lineRule="auto"/>
        <w:contextualSpacing w:val="0"/>
        <w:jc w:val="both"/>
        <w:rPr>
          <w:rFonts w:ascii="Arial" w:hAnsi="Arial" w:cs="Arial"/>
          <w:sz w:val="21"/>
          <w:szCs w:val="21"/>
          <w:u w:val="single"/>
        </w:rPr>
      </w:pPr>
      <w:r w:rsidRPr="00A42588">
        <w:rPr>
          <w:rFonts w:ascii="Arial" w:hAnsi="Arial" w:cs="Arial"/>
          <w:sz w:val="21"/>
          <w:szCs w:val="21"/>
          <w:u w:val="single"/>
        </w:rPr>
        <w:t>Zakres realizacji podzadania</w:t>
      </w:r>
    </w:p>
    <w:p w:rsidR="00643CDB" w:rsidRPr="00B8453D" w:rsidRDefault="00643CDB" w:rsidP="00643CDB">
      <w:pPr>
        <w:pStyle w:val="Akapitzlist"/>
        <w:numPr>
          <w:ilvl w:val="3"/>
          <w:numId w:val="5"/>
        </w:numPr>
        <w:spacing w:before="120" w:after="120" w:line="360" w:lineRule="auto"/>
        <w:ind w:left="1723" w:hanging="646"/>
        <w:contextualSpacing w:val="0"/>
        <w:jc w:val="both"/>
        <w:rPr>
          <w:rFonts w:ascii="Arial" w:hAnsi="Arial" w:cs="Arial"/>
          <w:sz w:val="21"/>
          <w:szCs w:val="21"/>
        </w:rPr>
      </w:pPr>
      <w:r w:rsidRPr="00B8453D">
        <w:rPr>
          <w:rFonts w:ascii="Arial" w:eastAsia="Calibri" w:hAnsi="Arial" w:cs="Arial"/>
          <w:b/>
          <w:bCs/>
          <w:sz w:val="21"/>
          <w:szCs w:val="21"/>
        </w:rPr>
        <w:t>Wymagane jest złożenie oferty na przeprowadzenie programu</w:t>
      </w:r>
      <w:r>
        <w:rPr>
          <w:rFonts w:ascii="Arial" w:eastAsia="Calibri" w:hAnsi="Arial" w:cs="Arial"/>
          <w:b/>
          <w:bCs/>
          <w:sz w:val="21"/>
          <w:szCs w:val="21"/>
        </w:rPr>
        <w:t xml:space="preserve"> edukacyjno-interwencyjnego</w:t>
      </w:r>
      <w:r w:rsidRPr="00B8453D">
        <w:rPr>
          <w:rFonts w:ascii="Arial" w:eastAsia="Calibri" w:hAnsi="Arial" w:cs="Arial"/>
          <w:b/>
          <w:bCs/>
          <w:sz w:val="21"/>
          <w:szCs w:val="21"/>
        </w:rPr>
        <w:t xml:space="preserve"> w minimum pięciu województwach.</w:t>
      </w:r>
      <w:r w:rsidRPr="00B8453D">
        <w:rPr>
          <w:rFonts w:ascii="Arial" w:eastAsia="Calibri" w:hAnsi="Arial" w:cs="Arial"/>
          <w:sz w:val="21"/>
          <w:szCs w:val="21"/>
        </w:rPr>
        <w:t xml:space="preserve"> Preferowane jest jednak przeprowadzenie działań w możliwie największej liczbie województw, co będzie miało odzwierciedlenie w kryteriach oceny ofert. </w:t>
      </w:r>
    </w:p>
    <w:p w:rsidR="00643CDB" w:rsidRPr="00B8453D" w:rsidRDefault="00643CDB" w:rsidP="00643CDB">
      <w:pPr>
        <w:pStyle w:val="Akapitzlist"/>
        <w:numPr>
          <w:ilvl w:val="3"/>
          <w:numId w:val="5"/>
        </w:numPr>
        <w:spacing w:before="120" w:after="120" w:line="360" w:lineRule="auto"/>
        <w:contextualSpacing w:val="0"/>
        <w:jc w:val="both"/>
        <w:rPr>
          <w:rFonts w:ascii="Arial" w:hAnsi="Arial" w:cs="Arial"/>
          <w:sz w:val="21"/>
          <w:szCs w:val="21"/>
        </w:rPr>
      </w:pPr>
      <w:r w:rsidRPr="00B8453D">
        <w:rPr>
          <w:rFonts w:ascii="Arial" w:eastAsia="Calibri" w:hAnsi="Arial" w:cs="Arial"/>
          <w:sz w:val="21"/>
          <w:szCs w:val="21"/>
        </w:rPr>
        <w:t xml:space="preserve">Program edukacyjno-interwencyjny powinien być realizowany </w:t>
      </w:r>
      <w:r>
        <w:rPr>
          <w:rFonts w:ascii="Arial" w:eastAsia="Calibri" w:hAnsi="Arial" w:cs="Arial"/>
          <w:sz w:val="21"/>
          <w:szCs w:val="21"/>
        </w:rPr>
        <w:t xml:space="preserve">w formie zajęć lekcyjnych </w:t>
      </w:r>
      <w:r w:rsidRPr="00B8453D">
        <w:rPr>
          <w:rFonts w:ascii="Arial" w:eastAsia="Calibri" w:hAnsi="Arial" w:cs="Arial"/>
          <w:sz w:val="21"/>
          <w:szCs w:val="21"/>
        </w:rPr>
        <w:t xml:space="preserve">co najmniej w roku szkolnym 2018/2019 i 2019/2020 a w każdym roku szkolnym obejmować co najmniej 2 roczniki. </w:t>
      </w:r>
    </w:p>
    <w:p w:rsidR="00643CDB" w:rsidRPr="00A42588" w:rsidRDefault="00643CDB" w:rsidP="00643CDB">
      <w:pPr>
        <w:pStyle w:val="Akapitzlist"/>
        <w:numPr>
          <w:ilvl w:val="3"/>
          <w:numId w:val="5"/>
        </w:numPr>
        <w:spacing w:before="120" w:after="120" w:line="360" w:lineRule="auto"/>
        <w:contextualSpacing w:val="0"/>
        <w:jc w:val="both"/>
        <w:rPr>
          <w:rFonts w:ascii="Arial" w:hAnsi="Arial" w:cs="Arial"/>
          <w:sz w:val="21"/>
          <w:szCs w:val="21"/>
        </w:rPr>
      </w:pPr>
      <w:r w:rsidRPr="00B8453D">
        <w:rPr>
          <w:rFonts w:ascii="Arial" w:hAnsi="Arial" w:cs="Arial"/>
          <w:b/>
          <w:bCs/>
          <w:sz w:val="21"/>
          <w:szCs w:val="21"/>
        </w:rPr>
        <w:t>Do programu edukacyjno-interwencyjnego w całym okresie je</w:t>
      </w:r>
      <w:r>
        <w:rPr>
          <w:rFonts w:ascii="Arial" w:hAnsi="Arial" w:cs="Arial"/>
          <w:b/>
          <w:bCs/>
          <w:sz w:val="21"/>
          <w:szCs w:val="21"/>
        </w:rPr>
        <w:t>j</w:t>
      </w:r>
      <w:r w:rsidRPr="00B8453D">
        <w:rPr>
          <w:rFonts w:ascii="Arial" w:hAnsi="Arial" w:cs="Arial"/>
          <w:b/>
          <w:bCs/>
          <w:sz w:val="21"/>
          <w:szCs w:val="21"/>
        </w:rPr>
        <w:t xml:space="preserve"> prowadzenia powinno zostać włączonych co najmniej 500 szkół z terenu Polski. </w:t>
      </w:r>
    </w:p>
    <w:p w:rsidR="00643CDB" w:rsidRPr="00B8453D" w:rsidRDefault="00643CDB" w:rsidP="00643CDB">
      <w:pPr>
        <w:pStyle w:val="Akapitzlist"/>
        <w:numPr>
          <w:ilvl w:val="3"/>
          <w:numId w:val="5"/>
        </w:numPr>
        <w:spacing w:before="120" w:after="120" w:line="360" w:lineRule="auto"/>
        <w:contextualSpacing w:val="0"/>
        <w:jc w:val="both"/>
        <w:rPr>
          <w:rFonts w:ascii="Arial" w:hAnsi="Arial" w:cs="Arial"/>
          <w:sz w:val="21"/>
          <w:szCs w:val="21"/>
        </w:rPr>
      </w:pPr>
      <w:r w:rsidRPr="00B8453D">
        <w:rPr>
          <w:rFonts w:ascii="Arial" w:eastAsia="Arial" w:hAnsi="Arial" w:cs="Arial"/>
          <w:sz w:val="21"/>
          <w:szCs w:val="21"/>
        </w:rPr>
        <w:t xml:space="preserve">Realizacja tego podzadania powinna mieć na celu </w:t>
      </w:r>
      <w:r w:rsidRPr="00A42588">
        <w:rPr>
          <w:rFonts w:ascii="Arial" w:eastAsia="Arial" w:hAnsi="Arial" w:cs="Arial"/>
          <w:b/>
          <w:sz w:val="21"/>
          <w:szCs w:val="21"/>
        </w:rPr>
        <w:t xml:space="preserve">wdrożenie opracowanych i zatwierdzonych metod nauczania do szerokiego stosowania w kraju oraz wypracowanie poradnika </w:t>
      </w:r>
      <w:r w:rsidRPr="00B8453D">
        <w:rPr>
          <w:rFonts w:ascii="Arial" w:eastAsia="Arial" w:hAnsi="Arial" w:cs="Arial"/>
          <w:sz w:val="21"/>
          <w:szCs w:val="21"/>
        </w:rPr>
        <w:t>zawierającego rekomendacje w zakresie prowadzenia kursów edukacyjnych na podstawie doświadczeń zdobytych w trakcie realizacji zadania.</w:t>
      </w:r>
    </w:p>
    <w:p w:rsidR="00643CDB" w:rsidRDefault="00643CDB" w:rsidP="00643CDB">
      <w:pPr>
        <w:pStyle w:val="Akapitzlist"/>
        <w:numPr>
          <w:ilvl w:val="3"/>
          <w:numId w:val="5"/>
        </w:numPr>
        <w:spacing w:before="120" w:after="120" w:line="360" w:lineRule="auto"/>
        <w:contextualSpacing w:val="0"/>
        <w:jc w:val="both"/>
        <w:rPr>
          <w:rFonts w:ascii="Arial" w:hAnsi="Arial" w:cs="Arial"/>
          <w:sz w:val="21"/>
          <w:szCs w:val="21"/>
        </w:rPr>
      </w:pPr>
      <w:r w:rsidRPr="00B8453D">
        <w:rPr>
          <w:rFonts w:ascii="Arial" w:eastAsia="Calibri" w:hAnsi="Arial" w:cs="Arial"/>
          <w:sz w:val="21"/>
          <w:szCs w:val="21"/>
        </w:rPr>
        <w:lastRenderedPageBreak/>
        <w:t xml:space="preserve">Zajęcia w formie warsztatów powinny obejmować co najmniej 6 zakresów tematycznych skupionych wokół profilaktyki i zapobiegania chorób </w:t>
      </w:r>
      <w:r w:rsidRPr="00B8453D">
        <w:rPr>
          <w:rFonts w:ascii="Arial" w:hAnsi="Arial" w:cs="Arial"/>
          <w:sz w:val="21"/>
          <w:szCs w:val="21"/>
        </w:rPr>
        <w:t xml:space="preserve">układu krążenia a być prowadzone przez przeszkolonych </w:t>
      </w:r>
      <w:r>
        <w:rPr>
          <w:rFonts w:ascii="Arial" w:hAnsi="Arial" w:cs="Arial"/>
          <w:sz w:val="21"/>
          <w:szCs w:val="21"/>
        </w:rPr>
        <w:t>nauczycieli/</w:t>
      </w:r>
      <w:r w:rsidRPr="00B8453D">
        <w:rPr>
          <w:rFonts w:ascii="Arial" w:hAnsi="Arial" w:cs="Arial"/>
          <w:sz w:val="21"/>
          <w:szCs w:val="21"/>
        </w:rPr>
        <w:t xml:space="preserve">edukatorów. </w:t>
      </w:r>
    </w:p>
    <w:p w:rsidR="00643CDB" w:rsidRPr="00B8453D" w:rsidRDefault="00643CDB" w:rsidP="00643CDB">
      <w:pPr>
        <w:pStyle w:val="Akapitzlist"/>
        <w:numPr>
          <w:ilvl w:val="3"/>
          <w:numId w:val="5"/>
        </w:numPr>
        <w:spacing w:before="120" w:after="120" w:line="360" w:lineRule="auto"/>
        <w:contextualSpacing w:val="0"/>
        <w:jc w:val="both"/>
        <w:rPr>
          <w:rFonts w:ascii="Arial" w:hAnsi="Arial" w:cs="Arial"/>
          <w:sz w:val="21"/>
          <w:szCs w:val="21"/>
        </w:rPr>
      </w:pPr>
      <w:r>
        <w:rPr>
          <w:rFonts w:ascii="Arial" w:hAnsi="Arial" w:cs="Arial"/>
          <w:sz w:val="21"/>
          <w:szCs w:val="21"/>
        </w:rPr>
        <w:t xml:space="preserve">Realizacja podzadania powinna obejmować również szkolenie nauczycieli/edukatorów w zakresie sposobu realizacji zajęć, stosowanych form przekazu i poruszanej tematyki. Szkolenie nauczycieli/edukatorów może przyjąć formę stacjonarną lub być realizowane w formie e-learningu. Każdy z uczestników szkolenia powinien otrzymać po ukończeniu szkolenia certyfikat poświadczający ten fakt. </w:t>
      </w:r>
    </w:p>
    <w:p w:rsidR="00643CDB" w:rsidRDefault="00643CDB" w:rsidP="00643CDB">
      <w:pPr>
        <w:pStyle w:val="Akapitzlist"/>
        <w:numPr>
          <w:ilvl w:val="2"/>
          <w:numId w:val="5"/>
        </w:numPr>
        <w:spacing w:before="120" w:after="120" w:line="360" w:lineRule="auto"/>
        <w:contextualSpacing w:val="0"/>
        <w:jc w:val="both"/>
        <w:rPr>
          <w:rFonts w:ascii="Arial" w:hAnsi="Arial" w:cs="Arial"/>
          <w:sz w:val="21"/>
          <w:szCs w:val="21"/>
        </w:rPr>
      </w:pPr>
      <w:r w:rsidRPr="00B8453D">
        <w:rPr>
          <w:rFonts w:ascii="Arial" w:hAnsi="Arial" w:cs="Arial"/>
          <w:sz w:val="21"/>
          <w:szCs w:val="21"/>
          <w:u w:val="single"/>
        </w:rPr>
        <w:t>Grupa docelowa</w:t>
      </w:r>
      <w:r>
        <w:rPr>
          <w:rFonts w:ascii="Arial" w:hAnsi="Arial" w:cs="Arial"/>
          <w:sz w:val="21"/>
          <w:szCs w:val="21"/>
        </w:rPr>
        <w:t xml:space="preserve">: </w:t>
      </w:r>
    </w:p>
    <w:p w:rsidR="00643CDB" w:rsidRDefault="00643CDB" w:rsidP="00643CDB">
      <w:pPr>
        <w:pStyle w:val="Akapitzlist"/>
        <w:numPr>
          <w:ilvl w:val="3"/>
          <w:numId w:val="5"/>
        </w:numPr>
        <w:spacing w:before="120" w:after="120" w:line="360" w:lineRule="auto"/>
        <w:contextualSpacing w:val="0"/>
        <w:jc w:val="both"/>
        <w:rPr>
          <w:rFonts w:ascii="Arial" w:hAnsi="Arial" w:cs="Arial"/>
          <w:sz w:val="21"/>
          <w:szCs w:val="21"/>
        </w:rPr>
      </w:pPr>
      <w:r w:rsidRPr="00B8453D">
        <w:rPr>
          <w:rFonts w:ascii="Arial" w:hAnsi="Arial" w:cs="Arial"/>
          <w:sz w:val="21"/>
          <w:szCs w:val="21"/>
        </w:rPr>
        <w:t>Dzieci i młodzież w wieku szkolnym</w:t>
      </w:r>
      <w:r>
        <w:rPr>
          <w:rFonts w:ascii="Arial" w:hAnsi="Arial" w:cs="Arial"/>
          <w:sz w:val="21"/>
          <w:szCs w:val="21"/>
        </w:rPr>
        <w:t>;</w:t>
      </w:r>
    </w:p>
    <w:p w:rsidR="00643CDB" w:rsidRDefault="00643CDB" w:rsidP="00643CDB">
      <w:pPr>
        <w:pStyle w:val="Akapitzlist"/>
        <w:numPr>
          <w:ilvl w:val="3"/>
          <w:numId w:val="5"/>
        </w:numPr>
        <w:spacing w:before="120" w:after="120" w:line="360" w:lineRule="auto"/>
        <w:contextualSpacing w:val="0"/>
        <w:jc w:val="both"/>
        <w:rPr>
          <w:rFonts w:ascii="Arial" w:hAnsi="Arial" w:cs="Arial"/>
          <w:sz w:val="21"/>
          <w:szCs w:val="21"/>
        </w:rPr>
      </w:pPr>
      <w:r>
        <w:rPr>
          <w:rFonts w:ascii="Arial" w:hAnsi="Arial" w:cs="Arial"/>
          <w:sz w:val="21"/>
          <w:szCs w:val="21"/>
        </w:rPr>
        <w:t>Rodzice, opiekunowie dzieci i młodzieży w wieku szkolnym (pośrednio);</w:t>
      </w:r>
    </w:p>
    <w:p w:rsidR="00643CDB" w:rsidRDefault="00643CDB" w:rsidP="00643CDB">
      <w:pPr>
        <w:pStyle w:val="Akapitzlist"/>
        <w:numPr>
          <w:ilvl w:val="3"/>
          <w:numId w:val="5"/>
        </w:numPr>
        <w:spacing w:before="120" w:after="120" w:line="360" w:lineRule="auto"/>
        <w:contextualSpacing w:val="0"/>
        <w:jc w:val="both"/>
        <w:rPr>
          <w:rFonts w:ascii="Arial" w:hAnsi="Arial" w:cs="Arial"/>
          <w:sz w:val="21"/>
          <w:szCs w:val="21"/>
        </w:rPr>
      </w:pPr>
      <w:r>
        <w:rPr>
          <w:rFonts w:ascii="Arial" w:hAnsi="Arial" w:cs="Arial"/>
          <w:sz w:val="21"/>
          <w:szCs w:val="21"/>
        </w:rPr>
        <w:t>Nauczyciele/ edukatorzy.</w:t>
      </w:r>
    </w:p>
    <w:p w:rsidR="00643CDB" w:rsidRPr="00A42588" w:rsidRDefault="00643CDB" w:rsidP="00643CDB">
      <w:pPr>
        <w:spacing w:before="120" w:after="120" w:line="360" w:lineRule="auto"/>
        <w:jc w:val="both"/>
        <w:rPr>
          <w:rFonts w:ascii="Arial" w:hAnsi="Arial" w:cs="Arial"/>
          <w:sz w:val="21"/>
          <w:szCs w:val="21"/>
        </w:rPr>
      </w:pPr>
    </w:p>
    <w:p w:rsidR="00643CDB" w:rsidRPr="00B8453D" w:rsidRDefault="00643CDB" w:rsidP="00643CDB">
      <w:pPr>
        <w:pStyle w:val="Akapitzlist"/>
        <w:numPr>
          <w:ilvl w:val="2"/>
          <w:numId w:val="5"/>
        </w:numPr>
        <w:spacing w:before="120" w:after="120" w:line="360" w:lineRule="auto"/>
        <w:contextualSpacing w:val="0"/>
        <w:jc w:val="both"/>
        <w:rPr>
          <w:rFonts w:ascii="Arial" w:hAnsi="Arial" w:cs="Arial"/>
          <w:sz w:val="21"/>
          <w:szCs w:val="21"/>
          <w:u w:val="single"/>
        </w:rPr>
      </w:pPr>
      <w:r w:rsidRPr="00B8453D">
        <w:rPr>
          <w:rFonts w:ascii="Arial" w:hAnsi="Arial" w:cs="Arial"/>
          <w:sz w:val="21"/>
          <w:szCs w:val="21"/>
          <w:u w:val="single"/>
        </w:rPr>
        <w:t>Wiodąca myśl przekazu:</w:t>
      </w:r>
    </w:p>
    <w:p w:rsidR="00643CDB" w:rsidRPr="00B8453D" w:rsidRDefault="00643CDB" w:rsidP="00643CDB">
      <w:pPr>
        <w:spacing w:before="120" w:after="120" w:line="360" w:lineRule="auto"/>
        <w:jc w:val="both"/>
        <w:rPr>
          <w:rFonts w:ascii="Arial" w:hAnsi="Arial" w:cs="Arial"/>
          <w:sz w:val="21"/>
          <w:szCs w:val="21"/>
        </w:rPr>
      </w:pPr>
      <w:r>
        <w:rPr>
          <w:rFonts w:ascii="Arial" w:hAnsi="Arial" w:cs="Arial"/>
          <w:sz w:val="21"/>
          <w:szCs w:val="21"/>
        </w:rPr>
        <w:t>Zakres tematyczny uwzględniony w programie edukacyjno- interwencyjnym powinien obejmować poniższe kwestie:</w:t>
      </w:r>
    </w:p>
    <w:p w:rsidR="00643CDB" w:rsidRPr="00BB0105" w:rsidRDefault="00643CDB" w:rsidP="00643CDB">
      <w:pPr>
        <w:pStyle w:val="Akapitzlist"/>
        <w:numPr>
          <w:ilvl w:val="0"/>
          <w:numId w:val="1"/>
        </w:numPr>
        <w:spacing w:before="120" w:after="120" w:line="360" w:lineRule="auto"/>
        <w:contextualSpacing w:val="0"/>
        <w:jc w:val="both"/>
        <w:rPr>
          <w:sz w:val="21"/>
          <w:szCs w:val="21"/>
        </w:rPr>
      </w:pPr>
      <w:r w:rsidRPr="00BB0105">
        <w:rPr>
          <w:rFonts w:ascii="Arial" w:eastAsia="Arial" w:hAnsi="Arial" w:cs="Arial"/>
          <w:sz w:val="21"/>
          <w:szCs w:val="21"/>
        </w:rPr>
        <w:t>budowa i funkcja serca, co może uszkadzać serce;</w:t>
      </w:r>
    </w:p>
    <w:p w:rsidR="00643CDB" w:rsidRPr="00BB0105" w:rsidRDefault="00643CDB" w:rsidP="00643CDB">
      <w:pPr>
        <w:pStyle w:val="Akapitzlist"/>
        <w:numPr>
          <w:ilvl w:val="0"/>
          <w:numId w:val="1"/>
        </w:numPr>
        <w:spacing w:before="120" w:after="120" w:line="360" w:lineRule="auto"/>
        <w:contextualSpacing w:val="0"/>
        <w:jc w:val="both"/>
        <w:rPr>
          <w:sz w:val="21"/>
          <w:szCs w:val="21"/>
        </w:rPr>
      </w:pPr>
      <w:r w:rsidRPr="00BB0105">
        <w:rPr>
          <w:rFonts w:ascii="Arial" w:eastAsia="Arial" w:hAnsi="Arial" w:cs="Arial"/>
          <w:sz w:val="21"/>
          <w:szCs w:val="21"/>
        </w:rPr>
        <w:t>promocja adekwatnej dla wieku aktywności fizycznej, wykreowanie mody na aktywność fizyczną, tworzenie alternatywy dla zajęć sedentarnych;</w:t>
      </w:r>
    </w:p>
    <w:p w:rsidR="00643CDB" w:rsidRPr="00BB0105" w:rsidRDefault="00643CDB" w:rsidP="00643CDB">
      <w:pPr>
        <w:pStyle w:val="Akapitzlist"/>
        <w:numPr>
          <w:ilvl w:val="0"/>
          <w:numId w:val="1"/>
        </w:numPr>
        <w:spacing w:before="120" w:after="120" w:line="360" w:lineRule="auto"/>
        <w:contextualSpacing w:val="0"/>
        <w:jc w:val="both"/>
        <w:rPr>
          <w:sz w:val="21"/>
          <w:szCs w:val="21"/>
        </w:rPr>
      </w:pPr>
      <w:r w:rsidRPr="00BB0105">
        <w:rPr>
          <w:rFonts w:ascii="Arial" w:eastAsia="Arial" w:hAnsi="Arial" w:cs="Arial"/>
          <w:sz w:val="21"/>
          <w:szCs w:val="21"/>
        </w:rPr>
        <w:t>nauka zasad zdrowego żywienia i gotowania</w:t>
      </w:r>
      <w:r>
        <w:rPr>
          <w:rFonts w:ascii="Arial" w:eastAsia="Arial" w:hAnsi="Arial" w:cs="Arial"/>
          <w:sz w:val="21"/>
          <w:szCs w:val="21"/>
        </w:rPr>
        <w:t xml:space="preserve">, </w:t>
      </w:r>
      <w:r w:rsidRPr="00657505">
        <w:rPr>
          <w:rFonts w:ascii="Arial" w:eastAsia="Arial" w:hAnsi="Arial" w:cs="Arial"/>
          <w:sz w:val="21"/>
          <w:szCs w:val="21"/>
        </w:rPr>
        <w:t xml:space="preserve">z uwzględnieniem edukacji m.in. na temat czynników sprzyjających rozwojowi </w:t>
      </w:r>
      <w:r>
        <w:rPr>
          <w:rFonts w:ascii="Arial" w:eastAsia="Arial" w:hAnsi="Arial" w:cs="Arial"/>
          <w:sz w:val="21"/>
          <w:szCs w:val="21"/>
        </w:rPr>
        <w:t>ChUK,</w:t>
      </w:r>
      <w:r w:rsidRPr="00657505">
        <w:rPr>
          <w:rFonts w:ascii="Arial" w:eastAsia="Arial" w:hAnsi="Arial" w:cs="Arial"/>
          <w:sz w:val="21"/>
          <w:szCs w:val="21"/>
        </w:rPr>
        <w:t xml:space="preserve"> takich jak nadmierne spożywanie cukru,</w:t>
      </w:r>
    </w:p>
    <w:p w:rsidR="00643CDB" w:rsidRPr="00BB0105" w:rsidRDefault="00643CDB" w:rsidP="00643CDB">
      <w:pPr>
        <w:pStyle w:val="Akapitzlist"/>
        <w:numPr>
          <w:ilvl w:val="0"/>
          <w:numId w:val="1"/>
        </w:numPr>
        <w:spacing w:before="120" w:after="120" w:line="360" w:lineRule="auto"/>
        <w:contextualSpacing w:val="0"/>
        <w:jc w:val="both"/>
        <w:rPr>
          <w:sz w:val="21"/>
          <w:szCs w:val="21"/>
        </w:rPr>
      </w:pPr>
      <w:r w:rsidRPr="00BB0105">
        <w:rPr>
          <w:rFonts w:ascii="Arial" w:eastAsia="Arial" w:hAnsi="Arial" w:cs="Arial"/>
          <w:sz w:val="21"/>
          <w:szCs w:val="21"/>
        </w:rPr>
        <w:t>program przeciwdziałania rozpoczęciu palenia tytoniu przez dzieci;</w:t>
      </w:r>
    </w:p>
    <w:p w:rsidR="00643CDB" w:rsidRPr="00BB0105" w:rsidRDefault="00643CDB" w:rsidP="00643CDB">
      <w:pPr>
        <w:pStyle w:val="Akapitzlist"/>
        <w:numPr>
          <w:ilvl w:val="0"/>
          <w:numId w:val="1"/>
        </w:numPr>
        <w:spacing w:before="120" w:after="120" w:line="360" w:lineRule="auto"/>
        <w:contextualSpacing w:val="0"/>
        <w:jc w:val="both"/>
        <w:rPr>
          <w:sz w:val="21"/>
          <w:szCs w:val="21"/>
        </w:rPr>
      </w:pPr>
      <w:r w:rsidRPr="00BB0105">
        <w:rPr>
          <w:rFonts w:ascii="Arial" w:eastAsia="Arial" w:hAnsi="Arial" w:cs="Arial"/>
          <w:sz w:val="21"/>
          <w:szCs w:val="21"/>
        </w:rPr>
        <w:t>dbaj o higienę jamy ustnej;</w:t>
      </w:r>
    </w:p>
    <w:p w:rsidR="00643CDB" w:rsidRPr="00BB0105" w:rsidRDefault="00643CDB" w:rsidP="00643CDB">
      <w:pPr>
        <w:pStyle w:val="Akapitzlist"/>
        <w:numPr>
          <w:ilvl w:val="0"/>
          <w:numId w:val="1"/>
        </w:numPr>
        <w:spacing w:before="120" w:after="120" w:line="360" w:lineRule="auto"/>
        <w:contextualSpacing w:val="0"/>
        <w:jc w:val="both"/>
        <w:rPr>
          <w:sz w:val="21"/>
          <w:szCs w:val="21"/>
        </w:rPr>
      </w:pPr>
      <w:r w:rsidRPr="00BB0105">
        <w:rPr>
          <w:rFonts w:ascii="Arial" w:eastAsia="Arial" w:hAnsi="Arial" w:cs="Arial"/>
          <w:sz w:val="21"/>
          <w:szCs w:val="21"/>
        </w:rPr>
        <w:t xml:space="preserve">asertywność, sposoby radzenia sobie ze stresem. </w:t>
      </w:r>
    </w:p>
    <w:p w:rsidR="00643CDB" w:rsidRPr="00BB0105" w:rsidRDefault="00643CDB" w:rsidP="00643CDB">
      <w:pPr>
        <w:spacing w:before="120" w:after="120" w:line="360" w:lineRule="auto"/>
        <w:jc w:val="both"/>
        <w:rPr>
          <w:rFonts w:ascii="Arial" w:hAnsi="Arial" w:cs="Arial"/>
          <w:sz w:val="21"/>
          <w:szCs w:val="21"/>
        </w:rPr>
      </w:pPr>
      <w:r w:rsidRPr="00BB0105">
        <w:rPr>
          <w:rFonts w:ascii="Arial" w:hAnsi="Arial" w:cs="Arial"/>
          <w:sz w:val="21"/>
          <w:szCs w:val="21"/>
        </w:rPr>
        <w:t>Szkolenie dla nauczycieli/ edukatorów powinno obejmować:</w:t>
      </w:r>
    </w:p>
    <w:p w:rsidR="00643CDB" w:rsidRPr="00BB0105" w:rsidRDefault="00643CDB" w:rsidP="00643CDB">
      <w:pPr>
        <w:pStyle w:val="Akapitzlist"/>
        <w:numPr>
          <w:ilvl w:val="0"/>
          <w:numId w:val="9"/>
        </w:numPr>
        <w:spacing w:before="120" w:after="120" w:line="360" w:lineRule="auto"/>
        <w:jc w:val="both"/>
        <w:rPr>
          <w:rFonts w:ascii="Arial" w:hAnsi="Arial" w:cs="Arial"/>
          <w:sz w:val="21"/>
          <w:szCs w:val="21"/>
        </w:rPr>
      </w:pPr>
      <w:r w:rsidRPr="00BB0105">
        <w:rPr>
          <w:rFonts w:ascii="Arial" w:hAnsi="Arial" w:cs="Arial"/>
          <w:sz w:val="21"/>
          <w:szCs w:val="21"/>
        </w:rPr>
        <w:t xml:space="preserve">przedstawienie celu realizacji; </w:t>
      </w:r>
    </w:p>
    <w:p w:rsidR="00643CDB" w:rsidRPr="00BB0105" w:rsidRDefault="00643CDB" w:rsidP="00643CDB">
      <w:pPr>
        <w:pStyle w:val="Akapitzlist"/>
        <w:numPr>
          <w:ilvl w:val="0"/>
          <w:numId w:val="9"/>
        </w:numPr>
        <w:spacing w:before="120" w:after="120" w:line="360" w:lineRule="auto"/>
        <w:jc w:val="both"/>
        <w:rPr>
          <w:rFonts w:ascii="Arial" w:hAnsi="Arial" w:cs="Arial"/>
          <w:sz w:val="21"/>
          <w:szCs w:val="21"/>
        </w:rPr>
      </w:pPr>
      <w:r w:rsidRPr="00BB0105">
        <w:rPr>
          <w:rFonts w:ascii="Arial" w:hAnsi="Arial" w:cs="Arial"/>
          <w:sz w:val="21"/>
          <w:szCs w:val="21"/>
        </w:rPr>
        <w:t xml:space="preserve">przedstawienie wybranych zakresów tematycznych; </w:t>
      </w:r>
    </w:p>
    <w:p w:rsidR="00643CDB" w:rsidRPr="00BB0105" w:rsidRDefault="00643CDB" w:rsidP="00643CDB">
      <w:pPr>
        <w:pStyle w:val="Akapitzlist"/>
        <w:numPr>
          <w:ilvl w:val="0"/>
          <w:numId w:val="9"/>
        </w:numPr>
        <w:spacing w:before="120" w:after="120" w:line="360" w:lineRule="auto"/>
        <w:jc w:val="both"/>
        <w:rPr>
          <w:rFonts w:ascii="Arial" w:hAnsi="Arial" w:cs="Arial"/>
          <w:sz w:val="21"/>
          <w:szCs w:val="21"/>
        </w:rPr>
      </w:pPr>
      <w:r w:rsidRPr="00BB0105">
        <w:rPr>
          <w:rFonts w:ascii="Arial" w:hAnsi="Arial" w:cs="Arial"/>
          <w:sz w:val="21"/>
          <w:szCs w:val="21"/>
        </w:rPr>
        <w:t>poszerzoną edukację w zakresie wybranych zagadnień wraz z uwypukleniem korzyści dla zdrowia uczniów wynikających z poszerzania wiedzy w tym zakresie;</w:t>
      </w:r>
    </w:p>
    <w:p w:rsidR="00643CDB" w:rsidRPr="00BB0105" w:rsidRDefault="00643CDB" w:rsidP="00643CDB">
      <w:pPr>
        <w:pStyle w:val="Akapitzlist"/>
        <w:numPr>
          <w:ilvl w:val="0"/>
          <w:numId w:val="9"/>
        </w:numPr>
        <w:spacing w:before="120" w:after="120" w:line="360" w:lineRule="auto"/>
        <w:jc w:val="both"/>
        <w:rPr>
          <w:rFonts w:ascii="Arial" w:hAnsi="Arial" w:cs="Arial"/>
          <w:sz w:val="21"/>
          <w:szCs w:val="21"/>
        </w:rPr>
      </w:pPr>
      <w:r w:rsidRPr="00BB0105">
        <w:rPr>
          <w:rFonts w:ascii="Arial" w:hAnsi="Arial" w:cs="Arial"/>
          <w:sz w:val="21"/>
          <w:szCs w:val="21"/>
        </w:rPr>
        <w:t>prezentację proponowanych scenariuszy przeprowadzenia zajęć wraz z alternatywnymi sposobami przekazywania wiedzy;</w:t>
      </w:r>
    </w:p>
    <w:p w:rsidR="00643CDB" w:rsidRPr="00B40A9B" w:rsidRDefault="00643CDB" w:rsidP="00643CDB">
      <w:pPr>
        <w:pStyle w:val="Akapitzlist"/>
        <w:numPr>
          <w:ilvl w:val="0"/>
          <w:numId w:val="9"/>
        </w:numPr>
        <w:spacing w:before="120" w:after="120" w:line="360" w:lineRule="auto"/>
        <w:jc w:val="both"/>
        <w:rPr>
          <w:rFonts w:ascii="Arial" w:hAnsi="Arial" w:cs="Arial"/>
          <w:sz w:val="22"/>
          <w:szCs w:val="22"/>
        </w:rPr>
      </w:pPr>
      <w:r w:rsidRPr="00BB0105">
        <w:rPr>
          <w:rFonts w:ascii="Arial" w:hAnsi="Arial" w:cs="Arial"/>
          <w:sz w:val="21"/>
          <w:szCs w:val="21"/>
        </w:rPr>
        <w:t>sposoby na podtrzymanie osiągniętego efektu edukacyjnego w przyszłości</w:t>
      </w:r>
      <w:r w:rsidRPr="00B40A9B">
        <w:rPr>
          <w:rFonts w:ascii="Arial" w:hAnsi="Arial" w:cs="Arial"/>
          <w:sz w:val="22"/>
          <w:szCs w:val="22"/>
        </w:rPr>
        <w:t xml:space="preserve">. </w:t>
      </w:r>
    </w:p>
    <w:p w:rsidR="00643CDB" w:rsidRPr="00A42588" w:rsidRDefault="00643CDB" w:rsidP="00643CDB">
      <w:pPr>
        <w:spacing w:before="120" w:after="120" w:line="360" w:lineRule="auto"/>
        <w:jc w:val="both"/>
        <w:rPr>
          <w:sz w:val="21"/>
          <w:szCs w:val="21"/>
        </w:rPr>
      </w:pPr>
    </w:p>
    <w:p w:rsidR="00643CDB" w:rsidRPr="00B8453D" w:rsidRDefault="00643CDB" w:rsidP="00643CDB">
      <w:pPr>
        <w:pStyle w:val="Akapitzlist"/>
        <w:numPr>
          <w:ilvl w:val="2"/>
          <w:numId w:val="5"/>
        </w:numPr>
        <w:spacing w:before="120" w:after="120" w:line="360" w:lineRule="auto"/>
        <w:contextualSpacing w:val="0"/>
        <w:jc w:val="both"/>
        <w:rPr>
          <w:rFonts w:ascii="Arial" w:eastAsia="Arial" w:hAnsi="Arial" w:cs="Arial"/>
          <w:sz w:val="21"/>
          <w:szCs w:val="21"/>
          <w:u w:val="single"/>
        </w:rPr>
      </w:pPr>
      <w:r w:rsidRPr="00B8453D">
        <w:rPr>
          <w:rFonts w:ascii="Arial" w:eastAsia="Arial" w:hAnsi="Arial" w:cs="Arial"/>
          <w:sz w:val="21"/>
          <w:szCs w:val="21"/>
          <w:u w:val="single"/>
        </w:rPr>
        <w:t>Cele realizacji podzadania:</w:t>
      </w:r>
    </w:p>
    <w:p w:rsidR="00643CDB" w:rsidRDefault="00643CDB" w:rsidP="00643CDB">
      <w:pPr>
        <w:pStyle w:val="Akapitzlist"/>
        <w:numPr>
          <w:ilvl w:val="3"/>
          <w:numId w:val="5"/>
        </w:numPr>
        <w:spacing w:before="120" w:after="120" w:line="360" w:lineRule="auto"/>
        <w:contextualSpacing w:val="0"/>
        <w:jc w:val="both"/>
        <w:rPr>
          <w:rFonts w:ascii="Arial" w:eastAsia="Arial" w:hAnsi="Arial" w:cs="Arial"/>
          <w:sz w:val="21"/>
          <w:szCs w:val="21"/>
        </w:rPr>
      </w:pPr>
      <w:r w:rsidRPr="00B8453D">
        <w:rPr>
          <w:rFonts w:ascii="Arial" w:eastAsia="Arial" w:hAnsi="Arial" w:cs="Arial"/>
          <w:sz w:val="21"/>
          <w:szCs w:val="21"/>
        </w:rPr>
        <w:t>poprawa zachowań zdrowotnych dzieci i młodzieży (kształtowanie prawidłowych nawyków żywieniowych, poprawa aktywności fizycznej</w:t>
      </w:r>
      <w:r>
        <w:rPr>
          <w:rFonts w:ascii="Arial" w:eastAsia="Arial" w:hAnsi="Arial" w:cs="Arial"/>
          <w:sz w:val="21"/>
          <w:szCs w:val="21"/>
        </w:rPr>
        <w:t>,</w:t>
      </w:r>
      <w:r w:rsidRPr="00B8453D">
        <w:rPr>
          <w:rFonts w:ascii="Arial" w:eastAsia="Arial" w:hAnsi="Arial" w:cs="Arial"/>
          <w:sz w:val="21"/>
          <w:szCs w:val="21"/>
        </w:rPr>
        <w:t xml:space="preserve"> ograniczenie siedzącego trybu życia, niepalenie tytoniu) i redukcj</w:t>
      </w:r>
      <w:r>
        <w:rPr>
          <w:rFonts w:ascii="Arial" w:eastAsia="Arial" w:hAnsi="Arial" w:cs="Arial"/>
          <w:sz w:val="21"/>
          <w:szCs w:val="21"/>
        </w:rPr>
        <w:t>a</w:t>
      </w:r>
      <w:r w:rsidRPr="00B8453D">
        <w:rPr>
          <w:rFonts w:ascii="Arial" w:eastAsia="Arial" w:hAnsi="Arial" w:cs="Arial"/>
          <w:sz w:val="21"/>
          <w:szCs w:val="21"/>
        </w:rPr>
        <w:t xml:space="preserve"> częstości nadwagi i otyłości</w:t>
      </w:r>
      <w:r>
        <w:rPr>
          <w:rFonts w:ascii="Arial" w:eastAsia="Arial" w:hAnsi="Arial" w:cs="Arial"/>
          <w:sz w:val="21"/>
          <w:szCs w:val="21"/>
        </w:rPr>
        <w:t>;</w:t>
      </w:r>
    </w:p>
    <w:p w:rsidR="00643CDB" w:rsidRDefault="00643CDB" w:rsidP="00643CDB">
      <w:pPr>
        <w:pStyle w:val="Akapitzlist"/>
        <w:numPr>
          <w:ilvl w:val="3"/>
          <w:numId w:val="5"/>
        </w:numPr>
        <w:spacing w:before="120" w:after="120" w:line="360" w:lineRule="auto"/>
        <w:jc w:val="both"/>
        <w:rPr>
          <w:rFonts w:ascii="Arial" w:eastAsia="Arial" w:hAnsi="Arial" w:cs="Arial"/>
          <w:sz w:val="21"/>
          <w:szCs w:val="21"/>
        </w:rPr>
      </w:pPr>
      <w:r w:rsidRPr="00B8453D">
        <w:rPr>
          <w:rFonts w:ascii="Arial" w:eastAsia="Arial" w:hAnsi="Arial" w:cs="Arial"/>
          <w:sz w:val="21"/>
          <w:szCs w:val="21"/>
        </w:rPr>
        <w:t xml:space="preserve">podniesienie wiedzy i poprawa umiejętności z zakresu kontroli czynników ryzyka chorób sercowo-naczyniowych w populacji dorosłych Polaków </w:t>
      </w:r>
      <w:r>
        <w:rPr>
          <w:rFonts w:ascii="Arial" w:eastAsia="Arial" w:hAnsi="Arial" w:cs="Arial"/>
          <w:sz w:val="21"/>
          <w:szCs w:val="21"/>
        </w:rPr>
        <w:t>–</w:t>
      </w:r>
      <w:r w:rsidRPr="00B8453D">
        <w:rPr>
          <w:rFonts w:ascii="Arial" w:eastAsia="Arial" w:hAnsi="Arial" w:cs="Arial"/>
          <w:sz w:val="21"/>
          <w:szCs w:val="21"/>
        </w:rPr>
        <w:t xml:space="preserve"> nauczycieli</w:t>
      </w:r>
      <w:r>
        <w:rPr>
          <w:rFonts w:ascii="Arial" w:eastAsia="Arial" w:hAnsi="Arial" w:cs="Arial"/>
          <w:sz w:val="21"/>
          <w:szCs w:val="21"/>
        </w:rPr>
        <w:t>/edukatorów</w:t>
      </w:r>
      <w:r w:rsidRPr="00B8453D">
        <w:rPr>
          <w:rFonts w:ascii="Arial" w:eastAsia="Arial" w:hAnsi="Arial" w:cs="Arial"/>
          <w:sz w:val="21"/>
          <w:szCs w:val="21"/>
        </w:rPr>
        <w:t xml:space="preserve"> i rodzin dzieci uczestniczących w projekcie.</w:t>
      </w:r>
    </w:p>
    <w:p w:rsidR="00643CDB" w:rsidRDefault="00643CDB" w:rsidP="00643CDB">
      <w:pPr>
        <w:pStyle w:val="Akapitzlist"/>
        <w:numPr>
          <w:ilvl w:val="3"/>
          <w:numId w:val="5"/>
        </w:numPr>
        <w:spacing w:before="120" w:after="120" w:line="360" w:lineRule="auto"/>
        <w:jc w:val="both"/>
        <w:rPr>
          <w:rFonts w:ascii="Arial" w:eastAsia="Arial" w:hAnsi="Arial" w:cs="Arial"/>
          <w:sz w:val="21"/>
          <w:szCs w:val="21"/>
        </w:rPr>
      </w:pPr>
      <w:r w:rsidRPr="00722B28">
        <w:rPr>
          <w:rFonts w:ascii="Arial" w:eastAsia="Arial" w:hAnsi="Arial" w:cs="Arial"/>
          <w:sz w:val="21"/>
          <w:szCs w:val="21"/>
        </w:rPr>
        <w:t>Zainteresowanie dzieci i młodzieży tematyką zdrowego stylu życia oraz zachęcenie do budowania własnych, opartych na zasadach sprzyjających zdrowiu, nawyków zdrowotnych</w:t>
      </w:r>
    </w:p>
    <w:p w:rsidR="00643CDB" w:rsidRPr="00A42588" w:rsidRDefault="00643CDB" w:rsidP="00643CDB">
      <w:pPr>
        <w:pStyle w:val="Akapitzlist"/>
        <w:numPr>
          <w:ilvl w:val="2"/>
          <w:numId w:val="5"/>
        </w:numPr>
        <w:spacing w:before="120" w:after="120" w:line="360" w:lineRule="auto"/>
        <w:jc w:val="both"/>
        <w:rPr>
          <w:rFonts w:ascii="Arial" w:eastAsia="Arial" w:hAnsi="Arial" w:cs="Arial"/>
          <w:sz w:val="21"/>
          <w:szCs w:val="21"/>
        </w:rPr>
      </w:pPr>
      <w:r w:rsidRPr="00700AA6">
        <w:rPr>
          <w:rFonts w:ascii="Arial" w:eastAsia="Arial" w:hAnsi="Arial" w:cs="Arial"/>
          <w:sz w:val="21"/>
          <w:szCs w:val="21"/>
          <w:u w:val="single"/>
        </w:rPr>
        <w:t>Warunki i ograniczenia przekazu</w:t>
      </w:r>
      <w:r>
        <w:rPr>
          <w:rFonts w:ascii="Arial" w:eastAsia="Arial" w:hAnsi="Arial" w:cs="Arial"/>
          <w:sz w:val="21"/>
          <w:szCs w:val="21"/>
          <w:u w:val="single"/>
        </w:rPr>
        <w:t xml:space="preserve"> stosowanego:</w:t>
      </w:r>
    </w:p>
    <w:p w:rsidR="00643CDB" w:rsidRPr="00A42588" w:rsidRDefault="00643CDB" w:rsidP="00643CDB">
      <w:pPr>
        <w:spacing w:before="120" w:after="120" w:line="360" w:lineRule="auto"/>
        <w:jc w:val="both"/>
        <w:rPr>
          <w:rFonts w:ascii="Arial" w:eastAsia="Arial" w:hAnsi="Arial" w:cs="Arial"/>
          <w:sz w:val="21"/>
          <w:szCs w:val="21"/>
        </w:rPr>
      </w:pPr>
      <w:r w:rsidRPr="00A42588">
        <w:rPr>
          <w:rFonts w:ascii="Arial" w:eastAsia="Arial" w:hAnsi="Arial" w:cs="Arial"/>
          <w:sz w:val="21"/>
          <w:szCs w:val="21"/>
          <w:u w:val="single"/>
        </w:rPr>
        <w:t>w programie edukacyjno-interwencyjnym:</w:t>
      </w:r>
    </w:p>
    <w:p w:rsidR="00643CDB" w:rsidRDefault="00643CDB" w:rsidP="00643CDB">
      <w:pPr>
        <w:pStyle w:val="Akapitzlist"/>
        <w:numPr>
          <w:ilvl w:val="3"/>
          <w:numId w:val="5"/>
        </w:numPr>
        <w:spacing w:before="120" w:after="120" w:line="360" w:lineRule="auto"/>
        <w:jc w:val="both"/>
        <w:rPr>
          <w:rFonts w:ascii="Arial" w:eastAsia="Arial" w:hAnsi="Arial" w:cs="Arial"/>
          <w:sz w:val="21"/>
          <w:szCs w:val="21"/>
        </w:rPr>
      </w:pPr>
      <w:r>
        <w:rPr>
          <w:rFonts w:ascii="Arial" w:eastAsia="Arial" w:hAnsi="Arial" w:cs="Arial"/>
          <w:sz w:val="21"/>
          <w:szCs w:val="21"/>
        </w:rPr>
        <w:t>Oparty</w:t>
      </w:r>
      <w:r w:rsidRPr="00B8453D">
        <w:rPr>
          <w:rFonts w:ascii="Arial" w:eastAsia="Arial" w:hAnsi="Arial" w:cs="Arial"/>
          <w:sz w:val="21"/>
          <w:szCs w:val="21"/>
        </w:rPr>
        <w:t xml:space="preserve"> na prostym i jasnym przekazie</w:t>
      </w:r>
    </w:p>
    <w:p w:rsidR="00643CDB" w:rsidRDefault="00643CDB" w:rsidP="00643CDB">
      <w:pPr>
        <w:pStyle w:val="Akapitzlist"/>
        <w:numPr>
          <w:ilvl w:val="3"/>
          <w:numId w:val="5"/>
        </w:numPr>
        <w:spacing w:before="120" w:after="120" w:line="360" w:lineRule="auto"/>
        <w:jc w:val="both"/>
        <w:rPr>
          <w:rFonts w:ascii="Arial" w:eastAsia="Arial" w:hAnsi="Arial" w:cs="Arial"/>
          <w:sz w:val="21"/>
          <w:szCs w:val="21"/>
        </w:rPr>
      </w:pPr>
      <w:r>
        <w:rPr>
          <w:rFonts w:ascii="Arial" w:eastAsia="Arial" w:hAnsi="Arial" w:cs="Arial"/>
          <w:sz w:val="21"/>
          <w:szCs w:val="21"/>
        </w:rPr>
        <w:t>Dostosowany do szczególnej grupy wiekowej jaką są dzieci i młodzież szkolna,</w:t>
      </w:r>
    </w:p>
    <w:p w:rsidR="00643CDB" w:rsidRPr="00D230C5" w:rsidRDefault="00643CDB" w:rsidP="00643CDB">
      <w:pPr>
        <w:pStyle w:val="Akapitzlist"/>
        <w:numPr>
          <w:ilvl w:val="3"/>
          <w:numId w:val="5"/>
        </w:numPr>
        <w:spacing w:before="120" w:after="120" w:line="360" w:lineRule="auto"/>
        <w:jc w:val="both"/>
        <w:rPr>
          <w:rFonts w:ascii="Arial" w:eastAsia="Arial" w:hAnsi="Arial" w:cs="Arial"/>
          <w:sz w:val="21"/>
          <w:szCs w:val="21"/>
        </w:rPr>
      </w:pPr>
      <w:r>
        <w:rPr>
          <w:rFonts w:ascii="Arial" w:eastAsia="Arial" w:hAnsi="Arial" w:cs="Arial"/>
          <w:sz w:val="21"/>
          <w:szCs w:val="21"/>
        </w:rPr>
        <w:t>Zwracający</w:t>
      </w:r>
      <w:r w:rsidRPr="00B8453D">
        <w:rPr>
          <w:rFonts w:ascii="Arial" w:eastAsia="Arial" w:hAnsi="Arial" w:cs="Arial"/>
          <w:sz w:val="21"/>
          <w:szCs w:val="21"/>
        </w:rPr>
        <w:t xml:space="preserve"> uwagę</w:t>
      </w:r>
      <w:r>
        <w:rPr>
          <w:rFonts w:ascii="Arial" w:eastAsia="Arial" w:hAnsi="Arial" w:cs="Arial"/>
          <w:sz w:val="21"/>
          <w:szCs w:val="21"/>
        </w:rPr>
        <w:t xml:space="preserve">, pobudzająca wyobraźnię, </w:t>
      </w:r>
    </w:p>
    <w:p w:rsidR="00643CDB" w:rsidRDefault="00643CDB" w:rsidP="00643CDB">
      <w:pPr>
        <w:pStyle w:val="Akapitzlist"/>
        <w:numPr>
          <w:ilvl w:val="3"/>
          <w:numId w:val="5"/>
        </w:numPr>
        <w:spacing w:before="120" w:after="120" w:line="360" w:lineRule="auto"/>
        <w:jc w:val="both"/>
        <w:rPr>
          <w:rFonts w:ascii="Arial" w:eastAsia="Arial" w:hAnsi="Arial" w:cs="Arial"/>
          <w:sz w:val="21"/>
          <w:szCs w:val="21"/>
        </w:rPr>
      </w:pPr>
      <w:r>
        <w:rPr>
          <w:rFonts w:ascii="Arial" w:eastAsia="Arial" w:hAnsi="Arial" w:cs="Arial"/>
          <w:sz w:val="21"/>
          <w:szCs w:val="21"/>
        </w:rPr>
        <w:t>zachęcający do podjęcia działania</w:t>
      </w:r>
      <w:r w:rsidRPr="00D230C5">
        <w:rPr>
          <w:rFonts w:ascii="Arial" w:eastAsia="Arial" w:hAnsi="Arial" w:cs="Arial"/>
          <w:sz w:val="21"/>
          <w:szCs w:val="21"/>
        </w:rPr>
        <w:t>,</w:t>
      </w:r>
      <w:r>
        <w:rPr>
          <w:rFonts w:ascii="Arial" w:eastAsia="Arial" w:hAnsi="Arial" w:cs="Arial"/>
          <w:sz w:val="21"/>
          <w:szCs w:val="21"/>
        </w:rPr>
        <w:t xml:space="preserve"> aktywizująca dzieci i młodzież szkolną</w:t>
      </w:r>
    </w:p>
    <w:p w:rsidR="00643CDB" w:rsidRPr="00B8453D" w:rsidRDefault="00643CDB" w:rsidP="00643CDB">
      <w:pPr>
        <w:pStyle w:val="Akapitzlist"/>
        <w:numPr>
          <w:ilvl w:val="3"/>
          <w:numId w:val="5"/>
        </w:numPr>
        <w:spacing w:before="120" w:after="120" w:line="360" w:lineRule="auto"/>
        <w:jc w:val="both"/>
        <w:rPr>
          <w:rFonts w:ascii="Arial" w:eastAsia="Arial" w:hAnsi="Arial" w:cs="Arial"/>
          <w:sz w:val="21"/>
          <w:szCs w:val="21"/>
        </w:rPr>
      </w:pPr>
      <w:r w:rsidRPr="00B8453D">
        <w:rPr>
          <w:rFonts w:ascii="Arial" w:eastAsia="Arial" w:hAnsi="Arial" w:cs="Arial"/>
          <w:sz w:val="21"/>
          <w:szCs w:val="21"/>
        </w:rPr>
        <w:t xml:space="preserve">Atrakcyjna wizualnie i </w:t>
      </w:r>
      <w:r>
        <w:rPr>
          <w:rFonts w:ascii="Arial" w:eastAsia="Arial" w:hAnsi="Arial" w:cs="Arial"/>
          <w:sz w:val="21"/>
          <w:szCs w:val="21"/>
        </w:rPr>
        <w:t>tematycznie w zakresie wykorzystywanych treści, form aktywności i form graficznych</w:t>
      </w:r>
    </w:p>
    <w:p w:rsidR="00643CDB" w:rsidRPr="00B8453D" w:rsidRDefault="00643CDB" w:rsidP="00643CDB">
      <w:pPr>
        <w:pStyle w:val="Akapitzlist"/>
        <w:numPr>
          <w:ilvl w:val="3"/>
          <w:numId w:val="5"/>
        </w:numPr>
        <w:spacing w:before="120" w:after="120" w:line="360" w:lineRule="auto"/>
        <w:jc w:val="both"/>
        <w:rPr>
          <w:rFonts w:ascii="Arial" w:eastAsia="Arial" w:hAnsi="Arial" w:cs="Arial"/>
          <w:sz w:val="21"/>
          <w:szCs w:val="21"/>
        </w:rPr>
      </w:pPr>
      <w:r w:rsidRPr="00B8453D">
        <w:rPr>
          <w:rFonts w:ascii="Arial" w:eastAsia="Arial" w:hAnsi="Arial" w:cs="Arial"/>
          <w:sz w:val="21"/>
          <w:szCs w:val="21"/>
        </w:rPr>
        <w:t xml:space="preserve">Odwołująca się do inteligencji odbiorcy oraz </w:t>
      </w:r>
      <w:r>
        <w:rPr>
          <w:rFonts w:ascii="Arial" w:eastAsia="Arial" w:hAnsi="Arial" w:cs="Arial"/>
          <w:sz w:val="21"/>
          <w:szCs w:val="21"/>
        </w:rPr>
        <w:t xml:space="preserve">wzbudzająca ciekawość grupy odbiorców, </w:t>
      </w:r>
    </w:p>
    <w:p w:rsidR="00643CDB" w:rsidRPr="00B8453D" w:rsidRDefault="00643CDB" w:rsidP="00643CDB">
      <w:pPr>
        <w:pStyle w:val="Akapitzlist"/>
        <w:numPr>
          <w:ilvl w:val="3"/>
          <w:numId w:val="5"/>
        </w:numPr>
        <w:spacing w:before="120" w:after="120" w:line="360" w:lineRule="auto"/>
        <w:jc w:val="both"/>
        <w:rPr>
          <w:rFonts w:ascii="Arial" w:eastAsia="Arial" w:hAnsi="Arial" w:cs="Arial"/>
          <w:sz w:val="21"/>
          <w:szCs w:val="21"/>
        </w:rPr>
      </w:pPr>
      <w:r w:rsidRPr="00B8453D">
        <w:rPr>
          <w:rFonts w:ascii="Arial" w:eastAsia="Arial" w:hAnsi="Arial" w:cs="Arial"/>
          <w:sz w:val="21"/>
          <w:szCs w:val="21"/>
        </w:rPr>
        <w:t>Edukacyjna, o potwierdzonej poprawności merytorycznej;</w:t>
      </w:r>
    </w:p>
    <w:p w:rsidR="00643CDB" w:rsidRPr="00B8453D" w:rsidRDefault="00643CDB" w:rsidP="00643CDB">
      <w:pPr>
        <w:pStyle w:val="Akapitzlist"/>
        <w:numPr>
          <w:ilvl w:val="3"/>
          <w:numId w:val="5"/>
        </w:numPr>
        <w:spacing w:before="120" w:after="120" w:line="360" w:lineRule="auto"/>
        <w:jc w:val="both"/>
        <w:rPr>
          <w:rFonts w:ascii="Arial" w:eastAsia="Arial" w:hAnsi="Arial" w:cs="Arial"/>
          <w:sz w:val="21"/>
          <w:szCs w:val="21"/>
        </w:rPr>
      </w:pPr>
      <w:r>
        <w:rPr>
          <w:rFonts w:ascii="Arial" w:eastAsia="Arial" w:hAnsi="Arial" w:cs="Arial"/>
          <w:sz w:val="21"/>
          <w:szCs w:val="21"/>
        </w:rPr>
        <w:t xml:space="preserve">Program </w:t>
      </w:r>
      <w:r w:rsidRPr="00B8453D">
        <w:rPr>
          <w:rFonts w:ascii="Arial" w:eastAsia="Arial" w:hAnsi="Arial" w:cs="Arial"/>
          <w:sz w:val="21"/>
          <w:szCs w:val="21"/>
        </w:rPr>
        <w:t>nie może wzbudzać agresji i wywoływać nietolerancj</w:t>
      </w:r>
      <w:r>
        <w:rPr>
          <w:rFonts w:ascii="Arial" w:eastAsia="Arial" w:hAnsi="Arial" w:cs="Arial"/>
          <w:sz w:val="21"/>
          <w:szCs w:val="21"/>
        </w:rPr>
        <w:t>i, również nie może być wulgarny i obraźliwy</w:t>
      </w:r>
    </w:p>
    <w:p w:rsidR="00643CDB" w:rsidRDefault="00643CDB" w:rsidP="00643CDB">
      <w:pPr>
        <w:pStyle w:val="Akapitzlist"/>
        <w:numPr>
          <w:ilvl w:val="3"/>
          <w:numId w:val="5"/>
        </w:numPr>
        <w:spacing w:before="120" w:after="120" w:line="360" w:lineRule="auto"/>
        <w:jc w:val="both"/>
        <w:rPr>
          <w:rFonts w:ascii="Arial" w:eastAsia="Arial" w:hAnsi="Arial" w:cs="Arial"/>
          <w:sz w:val="21"/>
          <w:szCs w:val="21"/>
        </w:rPr>
      </w:pPr>
      <w:r>
        <w:rPr>
          <w:rFonts w:ascii="Arial" w:eastAsia="Arial" w:hAnsi="Arial" w:cs="Arial"/>
          <w:sz w:val="21"/>
          <w:szCs w:val="21"/>
        </w:rPr>
        <w:t>Program</w:t>
      </w:r>
      <w:r w:rsidRPr="00B8453D">
        <w:rPr>
          <w:rFonts w:ascii="Arial" w:eastAsia="Arial" w:hAnsi="Arial" w:cs="Arial"/>
          <w:sz w:val="21"/>
          <w:szCs w:val="21"/>
        </w:rPr>
        <w:t xml:space="preserve"> nie może promować znaków handlowych ani zawierać lokowania produktów. </w:t>
      </w:r>
    </w:p>
    <w:p w:rsidR="00643CDB" w:rsidRPr="00BB0105" w:rsidRDefault="00643CDB" w:rsidP="00643CDB">
      <w:pPr>
        <w:spacing w:before="120" w:after="120" w:line="360" w:lineRule="auto"/>
        <w:jc w:val="both"/>
        <w:rPr>
          <w:rFonts w:ascii="Arial" w:eastAsia="Arial" w:hAnsi="Arial" w:cs="Arial"/>
          <w:sz w:val="21"/>
          <w:szCs w:val="21"/>
          <w:u w:val="single"/>
        </w:rPr>
      </w:pPr>
      <w:r>
        <w:rPr>
          <w:rFonts w:ascii="Arial" w:eastAsia="Arial" w:hAnsi="Arial" w:cs="Arial"/>
          <w:sz w:val="21"/>
          <w:szCs w:val="21"/>
          <w:u w:val="single"/>
        </w:rPr>
        <w:t>w s</w:t>
      </w:r>
      <w:r w:rsidRPr="00BB0105">
        <w:rPr>
          <w:rFonts w:ascii="Arial" w:eastAsia="Arial" w:hAnsi="Arial" w:cs="Arial"/>
          <w:sz w:val="21"/>
          <w:szCs w:val="21"/>
          <w:u w:val="single"/>
        </w:rPr>
        <w:t>zkoleniu dla nauczycieli/ edukatorów:</w:t>
      </w:r>
    </w:p>
    <w:p w:rsidR="00643CDB" w:rsidRPr="00BB0105" w:rsidRDefault="00643CDB" w:rsidP="00643CDB">
      <w:pPr>
        <w:pStyle w:val="Akapitzlist"/>
        <w:numPr>
          <w:ilvl w:val="3"/>
          <w:numId w:val="5"/>
        </w:numPr>
        <w:spacing w:before="120" w:after="120" w:line="360" w:lineRule="auto"/>
        <w:jc w:val="both"/>
        <w:rPr>
          <w:rFonts w:ascii="Arial" w:eastAsia="Arial" w:hAnsi="Arial" w:cs="Arial"/>
          <w:sz w:val="21"/>
          <w:szCs w:val="21"/>
        </w:rPr>
      </w:pPr>
      <w:r w:rsidRPr="00BB0105">
        <w:rPr>
          <w:rFonts w:ascii="Arial" w:eastAsia="Arial" w:hAnsi="Arial" w:cs="Arial"/>
          <w:sz w:val="21"/>
          <w:szCs w:val="21"/>
        </w:rPr>
        <w:t>Oparty na prostym i jasnym przekazie</w:t>
      </w:r>
    </w:p>
    <w:p w:rsidR="00643CDB" w:rsidRPr="00BB0105" w:rsidRDefault="00643CDB" w:rsidP="00643CDB">
      <w:pPr>
        <w:pStyle w:val="Akapitzlist"/>
        <w:numPr>
          <w:ilvl w:val="3"/>
          <w:numId w:val="5"/>
        </w:numPr>
        <w:spacing w:before="120" w:after="120" w:line="360" w:lineRule="auto"/>
        <w:jc w:val="both"/>
        <w:rPr>
          <w:rFonts w:ascii="Arial" w:eastAsia="Arial" w:hAnsi="Arial" w:cs="Arial"/>
          <w:sz w:val="21"/>
          <w:szCs w:val="21"/>
        </w:rPr>
      </w:pPr>
      <w:r w:rsidRPr="00BB0105">
        <w:rPr>
          <w:rFonts w:ascii="Arial" w:eastAsia="Arial" w:hAnsi="Arial" w:cs="Arial"/>
          <w:sz w:val="21"/>
          <w:szCs w:val="21"/>
        </w:rPr>
        <w:t>Dostosowany do różnorodnej grupy wchodzącej w skład kadry przeprowadzającej program edukacjno-interwencyjny.</w:t>
      </w:r>
    </w:p>
    <w:p w:rsidR="00643CDB" w:rsidRPr="00BB0105" w:rsidRDefault="00643CDB" w:rsidP="00643CDB">
      <w:pPr>
        <w:pStyle w:val="Akapitzlist"/>
        <w:numPr>
          <w:ilvl w:val="3"/>
          <w:numId w:val="5"/>
        </w:numPr>
        <w:spacing w:before="120" w:after="120" w:line="360" w:lineRule="auto"/>
        <w:jc w:val="both"/>
        <w:rPr>
          <w:rFonts w:ascii="Arial" w:eastAsia="Arial" w:hAnsi="Arial" w:cs="Arial"/>
          <w:sz w:val="21"/>
          <w:szCs w:val="21"/>
        </w:rPr>
      </w:pPr>
      <w:r w:rsidRPr="00BB0105">
        <w:rPr>
          <w:rFonts w:ascii="Arial" w:eastAsia="Arial" w:hAnsi="Arial" w:cs="Arial"/>
          <w:sz w:val="21"/>
          <w:szCs w:val="21"/>
        </w:rPr>
        <w:t xml:space="preserve">Zwracający uwagę, pobudzający wyobraźnię, </w:t>
      </w:r>
    </w:p>
    <w:p w:rsidR="00643CDB" w:rsidRPr="00BB0105" w:rsidRDefault="00643CDB" w:rsidP="00643CDB">
      <w:pPr>
        <w:pStyle w:val="Akapitzlist"/>
        <w:numPr>
          <w:ilvl w:val="3"/>
          <w:numId w:val="5"/>
        </w:numPr>
        <w:spacing w:before="120" w:after="120" w:line="360" w:lineRule="auto"/>
        <w:jc w:val="both"/>
        <w:rPr>
          <w:rFonts w:ascii="Arial" w:eastAsia="Arial" w:hAnsi="Arial" w:cs="Arial"/>
          <w:sz w:val="21"/>
          <w:szCs w:val="21"/>
        </w:rPr>
      </w:pPr>
      <w:r w:rsidRPr="00BB0105">
        <w:rPr>
          <w:rFonts w:ascii="Arial" w:eastAsia="Arial" w:hAnsi="Arial" w:cs="Arial"/>
          <w:sz w:val="21"/>
          <w:szCs w:val="21"/>
        </w:rPr>
        <w:t>Atrakcyjny wizualnie i tematycznie w zakresie wykorzystywanych treści, form aktywności i form graficznych</w:t>
      </w:r>
    </w:p>
    <w:p w:rsidR="00643CDB" w:rsidRPr="00BB0105" w:rsidRDefault="00643CDB" w:rsidP="00643CDB">
      <w:pPr>
        <w:pStyle w:val="Akapitzlist"/>
        <w:numPr>
          <w:ilvl w:val="3"/>
          <w:numId w:val="5"/>
        </w:numPr>
        <w:spacing w:before="120" w:after="120" w:line="360" w:lineRule="auto"/>
        <w:jc w:val="both"/>
        <w:rPr>
          <w:rFonts w:ascii="Arial" w:eastAsia="Arial" w:hAnsi="Arial" w:cs="Arial"/>
          <w:sz w:val="21"/>
          <w:szCs w:val="21"/>
        </w:rPr>
      </w:pPr>
      <w:r w:rsidRPr="00BB0105">
        <w:rPr>
          <w:rFonts w:ascii="Arial" w:eastAsia="Arial" w:hAnsi="Arial" w:cs="Arial"/>
          <w:sz w:val="21"/>
          <w:szCs w:val="21"/>
        </w:rPr>
        <w:t>Odwołujący się do inteligencji odbiorcy;</w:t>
      </w:r>
    </w:p>
    <w:p w:rsidR="00643CDB" w:rsidRPr="00BB0105" w:rsidRDefault="00643CDB" w:rsidP="00643CDB">
      <w:pPr>
        <w:pStyle w:val="Akapitzlist"/>
        <w:numPr>
          <w:ilvl w:val="3"/>
          <w:numId w:val="5"/>
        </w:numPr>
        <w:spacing w:before="120" w:after="120" w:line="360" w:lineRule="auto"/>
        <w:jc w:val="both"/>
        <w:rPr>
          <w:rFonts w:ascii="Arial" w:eastAsia="Arial" w:hAnsi="Arial" w:cs="Arial"/>
          <w:sz w:val="21"/>
          <w:szCs w:val="21"/>
        </w:rPr>
      </w:pPr>
      <w:r w:rsidRPr="00BB0105">
        <w:rPr>
          <w:rFonts w:ascii="Arial" w:eastAsia="Arial" w:hAnsi="Arial" w:cs="Arial"/>
          <w:sz w:val="21"/>
          <w:szCs w:val="21"/>
        </w:rPr>
        <w:lastRenderedPageBreak/>
        <w:t>Edukacyjna, o potwierdzonej poprawności merytorycznej;</w:t>
      </w:r>
    </w:p>
    <w:p w:rsidR="00643CDB" w:rsidRPr="00BB0105" w:rsidRDefault="00643CDB" w:rsidP="00643CDB">
      <w:pPr>
        <w:pStyle w:val="Akapitzlist"/>
        <w:numPr>
          <w:ilvl w:val="3"/>
          <w:numId w:val="5"/>
        </w:numPr>
        <w:spacing w:before="120" w:after="120" w:line="360" w:lineRule="auto"/>
        <w:jc w:val="both"/>
        <w:rPr>
          <w:rFonts w:ascii="Arial" w:eastAsia="Arial" w:hAnsi="Arial" w:cs="Arial"/>
          <w:sz w:val="21"/>
          <w:szCs w:val="21"/>
        </w:rPr>
      </w:pPr>
      <w:r w:rsidRPr="00BB0105">
        <w:rPr>
          <w:rFonts w:ascii="Arial" w:eastAsia="Arial" w:hAnsi="Arial" w:cs="Arial"/>
          <w:sz w:val="21"/>
          <w:szCs w:val="21"/>
        </w:rPr>
        <w:t>Program nie może wzbudzać agresji i wywoływać nietolerancji, również nie może być wulgarny i obraźliwy;</w:t>
      </w:r>
    </w:p>
    <w:p w:rsidR="00643CDB" w:rsidRDefault="00643CDB" w:rsidP="00643CDB">
      <w:pPr>
        <w:pStyle w:val="Akapitzlist"/>
        <w:numPr>
          <w:ilvl w:val="3"/>
          <w:numId w:val="5"/>
        </w:numPr>
        <w:spacing w:before="120" w:after="120" w:line="360" w:lineRule="auto"/>
        <w:jc w:val="both"/>
        <w:rPr>
          <w:rFonts w:ascii="Arial" w:eastAsia="Arial" w:hAnsi="Arial" w:cs="Arial"/>
          <w:sz w:val="22"/>
          <w:szCs w:val="22"/>
        </w:rPr>
      </w:pPr>
      <w:r w:rsidRPr="00BB0105">
        <w:rPr>
          <w:rFonts w:ascii="Arial" w:eastAsia="Arial" w:hAnsi="Arial" w:cs="Arial"/>
          <w:sz w:val="21"/>
          <w:szCs w:val="21"/>
        </w:rPr>
        <w:t>Program nie może promować znaków handlowych ani zawierać lokowania produktów</w:t>
      </w:r>
      <w:r>
        <w:rPr>
          <w:rFonts w:ascii="Arial" w:eastAsia="Arial" w:hAnsi="Arial" w:cs="Arial"/>
          <w:sz w:val="22"/>
          <w:szCs w:val="22"/>
        </w:rPr>
        <w:t>.</w:t>
      </w:r>
    </w:p>
    <w:p w:rsidR="00643CDB" w:rsidRPr="00A42588" w:rsidRDefault="00643CDB" w:rsidP="00643CDB">
      <w:pPr>
        <w:pStyle w:val="Akapitzlist"/>
        <w:spacing w:before="120" w:after="120" w:line="360" w:lineRule="auto"/>
        <w:ind w:left="1728"/>
        <w:jc w:val="both"/>
        <w:rPr>
          <w:rFonts w:ascii="Arial" w:eastAsia="Arial" w:hAnsi="Arial" w:cs="Arial"/>
          <w:sz w:val="22"/>
          <w:szCs w:val="22"/>
        </w:rPr>
      </w:pPr>
    </w:p>
    <w:p w:rsidR="00643CDB" w:rsidRPr="00C2337F" w:rsidRDefault="00643CDB" w:rsidP="00643CDB">
      <w:pPr>
        <w:pStyle w:val="Akapitzlist"/>
        <w:numPr>
          <w:ilvl w:val="2"/>
          <w:numId w:val="5"/>
        </w:numPr>
        <w:spacing w:before="120" w:after="120" w:line="360" w:lineRule="auto"/>
        <w:jc w:val="both"/>
        <w:rPr>
          <w:rFonts w:ascii="Arial" w:eastAsia="Arial" w:hAnsi="Arial" w:cs="Arial"/>
          <w:sz w:val="21"/>
          <w:szCs w:val="21"/>
          <w:u w:val="single"/>
        </w:rPr>
      </w:pPr>
      <w:r w:rsidRPr="00C2337F">
        <w:rPr>
          <w:rFonts w:ascii="Arial" w:eastAsia="Arial" w:hAnsi="Arial" w:cs="Arial"/>
          <w:sz w:val="21"/>
          <w:szCs w:val="21"/>
          <w:u w:val="single"/>
        </w:rPr>
        <w:t>Zakres wymaganych do przedstawienia elementów programu:</w:t>
      </w:r>
    </w:p>
    <w:p w:rsidR="00643CDB" w:rsidRPr="00BB0105" w:rsidRDefault="00643CDB" w:rsidP="00643CDB">
      <w:pPr>
        <w:spacing w:before="120" w:after="120" w:line="360" w:lineRule="auto"/>
        <w:jc w:val="both"/>
        <w:rPr>
          <w:rFonts w:ascii="Arial" w:hAnsi="Arial" w:cs="Arial"/>
          <w:sz w:val="21"/>
          <w:szCs w:val="21"/>
        </w:rPr>
      </w:pPr>
      <w:r w:rsidRPr="00BB0105">
        <w:rPr>
          <w:rFonts w:ascii="Arial" w:eastAsia="Arial" w:hAnsi="Arial" w:cs="Arial"/>
          <w:sz w:val="21"/>
          <w:szCs w:val="21"/>
        </w:rPr>
        <w:t xml:space="preserve">Opracowanie </w:t>
      </w:r>
      <w:r w:rsidRPr="00BB0105">
        <w:rPr>
          <w:rFonts w:ascii="Arial" w:eastAsia="Arial" w:hAnsi="Arial" w:cs="Arial"/>
          <w:b/>
          <w:sz w:val="21"/>
          <w:szCs w:val="21"/>
        </w:rPr>
        <w:t>koncepcji programu edukacyjno-interwencyjnego obejmującej</w:t>
      </w:r>
      <w:r w:rsidRPr="00BB0105">
        <w:rPr>
          <w:rFonts w:ascii="Arial" w:eastAsia="Arial" w:hAnsi="Arial" w:cs="Arial"/>
          <w:sz w:val="21"/>
          <w:szCs w:val="21"/>
        </w:rPr>
        <w:t xml:space="preserve"> ogólne założenia i kierunki działań, propozycje podejmowanych działań, formy zajęć edukacyjnych a także linię kreatywną. </w:t>
      </w:r>
      <w:r w:rsidRPr="00BB0105">
        <w:rPr>
          <w:rFonts w:ascii="Arial" w:hAnsi="Arial" w:cs="Arial"/>
          <w:sz w:val="21"/>
          <w:szCs w:val="21"/>
        </w:rPr>
        <w:t>Koncepcja powinna być spójna z pozostałymi elementami planowanych do realizacji podzadań. Powinna zawierać przedstawienie propozycji:</w:t>
      </w:r>
    </w:p>
    <w:p w:rsidR="00643CDB" w:rsidRPr="00BB0105" w:rsidRDefault="00643CDB" w:rsidP="00643CDB">
      <w:pPr>
        <w:pStyle w:val="Akapitzlist"/>
        <w:numPr>
          <w:ilvl w:val="0"/>
          <w:numId w:val="10"/>
        </w:numPr>
        <w:spacing w:before="120" w:after="120" w:line="360" w:lineRule="auto"/>
        <w:jc w:val="both"/>
        <w:rPr>
          <w:rFonts w:ascii="Arial" w:eastAsia="Arial" w:hAnsi="Arial" w:cs="Arial"/>
          <w:sz w:val="21"/>
          <w:szCs w:val="21"/>
        </w:rPr>
      </w:pPr>
      <w:r w:rsidRPr="00BB0105">
        <w:rPr>
          <w:rFonts w:ascii="Arial" w:eastAsia="Arial" w:hAnsi="Arial" w:cs="Arial"/>
          <w:b/>
          <w:sz w:val="21"/>
          <w:szCs w:val="21"/>
        </w:rPr>
        <w:t>sposobu wyłonienia/ rekrutacji szkół</w:t>
      </w:r>
      <w:r w:rsidRPr="00BB0105">
        <w:rPr>
          <w:rFonts w:ascii="Arial" w:eastAsia="Arial" w:hAnsi="Arial" w:cs="Arial"/>
          <w:sz w:val="21"/>
          <w:szCs w:val="21"/>
        </w:rPr>
        <w:t xml:space="preserve">, w których będzie prowadzony program edukacyjno-interwencyjny oraz </w:t>
      </w:r>
    </w:p>
    <w:p w:rsidR="00643CDB" w:rsidRPr="00BB0105" w:rsidRDefault="00643CDB" w:rsidP="00643CDB">
      <w:pPr>
        <w:pStyle w:val="Akapitzlist"/>
        <w:numPr>
          <w:ilvl w:val="0"/>
          <w:numId w:val="10"/>
        </w:numPr>
        <w:spacing w:before="120" w:after="120" w:line="360" w:lineRule="auto"/>
        <w:jc w:val="both"/>
        <w:rPr>
          <w:rFonts w:ascii="Arial" w:eastAsia="Arial" w:hAnsi="Arial" w:cs="Arial"/>
          <w:sz w:val="21"/>
          <w:szCs w:val="21"/>
        </w:rPr>
      </w:pPr>
      <w:r w:rsidRPr="00BB0105">
        <w:rPr>
          <w:rFonts w:ascii="Arial" w:eastAsia="Arial" w:hAnsi="Arial" w:cs="Arial"/>
          <w:b/>
          <w:sz w:val="21"/>
          <w:szCs w:val="21"/>
        </w:rPr>
        <w:t xml:space="preserve">sposobu wyłonienia nauczycieli/ edukatorów, </w:t>
      </w:r>
      <w:r w:rsidRPr="00BB0105">
        <w:rPr>
          <w:rFonts w:ascii="Arial" w:eastAsia="Arial" w:hAnsi="Arial" w:cs="Arial"/>
          <w:sz w:val="21"/>
          <w:szCs w:val="21"/>
        </w:rPr>
        <w:t>którzy mają być</w:t>
      </w:r>
      <w:r w:rsidRPr="00BB0105">
        <w:rPr>
          <w:rFonts w:ascii="Arial" w:eastAsia="Arial" w:hAnsi="Arial" w:cs="Arial"/>
          <w:b/>
          <w:sz w:val="21"/>
          <w:szCs w:val="21"/>
        </w:rPr>
        <w:t xml:space="preserve"> </w:t>
      </w:r>
      <w:r w:rsidRPr="00BB0105">
        <w:rPr>
          <w:rFonts w:ascii="Arial" w:eastAsia="Arial" w:hAnsi="Arial" w:cs="Arial"/>
          <w:sz w:val="21"/>
          <w:szCs w:val="21"/>
        </w:rPr>
        <w:t xml:space="preserve">zaangażowani w jego przeprowadzenie oraz </w:t>
      </w:r>
    </w:p>
    <w:p w:rsidR="00643CDB" w:rsidRPr="00BB0105" w:rsidRDefault="00643CDB" w:rsidP="00643CDB">
      <w:pPr>
        <w:pStyle w:val="Akapitzlist"/>
        <w:numPr>
          <w:ilvl w:val="0"/>
          <w:numId w:val="10"/>
        </w:numPr>
        <w:spacing w:before="120" w:after="120" w:line="360" w:lineRule="auto"/>
        <w:jc w:val="both"/>
        <w:rPr>
          <w:rFonts w:ascii="Arial" w:eastAsia="Arial" w:hAnsi="Arial" w:cs="Arial"/>
          <w:sz w:val="21"/>
          <w:szCs w:val="21"/>
        </w:rPr>
      </w:pPr>
      <w:r w:rsidRPr="00BB0105">
        <w:rPr>
          <w:rFonts w:ascii="Arial" w:eastAsia="Arial" w:hAnsi="Arial" w:cs="Arial"/>
          <w:sz w:val="21"/>
          <w:szCs w:val="21"/>
        </w:rPr>
        <w:t xml:space="preserve">wybranych zakresów tematycznych, które będą stanowiły przedmiot 6 zajęć szkolnych oraz </w:t>
      </w:r>
    </w:p>
    <w:p w:rsidR="00643CDB" w:rsidRPr="00BB0105" w:rsidRDefault="00643CDB" w:rsidP="00643CDB">
      <w:pPr>
        <w:pStyle w:val="Akapitzlist"/>
        <w:numPr>
          <w:ilvl w:val="0"/>
          <w:numId w:val="10"/>
        </w:numPr>
        <w:spacing w:before="120" w:after="120" w:line="360" w:lineRule="auto"/>
        <w:jc w:val="both"/>
        <w:rPr>
          <w:rFonts w:ascii="Arial" w:eastAsia="Arial" w:hAnsi="Arial" w:cs="Arial"/>
          <w:sz w:val="21"/>
          <w:szCs w:val="21"/>
        </w:rPr>
      </w:pPr>
      <w:r w:rsidRPr="00BB0105">
        <w:rPr>
          <w:rFonts w:ascii="Arial" w:eastAsia="Arial" w:hAnsi="Arial" w:cs="Arial"/>
          <w:sz w:val="21"/>
          <w:szCs w:val="21"/>
        </w:rPr>
        <w:t>formy szkolenia edukatorów/ nauczycieli.</w:t>
      </w:r>
    </w:p>
    <w:p w:rsidR="00643CDB" w:rsidRPr="00BB0105" w:rsidRDefault="00643CDB" w:rsidP="00643CDB">
      <w:pPr>
        <w:pStyle w:val="Akapitzlist"/>
        <w:spacing w:before="120" w:after="120" w:line="360" w:lineRule="auto"/>
        <w:jc w:val="both"/>
        <w:rPr>
          <w:rFonts w:ascii="Arial" w:eastAsia="Arial" w:hAnsi="Arial" w:cs="Arial"/>
          <w:sz w:val="21"/>
          <w:szCs w:val="21"/>
        </w:rPr>
      </w:pPr>
    </w:p>
    <w:p w:rsidR="00643CDB" w:rsidRPr="00BB0105" w:rsidRDefault="00643CDB" w:rsidP="00643CDB">
      <w:pPr>
        <w:pStyle w:val="Akapitzlist"/>
        <w:numPr>
          <w:ilvl w:val="2"/>
          <w:numId w:val="5"/>
        </w:numPr>
        <w:spacing w:before="120" w:after="120" w:line="360" w:lineRule="auto"/>
        <w:jc w:val="both"/>
        <w:rPr>
          <w:rFonts w:ascii="Arial" w:eastAsia="Arial" w:hAnsi="Arial" w:cs="Arial"/>
          <w:sz w:val="21"/>
          <w:szCs w:val="21"/>
        </w:rPr>
      </w:pPr>
      <w:r w:rsidRPr="00BB0105">
        <w:rPr>
          <w:rFonts w:ascii="Arial" w:eastAsia="Arial" w:hAnsi="Arial" w:cs="Arial"/>
          <w:sz w:val="21"/>
          <w:szCs w:val="21"/>
          <w:u w:val="single"/>
        </w:rPr>
        <w:t>Monitorowanie i ewaluacja:</w:t>
      </w:r>
    </w:p>
    <w:p w:rsidR="00643CDB" w:rsidRPr="00BB0105" w:rsidRDefault="00643CDB" w:rsidP="00643CDB">
      <w:pPr>
        <w:spacing w:before="120" w:after="120" w:line="360" w:lineRule="auto"/>
        <w:jc w:val="both"/>
        <w:rPr>
          <w:rFonts w:ascii="Arial" w:eastAsia="Arial" w:hAnsi="Arial" w:cs="Arial"/>
          <w:sz w:val="21"/>
          <w:szCs w:val="21"/>
        </w:rPr>
      </w:pPr>
      <w:r w:rsidRPr="00BB0105">
        <w:rPr>
          <w:rFonts w:ascii="Arial" w:eastAsia="Arial" w:hAnsi="Arial" w:cs="Arial"/>
          <w:sz w:val="21"/>
          <w:szCs w:val="21"/>
        </w:rPr>
        <w:t xml:space="preserve">W ramach monitorowania i ewaluacji realizacji zadania realizator powinien gromadzić dane o liczbie szkół włączonych do projektu, liczbie nauczycieli/edukatorów, którzy ukończyli szkolenie, liczbie dzieci biorących udział w zajęciach szkolnych realizowanych w ramach programu edukacyjno-interwencyjnego. </w:t>
      </w:r>
    </w:p>
    <w:p w:rsidR="00643CDB" w:rsidRPr="00BB0105" w:rsidRDefault="00643CDB" w:rsidP="00643CDB">
      <w:pPr>
        <w:spacing w:before="120" w:after="120" w:line="360" w:lineRule="auto"/>
        <w:jc w:val="both"/>
        <w:rPr>
          <w:rFonts w:ascii="Arial" w:eastAsia="Arial" w:hAnsi="Arial" w:cs="Arial"/>
          <w:sz w:val="21"/>
          <w:szCs w:val="21"/>
        </w:rPr>
      </w:pPr>
      <w:r w:rsidRPr="00BB0105">
        <w:rPr>
          <w:rFonts w:ascii="Arial" w:eastAsia="Arial" w:hAnsi="Arial" w:cs="Arial"/>
          <w:sz w:val="21"/>
          <w:szCs w:val="21"/>
        </w:rPr>
        <w:t xml:space="preserve">Dodatkowo, należy zaplanować ocenę efektywności programu dzięki wykonaniu sondaży </w:t>
      </w:r>
      <w:r w:rsidRPr="00BB0105">
        <w:rPr>
          <w:rFonts w:ascii="Arial" w:eastAsia="Arial" w:hAnsi="Arial" w:cs="Arial"/>
          <w:sz w:val="21"/>
          <w:szCs w:val="21"/>
        </w:rPr>
        <w:br/>
        <w:t xml:space="preserve">w reprezentatywnych próbach dzieci i młodzieży w wieku szkolonym przed rozpoczęciem i po zakończeniu realizacji programu edukacyjno-interwencyjnego, dotyczących poziomu wiedzy o zakresach tematycznych poruszonych podczas zaplanowanych do realizacji zajęć. Dodatkowym atutem będzie wykonanie sondaży u nauczycieli/edukatorów zaangażowanych do realizacji programu edukacyjno-interwencyjnego w zakresie oceny przyjętego sposobu szkolenia kadry oraz efektywności prowadzonych zajęć szkolnych. </w:t>
      </w:r>
    </w:p>
    <w:p w:rsidR="00643CDB" w:rsidRPr="00BB0105" w:rsidRDefault="00643CDB" w:rsidP="00643CDB">
      <w:pPr>
        <w:spacing w:before="120" w:after="120" w:line="360" w:lineRule="auto"/>
        <w:jc w:val="both"/>
        <w:rPr>
          <w:rFonts w:ascii="Arial" w:eastAsia="Arial" w:hAnsi="Arial" w:cs="Arial"/>
          <w:sz w:val="21"/>
          <w:szCs w:val="21"/>
        </w:rPr>
      </w:pPr>
    </w:p>
    <w:p w:rsidR="00643CDB" w:rsidRPr="00BB0105" w:rsidRDefault="00643CDB" w:rsidP="00643CDB">
      <w:pPr>
        <w:pStyle w:val="Akapitzlist"/>
        <w:numPr>
          <w:ilvl w:val="1"/>
          <w:numId w:val="5"/>
        </w:numPr>
        <w:spacing w:before="120" w:after="120" w:line="360" w:lineRule="auto"/>
        <w:jc w:val="both"/>
        <w:rPr>
          <w:b/>
          <w:bCs/>
          <w:sz w:val="21"/>
          <w:szCs w:val="21"/>
        </w:rPr>
      </w:pPr>
      <w:r w:rsidRPr="00BB0105">
        <w:rPr>
          <w:rFonts w:ascii="Arial" w:hAnsi="Arial" w:cs="Arial"/>
          <w:b/>
          <w:bCs/>
          <w:sz w:val="21"/>
          <w:szCs w:val="21"/>
        </w:rPr>
        <w:t>Platforma internetowa, integrująca podejmowane działania w ramach realizacji zadania</w:t>
      </w:r>
    </w:p>
    <w:p w:rsidR="00643CDB" w:rsidRPr="00BB0105" w:rsidRDefault="00643CDB" w:rsidP="00643CDB">
      <w:pPr>
        <w:pStyle w:val="Akapitzlist"/>
        <w:numPr>
          <w:ilvl w:val="2"/>
          <w:numId w:val="6"/>
        </w:numPr>
        <w:spacing w:before="120" w:after="120" w:line="360" w:lineRule="auto"/>
        <w:jc w:val="both"/>
        <w:rPr>
          <w:bCs/>
          <w:sz w:val="21"/>
          <w:szCs w:val="21"/>
          <w:u w:val="single"/>
        </w:rPr>
      </w:pPr>
      <w:r w:rsidRPr="00BB0105">
        <w:rPr>
          <w:rFonts w:ascii="Arial" w:hAnsi="Arial" w:cs="Arial"/>
          <w:bCs/>
          <w:sz w:val="21"/>
          <w:szCs w:val="21"/>
          <w:u w:val="single"/>
        </w:rPr>
        <w:t xml:space="preserve"> Zakres realizacji podzadania: </w:t>
      </w:r>
    </w:p>
    <w:p w:rsidR="00643CDB" w:rsidRPr="00BB0105" w:rsidRDefault="00643CDB" w:rsidP="00643CDB">
      <w:pPr>
        <w:pStyle w:val="Akapitzlist"/>
        <w:numPr>
          <w:ilvl w:val="3"/>
          <w:numId w:val="6"/>
        </w:numPr>
        <w:spacing w:before="120" w:after="120" w:line="360" w:lineRule="auto"/>
        <w:jc w:val="both"/>
        <w:rPr>
          <w:b/>
          <w:bCs/>
          <w:sz w:val="21"/>
          <w:szCs w:val="21"/>
        </w:rPr>
      </w:pPr>
      <w:r w:rsidRPr="00BB0105">
        <w:rPr>
          <w:rFonts w:ascii="Arial" w:eastAsia="Arial" w:hAnsi="Arial" w:cs="Arial"/>
          <w:sz w:val="21"/>
          <w:szCs w:val="21"/>
        </w:rPr>
        <w:t xml:space="preserve">Platforma ta w swoich założeniach powinna zawierać informacje o etapach podjętych prac w ramach realizacji podzadania I oraz </w:t>
      </w:r>
      <w:r w:rsidRPr="00BB0105">
        <w:rPr>
          <w:rFonts w:ascii="Arial" w:eastAsia="Arial" w:hAnsi="Arial" w:cs="Arial"/>
          <w:sz w:val="21"/>
          <w:szCs w:val="21"/>
        </w:rPr>
        <w:lastRenderedPageBreak/>
        <w:t>podzadania II, ich efektach oraz powinna stanowić miejsce publikacji materiałów edukacyjnych (artykułów, filmów);</w:t>
      </w:r>
    </w:p>
    <w:p w:rsidR="00643CDB" w:rsidRPr="00BB0105" w:rsidRDefault="00643CDB" w:rsidP="00643CDB">
      <w:pPr>
        <w:pStyle w:val="Akapitzlist"/>
        <w:numPr>
          <w:ilvl w:val="3"/>
          <w:numId w:val="6"/>
        </w:numPr>
        <w:spacing w:before="120" w:after="120" w:line="360" w:lineRule="auto"/>
        <w:jc w:val="both"/>
        <w:rPr>
          <w:b/>
          <w:bCs/>
          <w:sz w:val="21"/>
          <w:szCs w:val="21"/>
        </w:rPr>
      </w:pPr>
      <w:r w:rsidRPr="00BB0105">
        <w:rPr>
          <w:rFonts w:ascii="Arial" w:eastAsia="Arial" w:hAnsi="Arial" w:cs="Arial"/>
          <w:sz w:val="21"/>
          <w:szCs w:val="21"/>
        </w:rPr>
        <w:t>Platforma powinna umożliwiać utworzenie odpowiedniej zakładki poświęconej kwestii szkoleniowej oraz ewentualnie umożliwiać przeprowadzenie szkolenia e-learningowego dla edukatorów, o czym mowa w podzadaniu II.</w:t>
      </w:r>
    </w:p>
    <w:p w:rsidR="00643CDB" w:rsidRPr="00BB0105" w:rsidRDefault="00643CDB" w:rsidP="00643CDB">
      <w:pPr>
        <w:pStyle w:val="Akapitzlist"/>
        <w:numPr>
          <w:ilvl w:val="3"/>
          <w:numId w:val="6"/>
        </w:numPr>
        <w:spacing w:before="120" w:after="120" w:line="360" w:lineRule="auto"/>
        <w:jc w:val="both"/>
        <w:rPr>
          <w:b/>
          <w:bCs/>
          <w:sz w:val="21"/>
          <w:szCs w:val="21"/>
        </w:rPr>
      </w:pPr>
      <w:r w:rsidRPr="00BB0105">
        <w:rPr>
          <w:rFonts w:ascii="Arial" w:eastAsia="Arial" w:hAnsi="Arial" w:cs="Arial"/>
          <w:sz w:val="21"/>
          <w:szCs w:val="21"/>
        </w:rPr>
        <w:t xml:space="preserve">Okres prowadzenia platformy powinien być zbieżny z zakresem realizacji kampanii społecznej i prowadzonego programu edukacyjno-interwencyjnego. </w:t>
      </w:r>
    </w:p>
    <w:p w:rsidR="00643CDB" w:rsidRPr="00BB0105" w:rsidRDefault="00643CDB" w:rsidP="00643CDB">
      <w:pPr>
        <w:pStyle w:val="Akapitzlist"/>
        <w:spacing w:before="120" w:after="120" w:line="360" w:lineRule="auto"/>
        <w:ind w:left="2448"/>
        <w:jc w:val="both"/>
        <w:rPr>
          <w:b/>
          <w:bCs/>
          <w:sz w:val="21"/>
          <w:szCs w:val="21"/>
        </w:rPr>
      </w:pPr>
    </w:p>
    <w:p w:rsidR="00643CDB" w:rsidRPr="00BB0105" w:rsidRDefault="00643CDB" w:rsidP="00643CDB">
      <w:pPr>
        <w:pStyle w:val="Akapitzlist"/>
        <w:numPr>
          <w:ilvl w:val="2"/>
          <w:numId w:val="6"/>
        </w:numPr>
        <w:spacing w:before="120" w:after="120" w:line="360" w:lineRule="auto"/>
        <w:contextualSpacing w:val="0"/>
        <w:jc w:val="both"/>
        <w:rPr>
          <w:rFonts w:ascii="Arial" w:hAnsi="Arial" w:cs="Arial"/>
          <w:sz w:val="21"/>
          <w:szCs w:val="21"/>
        </w:rPr>
      </w:pPr>
      <w:r w:rsidRPr="00BB0105">
        <w:rPr>
          <w:rFonts w:ascii="Arial" w:hAnsi="Arial" w:cs="Arial"/>
          <w:sz w:val="21"/>
          <w:szCs w:val="21"/>
          <w:u w:val="single"/>
        </w:rPr>
        <w:t>Grupa docelowa</w:t>
      </w:r>
      <w:r w:rsidRPr="00BB0105">
        <w:rPr>
          <w:rFonts w:ascii="Arial" w:hAnsi="Arial" w:cs="Arial"/>
          <w:sz w:val="21"/>
          <w:szCs w:val="21"/>
        </w:rPr>
        <w:t xml:space="preserve">: Dzieci i młodzież w wieku szkolnym, osoby dorosłe. </w:t>
      </w:r>
    </w:p>
    <w:p w:rsidR="00643CDB" w:rsidRPr="00BB0105" w:rsidRDefault="00643CDB" w:rsidP="00643CDB">
      <w:pPr>
        <w:pStyle w:val="Akapitzlist"/>
        <w:spacing w:before="120" w:after="120" w:line="360" w:lineRule="auto"/>
        <w:ind w:left="1872"/>
        <w:contextualSpacing w:val="0"/>
        <w:jc w:val="both"/>
        <w:rPr>
          <w:rFonts w:ascii="Arial" w:hAnsi="Arial" w:cs="Arial"/>
          <w:sz w:val="21"/>
          <w:szCs w:val="21"/>
        </w:rPr>
      </w:pPr>
    </w:p>
    <w:p w:rsidR="00643CDB" w:rsidRPr="00BB0105" w:rsidRDefault="00643CDB" w:rsidP="00643CDB">
      <w:pPr>
        <w:pStyle w:val="Akapitzlist"/>
        <w:numPr>
          <w:ilvl w:val="2"/>
          <w:numId w:val="6"/>
        </w:numPr>
        <w:spacing w:before="120" w:after="120" w:line="360" w:lineRule="auto"/>
        <w:contextualSpacing w:val="0"/>
        <w:jc w:val="both"/>
        <w:rPr>
          <w:rFonts w:ascii="Arial" w:hAnsi="Arial" w:cs="Arial"/>
          <w:sz w:val="21"/>
          <w:szCs w:val="21"/>
        </w:rPr>
      </w:pPr>
      <w:r w:rsidRPr="00BB0105">
        <w:rPr>
          <w:rFonts w:ascii="Arial" w:hAnsi="Arial" w:cs="Arial"/>
          <w:sz w:val="21"/>
          <w:szCs w:val="21"/>
          <w:u w:val="single"/>
        </w:rPr>
        <w:t>Wiodąca myśl przekazu</w:t>
      </w:r>
    </w:p>
    <w:p w:rsidR="00643CDB" w:rsidRPr="00BB0105" w:rsidRDefault="00643CDB" w:rsidP="00643CDB">
      <w:pPr>
        <w:spacing w:before="120" w:after="120" w:line="360" w:lineRule="auto"/>
        <w:jc w:val="both"/>
        <w:rPr>
          <w:rFonts w:ascii="Arial" w:hAnsi="Arial" w:cs="Arial"/>
          <w:bCs/>
          <w:sz w:val="21"/>
          <w:szCs w:val="21"/>
        </w:rPr>
      </w:pPr>
      <w:r w:rsidRPr="00BB0105">
        <w:rPr>
          <w:rFonts w:ascii="Arial" w:hAnsi="Arial" w:cs="Arial"/>
          <w:bCs/>
          <w:sz w:val="21"/>
          <w:szCs w:val="21"/>
        </w:rPr>
        <w:t>Platforma internetowa, integrująca podejmowane działania w ramach realizacji zadania, powinna poza funkcją integrującą zawierać treści merytoryczne, pozwalające osobie odwiedzającej stronę uzyskać informacje na temat:</w:t>
      </w:r>
    </w:p>
    <w:p w:rsidR="00643CDB" w:rsidRPr="00BB0105" w:rsidRDefault="00643CDB" w:rsidP="00643CDB">
      <w:pPr>
        <w:pStyle w:val="Akapitzlist"/>
        <w:numPr>
          <w:ilvl w:val="0"/>
          <w:numId w:val="4"/>
        </w:numPr>
        <w:spacing w:before="120" w:after="120" w:line="360" w:lineRule="auto"/>
        <w:ind w:left="714" w:hanging="357"/>
        <w:contextualSpacing w:val="0"/>
        <w:jc w:val="both"/>
        <w:rPr>
          <w:sz w:val="21"/>
          <w:szCs w:val="21"/>
        </w:rPr>
      </w:pPr>
      <w:r w:rsidRPr="00BB0105">
        <w:rPr>
          <w:rFonts w:ascii="Arial" w:hAnsi="Arial" w:cs="Arial"/>
          <w:sz w:val="21"/>
          <w:szCs w:val="21"/>
        </w:rPr>
        <w:t>profilaktyki ChUK,</w:t>
      </w:r>
      <w:r w:rsidRPr="00657505">
        <w:rPr>
          <w:rFonts w:ascii="Arial" w:eastAsiaTheme="minorHAnsi" w:hAnsi="Arial" w:cs="Arial"/>
          <w:sz w:val="21"/>
          <w:szCs w:val="21"/>
          <w:lang w:eastAsia="en-US"/>
        </w:rPr>
        <w:t xml:space="preserve"> </w:t>
      </w:r>
      <w:r w:rsidRPr="00657505">
        <w:rPr>
          <w:rFonts w:ascii="Arial" w:hAnsi="Arial" w:cs="Arial"/>
          <w:sz w:val="21"/>
          <w:szCs w:val="21"/>
        </w:rPr>
        <w:t>z uwzględnieniem edukacji m.in. na temat czynników sprzyjających rozwojowi tych chorób takich jak nadmierne spożywanie cukru,</w:t>
      </w:r>
    </w:p>
    <w:p w:rsidR="00643CDB" w:rsidRPr="00BB0105" w:rsidRDefault="00643CDB" w:rsidP="00643CDB">
      <w:pPr>
        <w:numPr>
          <w:ilvl w:val="0"/>
          <w:numId w:val="4"/>
        </w:numPr>
        <w:spacing w:before="120" w:after="120" w:line="360" w:lineRule="auto"/>
        <w:ind w:left="714" w:hanging="357"/>
        <w:jc w:val="both"/>
        <w:rPr>
          <w:sz w:val="21"/>
          <w:szCs w:val="21"/>
        </w:rPr>
      </w:pPr>
      <w:r w:rsidRPr="00BB0105">
        <w:rPr>
          <w:rFonts w:ascii="Arial" w:hAnsi="Arial" w:cs="Arial"/>
          <w:sz w:val="21"/>
          <w:szCs w:val="21"/>
        </w:rPr>
        <w:t>zmiany nawyków żywieniowych oraz zachowań prozdrowotnych, łatwych do przyrządzenia potraw, w szczególności śniadań i posiłków, które można przyrządzić do pracy/ szkoły,</w:t>
      </w:r>
    </w:p>
    <w:p w:rsidR="00643CDB" w:rsidRPr="00BB0105" w:rsidRDefault="00643CDB" w:rsidP="00643CDB">
      <w:pPr>
        <w:numPr>
          <w:ilvl w:val="0"/>
          <w:numId w:val="4"/>
        </w:numPr>
        <w:spacing w:before="120" w:after="120" w:line="360" w:lineRule="auto"/>
        <w:ind w:left="714" w:hanging="357"/>
        <w:jc w:val="both"/>
        <w:rPr>
          <w:sz w:val="21"/>
          <w:szCs w:val="21"/>
        </w:rPr>
      </w:pPr>
      <w:r w:rsidRPr="00BB0105">
        <w:rPr>
          <w:rFonts w:ascii="Arial" w:hAnsi="Arial" w:cs="Arial"/>
          <w:sz w:val="21"/>
          <w:szCs w:val="21"/>
        </w:rPr>
        <w:t xml:space="preserve">popularyzacji aktywności fizycznej, w tym propagowanie zdrowego i bezpiecznego treningu fizycznego i wysiłku dostosowanego dla różnych grup wiekowych oraz pacjentów z różnymi chorobami serca i naczyń, </w:t>
      </w:r>
    </w:p>
    <w:p w:rsidR="00643CDB" w:rsidRPr="00BB0105" w:rsidRDefault="00643CDB" w:rsidP="00643CDB">
      <w:pPr>
        <w:numPr>
          <w:ilvl w:val="0"/>
          <w:numId w:val="4"/>
        </w:numPr>
        <w:spacing w:before="120" w:after="120" w:line="360" w:lineRule="auto"/>
        <w:ind w:left="714" w:hanging="357"/>
        <w:jc w:val="both"/>
        <w:rPr>
          <w:sz w:val="21"/>
          <w:szCs w:val="21"/>
        </w:rPr>
      </w:pPr>
      <w:r w:rsidRPr="00BB0105">
        <w:rPr>
          <w:rFonts w:ascii="Arial" w:hAnsi="Arial" w:cs="Arial"/>
          <w:sz w:val="21"/>
          <w:szCs w:val="21"/>
        </w:rPr>
        <w:t>sposobów rzucenia palenia i korzyści walki z nałogiem.</w:t>
      </w:r>
    </w:p>
    <w:p w:rsidR="00643CDB" w:rsidRPr="00BB0105" w:rsidRDefault="00643CDB" w:rsidP="00643CDB">
      <w:pPr>
        <w:spacing w:before="120" w:after="120" w:line="360" w:lineRule="auto"/>
        <w:ind w:left="714"/>
        <w:jc w:val="both"/>
        <w:rPr>
          <w:sz w:val="21"/>
          <w:szCs w:val="21"/>
        </w:rPr>
      </w:pPr>
    </w:p>
    <w:p w:rsidR="00643CDB" w:rsidRPr="00BB0105" w:rsidRDefault="00643CDB" w:rsidP="00643CDB">
      <w:pPr>
        <w:pStyle w:val="Akapitzlist"/>
        <w:numPr>
          <w:ilvl w:val="2"/>
          <w:numId w:val="6"/>
        </w:numPr>
        <w:spacing w:before="120" w:after="120" w:line="360" w:lineRule="auto"/>
        <w:jc w:val="both"/>
        <w:rPr>
          <w:rFonts w:ascii="Arial" w:hAnsi="Arial" w:cs="Arial"/>
          <w:sz w:val="21"/>
          <w:szCs w:val="21"/>
          <w:u w:val="single"/>
        </w:rPr>
      </w:pPr>
      <w:r w:rsidRPr="00BB0105">
        <w:rPr>
          <w:rFonts w:ascii="Arial" w:hAnsi="Arial" w:cs="Arial"/>
          <w:sz w:val="21"/>
          <w:szCs w:val="21"/>
          <w:u w:val="single"/>
        </w:rPr>
        <w:t>Cele realizacji:</w:t>
      </w:r>
    </w:p>
    <w:p w:rsidR="00643CDB" w:rsidRPr="00BB0105" w:rsidRDefault="00643CDB" w:rsidP="00643CDB">
      <w:pPr>
        <w:pStyle w:val="Akapitzlist"/>
        <w:numPr>
          <w:ilvl w:val="3"/>
          <w:numId w:val="7"/>
        </w:numPr>
        <w:spacing w:before="120" w:after="120" w:line="360" w:lineRule="auto"/>
        <w:jc w:val="both"/>
        <w:rPr>
          <w:rFonts w:ascii="Arial" w:hAnsi="Arial" w:cs="Arial"/>
          <w:sz w:val="21"/>
          <w:szCs w:val="21"/>
        </w:rPr>
      </w:pPr>
      <w:r w:rsidRPr="00BB0105">
        <w:rPr>
          <w:rFonts w:ascii="Arial" w:hAnsi="Arial" w:cs="Arial"/>
          <w:sz w:val="21"/>
          <w:szCs w:val="21"/>
        </w:rPr>
        <w:t>Integracja podejmowanych działań w ramach realizacji zadania;</w:t>
      </w:r>
    </w:p>
    <w:p w:rsidR="00643CDB" w:rsidRPr="00BB0105" w:rsidRDefault="00643CDB" w:rsidP="00643CDB">
      <w:pPr>
        <w:pStyle w:val="Akapitzlist"/>
        <w:numPr>
          <w:ilvl w:val="3"/>
          <w:numId w:val="7"/>
        </w:numPr>
        <w:spacing w:before="120" w:after="120" w:line="360" w:lineRule="auto"/>
        <w:jc w:val="both"/>
        <w:rPr>
          <w:rFonts w:ascii="Arial" w:hAnsi="Arial" w:cs="Arial"/>
          <w:sz w:val="21"/>
          <w:szCs w:val="21"/>
        </w:rPr>
      </w:pPr>
      <w:r w:rsidRPr="00BB0105">
        <w:rPr>
          <w:rFonts w:ascii="Arial" w:hAnsi="Arial" w:cs="Arial"/>
          <w:sz w:val="21"/>
          <w:szCs w:val="21"/>
        </w:rPr>
        <w:t xml:space="preserve">Stworzenie dodatkowego kanału komunikacji i utrwalania przekazu pozostałych działań; </w:t>
      </w:r>
    </w:p>
    <w:p w:rsidR="00643CDB" w:rsidRPr="00BB0105" w:rsidRDefault="00643CDB" w:rsidP="00643CDB">
      <w:pPr>
        <w:pStyle w:val="Akapitzlist"/>
        <w:numPr>
          <w:ilvl w:val="3"/>
          <w:numId w:val="7"/>
        </w:numPr>
        <w:spacing w:before="120" w:after="120" w:line="360" w:lineRule="auto"/>
        <w:jc w:val="both"/>
        <w:rPr>
          <w:rFonts w:ascii="Arial" w:hAnsi="Arial" w:cs="Arial"/>
          <w:sz w:val="21"/>
          <w:szCs w:val="21"/>
        </w:rPr>
      </w:pPr>
      <w:r w:rsidRPr="00BB0105">
        <w:rPr>
          <w:rFonts w:ascii="Arial" w:hAnsi="Arial" w:cs="Arial"/>
          <w:sz w:val="21"/>
          <w:szCs w:val="21"/>
        </w:rPr>
        <w:t>Podnoszenie poziomu wiedzy i świadomości społeczeństwa na temat chorób układu krążenia i ich profilaktyki.</w:t>
      </w:r>
    </w:p>
    <w:p w:rsidR="00643CDB" w:rsidRPr="00BB0105" w:rsidRDefault="00643CDB" w:rsidP="00643CDB">
      <w:pPr>
        <w:pStyle w:val="Akapitzlist"/>
        <w:spacing w:before="120" w:after="120" w:line="360" w:lineRule="auto"/>
        <w:ind w:left="2952"/>
        <w:jc w:val="both"/>
        <w:rPr>
          <w:rFonts w:ascii="Arial" w:hAnsi="Arial" w:cs="Arial"/>
          <w:sz w:val="21"/>
          <w:szCs w:val="21"/>
        </w:rPr>
      </w:pPr>
    </w:p>
    <w:p w:rsidR="00643CDB" w:rsidRPr="00BB0105" w:rsidRDefault="00643CDB" w:rsidP="00643CDB">
      <w:pPr>
        <w:pStyle w:val="Akapitzlist"/>
        <w:numPr>
          <w:ilvl w:val="2"/>
          <w:numId w:val="6"/>
        </w:numPr>
        <w:spacing w:before="120" w:after="120" w:line="360" w:lineRule="auto"/>
        <w:jc w:val="both"/>
        <w:rPr>
          <w:rFonts w:ascii="Arial" w:hAnsi="Arial" w:cs="Arial"/>
          <w:sz w:val="21"/>
          <w:szCs w:val="21"/>
          <w:u w:val="single"/>
        </w:rPr>
      </w:pPr>
      <w:r w:rsidRPr="00BB0105">
        <w:rPr>
          <w:rFonts w:ascii="Arial" w:hAnsi="Arial" w:cs="Arial"/>
          <w:sz w:val="21"/>
          <w:szCs w:val="21"/>
          <w:u w:val="single"/>
        </w:rPr>
        <w:t>Warunki i ograniczenia stosowanego przekazu platformy internetowej:</w:t>
      </w:r>
    </w:p>
    <w:p w:rsidR="00643CDB" w:rsidRPr="00BB0105" w:rsidRDefault="00643CDB" w:rsidP="00643CDB">
      <w:pPr>
        <w:pStyle w:val="Akapitzlist"/>
        <w:numPr>
          <w:ilvl w:val="3"/>
          <w:numId w:val="8"/>
        </w:numPr>
        <w:spacing w:before="120" w:after="120" w:line="360" w:lineRule="auto"/>
        <w:jc w:val="both"/>
        <w:rPr>
          <w:rFonts w:ascii="Arial" w:hAnsi="Arial" w:cs="Arial"/>
          <w:sz w:val="21"/>
          <w:szCs w:val="21"/>
        </w:rPr>
      </w:pPr>
      <w:r w:rsidRPr="00BB0105">
        <w:rPr>
          <w:rFonts w:ascii="Arial" w:hAnsi="Arial" w:cs="Arial"/>
          <w:sz w:val="21"/>
          <w:szCs w:val="21"/>
        </w:rPr>
        <w:t xml:space="preserve">Zwracająca uwagę; </w:t>
      </w:r>
    </w:p>
    <w:p w:rsidR="00643CDB" w:rsidRPr="00BB0105" w:rsidRDefault="00643CDB" w:rsidP="00643CDB">
      <w:pPr>
        <w:pStyle w:val="Akapitzlist"/>
        <w:numPr>
          <w:ilvl w:val="3"/>
          <w:numId w:val="8"/>
        </w:numPr>
        <w:spacing w:before="120" w:after="120" w:line="360" w:lineRule="auto"/>
        <w:jc w:val="both"/>
        <w:rPr>
          <w:rFonts w:ascii="Arial" w:hAnsi="Arial" w:cs="Arial"/>
          <w:sz w:val="21"/>
          <w:szCs w:val="21"/>
        </w:rPr>
      </w:pPr>
      <w:r w:rsidRPr="00BB0105">
        <w:rPr>
          <w:rFonts w:ascii="Arial" w:hAnsi="Arial" w:cs="Arial"/>
          <w:sz w:val="21"/>
          <w:szCs w:val="21"/>
        </w:rPr>
        <w:lastRenderedPageBreak/>
        <w:t xml:space="preserve">Przekonywująca do podjęcia działania w sposób bezpośredni lub kreatywny; </w:t>
      </w:r>
    </w:p>
    <w:p w:rsidR="00643CDB" w:rsidRPr="00BB0105" w:rsidRDefault="00643CDB" w:rsidP="00643CDB">
      <w:pPr>
        <w:pStyle w:val="Akapitzlist"/>
        <w:numPr>
          <w:ilvl w:val="3"/>
          <w:numId w:val="8"/>
        </w:numPr>
        <w:spacing w:before="120" w:after="120" w:line="360" w:lineRule="auto"/>
        <w:jc w:val="both"/>
        <w:rPr>
          <w:rFonts w:ascii="Arial" w:hAnsi="Arial" w:cs="Arial"/>
          <w:sz w:val="21"/>
          <w:szCs w:val="21"/>
        </w:rPr>
      </w:pPr>
      <w:r w:rsidRPr="00BB0105">
        <w:rPr>
          <w:rFonts w:ascii="Arial" w:hAnsi="Arial" w:cs="Arial"/>
          <w:sz w:val="21"/>
          <w:szCs w:val="21"/>
        </w:rPr>
        <w:t xml:space="preserve">Oparta na prostym i jasnym przekazie; </w:t>
      </w:r>
    </w:p>
    <w:p w:rsidR="00643CDB" w:rsidRPr="00BB0105" w:rsidRDefault="00643CDB" w:rsidP="00643CDB">
      <w:pPr>
        <w:pStyle w:val="Akapitzlist"/>
        <w:numPr>
          <w:ilvl w:val="3"/>
          <w:numId w:val="8"/>
        </w:numPr>
        <w:spacing w:before="120" w:after="120" w:line="360" w:lineRule="auto"/>
        <w:jc w:val="both"/>
        <w:rPr>
          <w:rFonts w:ascii="Arial" w:hAnsi="Arial" w:cs="Arial"/>
          <w:sz w:val="21"/>
          <w:szCs w:val="21"/>
        </w:rPr>
      </w:pPr>
      <w:r w:rsidRPr="00BB0105">
        <w:rPr>
          <w:rFonts w:ascii="Arial" w:hAnsi="Arial" w:cs="Arial"/>
          <w:sz w:val="21"/>
          <w:szCs w:val="21"/>
        </w:rPr>
        <w:t>Atrakcyjna wizualnie i dźwiękowo, nowoczesna;</w:t>
      </w:r>
    </w:p>
    <w:p w:rsidR="00643CDB" w:rsidRPr="00BB0105" w:rsidRDefault="00643CDB" w:rsidP="00643CDB">
      <w:pPr>
        <w:pStyle w:val="Akapitzlist"/>
        <w:numPr>
          <w:ilvl w:val="3"/>
          <w:numId w:val="8"/>
        </w:numPr>
        <w:spacing w:before="120" w:after="120" w:line="360" w:lineRule="auto"/>
        <w:jc w:val="both"/>
        <w:rPr>
          <w:rFonts w:ascii="Arial" w:hAnsi="Arial" w:cs="Arial"/>
          <w:sz w:val="21"/>
          <w:szCs w:val="21"/>
        </w:rPr>
      </w:pPr>
      <w:r w:rsidRPr="00BB0105">
        <w:rPr>
          <w:rFonts w:ascii="Arial" w:hAnsi="Arial" w:cs="Arial"/>
          <w:sz w:val="21"/>
          <w:szCs w:val="21"/>
        </w:rPr>
        <w:t>Odwołująca się do inteligencji odbiorcy oraz zachęcająca do przeanalizowania własnego stylu życia i wypracowanych nawyków;</w:t>
      </w:r>
    </w:p>
    <w:p w:rsidR="00643CDB" w:rsidRPr="00BB0105" w:rsidRDefault="00643CDB" w:rsidP="00643CDB">
      <w:pPr>
        <w:pStyle w:val="Akapitzlist"/>
        <w:numPr>
          <w:ilvl w:val="3"/>
          <w:numId w:val="8"/>
        </w:numPr>
        <w:spacing w:before="120" w:after="120" w:line="360" w:lineRule="auto"/>
        <w:jc w:val="both"/>
        <w:rPr>
          <w:rFonts w:ascii="Arial" w:hAnsi="Arial" w:cs="Arial"/>
          <w:sz w:val="21"/>
          <w:szCs w:val="21"/>
        </w:rPr>
      </w:pPr>
      <w:r w:rsidRPr="00BB0105">
        <w:rPr>
          <w:rFonts w:ascii="Arial" w:hAnsi="Arial" w:cs="Arial"/>
          <w:sz w:val="21"/>
          <w:szCs w:val="21"/>
        </w:rPr>
        <w:t>Edukacyjna, o potwierdzonej poprawności merytorycznej;</w:t>
      </w:r>
    </w:p>
    <w:p w:rsidR="00643CDB" w:rsidRPr="00BB0105" w:rsidRDefault="00643CDB" w:rsidP="00643CDB">
      <w:pPr>
        <w:pStyle w:val="Akapitzlist"/>
        <w:numPr>
          <w:ilvl w:val="3"/>
          <w:numId w:val="8"/>
        </w:numPr>
        <w:spacing w:before="120" w:after="120" w:line="360" w:lineRule="auto"/>
        <w:jc w:val="both"/>
        <w:rPr>
          <w:rFonts w:ascii="Arial" w:hAnsi="Arial" w:cs="Arial"/>
          <w:sz w:val="21"/>
          <w:szCs w:val="21"/>
        </w:rPr>
      </w:pPr>
      <w:r w:rsidRPr="00BB0105">
        <w:rPr>
          <w:rFonts w:ascii="Arial" w:hAnsi="Arial" w:cs="Arial"/>
          <w:sz w:val="21"/>
          <w:szCs w:val="21"/>
        </w:rPr>
        <w:t>Uwzględniająca różnice w poszczególnych grupach odbiorców;</w:t>
      </w:r>
    </w:p>
    <w:p w:rsidR="00643CDB" w:rsidRPr="00BB0105" w:rsidRDefault="00643CDB" w:rsidP="00643CDB">
      <w:pPr>
        <w:pStyle w:val="Akapitzlist"/>
        <w:numPr>
          <w:ilvl w:val="3"/>
          <w:numId w:val="8"/>
        </w:numPr>
        <w:spacing w:before="120" w:after="120" w:line="360" w:lineRule="auto"/>
        <w:jc w:val="both"/>
        <w:rPr>
          <w:rFonts w:ascii="Arial" w:hAnsi="Arial" w:cs="Arial"/>
          <w:sz w:val="21"/>
          <w:szCs w:val="21"/>
        </w:rPr>
      </w:pPr>
      <w:r w:rsidRPr="00BB0105">
        <w:rPr>
          <w:rFonts w:ascii="Arial" w:hAnsi="Arial" w:cs="Arial"/>
          <w:sz w:val="21"/>
          <w:szCs w:val="21"/>
        </w:rPr>
        <w:t>Przedstawiająca treści w sposób zachęcający do dalszego śledzenia platformy;</w:t>
      </w:r>
    </w:p>
    <w:p w:rsidR="00643CDB" w:rsidRPr="00BB0105" w:rsidRDefault="00643CDB" w:rsidP="00643CDB">
      <w:pPr>
        <w:pStyle w:val="Akapitzlist"/>
        <w:numPr>
          <w:ilvl w:val="3"/>
          <w:numId w:val="8"/>
        </w:numPr>
        <w:spacing w:before="120" w:after="120" w:line="360" w:lineRule="auto"/>
        <w:jc w:val="both"/>
        <w:rPr>
          <w:rFonts w:ascii="Arial" w:hAnsi="Arial" w:cs="Arial"/>
          <w:sz w:val="21"/>
          <w:szCs w:val="21"/>
        </w:rPr>
      </w:pPr>
      <w:r w:rsidRPr="00BB0105">
        <w:rPr>
          <w:rFonts w:ascii="Arial" w:hAnsi="Arial" w:cs="Arial"/>
          <w:sz w:val="21"/>
          <w:szCs w:val="21"/>
        </w:rPr>
        <w:t>Nie może zawierać treści wywołujących nietolerancję, również nie może być wulgarna i obraźliwa;</w:t>
      </w:r>
    </w:p>
    <w:p w:rsidR="00643CDB" w:rsidRPr="00BB0105" w:rsidRDefault="00643CDB" w:rsidP="00643CDB">
      <w:pPr>
        <w:pStyle w:val="Akapitzlist"/>
        <w:numPr>
          <w:ilvl w:val="3"/>
          <w:numId w:val="8"/>
        </w:numPr>
        <w:spacing w:before="120" w:after="120" w:line="360" w:lineRule="auto"/>
        <w:jc w:val="both"/>
        <w:rPr>
          <w:rFonts w:ascii="Arial" w:hAnsi="Arial" w:cs="Arial"/>
          <w:sz w:val="21"/>
          <w:szCs w:val="21"/>
        </w:rPr>
      </w:pPr>
      <w:r w:rsidRPr="00BB0105">
        <w:rPr>
          <w:rFonts w:ascii="Arial" w:hAnsi="Arial" w:cs="Arial"/>
          <w:sz w:val="21"/>
          <w:szCs w:val="21"/>
        </w:rPr>
        <w:t>Nie może promować znaków handlowych ani zawierać lokowania produktów.</w:t>
      </w:r>
    </w:p>
    <w:p w:rsidR="00643CDB" w:rsidRPr="00BB0105" w:rsidRDefault="00643CDB" w:rsidP="00643CDB">
      <w:pPr>
        <w:pStyle w:val="Akapitzlist"/>
        <w:spacing w:before="120" w:after="120" w:line="360" w:lineRule="auto"/>
        <w:ind w:left="2952"/>
        <w:jc w:val="both"/>
        <w:rPr>
          <w:rFonts w:ascii="Arial" w:hAnsi="Arial" w:cs="Arial"/>
          <w:sz w:val="21"/>
          <w:szCs w:val="21"/>
        </w:rPr>
      </w:pPr>
    </w:p>
    <w:p w:rsidR="00643CDB" w:rsidRPr="00BB0105" w:rsidRDefault="00643CDB" w:rsidP="00643CDB">
      <w:pPr>
        <w:pStyle w:val="Akapitzlist"/>
        <w:numPr>
          <w:ilvl w:val="2"/>
          <w:numId w:val="6"/>
        </w:numPr>
        <w:spacing w:before="120" w:after="120" w:line="360" w:lineRule="auto"/>
        <w:jc w:val="both"/>
        <w:rPr>
          <w:rFonts w:ascii="Arial" w:hAnsi="Arial" w:cs="Arial"/>
          <w:sz w:val="21"/>
          <w:szCs w:val="21"/>
          <w:u w:val="single"/>
        </w:rPr>
      </w:pPr>
      <w:r w:rsidRPr="00BB0105">
        <w:rPr>
          <w:rFonts w:ascii="Arial" w:hAnsi="Arial" w:cs="Arial"/>
          <w:sz w:val="21"/>
          <w:szCs w:val="21"/>
          <w:u w:val="single"/>
        </w:rPr>
        <w:t>Zakres wymaganych do przedstawienia elementów platformy:</w:t>
      </w:r>
    </w:p>
    <w:p w:rsidR="00643CDB" w:rsidRPr="00BB0105" w:rsidRDefault="00643CDB" w:rsidP="00643CDB">
      <w:pPr>
        <w:spacing w:before="120" w:after="120" w:line="360" w:lineRule="auto"/>
        <w:jc w:val="both"/>
        <w:rPr>
          <w:rFonts w:ascii="Arial" w:hAnsi="Arial" w:cs="Arial"/>
          <w:sz w:val="21"/>
          <w:szCs w:val="21"/>
        </w:rPr>
      </w:pPr>
      <w:r w:rsidRPr="00BB0105">
        <w:rPr>
          <w:rFonts w:ascii="Arial" w:hAnsi="Arial" w:cs="Arial"/>
          <w:sz w:val="21"/>
          <w:szCs w:val="21"/>
        </w:rPr>
        <w:t xml:space="preserve">Opracowanie </w:t>
      </w:r>
      <w:r w:rsidRPr="00BB0105">
        <w:rPr>
          <w:rFonts w:ascii="Arial" w:hAnsi="Arial" w:cs="Arial"/>
          <w:b/>
          <w:sz w:val="21"/>
          <w:szCs w:val="21"/>
        </w:rPr>
        <w:t>koncepcji platformy internetowej</w:t>
      </w:r>
      <w:r w:rsidRPr="00BB0105">
        <w:rPr>
          <w:rFonts w:ascii="Arial" w:hAnsi="Arial" w:cs="Arial"/>
          <w:sz w:val="21"/>
          <w:szCs w:val="21"/>
        </w:rPr>
        <w:t xml:space="preserve"> obejmującej ogólne założenia i kierunki, sposób prezentowania treści, układ strony a także linię kreatywną. Koncepcja powinna być spójna z pozostałymi elementami planowanych do realizacji podzadań. Powinna zwierać również propozycję nazwy strony www, na której będzie funkcjonować platforma oraz sposobu prowadzenia platformy uwzględniającej aktualizację o treści realizowanej kampanii</w:t>
      </w:r>
      <w:r>
        <w:rPr>
          <w:rFonts w:ascii="Arial" w:hAnsi="Arial" w:cs="Arial"/>
          <w:sz w:val="21"/>
          <w:szCs w:val="21"/>
        </w:rPr>
        <w:t xml:space="preserve"> oraz programu edukacyjno-inter</w:t>
      </w:r>
      <w:r w:rsidRPr="00BB0105">
        <w:rPr>
          <w:rFonts w:ascii="Arial" w:hAnsi="Arial" w:cs="Arial"/>
          <w:sz w:val="21"/>
          <w:szCs w:val="21"/>
        </w:rPr>
        <w:t xml:space="preserve">wencyjnego. </w:t>
      </w:r>
    </w:p>
    <w:p w:rsidR="00643CDB" w:rsidRPr="00BB0105" w:rsidRDefault="00643CDB" w:rsidP="00643CDB">
      <w:pPr>
        <w:pStyle w:val="Akapitzlist"/>
        <w:numPr>
          <w:ilvl w:val="0"/>
          <w:numId w:val="5"/>
        </w:numPr>
        <w:spacing w:before="120" w:after="120" w:line="360" w:lineRule="auto"/>
        <w:contextualSpacing w:val="0"/>
        <w:jc w:val="both"/>
        <w:rPr>
          <w:rFonts w:ascii="Arial" w:hAnsi="Arial" w:cs="Arial"/>
          <w:b/>
          <w:i/>
          <w:sz w:val="21"/>
          <w:szCs w:val="21"/>
        </w:rPr>
      </w:pPr>
      <w:r w:rsidRPr="00BB0105">
        <w:rPr>
          <w:rFonts w:ascii="Arial" w:hAnsi="Arial" w:cs="Arial"/>
          <w:b/>
          <w:sz w:val="21"/>
          <w:szCs w:val="21"/>
        </w:rPr>
        <w:t>Realizacja działań promocyjnych i komunikacyjnych związanych z realizacją zadania „</w:t>
      </w:r>
      <w:r w:rsidRPr="00BB0105">
        <w:rPr>
          <w:rFonts w:ascii="Arial" w:hAnsi="Arial" w:cs="Arial"/>
          <w:b/>
          <w:i/>
          <w:sz w:val="21"/>
          <w:szCs w:val="21"/>
        </w:rPr>
        <w:t xml:space="preserve">Ogólnopolski program badań przesiewowych w kierunku tętniaka aorty brzusznej” </w:t>
      </w:r>
      <w:r w:rsidRPr="00BB0105">
        <w:rPr>
          <w:rFonts w:ascii="Arial" w:hAnsi="Arial" w:cs="Arial"/>
          <w:b/>
          <w:sz w:val="21"/>
          <w:szCs w:val="21"/>
        </w:rPr>
        <w:t>po wyłonieniu realizatorów przedmiotowego zadania</w:t>
      </w:r>
    </w:p>
    <w:p w:rsidR="00643CDB" w:rsidRPr="00BB0105" w:rsidRDefault="00643CDB" w:rsidP="00643CDB">
      <w:pPr>
        <w:spacing w:before="120" w:after="120" w:line="360" w:lineRule="auto"/>
        <w:jc w:val="both"/>
        <w:rPr>
          <w:rFonts w:ascii="Arial" w:hAnsi="Arial" w:cs="Arial"/>
          <w:sz w:val="21"/>
          <w:szCs w:val="21"/>
        </w:rPr>
      </w:pPr>
      <w:r w:rsidRPr="00BB0105">
        <w:rPr>
          <w:rFonts w:ascii="Arial" w:hAnsi="Arial" w:cs="Arial"/>
          <w:sz w:val="21"/>
          <w:szCs w:val="21"/>
        </w:rPr>
        <w:t xml:space="preserve">W ramach realizacji programu przewiduje się prowadzenie na lata 2018 – 2020 ogólnopolskiego programu przesiewowego, pozwalającego na wykrycie chorych z tętniakiem aorty brzusznej. W ramach zadania wykonywane będą przesiewowe badania ultrasonograficzne aorty brzusznej. Wytypowane zostaną ośrodki, w których prowadzone będą badania przesiewowe, dysponujące aparatami USG, w tym koordynator zadania. </w:t>
      </w:r>
    </w:p>
    <w:p w:rsidR="00643CDB" w:rsidRPr="00BB0105" w:rsidRDefault="00643CDB" w:rsidP="00643CDB">
      <w:pPr>
        <w:spacing w:before="120" w:after="120" w:line="360" w:lineRule="auto"/>
        <w:jc w:val="both"/>
        <w:rPr>
          <w:rFonts w:ascii="Arial" w:hAnsi="Arial" w:cs="Arial"/>
          <w:i/>
          <w:sz w:val="21"/>
          <w:szCs w:val="21"/>
        </w:rPr>
      </w:pPr>
      <w:r w:rsidRPr="00BB0105">
        <w:rPr>
          <w:rFonts w:ascii="Arial" w:hAnsi="Arial" w:cs="Arial"/>
          <w:sz w:val="21"/>
          <w:szCs w:val="21"/>
        </w:rPr>
        <w:t xml:space="preserve">Oferent/ Realizator wyłoniony w ramach niniejszego postępowania konkursowego </w:t>
      </w:r>
      <w:r>
        <w:rPr>
          <w:rFonts w:ascii="Arial" w:hAnsi="Arial" w:cs="Arial"/>
          <w:sz w:val="21"/>
          <w:szCs w:val="21"/>
        </w:rPr>
        <w:t xml:space="preserve">w zakresie wymienionego w punkcie 4 zadania </w:t>
      </w:r>
      <w:r w:rsidRPr="00BB0105">
        <w:rPr>
          <w:rFonts w:ascii="Arial" w:hAnsi="Arial" w:cs="Arial"/>
          <w:sz w:val="21"/>
          <w:szCs w:val="21"/>
        </w:rPr>
        <w:t>odpowiadał będzie za realizację działań promocyjnych i komunikacyjnych w związku z realizacją zadania „</w:t>
      </w:r>
      <w:r w:rsidRPr="00BB0105">
        <w:rPr>
          <w:rFonts w:ascii="Arial" w:hAnsi="Arial" w:cs="Arial"/>
          <w:i/>
          <w:sz w:val="21"/>
          <w:szCs w:val="21"/>
        </w:rPr>
        <w:t xml:space="preserve">Ogólnopolski program badań przesiewowych w kierunku tętniaka aorty brzusznej” </w:t>
      </w:r>
      <w:r w:rsidRPr="00BB0105">
        <w:rPr>
          <w:rFonts w:ascii="Arial" w:hAnsi="Arial" w:cs="Arial"/>
          <w:sz w:val="21"/>
          <w:szCs w:val="21"/>
        </w:rPr>
        <w:t xml:space="preserve"> w  ramach realizacji podzadania I </w:t>
      </w:r>
      <w:r w:rsidRPr="00BB0105">
        <w:rPr>
          <w:rFonts w:ascii="Arial" w:hAnsi="Arial" w:cs="Arial"/>
          <w:i/>
          <w:sz w:val="21"/>
          <w:szCs w:val="21"/>
        </w:rPr>
        <w:t>Edukacja zdrowotna społeczeństwa poprzez przeprowadzenie kampanii informacyjno-edukacyjnej w zakresie profilaktyki i zapobiegania chorób układu krążenia, w szczególności za:</w:t>
      </w:r>
    </w:p>
    <w:p w:rsidR="00643CDB" w:rsidRPr="00BB0105" w:rsidRDefault="00643CDB" w:rsidP="00643CDB">
      <w:pPr>
        <w:pStyle w:val="Akapitzlist"/>
        <w:numPr>
          <w:ilvl w:val="1"/>
          <w:numId w:val="5"/>
        </w:numPr>
        <w:spacing w:before="120" w:after="120" w:line="360" w:lineRule="auto"/>
        <w:jc w:val="both"/>
        <w:rPr>
          <w:rFonts w:ascii="Arial" w:hAnsi="Arial" w:cs="Arial"/>
          <w:sz w:val="21"/>
          <w:szCs w:val="21"/>
        </w:rPr>
      </w:pPr>
      <w:r w:rsidRPr="00BB0105">
        <w:rPr>
          <w:rFonts w:ascii="Arial" w:hAnsi="Arial" w:cs="Arial"/>
          <w:sz w:val="21"/>
          <w:szCs w:val="21"/>
        </w:rPr>
        <w:lastRenderedPageBreak/>
        <w:t xml:space="preserve">Informowanie o prowadzonych badaniach przesiewowych oraz o sposobie zapisania się na badanie przesiewowe, </w:t>
      </w:r>
    </w:p>
    <w:p w:rsidR="00643CDB" w:rsidRPr="00BB0105" w:rsidRDefault="00643CDB" w:rsidP="00643CDB">
      <w:pPr>
        <w:pStyle w:val="Akapitzlist"/>
        <w:numPr>
          <w:ilvl w:val="1"/>
          <w:numId w:val="5"/>
        </w:numPr>
        <w:spacing w:before="120" w:after="120" w:line="360" w:lineRule="auto"/>
        <w:jc w:val="both"/>
        <w:rPr>
          <w:rFonts w:ascii="Arial" w:hAnsi="Arial" w:cs="Arial"/>
          <w:sz w:val="21"/>
          <w:szCs w:val="21"/>
        </w:rPr>
      </w:pPr>
      <w:r w:rsidRPr="00BB0105">
        <w:rPr>
          <w:rFonts w:ascii="Arial" w:hAnsi="Arial" w:cs="Arial"/>
          <w:sz w:val="21"/>
          <w:szCs w:val="21"/>
        </w:rPr>
        <w:t xml:space="preserve">Opracowanie graficzne, wydruk i dystrybucja do podmiotów wykonujących badania przesiewowe materiałów informacyjnych o prowadzonych badaniach, terminie </w:t>
      </w:r>
      <w:r w:rsidRPr="00BB0105">
        <w:rPr>
          <w:rFonts w:ascii="Arial" w:hAnsi="Arial" w:cs="Arial"/>
          <w:sz w:val="21"/>
          <w:szCs w:val="21"/>
        </w:rPr>
        <w:br/>
        <w:t>i miejscu ich wykonywania oraz sposobie rejestracji w tych podmiotach (plakaty, ulotki).</w:t>
      </w:r>
    </w:p>
    <w:p w:rsidR="00643CDB" w:rsidRPr="00BB0105" w:rsidRDefault="00643CDB" w:rsidP="00643CDB">
      <w:pPr>
        <w:spacing w:before="120" w:after="120" w:line="360" w:lineRule="auto"/>
        <w:jc w:val="both"/>
        <w:rPr>
          <w:rFonts w:ascii="Arial" w:hAnsi="Arial" w:cs="Arial"/>
          <w:sz w:val="21"/>
          <w:szCs w:val="21"/>
        </w:rPr>
      </w:pPr>
      <w:r>
        <w:rPr>
          <w:rFonts w:ascii="Arial" w:hAnsi="Arial" w:cs="Arial"/>
          <w:sz w:val="21"/>
          <w:szCs w:val="21"/>
        </w:rPr>
        <w:t xml:space="preserve">Uwzględnienie </w:t>
      </w:r>
      <w:r w:rsidRPr="00BB0105">
        <w:rPr>
          <w:rFonts w:ascii="Arial" w:hAnsi="Arial" w:cs="Arial"/>
          <w:sz w:val="21"/>
          <w:szCs w:val="21"/>
        </w:rPr>
        <w:t>tej części zadań do realizacji działań związanych z kampanią społeczną ma na celu zapewnienie spójności realizowanych działań, szczególnie w zakresie graficznym. Szczegółowe uzgodnienie koncepcji komunikacji w tym zakresie będzie możliwe po wyłonieniu koordynatora zadania „</w:t>
      </w:r>
      <w:r w:rsidRPr="00BB0105">
        <w:rPr>
          <w:rFonts w:ascii="Arial" w:hAnsi="Arial" w:cs="Arial"/>
          <w:i/>
          <w:sz w:val="21"/>
          <w:szCs w:val="21"/>
        </w:rPr>
        <w:t xml:space="preserve">Ogólnopolski program badań przesiewowych w kierunku tętniaka aorty brzusznej” </w:t>
      </w:r>
      <w:r w:rsidRPr="00BB0105">
        <w:rPr>
          <w:rFonts w:ascii="Arial" w:hAnsi="Arial" w:cs="Arial"/>
          <w:sz w:val="21"/>
          <w:szCs w:val="21"/>
        </w:rPr>
        <w:t xml:space="preserve">oraz poszczególnych realizatorów a także uzgodnieniu sposobu rejestracji i szczegółów w zakresie harmonogramów wykonywania badań przesiewowych. </w:t>
      </w:r>
    </w:p>
    <w:p w:rsidR="00643CDB" w:rsidRPr="00BB0105" w:rsidRDefault="00643CDB" w:rsidP="00643CDB">
      <w:pPr>
        <w:spacing w:before="120" w:after="120" w:line="360" w:lineRule="auto"/>
        <w:jc w:val="both"/>
        <w:rPr>
          <w:rFonts w:ascii="Arial" w:hAnsi="Arial" w:cs="Arial"/>
          <w:b/>
          <w:sz w:val="21"/>
          <w:szCs w:val="21"/>
        </w:rPr>
      </w:pPr>
      <w:r w:rsidRPr="00BB0105">
        <w:rPr>
          <w:rFonts w:ascii="Arial" w:hAnsi="Arial" w:cs="Arial"/>
          <w:b/>
          <w:sz w:val="21"/>
          <w:szCs w:val="21"/>
        </w:rPr>
        <w:t>5. Zakładane rezultaty:</w:t>
      </w:r>
    </w:p>
    <w:p w:rsidR="00643CDB" w:rsidRPr="00BB0105" w:rsidRDefault="00643CDB" w:rsidP="00643CDB">
      <w:pPr>
        <w:spacing w:before="120" w:after="120" w:line="360" w:lineRule="auto"/>
        <w:jc w:val="both"/>
        <w:rPr>
          <w:rFonts w:ascii="Arial" w:hAnsi="Arial" w:cs="Arial"/>
          <w:sz w:val="21"/>
          <w:szCs w:val="21"/>
        </w:rPr>
      </w:pPr>
      <w:r w:rsidRPr="00BB0105">
        <w:rPr>
          <w:rFonts w:ascii="Arial" w:hAnsi="Arial" w:cs="Arial"/>
          <w:bCs/>
          <w:sz w:val="21"/>
          <w:szCs w:val="21"/>
        </w:rPr>
        <w:t xml:space="preserve">Planowany poziom osiągnięcia wskaźnika rezultatu (wartość docelowa wykazywana w ostatnim dokumencie sprawozdawczym z realizacji przedmiotu oferty) określana jest przez Oferenta/ Realizatora. </w:t>
      </w:r>
      <w:r w:rsidRPr="00BB0105">
        <w:rPr>
          <w:rFonts w:ascii="Arial" w:hAnsi="Arial" w:cs="Arial"/>
          <w:sz w:val="21"/>
          <w:szCs w:val="21"/>
        </w:rPr>
        <w:t xml:space="preserve">Osiągnięcie w okresie realizacji umowy założonego poziomu rezultatów stanowi przedmiot umowy, niewywiązanie się z tego zobowiązania będzie uprawniać do wyciągnięcia konsekwencji wobec Realizatora, określonych w ogólnych warunkach umowy, stanowiących załącznik nr 8 do ogłoszenia. </w:t>
      </w:r>
    </w:p>
    <w:p w:rsidR="00643CDB" w:rsidRDefault="00643CDB" w:rsidP="00643CDB">
      <w:pPr>
        <w:spacing w:before="120" w:after="120" w:line="360" w:lineRule="auto"/>
        <w:jc w:val="both"/>
        <w:rPr>
          <w:rFonts w:ascii="Arial" w:hAnsi="Arial" w:cs="Arial"/>
        </w:rPr>
      </w:pPr>
      <w:r w:rsidRPr="00BB0105">
        <w:rPr>
          <w:rFonts w:ascii="Arial" w:hAnsi="Arial" w:cs="Arial"/>
          <w:sz w:val="21"/>
          <w:szCs w:val="21"/>
        </w:rPr>
        <w:t>Zakładane rezultaty powinny uwzględniać właściwie mierniki i wskaźniki określone w dokumencie programu, tj.:</w:t>
      </w:r>
    </w:p>
    <w:p w:rsidR="00643CDB" w:rsidRPr="00A42588" w:rsidRDefault="00643CDB" w:rsidP="00643CDB">
      <w:pPr>
        <w:spacing w:after="200" w:line="276" w:lineRule="auto"/>
        <w:rPr>
          <w:rFonts w:ascii="Arial" w:eastAsia="Calibri" w:hAnsi="Arial" w:cs="Arial"/>
          <w:b/>
          <w:bCs/>
          <w:color w:val="2E74B5" w:themeColor="accent1" w:themeShade="BF"/>
          <w:sz w:val="21"/>
          <w:szCs w:val="21"/>
        </w:rPr>
      </w:pPr>
    </w:p>
    <w:tbl>
      <w:tblPr>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3032"/>
        <w:gridCol w:w="3015"/>
        <w:gridCol w:w="3015"/>
      </w:tblGrid>
      <w:tr w:rsidR="00643CDB" w:rsidTr="005F2862">
        <w:tc>
          <w:tcPr>
            <w:tcW w:w="3070" w:type="dxa"/>
            <w:shd w:val="clear" w:color="auto" w:fill="auto"/>
            <w:vAlign w:val="center"/>
          </w:tcPr>
          <w:p w:rsidR="00643CDB" w:rsidRDefault="00643CDB" w:rsidP="005F2862">
            <w:pPr>
              <w:spacing w:before="120" w:after="120"/>
              <w:jc w:val="center"/>
              <w:rPr>
                <w:rFonts w:ascii="Arial" w:eastAsia="Calibri" w:hAnsi="Arial" w:cs="Arial"/>
                <w:b/>
                <w:bCs/>
                <w:color w:val="2E74B5" w:themeColor="accent1" w:themeShade="BF"/>
                <w:sz w:val="21"/>
                <w:szCs w:val="21"/>
              </w:rPr>
            </w:pPr>
            <w:r w:rsidRPr="30DBAE7B">
              <w:rPr>
                <w:rFonts w:ascii="Arial" w:eastAsia="Calibri" w:hAnsi="Arial" w:cs="Arial"/>
                <w:b/>
                <w:bCs/>
                <w:color w:val="2E74B5" w:themeColor="accent1" w:themeShade="BF"/>
                <w:sz w:val="21"/>
                <w:szCs w:val="21"/>
              </w:rPr>
              <w:t xml:space="preserve">Miernik </w:t>
            </w:r>
          </w:p>
        </w:tc>
        <w:tc>
          <w:tcPr>
            <w:tcW w:w="3071" w:type="dxa"/>
            <w:shd w:val="clear" w:color="auto" w:fill="auto"/>
            <w:vAlign w:val="center"/>
          </w:tcPr>
          <w:p w:rsidR="00643CDB" w:rsidRDefault="00643CDB" w:rsidP="005F2862">
            <w:pPr>
              <w:spacing w:before="120" w:after="120"/>
              <w:jc w:val="center"/>
              <w:rPr>
                <w:rFonts w:ascii="Arial" w:eastAsia="Calibri" w:hAnsi="Arial" w:cs="Arial"/>
                <w:b/>
                <w:bCs/>
                <w:color w:val="2E74B5" w:themeColor="accent1" w:themeShade="BF"/>
                <w:sz w:val="21"/>
                <w:szCs w:val="21"/>
              </w:rPr>
            </w:pPr>
            <w:r w:rsidRPr="30DBAE7B">
              <w:rPr>
                <w:rFonts w:ascii="Arial" w:eastAsia="Calibri" w:hAnsi="Arial" w:cs="Arial"/>
                <w:b/>
                <w:bCs/>
                <w:color w:val="2E74B5" w:themeColor="accent1" w:themeShade="BF"/>
                <w:sz w:val="21"/>
                <w:szCs w:val="21"/>
              </w:rPr>
              <w:t>Wskaźnik bazowy</w:t>
            </w:r>
          </w:p>
        </w:tc>
        <w:tc>
          <w:tcPr>
            <w:tcW w:w="3071" w:type="dxa"/>
            <w:shd w:val="clear" w:color="auto" w:fill="auto"/>
            <w:vAlign w:val="center"/>
          </w:tcPr>
          <w:p w:rsidR="00643CDB" w:rsidRDefault="00643CDB" w:rsidP="005F2862">
            <w:pPr>
              <w:spacing w:before="120" w:after="120"/>
              <w:jc w:val="center"/>
              <w:rPr>
                <w:rFonts w:ascii="Arial" w:eastAsia="Calibri" w:hAnsi="Arial" w:cs="Arial"/>
                <w:b/>
                <w:bCs/>
                <w:color w:val="2E74B5" w:themeColor="accent1" w:themeShade="BF"/>
                <w:sz w:val="21"/>
                <w:szCs w:val="21"/>
              </w:rPr>
            </w:pPr>
            <w:r w:rsidRPr="30DBAE7B">
              <w:rPr>
                <w:rFonts w:ascii="Arial" w:eastAsia="Calibri" w:hAnsi="Arial" w:cs="Arial"/>
                <w:b/>
                <w:bCs/>
                <w:color w:val="2E74B5" w:themeColor="accent1" w:themeShade="BF"/>
                <w:sz w:val="21"/>
                <w:szCs w:val="21"/>
              </w:rPr>
              <w:t xml:space="preserve">Wskaźnik docelowy </w:t>
            </w:r>
            <w:r>
              <w:br/>
            </w:r>
            <w:r w:rsidRPr="30DBAE7B">
              <w:rPr>
                <w:rFonts w:ascii="Arial" w:eastAsia="Calibri" w:hAnsi="Arial" w:cs="Arial"/>
                <w:b/>
                <w:bCs/>
                <w:color w:val="2E74B5" w:themeColor="accent1" w:themeShade="BF"/>
                <w:sz w:val="21"/>
                <w:szCs w:val="21"/>
              </w:rPr>
              <w:t>– 2021 rok</w:t>
            </w:r>
          </w:p>
        </w:tc>
      </w:tr>
      <w:tr w:rsidR="00643CDB" w:rsidRPr="006F5366" w:rsidTr="005F2862">
        <w:tc>
          <w:tcPr>
            <w:tcW w:w="3070" w:type="dxa"/>
            <w:shd w:val="clear" w:color="auto" w:fill="auto"/>
            <w:vAlign w:val="center"/>
          </w:tcPr>
          <w:p w:rsidR="00643CDB" w:rsidRPr="006F5366" w:rsidRDefault="00643CDB" w:rsidP="005F2862">
            <w:pPr>
              <w:spacing w:before="120" w:after="120" w:line="360" w:lineRule="auto"/>
              <w:rPr>
                <w:rFonts w:ascii="Arial" w:eastAsia="Calibri" w:hAnsi="Arial" w:cs="Arial"/>
                <w:b/>
                <w:bCs/>
                <w:color w:val="2E74B5"/>
                <w:sz w:val="21"/>
                <w:szCs w:val="21"/>
              </w:rPr>
            </w:pPr>
            <w:r w:rsidRPr="006F5366">
              <w:rPr>
                <w:rFonts w:ascii="Arial" w:eastAsia="Calibri" w:hAnsi="Arial" w:cs="Arial"/>
                <w:b/>
                <w:bCs/>
                <w:color w:val="2E74B5"/>
                <w:sz w:val="21"/>
                <w:szCs w:val="21"/>
              </w:rPr>
              <w:t xml:space="preserve">Liczba przeszkolonych </w:t>
            </w:r>
            <w:r>
              <w:rPr>
                <w:rFonts w:ascii="Arial" w:eastAsia="Calibri" w:hAnsi="Arial" w:cs="Arial"/>
                <w:b/>
                <w:bCs/>
                <w:color w:val="2E74B5"/>
                <w:sz w:val="21"/>
                <w:szCs w:val="21"/>
              </w:rPr>
              <w:t xml:space="preserve">nauczycieli/ </w:t>
            </w:r>
            <w:r w:rsidRPr="006F5366">
              <w:rPr>
                <w:rFonts w:ascii="Arial" w:eastAsia="Calibri" w:hAnsi="Arial" w:cs="Arial"/>
                <w:b/>
                <w:bCs/>
                <w:color w:val="2E74B5"/>
                <w:sz w:val="21"/>
                <w:szCs w:val="21"/>
              </w:rPr>
              <w:t>edukatorów realizujących program edukacji zdrowotnej wśród dzieci i młodzieży</w:t>
            </w:r>
          </w:p>
        </w:tc>
        <w:tc>
          <w:tcPr>
            <w:tcW w:w="3071" w:type="dxa"/>
            <w:shd w:val="clear" w:color="auto" w:fill="auto"/>
            <w:vAlign w:val="center"/>
          </w:tcPr>
          <w:p w:rsidR="00643CDB" w:rsidRPr="006F5366" w:rsidRDefault="00643CDB" w:rsidP="005F2862">
            <w:pPr>
              <w:spacing w:before="120" w:after="120" w:line="360" w:lineRule="auto"/>
              <w:jc w:val="center"/>
              <w:rPr>
                <w:rFonts w:ascii="Arial" w:eastAsia="Calibri" w:hAnsi="Arial" w:cs="Arial"/>
                <w:color w:val="2E74B5"/>
                <w:sz w:val="21"/>
                <w:szCs w:val="21"/>
              </w:rPr>
            </w:pPr>
            <w:r w:rsidRPr="006F5366">
              <w:rPr>
                <w:rFonts w:ascii="Arial" w:eastAsia="Calibri" w:hAnsi="Arial" w:cs="Arial"/>
                <w:color w:val="2E74B5"/>
                <w:sz w:val="21"/>
                <w:szCs w:val="21"/>
              </w:rPr>
              <w:t>-</w:t>
            </w:r>
          </w:p>
        </w:tc>
        <w:tc>
          <w:tcPr>
            <w:tcW w:w="3071" w:type="dxa"/>
            <w:shd w:val="clear" w:color="auto" w:fill="auto"/>
            <w:vAlign w:val="center"/>
          </w:tcPr>
          <w:p w:rsidR="00643CDB" w:rsidRPr="006F5366" w:rsidRDefault="00643CDB" w:rsidP="005F2862">
            <w:pPr>
              <w:spacing w:before="120" w:after="120" w:line="360" w:lineRule="auto"/>
              <w:jc w:val="center"/>
              <w:rPr>
                <w:rFonts w:ascii="Arial" w:eastAsia="Calibri" w:hAnsi="Arial" w:cs="Arial"/>
                <w:color w:val="2E74B5"/>
                <w:sz w:val="21"/>
                <w:szCs w:val="21"/>
              </w:rPr>
            </w:pPr>
            <w:r w:rsidRPr="006F5366">
              <w:rPr>
                <w:rFonts w:ascii="Arial" w:eastAsia="Calibri" w:hAnsi="Arial" w:cs="Arial"/>
                <w:color w:val="2E74B5"/>
                <w:sz w:val="21"/>
                <w:szCs w:val="21"/>
              </w:rPr>
              <w:t>500</w:t>
            </w:r>
          </w:p>
        </w:tc>
      </w:tr>
      <w:tr w:rsidR="00643CDB" w:rsidRPr="006F5366" w:rsidTr="005F2862">
        <w:tc>
          <w:tcPr>
            <w:tcW w:w="3070" w:type="dxa"/>
            <w:shd w:val="clear" w:color="auto" w:fill="DEEAF6" w:themeFill="accent1" w:themeFillTint="33"/>
            <w:vAlign w:val="center"/>
          </w:tcPr>
          <w:p w:rsidR="00643CDB" w:rsidRPr="006F5366" w:rsidRDefault="00643CDB" w:rsidP="005F2862">
            <w:pPr>
              <w:spacing w:before="120" w:after="120" w:line="360" w:lineRule="auto"/>
              <w:rPr>
                <w:rFonts w:ascii="Arial" w:eastAsia="Calibri" w:hAnsi="Arial" w:cs="Arial"/>
                <w:b/>
                <w:bCs/>
                <w:color w:val="2E74B5"/>
                <w:sz w:val="21"/>
                <w:szCs w:val="21"/>
              </w:rPr>
            </w:pPr>
            <w:r w:rsidRPr="006F5366">
              <w:rPr>
                <w:rFonts w:ascii="Arial" w:eastAsia="Calibri" w:hAnsi="Arial" w:cs="Arial"/>
                <w:b/>
                <w:bCs/>
                <w:color w:val="2E74B5"/>
                <w:sz w:val="21"/>
                <w:szCs w:val="21"/>
              </w:rPr>
              <w:t>Liczba szkół włączonych do  programu edukacji zdrowotnej</w:t>
            </w:r>
          </w:p>
        </w:tc>
        <w:tc>
          <w:tcPr>
            <w:tcW w:w="3071" w:type="dxa"/>
            <w:shd w:val="clear" w:color="auto" w:fill="DEEAF6" w:themeFill="accent1" w:themeFillTint="33"/>
            <w:vAlign w:val="center"/>
          </w:tcPr>
          <w:p w:rsidR="00643CDB" w:rsidRPr="006F5366" w:rsidRDefault="00643CDB" w:rsidP="005F2862">
            <w:pPr>
              <w:spacing w:before="120" w:after="120" w:line="360" w:lineRule="auto"/>
              <w:jc w:val="center"/>
              <w:rPr>
                <w:rFonts w:ascii="Arial" w:eastAsia="Calibri" w:hAnsi="Arial" w:cs="Arial"/>
                <w:color w:val="2E74B5"/>
                <w:sz w:val="21"/>
                <w:szCs w:val="21"/>
              </w:rPr>
            </w:pPr>
            <w:r w:rsidRPr="006F5366">
              <w:rPr>
                <w:rFonts w:ascii="Arial" w:eastAsia="Calibri" w:hAnsi="Arial" w:cs="Arial"/>
                <w:color w:val="2E74B5"/>
                <w:sz w:val="21"/>
                <w:szCs w:val="21"/>
              </w:rPr>
              <w:t>-</w:t>
            </w:r>
          </w:p>
        </w:tc>
        <w:tc>
          <w:tcPr>
            <w:tcW w:w="3071" w:type="dxa"/>
            <w:shd w:val="clear" w:color="auto" w:fill="DEEAF6" w:themeFill="accent1" w:themeFillTint="33"/>
            <w:vAlign w:val="center"/>
          </w:tcPr>
          <w:p w:rsidR="00643CDB" w:rsidRPr="006F5366" w:rsidRDefault="00643CDB" w:rsidP="005F2862">
            <w:pPr>
              <w:spacing w:before="120" w:after="120" w:line="360" w:lineRule="auto"/>
              <w:jc w:val="center"/>
              <w:rPr>
                <w:rFonts w:ascii="Arial" w:eastAsia="Calibri" w:hAnsi="Arial" w:cs="Arial"/>
                <w:color w:val="2E74B5"/>
                <w:sz w:val="21"/>
                <w:szCs w:val="21"/>
              </w:rPr>
            </w:pPr>
            <w:r w:rsidRPr="006F5366">
              <w:rPr>
                <w:rFonts w:ascii="Arial" w:eastAsia="Calibri" w:hAnsi="Arial" w:cs="Arial"/>
                <w:color w:val="2E74B5"/>
                <w:sz w:val="21"/>
                <w:szCs w:val="21"/>
              </w:rPr>
              <w:t>500</w:t>
            </w:r>
          </w:p>
        </w:tc>
      </w:tr>
    </w:tbl>
    <w:p w:rsidR="00643CDB" w:rsidRDefault="00643CDB" w:rsidP="00643CDB">
      <w:pPr>
        <w:spacing w:before="120" w:after="120" w:line="360" w:lineRule="auto"/>
        <w:jc w:val="both"/>
        <w:rPr>
          <w:rFonts w:ascii="Arial" w:hAnsi="Arial" w:cs="Arial"/>
          <w:sz w:val="21"/>
          <w:szCs w:val="21"/>
        </w:rPr>
      </w:pPr>
    </w:p>
    <w:p w:rsidR="00643CDB" w:rsidRPr="00A42588" w:rsidRDefault="00643CDB" w:rsidP="00643CDB">
      <w:pPr>
        <w:jc w:val="both"/>
        <w:rPr>
          <w:rFonts w:ascii="Arial" w:hAnsi="Arial" w:cs="Arial"/>
        </w:rPr>
      </w:pPr>
      <w:r w:rsidRPr="00A42588">
        <w:rPr>
          <w:rFonts w:ascii="Arial" w:hAnsi="Arial" w:cs="Arial"/>
        </w:rPr>
        <w:t xml:space="preserve">Ponadto, zakładane rezultaty powinny obejmować </w:t>
      </w:r>
      <w:r>
        <w:rPr>
          <w:rFonts w:ascii="Arial" w:hAnsi="Arial" w:cs="Arial"/>
        </w:rPr>
        <w:t xml:space="preserve">co najmniej </w:t>
      </w:r>
      <w:r w:rsidRPr="00A42588">
        <w:rPr>
          <w:rFonts w:ascii="Arial" w:hAnsi="Arial" w:cs="Arial"/>
        </w:rPr>
        <w:t>poniższe mierniki:</w:t>
      </w:r>
    </w:p>
    <w:p w:rsidR="00643CDB" w:rsidRPr="00A42588" w:rsidRDefault="00643CDB" w:rsidP="00643CDB">
      <w:pPr>
        <w:pStyle w:val="Akapitzlist"/>
        <w:numPr>
          <w:ilvl w:val="2"/>
          <w:numId w:val="2"/>
        </w:numPr>
        <w:spacing w:after="160" w:line="360" w:lineRule="auto"/>
        <w:jc w:val="both"/>
        <w:rPr>
          <w:rFonts w:ascii="Arial" w:hAnsi="Arial" w:cs="Arial"/>
          <w:sz w:val="22"/>
          <w:szCs w:val="22"/>
        </w:rPr>
      </w:pPr>
      <w:r w:rsidRPr="00A42588">
        <w:rPr>
          <w:rFonts w:ascii="Arial" w:hAnsi="Arial" w:cs="Arial"/>
          <w:sz w:val="22"/>
          <w:szCs w:val="22"/>
        </w:rPr>
        <w:t>Liczba odbiorców kampanii w TV</w:t>
      </w:r>
      <w:r>
        <w:rPr>
          <w:rFonts w:ascii="Arial" w:hAnsi="Arial" w:cs="Arial"/>
          <w:sz w:val="22"/>
          <w:szCs w:val="22"/>
        </w:rPr>
        <w:t>;</w:t>
      </w:r>
    </w:p>
    <w:p w:rsidR="00643CDB" w:rsidRDefault="00643CDB" w:rsidP="00643CDB">
      <w:pPr>
        <w:pStyle w:val="Akapitzlist"/>
        <w:numPr>
          <w:ilvl w:val="2"/>
          <w:numId w:val="2"/>
        </w:numPr>
        <w:spacing w:after="160" w:line="360" w:lineRule="auto"/>
        <w:jc w:val="both"/>
        <w:rPr>
          <w:rFonts w:ascii="Arial" w:hAnsi="Arial" w:cs="Arial"/>
        </w:rPr>
      </w:pPr>
      <w:r w:rsidRPr="00A42588">
        <w:rPr>
          <w:rFonts w:ascii="Arial" w:hAnsi="Arial" w:cs="Arial"/>
          <w:sz w:val="22"/>
          <w:szCs w:val="22"/>
        </w:rPr>
        <w:lastRenderedPageBreak/>
        <w:t>Liczba odbiorców kampanii w Internecie</w:t>
      </w:r>
      <w:r>
        <w:rPr>
          <w:rFonts w:ascii="Arial" w:hAnsi="Arial" w:cs="Arial"/>
          <w:sz w:val="22"/>
          <w:szCs w:val="22"/>
        </w:rPr>
        <w:t>;</w:t>
      </w:r>
    </w:p>
    <w:p w:rsidR="00643CDB" w:rsidRDefault="00643CDB" w:rsidP="00643CDB">
      <w:pPr>
        <w:pStyle w:val="Akapitzlist"/>
        <w:numPr>
          <w:ilvl w:val="2"/>
          <w:numId w:val="2"/>
        </w:numPr>
        <w:spacing w:after="160" w:line="360" w:lineRule="auto"/>
        <w:jc w:val="both"/>
        <w:rPr>
          <w:rFonts w:ascii="Arial" w:hAnsi="Arial" w:cs="Arial"/>
        </w:rPr>
      </w:pPr>
      <w:r w:rsidRPr="00A42588">
        <w:rPr>
          <w:rFonts w:ascii="Arial" w:hAnsi="Arial" w:cs="Arial"/>
          <w:sz w:val="22"/>
          <w:szCs w:val="22"/>
        </w:rPr>
        <w:t>Liczba dzieci i młodzieży w wieku szkolnym, którzy zostali włączeni do programu edukacyjno-interwencyjnego;</w:t>
      </w:r>
    </w:p>
    <w:p w:rsidR="00643CDB" w:rsidRDefault="00643CDB" w:rsidP="00643CDB">
      <w:pPr>
        <w:pStyle w:val="Akapitzlist"/>
        <w:numPr>
          <w:ilvl w:val="2"/>
          <w:numId w:val="2"/>
        </w:numPr>
        <w:spacing w:after="160" w:line="360" w:lineRule="auto"/>
        <w:jc w:val="both"/>
        <w:rPr>
          <w:rFonts w:ascii="Arial" w:hAnsi="Arial" w:cs="Arial"/>
        </w:rPr>
      </w:pPr>
      <w:r w:rsidRPr="00A42588">
        <w:rPr>
          <w:rFonts w:ascii="Arial" w:hAnsi="Arial" w:cs="Arial"/>
          <w:sz w:val="22"/>
          <w:szCs w:val="22"/>
        </w:rPr>
        <w:t>Liczba dzieci i młodzieży w wieku szkolnym, którzy ukończyli cykl zajęć w ramach programu edukacyjno-interwencyjnego;</w:t>
      </w:r>
    </w:p>
    <w:p w:rsidR="00643CDB" w:rsidRPr="007A2E37" w:rsidRDefault="00643CDB" w:rsidP="00643CDB">
      <w:pPr>
        <w:pStyle w:val="Akapitzlist"/>
        <w:numPr>
          <w:ilvl w:val="2"/>
          <w:numId w:val="2"/>
        </w:numPr>
        <w:spacing w:after="160" w:line="360" w:lineRule="auto"/>
        <w:jc w:val="both"/>
        <w:rPr>
          <w:rFonts w:ascii="Arial" w:hAnsi="Arial" w:cs="Arial"/>
        </w:rPr>
      </w:pPr>
      <w:r w:rsidRPr="00A42588">
        <w:rPr>
          <w:rFonts w:ascii="Arial" w:hAnsi="Arial" w:cs="Arial"/>
          <w:sz w:val="22"/>
          <w:szCs w:val="22"/>
        </w:rPr>
        <w:t>Liczba odwiedz</w:t>
      </w:r>
      <w:r>
        <w:rPr>
          <w:rFonts w:ascii="Arial" w:hAnsi="Arial" w:cs="Arial"/>
          <w:sz w:val="22"/>
          <w:szCs w:val="22"/>
        </w:rPr>
        <w:t>in</w:t>
      </w:r>
      <w:r w:rsidRPr="00A42588">
        <w:rPr>
          <w:rFonts w:ascii="Arial" w:hAnsi="Arial" w:cs="Arial"/>
          <w:sz w:val="22"/>
          <w:szCs w:val="22"/>
        </w:rPr>
        <w:t xml:space="preserve"> platformy internetowej</w:t>
      </w:r>
      <w:r>
        <w:rPr>
          <w:rFonts w:ascii="Arial" w:hAnsi="Arial" w:cs="Arial"/>
          <w:sz w:val="22"/>
          <w:szCs w:val="22"/>
        </w:rPr>
        <w:t>.</w:t>
      </w:r>
    </w:p>
    <w:p w:rsidR="00643CDB" w:rsidRDefault="00643CDB" w:rsidP="00643CDB">
      <w:pPr>
        <w:spacing w:line="360" w:lineRule="auto"/>
        <w:jc w:val="both"/>
        <w:rPr>
          <w:rFonts w:ascii="Arial" w:hAnsi="Arial" w:cs="Arial"/>
        </w:rPr>
      </w:pPr>
    </w:p>
    <w:p w:rsidR="00643CDB" w:rsidRDefault="00643CDB" w:rsidP="00643CDB">
      <w:pPr>
        <w:spacing w:line="360" w:lineRule="auto"/>
        <w:jc w:val="both"/>
        <w:rPr>
          <w:rFonts w:ascii="Arial" w:hAnsi="Arial" w:cs="Arial"/>
        </w:rPr>
      </w:pPr>
    </w:p>
    <w:p w:rsidR="00643CDB" w:rsidRDefault="00643CDB" w:rsidP="00643CDB">
      <w:pPr>
        <w:spacing w:line="360" w:lineRule="auto"/>
        <w:jc w:val="both"/>
        <w:rPr>
          <w:rFonts w:ascii="Arial" w:hAnsi="Arial" w:cs="Arial"/>
        </w:rPr>
      </w:pPr>
    </w:p>
    <w:p w:rsidR="00643CDB" w:rsidRDefault="00643CDB" w:rsidP="00643CDB">
      <w:pPr>
        <w:rPr>
          <w:rFonts w:ascii="Arial" w:hAnsi="Arial" w:cs="Arial"/>
        </w:rPr>
      </w:pPr>
    </w:p>
    <w:p w:rsidR="00B22C0F" w:rsidRDefault="00B22C0F">
      <w:bookmarkStart w:id="0" w:name="_GoBack"/>
      <w:bookmarkEnd w:id="0"/>
    </w:p>
    <w:sectPr w:rsidR="00B22C0F" w:rsidSect="00883B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1228"/>
    <w:multiLevelType w:val="hybridMultilevel"/>
    <w:tmpl w:val="668C9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B53873"/>
    <w:multiLevelType w:val="multilevel"/>
    <w:tmpl w:val="C5B2C3EC"/>
    <w:lvl w:ilvl="0">
      <w:start w:val="3"/>
      <w:numFmt w:val="decimal"/>
      <w:lvlText w:val="%1."/>
      <w:lvlJc w:val="left"/>
      <w:pPr>
        <w:ind w:left="720" w:hanging="720"/>
      </w:pPr>
      <w:rPr>
        <w:rFonts w:hint="default"/>
        <w:sz w:val="22"/>
      </w:rPr>
    </w:lvl>
    <w:lvl w:ilvl="1">
      <w:start w:val="3"/>
      <w:numFmt w:val="decimal"/>
      <w:lvlText w:val="%1.%2."/>
      <w:lvlJc w:val="left"/>
      <w:pPr>
        <w:ind w:left="1344" w:hanging="720"/>
      </w:pPr>
      <w:rPr>
        <w:rFonts w:hint="default"/>
        <w:sz w:val="22"/>
      </w:rPr>
    </w:lvl>
    <w:lvl w:ilvl="2">
      <w:start w:val="5"/>
      <w:numFmt w:val="decimal"/>
      <w:lvlText w:val="%1.%2.%3."/>
      <w:lvlJc w:val="left"/>
      <w:pPr>
        <w:ind w:left="1968" w:hanging="720"/>
      </w:pPr>
      <w:rPr>
        <w:rFonts w:hint="default"/>
        <w:sz w:val="22"/>
      </w:rPr>
    </w:lvl>
    <w:lvl w:ilvl="3">
      <w:start w:val="1"/>
      <w:numFmt w:val="decimal"/>
      <w:lvlText w:val="%1.%2.%3.%4."/>
      <w:lvlJc w:val="left"/>
      <w:pPr>
        <w:ind w:left="2952" w:hanging="1080"/>
      </w:pPr>
      <w:rPr>
        <w:rFonts w:hint="default"/>
        <w:sz w:val="22"/>
      </w:rPr>
    </w:lvl>
    <w:lvl w:ilvl="4">
      <w:start w:val="1"/>
      <w:numFmt w:val="decimal"/>
      <w:lvlText w:val="%1.%2.%3.%4.%5."/>
      <w:lvlJc w:val="left"/>
      <w:pPr>
        <w:ind w:left="3576" w:hanging="1080"/>
      </w:pPr>
      <w:rPr>
        <w:rFonts w:hint="default"/>
        <w:sz w:val="22"/>
      </w:rPr>
    </w:lvl>
    <w:lvl w:ilvl="5">
      <w:start w:val="1"/>
      <w:numFmt w:val="decimal"/>
      <w:lvlText w:val="%1.%2.%3.%4.%5.%6."/>
      <w:lvlJc w:val="left"/>
      <w:pPr>
        <w:ind w:left="4560" w:hanging="1440"/>
      </w:pPr>
      <w:rPr>
        <w:rFonts w:hint="default"/>
        <w:sz w:val="22"/>
      </w:rPr>
    </w:lvl>
    <w:lvl w:ilvl="6">
      <w:start w:val="1"/>
      <w:numFmt w:val="decimal"/>
      <w:lvlText w:val="%1.%2.%3.%4.%5.%6.%7."/>
      <w:lvlJc w:val="left"/>
      <w:pPr>
        <w:ind w:left="5184" w:hanging="1440"/>
      </w:pPr>
      <w:rPr>
        <w:rFonts w:hint="default"/>
        <w:sz w:val="22"/>
      </w:rPr>
    </w:lvl>
    <w:lvl w:ilvl="7">
      <w:start w:val="1"/>
      <w:numFmt w:val="decimal"/>
      <w:lvlText w:val="%1.%2.%3.%4.%5.%6.%7.%8."/>
      <w:lvlJc w:val="left"/>
      <w:pPr>
        <w:ind w:left="6168" w:hanging="1800"/>
      </w:pPr>
      <w:rPr>
        <w:rFonts w:hint="default"/>
        <w:sz w:val="22"/>
      </w:rPr>
    </w:lvl>
    <w:lvl w:ilvl="8">
      <w:start w:val="1"/>
      <w:numFmt w:val="decimal"/>
      <w:lvlText w:val="%1.%2.%3.%4.%5.%6.%7.%8.%9."/>
      <w:lvlJc w:val="left"/>
      <w:pPr>
        <w:ind w:left="7152" w:hanging="2160"/>
      </w:pPr>
      <w:rPr>
        <w:rFonts w:hint="default"/>
        <w:sz w:val="22"/>
      </w:rPr>
    </w:lvl>
  </w:abstractNum>
  <w:abstractNum w:abstractNumId="2" w15:restartNumberingAfterBreak="0">
    <w:nsid w:val="2A8A2EF9"/>
    <w:multiLevelType w:val="hybridMultilevel"/>
    <w:tmpl w:val="61F6917E"/>
    <w:lvl w:ilvl="0" w:tplc="60C4BD0E">
      <w:start w:val="8"/>
      <w:numFmt w:val="bullet"/>
      <w:lvlText w:val=""/>
      <w:lvlJc w:val="left"/>
      <w:pPr>
        <w:ind w:left="780" w:hanging="360"/>
      </w:pPr>
      <w:rPr>
        <w:rFonts w:ascii="Symbol" w:eastAsiaTheme="minorHAnsi" w:hAnsi="Symbol" w:cs="Aria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477F0913"/>
    <w:multiLevelType w:val="multilevel"/>
    <w:tmpl w:val="FF74AFDC"/>
    <w:lvl w:ilvl="0">
      <w:start w:val="1"/>
      <w:numFmt w:val="decimal"/>
      <w:lvlText w:val="%1."/>
      <w:lvlJc w:val="left"/>
      <w:pPr>
        <w:ind w:left="360" w:hanging="360"/>
      </w:pPr>
      <w:rPr>
        <w:b/>
        <w:sz w:val="22"/>
        <w:szCs w:val="22"/>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8063E3"/>
    <w:multiLevelType w:val="hybridMultilevel"/>
    <w:tmpl w:val="70E693B6"/>
    <w:lvl w:ilvl="0" w:tplc="A5787D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45544E3"/>
    <w:multiLevelType w:val="multilevel"/>
    <w:tmpl w:val="AF7CBBAE"/>
    <w:lvl w:ilvl="0">
      <w:start w:val="3"/>
      <w:numFmt w:val="decimal"/>
      <w:lvlText w:val="%1."/>
      <w:lvlJc w:val="left"/>
      <w:pPr>
        <w:ind w:left="720" w:hanging="720"/>
      </w:pPr>
      <w:rPr>
        <w:rFonts w:hint="default"/>
        <w:u w:val="single"/>
      </w:rPr>
    </w:lvl>
    <w:lvl w:ilvl="1">
      <w:start w:val="3"/>
      <w:numFmt w:val="decimal"/>
      <w:lvlText w:val="%1.%2."/>
      <w:lvlJc w:val="left"/>
      <w:pPr>
        <w:ind w:left="1296" w:hanging="720"/>
      </w:pPr>
      <w:rPr>
        <w:rFonts w:ascii="Arial" w:hAnsi="Arial" w:cs="Arial" w:hint="default"/>
        <w:sz w:val="22"/>
        <w:szCs w:val="22"/>
        <w:u w:val="none"/>
      </w:rPr>
    </w:lvl>
    <w:lvl w:ilvl="2">
      <w:start w:val="1"/>
      <w:numFmt w:val="decimal"/>
      <w:lvlText w:val="%1.%2.%3."/>
      <w:lvlJc w:val="left"/>
      <w:pPr>
        <w:ind w:left="1872" w:hanging="720"/>
      </w:pPr>
      <w:rPr>
        <w:rFonts w:ascii="Arial" w:hAnsi="Arial" w:cs="Arial" w:hint="default"/>
        <w:sz w:val="22"/>
        <w:szCs w:val="22"/>
        <w:u w:val="none"/>
      </w:rPr>
    </w:lvl>
    <w:lvl w:ilvl="3">
      <w:start w:val="1"/>
      <w:numFmt w:val="bullet"/>
      <w:lvlText w:val=""/>
      <w:lvlJc w:val="left"/>
      <w:pPr>
        <w:ind w:left="2448" w:hanging="720"/>
      </w:pPr>
      <w:rPr>
        <w:rFonts w:ascii="Symbol" w:hAnsi="Symbol" w:hint="default"/>
        <w:u w:val="none"/>
      </w:rPr>
    </w:lvl>
    <w:lvl w:ilvl="4">
      <w:start w:val="1"/>
      <w:numFmt w:val="decimal"/>
      <w:lvlText w:val="%1.%2.%3.%4.%5."/>
      <w:lvlJc w:val="left"/>
      <w:pPr>
        <w:ind w:left="3384" w:hanging="1080"/>
      </w:pPr>
      <w:rPr>
        <w:rFonts w:hint="default"/>
        <w:u w:val="single"/>
      </w:rPr>
    </w:lvl>
    <w:lvl w:ilvl="5">
      <w:start w:val="1"/>
      <w:numFmt w:val="decimal"/>
      <w:lvlText w:val="%1.%2.%3.%4.%5.%6."/>
      <w:lvlJc w:val="left"/>
      <w:pPr>
        <w:ind w:left="3960" w:hanging="1080"/>
      </w:pPr>
      <w:rPr>
        <w:rFonts w:hint="default"/>
        <w:u w:val="single"/>
      </w:rPr>
    </w:lvl>
    <w:lvl w:ilvl="6">
      <w:start w:val="1"/>
      <w:numFmt w:val="decimal"/>
      <w:lvlText w:val="%1.%2.%3.%4.%5.%6.%7."/>
      <w:lvlJc w:val="left"/>
      <w:pPr>
        <w:ind w:left="4896" w:hanging="1440"/>
      </w:pPr>
      <w:rPr>
        <w:rFonts w:hint="default"/>
        <w:u w:val="single"/>
      </w:rPr>
    </w:lvl>
    <w:lvl w:ilvl="7">
      <w:start w:val="1"/>
      <w:numFmt w:val="decimal"/>
      <w:lvlText w:val="%1.%2.%3.%4.%5.%6.%7.%8."/>
      <w:lvlJc w:val="left"/>
      <w:pPr>
        <w:ind w:left="5472" w:hanging="1440"/>
      </w:pPr>
      <w:rPr>
        <w:rFonts w:hint="default"/>
        <w:u w:val="single"/>
      </w:rPr>
    </w:lvl>
    <w:lvl w:ilvl="8">
      <w:start w:val="1"/>
      <w:numFmt w:val="decimal"/>
      <w:lvlText w:val="%1.%2.%3.%4.%5.%6.%7.%8.%9."/>
      <w:lvlJc w:val="left"/>
      <w:pPr>
        <w:ind w:left="6408" w:hanging="1800"/>
      </w:pPr>
      <w:rPr>
        <w:rFonts w:hint="default"/>
        <w:u w:val="single"/>
      </w:rPr>
    </w:lvl>
  </w:abstractNum>
  <w:abstractNum w:abstractNumId="6" w15:restartNumberingAfterBreak="0">
    <w:nsid w:val="75F86E06"/>
    <w:multiLevelType w:val="multilevel"/>
    <w:tmpl w:val="DBB2D09A"/>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77" w:hanging="357"/>
      </w:pPr>
      <w:rPr>
        <w:rFonts w:hint="default"/>
      </w:rPr>
    </w:lvl>
    <w:lvl w:ilvl="2">
      <w:start w:val="1"/>
      <w:numFmt w:val="decimal"/>
      <w:lvlText w:val="%3."/>
      <w:lvlJc w:val="left"/>
      <w:pPr>
        <w:tabs>
          <w:tab w:val="num" w:pos="644"/>
        </w:tabs>
        <w:ind w:left="641" w:hanging="357"/>
      </w:pPr>
      <w:rPr>
        <w:rFonts w:hint="default"/>
      </w:rPr>
    </w:lvl>
    <w:lvl w:ilvl="3">
      <w:start w:val="1"/>
      <w:numFmt w:val="decimal"/>
      <w:lvlText w:val="%4."/>
      <w:lvlJc w:val="left"/>
      <w:pPr>
        <w:tabs>
          <w:tab w:val="num" w:pos="2520"/>
        </w:tabs>
        <w:ind w:left="2517" w:hanging="357"/>
      </w:pPr>
      <w:rPr>
        <w:rFonts w:hint="default"/>
      </w:rPr>
    </w:lvl>
    <w:lvl w:ilvl="4">
      <w:start w:val="1"/>
      <w:numFmt w:val="decimal"/>
      <w:lvlText w:val="%5."/>
      <w:lvlJc w:val="left"/>
      <w:pPr>
        <w:tabs>
          <w:tab w:val="num" w:pos="3240"/>
        </w:tabs>
        <w:ind w:left="3237" w:hanging="357"/>
      </w:pPr>
      <w:rPr>
        <w:rFonts w:hint="default"/>
      </w:rPr>
    </w:lvl>
    <w:lvl w:ilvl="5">
      <w:start w:val="1"/>
      <w:numFmt w:val="decimal"/>
      <w:lvlText w:val="%6."/>
      <w:lvlJc w:val="left"/>
      <w:pPr>
        <w:tabs>
          <w:tab w:val="num" w:pos="3960"/>
        </w:tabs>
        <w:ind w:left="3957" w:hanging="357"/>
      </w:pPr>
      <w:rPr>
        <w:rFonts w:hint="default"/>
      </w:rPr>
    </w:lvl>
    <w:lvl w:ilvl="6">
      <w:start w:val="1"/>
      <w:numFmt w:val="decimal"/>
      <w:lvlText w:val="%7."/>
      <w:lvlJc w:val="left"/>
      <w:pPr>
        <w:tabs>
          <w:tab w:val="num" w:pos="4680"/>
        </w:tabs>
        <w:ind w:left="4677" w:hanging="357"/>
      </w:pPr>
      <w:rPr>
        <w:rFonts w:hint="default"/>
      </w:rPr>
    </w:lvl>
    <w:lvl w:ilvl="7">
      <w:start w:val="1"/>
      <w:numFmt w:val="decimal"/>
      <w:lvlText w:val="%8."/>
      <w:lvlJc w:val="left"/>
      <w:pPr>
        <w:tabs>
          <w:tab w:val="num" w:pos="5400"/>
        </w:tabs>
        <w:ind w:left="5397" w:hanging="357"/>
      </w:pPr>
      <w:rPr>
        <w:rFonts w:hint="default"/>
      </w:rPr>
    </w:lvl>
    <w:lvl w:ilvl="8">
      <w:start w:val="1"/>
      <w:numFmt w:val="decimal"/>
      <w:lvlText w:val="%9."/>
      <w:lvlJc w:val="left"/>
      <w:pPr>
        <w:tabs>
          <w:tab w:val="num" w:pos="6120"/>
        </w:tabs>
        <w:ind w:left="6117" w:hanging="357"/>
      </w:pPr>
      <w:rPr>
        <w:rFonts w:hint="default"/>
      </w:rPr>
    </w:lvl>
  </w:abstractNum>
  <w:abstractNum w:abstractNumId="7" w15:restartNumberingAfterBreak="0">
    <w:nsid w:val="79800091"/>
    <w:multiLevelType w:val="multilevel"/>
    <w:tmpl w:val="F11AFCF0"/>
    <w:lvl w:ilvl="0">
      <w:start w:val="3"/>
      <w:numFmt w:val="decimal"/>
      <w:lvlText w:val="%1."/>
      <w:lvlJc w:val="left"/>
      <w:pPr>
        <w:ind w:left="720" w:hanging="720"/>
      </w:pPr>
      <w:rPr>
        <w:rFonts w:hint="default"/>
      </w:rPr>
    </w:lvl>
    <w:lvl w:ilvl="1">
      <w:start w:val="3"/>
      <w:numFmt w:val="decimal"/>
      <w:lvlText w:val="%1.%2."/>
      <w:lvlJc w:val="left"/>
      <w:pPr>
        <w:ind w:left="1344" w:hanging="720"/>
      </w:pPr>
      <w:rPr>
        <w:rFonts w:hint="default"/>
      </w:rPr>
    </w:lvl>
    <w:lvl w:ilvl="2">
      <w:start w:val="4"/>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8" w15:restartNumberingAfterBreak="0">
    <w:nsid w:val="7A1F4E6C"/>
    <w:multiLevelType w:val="hybridMultilevel"/>
    <w:tmpl w:val="AAC6EF6C"/>
    <w:lvl w:ilvl="0" w:tplc="FFFFFFFF">
      <w:start w:val="8"/>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CBD2C8C"/>
    <w:multiLevelType w:val="hybridMultilevel"/>
    <w:tmpl w:val="4442138E"/>
    <w:lvl w:ilvl="0" w:tplc="9BB84F72">
      <w:start w:val="1"/>
      <w:numFmt w:val="bullet"/>
      <w:lvlText w:val=""/>
      <w:lvlJc w:val="left"/>
      <w:pPr>
        <w:ind w:left="720" w:hanging="360"/>
      </w:pPr>
      <w:rPr>
        <w:rFonts w:ascii="Symbol" w:hAnsi="Symbol" w:hint="default"/>
      </w:rPr>
    </w:lvl>
    <w:lvl w:ilvl="1" w:tplc="5AD4CEE8">
      <w:start w:val="1"/>
      <w:numFmt w:val="bullet"/>
      <w:lvlText w:val="o"/>
      <w:lvlJc w:val="left"/>
      <w:pPr>
        <w:ind w:left="1440" w:hanging="360"/>
      </w:pPr>
      <w:rPr>
        <w:rFonts w:ascii="Courier New" w:hAnsi="Courier New" w:hint="default"/>
      </w:rPr>
    </w:lvl>
    <w:lvl w:ilvl="2" w:tplc="1C7C4B3C">
      <w:start w:val="1"/>
      <w:numFmt w:val="bullet"/>
      <w:lvlText w:val=""/>
      <w:lvlJc w:val="left"/>
      <w:pPr>
        <w:ind w:left="2160" w:hanging="360"/>
      </w:pPr>
      <w:rPr>
        <w:rFonts w:ascii="Wingdings" w:hAnsi="Wingdings" w:hint="default"/>
      </w:rPr>
    </w:lvl>
    <w:lvl w:ilvl="3" w:tplc="C3841168">
      <w:start w:val="1"/>
      <w:numFmt w:val="bullet"/>
      <w:lvlText w:val=""/>
      <w:lvlJc w:val="left"/>
      <w:pPr>
        <w:ind w:left="2880" w:hanging="360"/>
      </w:pPr>
      <w:rPr>
        <w:rFonts w:ascii="Symbol" w:hAnsi="Symbol" w:hint="default"/>
      </w:rPr>
    </w:lvl>
    <w:lvl w:ilvl="4" w:tplc="2F507BD4">
      <w:start w:val="1"/>
      <w:numFmt w:val="bullet"/>
      <w:lvlText w:val="o"/>
      <w:lvlJc w:val="left"/>
      <w:pPr>
        <w:ind w:left="3600" w:hanging="360"/>
      </w:pPr>
      <w:rPr>
        <w:rFonts w:ascii="Courier New" w:hAnsi="Courier New" w:hint="default"/>
      </w:rPr>
    </w:lvl>
    <w:lvl w:ilvl="5" w:tplc="020E1486">
      <w:start w:val="1"/>
      <w:numFmt w:val="bullet"/>
      <w:lvlText w:val=""/>
      <w:lvlJc w:val="left"/>
      <w:pPr>
        <w:ind w:left="4320" w:hanging="360"/>
      </w:pPr>
      <w:rPr>
        <w:rFonts w:ascii="Wingdings" w:hAnsi="Wingdings" w:hint="default"/>
      </w:rPr>
    </w:lvl>
    <w:lvl w:ilvl="6" w:tplc="DFAC7292">
      <w:start w:val="1"/>
      <w:numFmt w:val="bullet"/>
      <w:lvlText w:val=""/>
      <w:lvlJc w:val="left"/>
      <w:pPr>
        <w:ind w:left="5040" w:hanging="360"/>
      </w:pPr>
      <w:rPr>
        <w:rFonts w:ascii="Symbol" w:hAnsi="Symbol" w:hint="default"/>
      </w:rPr>
    </w:lvl>
    <w:lvl w:ilvl="7" w:tplc="E9E6B226">
      <w:start w:val="1"/>
      <w:numFmt w:val="bullet"/>
      <w:lvlText w:val="o"/>
      <w:lvlJc w:val="left"/>
      <w:pPr>
        <w:ind w:left="5760" w:hanging="360"/>
      </w:pPr>
      <w:rPr>
        <w:rFonts w:ascii="Courier New" w:hAnsi="Courier New" w:hint="default"/>
      </w:rPr>
    </w:lvl>
    <w:lvl w:ilvl="8" w:tplc="E5CAFA02">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8"/>
  </w:num>
  <w:num w:numId="5">
    <w:abstractNumId w:val="3"/>
  </w:num>
  <w:num w:numId="6">
    <w:abstractNumId w:val="5"/>
  </w:num>
  <w:num w:numId="7">
    <w:abstractNumId w:val="7"/>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DB"/>
    <w:rsid w:val="00643CDB"/>
    <w:rsid w:val="00B22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3F45C-7FAE-4D9A-9738-AE9B357F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CD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643CDB"/>
    <w:pPr>
      <w:spacing w:after="0" w:line="240" w:lineRule="auto"/>
      <w:ind w:left="720"/>
      <w:contextualSpacing/>
    </w:pPr>
    <w:rPr>
      <w:rFonts w:ascii="Times New Roman" w:eastAsia="Times New Roman" w:hAnsi="Times New Roman" w:cs="Times New Roman"/>
      <w:sz w:val="20"/>
      <w:szCs w:val="20"/>
      <w:lang w:eastAsia="pl-PL"/>
    </w:rPr>
  </w:style>
  <w:style w:type="table" w:styleId="Tabela-Siatka">
    <w:name w:val="Table Grid"/>
    <w:basedOn w:val="Standardowy"/>
    <w:uiPriority w:val="59"/>
    <w:rsid w:val="00643CD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2781</Words>
  <Characters>16688</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Czerwonka Piotr</dc:creator>
  <cp:keywords/>
  <dc:description/>
  <cp:lastModifiedBy>Czerwonka Piotr</cp:lastModifiedBy>
  <cp:revision>1</cp:revision>
  <dcterms:created xsi:type="dcterms:W3CDTF">2018-06-29T11:30:00Z</dcterms:created>
  <dcterms:modified xsi:type="dcterms:W3CDTF">2018-06-29T11:31:00Z</dcterms:modified>
</cp:coreProperties>
</file>