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3E3" w:rsidRDefault="005823E3" w:rsidP="005823E3">
      <w:pPr>
        <w:pStyle w:val="Nagwek"/>
        <w:tabs>
          <w:tab w:val="center" w:pos="1824"/>
        </w:tabs>
        <w:ind w:left="567"/>
        <w:jc w:val="both"/>
        <w:rPr>
          <w:rFonts w:ascii="Garamond" w:hAnsi="Garamond"/>
          <w:b/>
          <w:noProof/>
          <w:color w:val="FF0000"/>
        </w:rPr>
      </w:pPr>
      <w:r>
        <w:rPr>
          <w:rFonts w:ascii="Garamond" w:hAnsi="Garamond"/>
          <w:b/>
          <w:noProof/>
          <w:color w:val="FF0000"/>
          <w:lang w:eastAsia="pl-PL"/>
        </w:rPr>
        <w:drawing>
          <wp:inline distT="0" distB="0" distL="0" distR="0" wp14:anchorId="18211555" wp14:editId="483C0F55">
            <wp:extent cx="704850" cy="666750"/>
            <wp:effectExtent l="0" t="0" r="0" b="0"/>
            <wp:docPr id="3" name="Obraz 3" descr="cid:part2.1BD82B5C.ABE716E4@uw.olsztyn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2.1BD82B5C.ABE716E4@uw.olsztyn.pl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3E3" w:rsidRPr="00162B92" w:rsidRDefault="005823E3" w:rsidP="005823E3">
      <w:pPr>
        <w:spacing w:after="0"/>
        <w:ind w:left="-810" w:firstLine="360"/>
        <w:jc w:val="both"/>
        <w:rPr>
          <w:b/>
        </w:rPr>
      </w:pPr>
      <w:r w:rsidRPr="00162B92">
        <w:rPr>
          <w:rFonts w:ascii="Garamond" w:hAnsi="Garamond"/>
          <w:b/>
          <w:bCs/>
          <w:sz w:val="18"/>
        </w:rPr>
        <w:t xml:space="preserve">WOJEWODA WARMIŃSKO-MAZURSKI   </w:t>
      </w:r>
    </w:p>
    <w:p w:rsidR="00C90B5B" w:rsidRPr="00727289" w:rsidRDefault="00DF240F" w:rsidP="00727289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Olsztyn, 09 lutego</w:t>
      </w:r>
      <w:r w:rsidR="00727289" w:rsidRPr="00727289">
        <w:rPr>
          <w:rFonts w:asciiTheme="minorHAnsi" w:hAnsiTheme="minorHAnsi" w:cstheme="minorHAnsi"/>
          <w:sz w:val="24"/>
          <w:szCs w:val="24"/>
        </w:rPr>
        <w:t xml:space="preserve"> 2022</w:t>
      </w:r>
      <w:r w:rsidR="00D277F2" w:rsidRPr="00727289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727289" w:rsidRPr="00727289" w:rsidRDefault="00DF240F" w:rsidP="00727289">
      <w:pPr>
        <w:keepNext/>
        <w:snapToGri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WIN-I.746.2.34</w:t>
      </w:r>
      <w:r w:rsidR="00727289" w:rsidRPr="00727289">
        <w:rPr>
          <w:rFonts w:asciiTheme="minorHAnsi" w:hAnsiTheme="minorHAnsi" w:cstheme="minorHAnsi"/>
          <w:sz w:val="24"/>
          <w:szCs w:val="24"/>
        </w:rPr>
        <w:t>.2021</w:t>
      </w:r>
    </w:p>
    <w:p w:rsidR="00CD1640" w:rsidRPr="00FA0C8D" w:rsidRDefault="00727289" w:rsidP="00727289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72728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</w:t>
      </w:r>
      <w:r w:rsidRPr="00727289">
        <w:rPr>
          <w:rFonts w:asciiTheme="minorHAnsi" w:hAnsiTheme="minorHAnsi" w:cstheme="minorHAnsi"/>
          <w:b/>
          <w:sz w:val="32"/>
          <w:szCs w:val="32"/>
        </w:rPr>
        <w:t>OBWIESZCZENIE</w:t>
      </w:r>
    </w:p>
    <w:p w:rsidR="00727289" w:rsidRDefault="00727289" w:rsidP="00DF240F">
      <w:pPr>
        <w:pStyle w:val="Tekstpodstawowywcity"/>
        <w:tabs>
          <w:tab w:val="left" w:pos="426"/>
        </w:tabs>
        <w:spacing w:line="25" w:lineRule="atLeast"/>
        <w:ind w:left="0" w:firstLine="0"/>
        <w:rPr>
          <w:rFonts w:asciiTheme="minorHAnsi" w:hAnsiTheme="minorHAnsi" w:cstheme="minorHAnsi"/>
        </w:rPr>
      </w:pPr>
      <w:r w:rsidRPr="00D21A2F">
        <w:rPr>
          <w:rFonts w:asciiTheme="minorHAnsi" w:hAnsiTheme="minorHAnsi" w:cstheme="minorHAnsi"/>
        </w:rPr>
        <w:t>Zgodnie z art. 53 ust. 1 ustawy z dnia 27 marca 2003 r. o planowaniu i  zagospodarowaniu przestrzennym  (Dz. U. z 2021 r., poz. 741 ze zmianami) i art. 49 Kodeksu postępowania administracyjnego (Dz. U. z 2021 r., poz. 735 ze zmianami), Wojewoda Warmińsko-M</w:t>
      </w:r>
      <w:r w:rsidR="00CE3871">
        <w:rPr>
          <w:rFonts w:asciiTheme="minorHAnsi" w:hAnsiTheme="minorHAnsi" w:cstheme="minorHAnsi"/>
        </w:rPr>
        <w:t>azurski zawiadamia, że w dniu 09.02</w:t>
      </w:r>
      <w:r w:rsidRPr="00D21A2F">
        <w:rPr>
          <w:rFonts w:asciiTheme="minorHAnsi" w:hAnsiTheme="minorHAnsi" w:cstheme="minorHAnsi"/>
        </w:rPr>
        <w:t>.2022</w:t>
      </w:r>
      <w:r w:rsidR="00CE3871">
        <w:rPr>
          <w:rFonts w:asciiTheme="minorHAnsi" w:hAnsiTheme="minorHAnsi" w:cstheme="minorHAnsi"/>
        </w:rPr>
        <w:t xml:space="preserve"> r. wydana została decyzja Nr </w:t>
      </w:r>
      <w:r w:rsidR="00DF240F">
        <w:rPr>
          <w:rFonts w:asciiTheme="minorHAnsi" w:hAnsiTheme="minorHAnsi" w:cstheme="minorHAnsi"/>
        </w:rPr>
        <w:t>Kęt/5</w:t>
      </w:r>
      <w:r w:rsidRPr="00D21A2F">
        <w:rPr>
          <w:rFonts w:asciiTheme="minorHAnsi" w:hAnsiTheme="minorHAnsi" w:cstheme="minorHAnsi"/>
        </w:rPr>
        <w:t xml:space="preserve">/2022 o ustaleniu lokalizacji inwestycji celu publicznego polegającej na budowie </w:t>
      </w:r>
      <w:r w:rsidR="00DF240F">
        <w:rPr>
          <w:rFonts w:asciiTheme="minorHAnsi" w:hAnsiTheme="minorHAnsi" w:cstheme="minorHAnsi"/>
        </w:rPr>
        <w:t xml:space="preserve">obiektu </w:t>
      </w:r>
      <w:r w:rsidR="00DF240F" w:rsidRPr="00DF240F">
        <w:rPr>
          <w:rFonts w:asciiTheme="minorHAnsi" w:hAnsiTheme="minorHAnsi" w:cstheme="minorHAnsi"/>
        </w:rPr>
        <w:t xml:space="preserve">radiokomunikacyjnego 10280_L038_Martiany_502/ORx038-169706-XXX-01, systemu GSM-R na linii kolejowej nr 38, w skład którego wchodzi: wieża z odgromnikiem o wysokości 62 m wraz z antenami, kontener technologiczny z urządzeniami, wewnętrzna linia zasilająca wraz ze złączem kablowym, ogrodzenie, utwardzony teren wraz z dojazdem, na działce ewidencyjnej nr 5, w obrębie 0026 </w:t>
      </w:r>
      <w:proofErr w:type="spellStart"/>
      <w:r w:rsidR="00DF240F" w:rsidRPr="00DF240F">
        <w:rPr>
          <w:rFonts w:asciiTheme="minorHAnsi" w:hAnsiTheme="minorHAnsi" w:cstheme="minorHAnsi"/>
        </w:rPr>
        <w:t>Martiany</w:t>
      </w:r>
      <w:proofErr w:type="spellEnd"/>
      <w:r w:rsidR="00DF240F" w:rsidRPr="00DF240F">
        <w:rPr>
          <w:rFonts w:asciiTheme="minorHAnsi" w:hAnsiTheme="minorHAnsi" w:cstheme="minorHAnsi"/>
        </w:rPr>
        <w:t>, w gminie Kętrzyn, w powiecie kętrzyńskim</w:t>
      </w:r>
      <w:r w:rsidRPr="00DF240F">
        <w:rPr>
          <w:rFonts w:asciiTheme="minorHAnsi" w:hAnsiTheme="minorHAnsi" w:cstheme="minorHAnsi"/>
        </w:rPr>
        <w:t xml:space="preserve">, w </w:t>
      </w:r>
      <w:r w:rsidR="00DF240F">
        <w:rPr>
          <w:rFonts w:asciiTheme="minorHAnsi" w:hAnsiTheme="minorHAnsi" w:cstheme="minorHAnsi"/>
        </w:rPr>
        <w:t> </w:t>
      </w:r>
      <w:r w:rsidRPr="00DF240F">
        <w:rPr>
          <w:rFonts w:asciiTheme="minorHAnsi" w:hAnsiTheme="minorHAnsi" w:cstheme="minorHAnsi"/>
        </w:rPr>
        <w:t xml:space="preserve">województwie warmińsko-mazurskim. </w:t>
      </w:r>
    </w:p>
    <w:p w:rsidR="00CD1640" w:rsidRPr="00D21A2F" w:rsidRDefault="00CD1640" w:rsidP="00CD1640">
      <w:pPr>
        <w:pStyle w:val="Tekstpodstawowywcity"/>
        <w:tabs>
          <w:tab w:val="left" w:pos="426"/>
        </w:tabs>
        <w:spacing w:line="25" w:lineRule="atLeast"/>
        <w:ind w:left="0" w:firstLine="0"/>
        <w:rPr>
          <w:rFonts w:asciiTheme="minorHAnsi" w:hAnsiTheme="minorHAnsi" w:cstheme="minorHAnsi"/>
        </w:rPr>
      </w:pPr>
    </w:p>
    <w:p w:rsidR="00D21A2F" w:rsidRPr="00D21A2F" w:rsidRDefault="00727289" w:rsidP="00CD1640">
      <w:pPr>
        <w:pStyle w:val="Tekstpodstawowywcity"/>
        <w:tabs>
          <w:tab w:val="left" w:pos="426"/>
        </w:tabs>
        <w:spacing w:line="25" w:lineRule="atLeast"/>
        <w:ind w:left="0" w:firstLine="0"/>
        <w:rPr>
          <w:rFonts w:asciiTheme="minorHAnsi" w:hAnsiTheme="minorHAnsi" w:cstheme="minorHAnsi"/>
        </w:rPr>
      </w:pPr>
      <w:r w:rsidRPr="00D21A2F">
        <w:rPr>
          <w:rFonts w:asciiTheme="minorHAnsi" w:hAnsiTheme="minorHAnsi" w:cstheme="minorHAnsi"/>
        </w:rPr>
        <w:t xml:space="preserve">Decyzja nie jest ostateczna. Stronom służy prawo wniesienia odwołania do Ministra Rozwoju i Technologii za pośrednictwem Wojewody Warmińsko- Mazurskiego w </w:t>
      </w:r>
      <w:r w:rsidR="00CD1640">
        <w:rPr>
          <w:rFonts w:asciiTheme="minorHAnsi" w:hAnsiTheme="minorHAnsi" w:cstheme="minorHAnsi"/>
        </w:rPr>
        <w:t> </w:t>
      </w:r>
      <w:r w:rsidRPr="00D21A2F">
        <w:rPr>
          <w:rFonts w:asciiTheme="minorHAnsi" w:hAnsiTheme="minorHAnsi" w:cstheme="minorHAnsi"/>
        </w:rPr>
        <w:t>Olsztynie, w terminie 14 dni od dnia podania niniejszego obwieszczenia do publicznej wiadomości.</w:t>
      </w:r>
    </w:p>
    <w:p w:rsidR="00727289" w:rsidRPr="00D21A2F" w:rsidRDefault="00727289" w:rsidP="00CD1640">
      <w:pPr>
        <w:spacing w:before="240" w:line="25" w:lineRule="atLeast"/>
        <w:rPr>
          <w:rFonts w:asciiTheme="minorHAnsi" w:hAnsiTheme="minorHAnsi" w:cstheme="minorHAnsi"/>
          <w:sz w:val="24"/>
          <w:szCs w:val="24"/>
        </w:rPr>
      </w:pPr>
      <w:r w:rsidRPr="00D21A2F">
        <w:rPr>
          <w:rFonts w:asciiTheme="minorHAnsi" w:hAnsiTheme="minorHAnsi" w:cstheme="minorHAnsi"/>
          <w:sz w:val="24"/>
          <w:szCs w:val="24"/>
        </w:rPr>
        <w:t xml:space="preserve">Zgodnie z art. 127a § 1 i 2 ustawy z dnia 14 czerwca 1960 r. – kodeks postępowania                           administracyjnego w trakcie biegu terminu do wniesienia odwołania strona może zrzec się   prawa do wniesienia odwołania wobec organu administracji publicznej, który wydał decyzję.                                    </w:t>
      </w:r>
    </w:p>
    <w:p w:rsidR="00727289" w:rsidRPr="00D21A2F" w:rsidRDefault="00727289" w:rsidP="00CD1640">
      <w:pPr>
        <w:spacing w:before="240" w:line="25" w:lineRule="atLeast"/>
        <w:rPr>
          <w:rFonts w:asciiTheme="minorHAnsi" w:hAnsiTheme="minorHAnsi" w:cstheme="minorHAnsi"/>
          <w:sz w:val="24"/>
          <w:szCs w:val="24"/>
        </w:rPr>
      </w:pPr>
      <w:r w:rsidRPr="00D21A2F">
        <w:rPr>
          <w:rFonts w:asciiTheme="minorHAnsi" w:hAnsiTheme="minorHAnsi" w:cstheme="minorHAnsi"/>
          <w:sz w:val="24"/>
          <w:szCs w:val="24"/>
        </w:rPr>
        <w:t>Z dniem doręczenia organowi administracji publicznej oświadczenia o zrzeczeniu się prawa do wniesienia odwołania przez ostatnią ze stron postępowania, decyzja stanie się ostateczna.</w:t>
      </w:r>
    </w:p>
    <w:p w:rsidR="00D21A2F" w:rsidRPr="00D21A2F" w:rsidRDefault="00D21A2F" w:rsidP="00CD1640">
      <w:pPr>
        <w:spacing w:before="240" w:line="25" w:lineRule="atLeast"/>
        <w:rPr>
          <w:sz w:val="24"/>
          <w:szCs w:val="24"/>
        </w:rPr>
      </w:pPr>
      <w:r w:rsidRPr="00D21A2F">
        <w:rPr>
          <w:sz w:val="24"/>
          <w:szCs w:val="24"/>
        </w:rPr>
        <w:t>Decyzja podlega wykonaniu przed upływem terminu do wniesienia odwołania, jeżeli jest zgodna z żądaniem wszystkich stron lub jeżeli wszystkie strony zrzekły się</w:t>
      </w:r>
      <w:r w:rsidR="001F0139">
        <w:rPr>
          <w:sz w:val="24"/>
          <w:szCs w:val="24"/>
        </w:rPr>
        <w:t xml:space="preserve"> prawa do wniesienia odwołania </w:t>
      </w:r>
      <w:r w:rsidRPr="00D21A2F">
        <w:rPr>
          <w:sz w:val="24"/>
          <w:szCs w:val="24"/>
        </w:rPr>
        <w:t>(art. 130 § 4 kodeksu postępowania administracyjnego).</w:t>
      </w:r>
    </w:p>
    <w:p w:rsidR="00727289" w:rsidRPr="00727289" w:rsidRDefault="00727289" w:rsidP="00CD1640">
      <w:pPr>
        <w:spacing w:before="240" w:line="25" w:lineRule="atLeast"/>
        <w:rPr>
          <w:rFonts w:asciiTheme="minorHAnsi" w:hAnsiTheme="minorHAnsi" w:cstheme="minorHAnsi"/>
          <w:sz w:val="24"/>
          <w:szCs w:val="24"/>
        </w:rPr>
      </w:pPr>
      <w:r w:rsidRPr="00727289">
        <w:rPr>
          <w:rFonts w:asciiTheme="minorHAnsi" w:hAnsiTheme="minorHAnsi" w:cstheme="minorHAnsi"/>
          <w:sz w:val="24"/>
          <w:szCs w:val="24"/>
        </w:rPr>
        <w:t>Decyzja oraz akta sprawy znajdują się w Wydziale Infrastruktury i Nieruchomości Warmińsko-Mazurskiego Urzędu Wojewódzkiego w Olsztynie, Al. Marszałka Józefa Piłsudskiego 7/9.</w:t>
      </w:r>
    </w:p>
    <w:p w:rsidR="00C90B5B" w:rsidRDefault="00C90B5B" w:rsidP="00524210">
      <w:pPr>
        <w:spacing w:after="0" w:line="25" w:lineRule="atLeast"/>
        <w:rPr>
          <w:bCs/>
          <w:sz w:val="24"/>
          <w:szCs w:val="24"/>
        </w:rPr>
      </w:pPr>
      <w:bookmarkStart w:id="0" w:name="_GoBack"/>
      <w:bookmarkEnd w:id="0"/>
    </w:p>
    <w:sectPr w:rsidR="00C90B5B" w:rsidSect="00727289">
      <w:headerReference w:type="default" r:id="rId9"/>
      <w:footerReference w:type="default" r:id="rId10"/>
      <w:pgSz w:w="11906" w:h="16838"/>
      <w:pgMar w:top="426" w:right="1418" w:bottom="1135" w:left="1418" w:header="0" w:footer="1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2D8" w:rsidRDefault="00D452D8" w:rsidP="0050388A">
      <w:pPr>
        <w:spacing w:after="0" w:line="240" w:lineRule="auto"/>
      </w:pPr>
      <w:r>
        <w:separator/>
      </w:r>
    </w:p>
  </w:endnote>
  <w:endnote w:type="continuationSeparator" w:id="0">
    <w:p w:rsidR="00D452D8" w:rsidRDefault="00D452D8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F2" w:rsidRDefault="005823E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2183A2" wp14:editId="35C3AD6D">
              <wp:simplePos x="0" y="0"/>
              <wp:positionH relativeFrom="margin">
                <wp:posOffset>-254000</wp:posOffset>
              </wp:positionH>
              <wp:positionV relativeFrom="paragraph">
                <wp:posOffset>281305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20pt;margin-top:22.1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E104B1" wp14:editId="097DC8D4">
              <wp:simplePos x="0" y="0"/>
              <wp:positionH relativeFrom="column">
                <wp:posOffset>3041650</wp:posOffset>
              </wp:positionH>
              <wp:positionV relativeFrom="paragraph">
                <wp:posOffset>285115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D452D8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Pr="00CE3871">
                            <w:rPr>
                              <w:lang w:val="en-US"/>
                            </w:rPr>
                            <w:instrText xml:space="preserve"> HYPERLINK "http://www.olsztyn.uw.gov.pl" </w:instrText>
                          </w:r>
                          <w:r>
                            <w:fldChar w:fldCharType="separate"/>
                          </w:r>
                          <w:r w:rsidR="00D277F2" w:rsidRPr="009223EE">
                            <w:rPr>
                              <w:rStyle w:val="Hipercze"/>
                              <w:color w:val="999999"/>
                              <w:sz w:val="20"/>
                              <w:szCs w:val="20"/>
                              <w:u w:val="none"/>
                              <w:lang w:val="en-US"/>
                            </w:rPr>
                            <w:t>www.olsztyn.uw.gov.pl</w:t>
                          </w:r>
                          <w:r>
                            <w:rPr>
                              <w:rStyle w:val="Hipercze"/>
                              <w:color w:val="999999"/>
                              <w:sz w:val="20"/>
                              <w:szCs w:val="20"/>
                              <w:u w:val="none"/>
                              <w:lang w:val="en-US"/>
                            </w:rPr>
                            <w:fldChar w:fldCharType="end"/>
                          </w:r>
                        </w:p>
                        <w:p w:rsidR="00D277F2" w:rsidRPr="00727289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727289">
                            <w:rPr>
                              <w:color w:val="999999"/>
                              <w:sz w:val="20"/>
                              <w:szCs w:val="20"/>
                            </w:rPr>
                            <w:t>info@uw.olsztyn.pl</w:t>
                          </w:r>
                        </w:p>
                        <w:p w:rsidR="00D277F2" w:rsidRPr="00727289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727289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Skrzynka ESP na </w:t>
                          </w:r>
                          <w:proofErr w:type="spellStart"/>
                          <w:r w:rsidRPr="00727289">
                            <w:rPr>
                              <w:color w:val="999999"/>
                              <w:sz w:val="20"/>
                              <w:szCs w:val="20"/>
                            </w:rPr>
                            <w:t>ePUAP</w:t>
                          </w:r>
                          <w:proofErr w:type="spellEnd"/>
                          <w:r w:rsidRPr="00727289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 </w:t>
                          </w:r>
                          <w:r w:rsidR="00D277F2" w:rsidRPr="00727289">
                            <w:rPr>
                              <w:color w:val="999999"/>
                              <w:sz w:val="20"/>
                              <w:szCs w:val="20"/>
                            </w:rPr>
                            <w:t>/WMURZADWOJ/</w:t>
                          </w:r>
                          <w:proofErr w:type="spellStart"/>
                          <w:r w:rsidR="00D277F2" w:rsidRPr="00727289">
                            <w:rPr>
                              <w:color w:val="999999"/>
                              <w:sz w:val="20"/>
                              <w:szCs w:val="20"/>
                            </w:rPr>
                            <w:t>SkrytkaESP</w:t>
                          </w:r>
                          <w:proofErr w:type="spellEnd"/>
                          <w:r w:rsidR="00D277F2" w:rsidRPr="00727289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3" o:spid="_x0000_s1027" type="#_x0000_t202" style="position:absolute;margin-left:239.5pt;margin-top:22.45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8E2141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D277F2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D277F2" w:rsidRPr="00727289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727289">
                      <w:rPr>
                        <w:color w:val="999999"/>
                        <w:sz w:val="20"/>
                        <w:szCs w:val="20"/>
                      </w:rPr>
                      <w:t>info@uw.olsztyn.pl</w:t>
                    </w:r>
                  </w:p>
                  <w:p w:rsidR="00D277F2" w:rsidRPr="00727289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727289">
                      <w:rPr>
                        <w:color w:val="999999"/>
                        <w:sz w:val="20"/>
                        <w:szCs w:val="20"/>
                      </w:rPr>
                      <w:t xml:space="preserve">Skrzynka ESP na </w:t>
                    </w:r>
                    <w:proofErr w:type="spellStart"/>
                    <w:r w:rsidRPr="00727289">
                      <w:rPr>
                        <w:color w:val="999999"/>
                        <w:sz w:val="20"/>
                        <w:szCs w:val="20"/>
                      </w:rPr>
                      <w:t>ePUAP</w:t>
                    </w:r>
                    <w:proofErr w:type="spellEnd"/>
                    <w:r w:rsidRPr="00727289">
                      <w:rPr>
                        <w:color w:val="999999"/>
                        <w:sz w:val="20"/>
                        <w:szCs w:val="20"/>
                      </w:rPr>
                      <w:t xml:space="preserve"> </w:t>
                    </w:r>
                    <w:r w:rsidR="00D277F2" w:rsidRPr="00727289">
                      <w:rPr>
                        <w:color w:val="999999"/>
                        <w:sz w:val="20"/>
                        <w:szCs w:val="20"/>
                      </w:rPr>
                      <w:t>/WMURZADWOJ/</w:t>
                    </w:r>
                    <w:proofErr w:type="spellStart"/>
                    <w:r w:rsidR="00D277F2" w:rsidRPr="00727289">
                      <w:rPr>
                        <w:color w:val="999999"/>
                        <w:sz w:val="20"/>
                        <w:szCs w:val="20"/>
                      </w:rPr>
                      <w:t>SkrytkaESP</w:t>
                    </w:r>
                    <w:proofErr w:type="spellEnd"/>
                    <w:r w:rsidR="00D277F2" w:rsidRPr="00727289">
                      <w:rPr>
                        <w:color w:val="999999"/>
                        <w:sz w:val="20"/>
                        <w:szCs w:val="20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2D8" w:rsidRDefault="00D452D8" w:rsidP="0050388A">
      <w:pPr>
        <w:spacing w:after="0" w:line="240" w:lineRule="auto"/>
      </w:pPr>
      <w:r>
        <w:separator/>
      </w:r>
    </w:p>
  </w:footnote>
  <w:footnote w:type="continuationSeparator" w:id="0">
    <w:p w:rsidR="00D452D8" w:rsidRDefault="00D452D8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F2" w:rsidRDefault="00D277F2" w:rsidP="0057333E">
    <w:pPr>
      <w:pStyle w:val="Nagwek"/>
      <w:tabs>
        <w:tab w:val="center" w:pos="1824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8A"/>
    <w:rsid w:val="00025736"/>
    <w:rsid w:val="00030855"/>
    <w:rsid w:val="00070512"/>
    <w:rsid w:val="00072BC4"/>
    <w:rsid w:val="000A2822"/>
    <w:rsid w:val="000C1AC0"/>
    <w:rsid w:val="0012755F"/>
    <w:rsid w:val="00156751"/>
    <w:rsid w:val="00162B92"/>
    <w:rsid w:val="0016787E"/>
    <w:rsid w:val="001703E5"/>
    <w:rsid w:val="001A0B72"/>
    <w:rsid w:val="001D74E8"/>
    <w:rsid w:val="001F0139"/>
    <w:rsid w:val="002B653B"/>
    <w:rsid w:val="002E3B87"/>
    <w:rsid w:val="00380411"/>
    <w:rsid w:val="00392632"/>
    <w:rsid w:val="00445784"/>
    <w:rsid w:val="0050388A"/>
    <w:rsid w:val="00524210"/>
    <w:rsid w:val="00524BAB"/>
    <w:rsid w:val="00544142"/>
    <w:rsid w:val="0054679C"/>
    <w:rsid w:val="0057333E"/>
    <w:rsid w:val="005823E3"/>
    <w:rsid w:val="00592F58"/>
    <w:rsid w:val="005A276B"/>
    <w:rsid w:val="005C3F06"/>
    <w:rsid w:val="00641BB8"/>
    <w:rsid w:val="006563A8"/>
    <w:rsid w:val="00727289"/>
    <w:rsid w:val="00754C56"/>
    <w:rsid w:val="00754FF4"/>
    <w:rsid w:val="007C4BDF"/>
    <w:rsid w:val="00837B5C"/>
    <w:rsid w:val="008C3B28"/>
    <w:rsid w:val="008E2141"/>
    <w:rsid w:val="009223EE"/>
    <w:rsid w:val="009541D9"/>
    <w:rsid w:val="00972135"/>
    <w:rsid w:val="00976B63"/>
    <w:rsid w:val="009E5D75"/>
    <w:rsid w:val="009F0771"/>
    <w:rsid w:val="009F3980"/>
    <w:rsid w:val="00A5137F"/>
    <w:rsid w:val="00BC6647"/>
    <w:rsid w:val="00BE6D8F"/>
    <w:rsid w:val="00C00E5B"/>
    <w:rsid w:val="00C15A60"/>
    <w:rsid w:val="00C3469F"/>
    <w:rsid w:val="00C90B5B"/>
    <w:rsid w:val="00CA6AE5"/>
    <w:rsid w:val="00CD1640"/>
    <w:rsid w:val="00CD7366"/>
    <w:rsid w:val="00CE3871"/>
    <w:rsid w:val="00D21A2F"/>
    <w:rsid w:val="00D277F2"/>
    <w:rsid w:val="00D41ACB"/>
    <w:rsid w:val="00D452D8"/>
    <w:rsid w:val="00DE7702"/>
    <w:rsid w:val="00DF240F"/>
    <w:rsid w:val="00E1109E"/>
    <w:rsid w:val="00E92FF1"/>
    <w:rsid w:val="00EA26BD"/>
    <w:rsid w:val="00ED5E04"/>
    <w:rsid w:val="00F15610"/>
    <w:rsid w:val="00F31675"/>
    <w:rsid w:val="00F66A77"/>
    <w:rsid w:val="00F67BC7"/>
    <w:rsid w:val="00F75FB6"/>
    <w:rsid w:val="00FA0C8D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727289"/>
    <w:pPr>
      <w:suppressAutoHyphens/>
      <w:spacing w:after="0" w:line="240" w:lineRule="auto"/>
      <w:ind w:left="990" w:hanging="990"/>
    </w:pPr>
    <w:rPr>
      <w:rFonts w:ascii="Times New Roman" w:eastAsia="Times New Roman" w:hAnsi="Times New Roman" w:cs="StarSymbo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27289"/>
    <w:rPr>
      <w:rFonts w:ascii="Times New Roman" w:eastAsia="Times New Roman" w:hAnsi="Times New Roman" w:cs="StarSymbol"/>
      <w:sz w:val="24"/>
      <w:szCs w:val="24"/>
    </w:rPr>
  </w:style>
  <w:style w:type="paragraph" w:customStyle="1" w:styleId="WW-Tekstpodstawowywcity2">
    <w:name w:val="WW-Tekst podstawowy wcięty 2"/>
    <w:basedOn w:val="Normalny"/>
    <w:rsid w:val="00727289"/>
    <w:pPr>
      <w:suppressAutoHyphens/>
      <w:spacing w:after="0" w:line="240" w:lineRule="auto"/>
      <w:ind w:firstLine="567"/>
    </w:pPr>
    <w:rPr>
      <w:rFonts w:ascii="Times New Roman" w:eastAsia="Times New Roman" w:hAnsi="Times New Roman" w:cs="StarSymbo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727289"/>
    <w:pPr>
      <w:suppressAutoHyphens/>
      <w:spacing w:after="0" w:line="240" w:lineRule="auto"/>
      <w:ind w:left="990" w:hanging="990"/>
    </w:pPr>
    <w:rPr>
      <w:rFonts w:ascii="Times New Roman" w:eastAsia="Times New Roman" w:hAnsi="Times New Roman" w:cs="StarSymbo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27289"/>
    <w:rPr>
      <w:rFonts w:ascii="Times New Roman" w:eastAsia="Times New Roman" w:hAnsi="Times New Roman" w:cs="StarSymbol"/>
      <w:sz w:val="24"/>
      <w:szCs w:val="24"/>
    </w:rPr>
  </w:style>
  <w:style w:type="paragraph" w:customStyle="1" w:styleId="WW-Tekstpodstawowywcity2">
    <w:name w:val="WW-Tekst podstawowy wcięty 2"/>
    <w:basedOn w:val="Normalny"/>
    <w:rsid w:val="00727289"/>
    <w:pPr>
      <w:suppressAutoHyphens/>
      <w:spacing w:after="0" w:line="240" w:lineRule="auto"/>
      <w:ind w:firstLine="567"/>
    </w:pPr>
    <w:rPr>
      <w:rFonts w:ascii="Times New Roman" w:eastAsia="Times New Roman" w:hAnsi="Times New Roman" w:cs="StarSymbo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part2.1BD82B5C.ABE716E4@uw.olszty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Drzymajłło</dc:creator>
  <cp:lastModifiedBy>Robert Dukowski</cp:lastModifiedBy>
  <cp:revision>2</cp:revision>
  <cp:lastPrinted>2022-01-10T13:08:00Z</cp:lastPrinted>
  <dcterms:created xsi:type="dcterms:W3CDTF">2022-02-09T12:36:00Z</dcterms:created>
  <dcterms:modified xsi:type="dcterms:W3CDTF">2022-02-09T12:36:00Z</dcterms:modified>
</cp:coreProperties>
</file>