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30BF" w14:textId="098D12C1" w:rsidR="0004187C" w:rsidRPr="00630B5F" w:rsidRDefault="00EC18BE" w:rsidP="009574A3">
      <w:pPr>
        <w:rPr>
          <w:b/>
        </w:rPr>
      </w:pPr>
      <w:r w:rsidRPr="00630B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D02A9" wp14:editId="700BBB9F">
                <wp:simplePos x="0" y="0"/>
                <wp:positionH relativeFrom="column">
                  <wp:posOffset>-55245</wp:posOffset>
                </wp:positionH>
                <wp:positionV relativeFrom="paragraph">
                  <wp:posOffset>15240</wp:posOffset>
                </wp:positionV>
                <wp:extent cx="6791325" cy="0"/>
                <wp:effectExtent l="11430" t="5715" r="7620" b="13335"/>
                <wp:wrapNone/>
                <wp:docPr id="4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6C056" id="Łącznik prostoliniow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.2pt" to="530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" strokecolor="#4579b8"/>
            </w:pict>
          </mc:Fallback>
        </mc:AlternateContent>
      </w:r>
    </w:p>
    <w:p w14:paraId="3EB801A7" w14:textId="77777777" w:rsidR="0004187C" w:rsidRPr="00630B5F" w:rsidRDefault="0004187C" w:rsidP="00FE1E73">
      <w:pPr>
        <w:jc w:val="center"/>
        <w:rPr>
          <w:b/>
        </w:rPr>
      </w:pPr>
      <w:r w:rsidRPr="00630B5F">
        <w:rPr>
          <w:b/>
        </w:rPr>
        <w:t>ZLECENIE/PRZEGLĄD ZLECENIA*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2631"/>
        <w:gridCol w:w="4536"/>
      </w:tblGrid>
      <w:tr w:rsidR="00630B5F" w:rsidRPr="00630B5F" w14:paraId="752E6270" w14:textId="77777777" w:rsidTr="00762A1C">
        <w:tc>
          <w:tcPr>
            <w:tcW w:w="1384" w:type="dxa"/>
          </w:tcPr>
          <w:p w14:paraId="34243DA8" w14:textId="77777777" w:rsidR="0004187C" w:rsidRPr="00630B5F" w:rsidRDefault="0004187C" w:rsidP="0060008B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Nr zlecenia:</w:t>
            </w:r>
          </w:p>
        </w:tc>
        <w:tc>
          <w:tcPr>
            <w:tcW w:w="2297" w:type="dxa"/>
          </w:tcPr>
          <w:p w14:paraId="6D5E35A3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  <w:tc>
          <w:tcPr>
            <w:tcW w:w="2631" w:type="dxa"/>
          </w:tcPr>
          <w:p w14:paraId="523CA5BA" w14:textId="77777777" w:rsidR="0004187C" w:rsidRPr="00630B5F" w:rsidRDefault="0004187C" w:rsidP="0060008B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Data przeglądu:</w:t>
            </w:r>
          </w:p>
        </w:tc>
        <w:tc>
          <w:tcPr>
            <w:tcW w:w="4536" w:type="dxa"/>
          </w:tcPr>
          <w:p w14:paraId="7BAE9F9E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5AEC3BFB" w14:textId="77777777" w:rsidTr="00762A1C">
        <w:trPr>
          <w:trHeight w:val="712"/>
        </w:trPr>
        <w:tc>
          <w:tcPr>
            <w:tcW w:w="3681" w:type="dxa"/>
            <w:gridSpan w:val="2"/>
            <w:vAlign w:val="center"/>
          </w:tcPr>
          <w:p w14:paraId="0F834E36" w14:textId="1B98E622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Nazwa i adres nabywcy:</w:t>
            </w:r>
          </w:p>
          <w:p w14:paraId="3B5C3A45" w14:textId="4DF86BAA" w:rsidR="0004187C" w:rsidRPr="00630B5F" w:rsidRDefault="00762A1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(</w:t>
            </w:r>
            <w:r w:rsidR="0004187C" w:rsidRPr="00630B5F">
              <w:rPr>
                <w:sz w:val="24"/>
                <w:szCs w:val="24"/>
              </w:rPr>
              <w:t>NIP)</w:t>
            </w:r>
            <w:r w:rsidR="003E2062" w:rsidRPr="001F2EF8">
              <w:rPr>
                <w:vertAlign w:val="superscript"/>
              </w:rPr>
              <w:t xml:space="preserve"> (K)</w:t>
            </w:r>
          </w:p>
        </w:tc>
        <w:tc>
          <w:tcPr>
            <w:tcW w:w="7167" w:type="dxa"/>
            <w:gridSpan w:val="2"/>
          </w:tcPr>
          <w:p w14:paraId="5C343BF0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0F48428A" w14:textId="77777777" w:rsidTr="00762A1C">
        <w:tc>
          <w:tcPr>
            <w:tcW w:w="3681" w:type="dxa"/>
            <w:gridSpan w:val="2"/>
            <w:vAlign w:val="center"/>
          </w:tcPr>
          <w:p w14:paraId="167C08CA" w14:textId="0989CF1B" w:rsidR="0004187C" w:rsidRPr="00630B5F" w:rsidRDefault="0004187C" w:rsidP="00762A1C">
            <w:pPr>
              <w:pStyle w:val="Akapitzlist"/>
              <w:ind w:left="0"/>
              <w:jc w:val="center"/>
              <w:rPr>
                <w:b/>
              </w:rPr>
            </w:pPr>
            <w:r w:rsidRPr="00630B5F">
              <w:rPr>
                <w:sz w:val="24"/>
                <w:szCs w:val="24"/>
              </w:rPr>
              <w:t>Nazwa i adres odbiorcy</w:t>
            </w:r>
            <w:r w:rsidR="001779CA"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</w:rPr>
              <w:t>(klienta)</w:t>
            </w:r>
            <w:r w:rsidR="003E2062" w:rsidRPr="001F2EF8">
              <w:rPr>
                <w:vertAlign w:val="superscript"/>
              </w:rPr>
              <w:t xml:space="preserve"> (K)</w:t>
            </w:r>
          </w:p>
        </w:tc>
        <w:tc>
          <w:tcPr>
            <w:tcW w:w="7167" w:type="dxa"/>
            <w:gridSpan w:val="2"/>
          </w:tcPr>
          <w:p w14:paraId="2F69F77D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28A36C61" w14:textId="77777777" w:rsidTr="00762A1C">
        <w:trPr>
          <w:trHeight w:val="534"/>
        </w:trPr>
        <w:tc>
          <w:tcPr>
            <w:tcW w:w="3681" w:type="dxa"/>
            <w:gridSpan w:val="2"/>
            <w:vAlign w:val="center"/>
          </w:tcPr>
          <w:p w14:paraId="622D7096" w14:textId="4076D3F3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Zakres badań/pomiarów*</w:t>
            </w:r>
          </w:p>
          <w:p w14:paraId="04451D23" w14:textId="4F41EDD9" w:rsidR="001779CA" w:rsidRPr="00630B5F" w:rsidRDefault="0004187C" w:rsidP="00762A1C">
            <w:pPr>
              <w:jc w:val="center"/>
              <w:rPr>
                <w:b/>
              </w:rPr>
            </w:pPr>
            <w:r w:rsidRPr="00630B5F">
              <w:rPr>
                <w:sz w:val="24"/>
                <w:szCs w:val="24"/>
              </w:rPr>
              <w:t>oraz metody badawcze stosowane w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sekcji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6A7B77BE" w14:textId="158CC7BD" w:rsidR="0004187C" w:rsidRPr="00630B5F" w:rsidRDefault="0004187C" w:rsidP="00330423">
            <w:pPr>
              <w:jc w:val="both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LŻ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LPW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LM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LR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LŚP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</w:t>
            </w:r>
            <w:r w:rsidR="00762A1C" w:rsidRPr="00630B5F">
              <w:rPr>
                <w:sz w:val="24"/>
                <w:szCs w:val="24"/>
              </w:rPr>
              <w:t>GMO</w:t>
            </w:r>
          </w:p>
          <w:p w14:paraId="3BB1F006" w14:textId="77777777" w:rsidR="0004187C" w:rsidRPr="00630B5F" w:rsidRDefault="0004187C" w:rsidP="003E5F9B">
            <w:pPr>
              <w:rPr>
                <w:i/>
                <w:sz w:val="24"/>
                <w:szCs w:val="24"/>
              </w:rPr>
            </w:pPr>
            <w:r w:rsidRPr="00630B5F">
              <w:rPr>
                <w:i/>
                <w:sz w:val="24"/>
                <w:szCs w:val="24"/>
              </w:rPr>
              <w:t>(wykaz metod w załączeniu)</w:t>
            </w:r>
          </w:p>
          <w:p w14:paraId="1DAD9E6D" w14:textId="25F9B2F8" w:rsidR="001779CA" w:rsidRPr="00630B5F" w:rsidRDefault="001779CA" w:rsidP="003E5F9B">
            <w:pPr>
              <w:rPr>
                <w:iCs/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Zakres stały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Zakres elastyczny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</w:t>
            </w:r>
          </w:p>
        </w:tc>
      </w:tr>
      <w:tr w:rsidR="00630B5F" w:rsidRPr="00630B5F" w14:paraId="2F2A5E69" w14:textId="77777777" w:rsidTr="00762A1C">
        <w:tc>
          <w:tcPr>
            <w:tcW w:w="3681" w:type="dxa"/>
            <w:gridSpan w:val="2"/>
            <w:vAlign w:val="center"/>
          </w:tcPr>
          <w:p w14:paraId="4A12F7AC" w14:textId="70DEACD1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Cel badań/pomiarów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54B458ED" w14:textId="10BA07F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w obszarze regulowanym prawnie</w:t>
            </w:r>
          </w:p>
          <w:p w14:paraId="25C454F7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poza obszarem regulowanym prawnie</w:t>
            </w:r>
          </w:p>
          <w:p w14:paraId="77FC4B8A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urzędowa kontrola i monitoring</w:t>
            </w:r>
          </w:p>
          <w:p w14:paraId="24EAD5BC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dla celów środowiska pracy (BHP)</w:t>
            </w:r>
          </w:p>
          <w:p w14:paraId="601656A6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środowiska</w:t>
            </w:r>
          </w:p>
          <w:p w14:paraId="540717D6" w14:textId="77777777" w:rsidR="0004187C" w:rsidRPr="00630B5F" w:rsidRDefault="0004187C" w:rsidP="003E5F9B">
            <w:pPr>
              <w:rPr>
                <w:sz w:val="24"/>
                <w:szCs w:val="24"/>
              </w:rPr>
            </w:pPr>
            <w:r w:rsidRPr="00630B5F">
              <w:rPr>
                <w:strike/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inne (opisać)…</w:t>
            </w:r>
          </w:p>
        </w:tc>
      </w:tr>
      <w:tr w:rsidR="00630B5F" w:rsidRPr="00630B5F" w14:paraId="0ABFA4FE" w14:textId="77777777" w:rsidTr="00762A1C">
        <w:trPr>
          <w:trHeight w:val="741"/>
        </w:trPr>
        <w:tc>
          <w:tcPr>
            <w:tcW w:w="3681" w:type="dxa"/>
            <w:gridSpan w:val="2"/>
            <w:vAlign w:val="center"/>
          </w:tcPr>
          <w:p w14:paraId="0774AAAE" w14:textId="603E510D" w:rsidR="0004187C" w:rsidRPr="00630B5F" w:rsidRDefault="0004187C" w:rsidP="00762A1C">
            <w:pPr>
              <w:ind w:right="-75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Informowanie klienta o </w:t>
            </w:r>
            <w:r w:rsidRPr="00630B5F">
              <w:rPr>
                <w:i/>
                <w:sz w:val="24"/>
                <w:szCs w:val="24"/>
              </w:rPr>
              <w:t>przydatności</w:t>
            </w: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b/>
                <w:i/>
                <w:sz w:val="24"/>
                <w:szCs w:val="24"/>
              </w:rPr>
              <w:t>/</w:t>
            </w:r>
            <w:r w:rsidRPr="00630B5F">
              <w:rPr>
                <w:i/>
                <w:sz w:val="24"/>
                <w:szCs w:val="24"/>
              </w:rPr>
              <w:t>nieprzydatności</w:t>
            </w:r>
            <w:r w:rsidRPr="00630B5F">
              <w:rPr>
                <w:sz w:val="24"/>
                <w:szCs w:val="24"/>
              </w:rPr>
              <w:t xml:space="preserve">* </w:t>
            </w:r>
            <w:r w:rsidRPr="00630B5F">
              <w:rPr>
                <w:i/>
                <w:sz w:val="24"/>
                <w:szCs w:val="24"/>
              </w:rPr>
              <w:t>badań/</w:t>
            </w:r>
            <w:r w:rsidR="00762A1C" w:rsidRPr="00630B5F">
              <w:rPr>
                <w:i/>
                <w:sz w:val="24"/>
                <w:szCs w:val="24"/>
              </w:rPr>
              <w:t xml:space="preserve"> </w:t>
            </w:r>
            <w:r w:rsidRPr="00630B5F">
              <w:rPr>
                <w:i/>
                <w:sz w:val="24"/>
                <w:szCs w:val="24"/>
              </w:rPr>
              <w:t>pomiarów</w:t>
            </w:r>
            <w:r w:rsidRPr="00630B5F">
              <w:rPr>
                <w:sz w:val="24"/>
                <w:szCs w:val="24"/>
              </w:rPr>
              <w:t>*w obszarze regulowanym prawnie**</w:t>
            </w:r>
          </w:p>
        </w:tc>
        <w:tc>
          <w:tcPr>
            <w:tcW w:w="7167" w:type="dxa"/>
            <w:gridSpan w:val="2"/>
            <w:vAlign w:val="center"/>
          </w:tcPr>
          <w:p w14:paraId="21C48218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tak     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proofErr w:type="spellStart"/>
            <w:r w:rsidRPr="00630B5F">
              <w:rPr>
                <w:sz w:val="24"/>
                <w:szCs w:val="24"/>
              </w:rPr>
              <w:t>nie</w:t>
            </w:r>
            <w:proofErr w:type="spellEnd"/>
            <w:r w:rsidRPr="00630B5F">
              <w:rPr>
                <w:sz w:val="24"/>
                <w:szCs w:val="24"/>
              </w:rPr>
              <w:t xml:space="preserve"> dotyczy</w:t>
            </w:r>
          </w:p>
        </w:tc>
      </w:tr>
      <w:tr w:rsidR="00630B5F" w:rsidRPr="00630B5F" w14:paraId="6B7CADE9" w14:textId="77777777" w:rsidTr="00762A1C">
        <w:trPr>
          <w:trHeight w:val="617"/>
        </w:trPr>
        <w:tc>
          <w:tcPr>
            <w:tcW w:w="3681" w:type="dxa"/>
            <w:gridSpan w:val="2"/>
            <w:vAlign w:val="center"/>
          </w:tcPr>
          <w:p w14:paraId="752968AE" w14:textId="274ABB08" w:rsidR="005E43A8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Stwierdzenie zgodności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wymaganiem</w:t>
            </w:r>
            <w:r w:rsidRPr="00630B5F">
              <w:rPr>
                <w:b/>
                <w:sz w:val="24"/>
                <w:szCs w:val="24"/>
              </w:rPr>
              <w:t>/</w:t>
            </w:r>
            <w:r w:rsidR="00762A1C" w:rsidRPr="00630B5F">
              <w:rPr>
                <w:b/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</w:rPr>
              <w:t xml:space="preserve">specyfikacją </w:t>
            </w:r>
            <w:r w:rsidR="003E2062" w:rsidRPr="001F2EF8">
              <w:rPr>
                <w:vertAlign w:val="superscript"/>
              </w:rPr>
              <w:t>(K)</w:t>
            </w:r>
            <w:r w:rsidR="000B6839" w:rsidRPr="00630B5F">
              <w:rPr>
                <w:sz w:val="24"/>
                <w:szCs w:val="24"/>
              </w:rPr>
              <w:t>***</w:t>
            </w:r>
          </w:p>
        </w:tc>
        <w:tc>
          <w:tcPr>
            <w:tcW w:w="7167" w:type="dxa"/>
            <w:gridSpan w:val="2"/>
            <w:vAlign w:val="center"/>
          </w:tcPr>
          <w:p w14:paraId="50A1D532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tak     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proofErr w:type="spellStart"/>
            <w:r w:rsidRPr="00630B5F">
              <w:rPr>
                <w:sz w:val="24"/>
                <w:szCs w:val="24"/>
              </w:rPr>
              <w:t>nie</w:t>
            </w:r>
            <w:proofErr w:type="spellEnd"/>
            <w:r w:rsidRPr="00630B5F">
              <w:rPr>
                <w:sz w:val="24"/>
                <w:szCs w:val="24"/>
              </w:rPr>
              <w:t xml:space="preserve"> dotyczy</w:t>
            </w:r>
          </w:p>
        </w:tc>
      </w:tr>
      <w:tr w:rsidR="00630B5F" w:rsidRPr="00630B5F" w14:paraId="501C6117" w14:textId="77777777" w:rsidTr="00762A1C">
        <w:trPr>
          <w:trHeight w:val="2014"/>
        </w:trPr>
        <w:tc>
          <w:tcPr>
            <w:tcW w:w="3681" w:type="dxa"/>
            <w:gridSpan w:val="2"/>
            <w:vAlign w:val="center"/>
          </w:tcPr>
          <w:p w14:paraId="2928C02D" w14:textId="5D23F38B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Zasada podejmowania decyzji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1B6153FE" w14:textId="77777777" w:rsidR="0004187C" w:rsidRPr="00630B5F" w:rsidRDefault="0004187C" w:rsidP="00330423">
            <w:pPr>
              <w:spacing w:line="276" w:lineRule="auto"/>
              <w:rPr>
                <w:sz w:val="22"/>
                <w:szCs w:val="22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 xml:space="preserve">zasada prostej akceptacji </w:t>
            </w:r>
            <w:proofErr w:type="gramStart"/>
            <w:r w:rsidRPr="00630B5F">
              <w:rPr>
                <w:sz w:val="22"/>
                <w:szCs w:val="22"/>
              </w:rPr>
              <w:t>według  ILAC</w:t>
            </w:r>
            <w:proofErr w:type="gramEnd"/>
            <w:r w:rsidRPr="00630B5F">
              <w:rPr>
                <w:sz w:val="22"/>
                <w:szCs w:val="22"/>
              </w:rPr>
              <w:t>-G8:09/2019</w:t>
            </w:r>
          </w:p>
          <w:p w14:paraId="7FE00259" w14:textId="77777777" w:rsidR="0004187C" w:rsidRPr="00630B5F" w:rsidRDefault="0004187C" w:rsidP="00330423">
            <w:pPr>
              <w:spacing w:line="276" w:lineRule="auto"/>
              <w:rPr>
                <w:sz w:val="18"/>
                <w:szCs w:val="18"/>
              </w:rPr>
            </w:pPr>
            <w:r w:rsidRPr="00630B5F">
              <w:rPr>
                <w:sz w:val="22"/>
                <w:szCs w:val="22"/>
              </w:rPr>
              <w:t xml:space="preserve"> </w:t>
            </w:r>
            <w:r w:rsidRPr="00630B5F">
              <w:rPr>
                <w:sz w:val="18"/>
                <w:szCs w:val="18"/>
              </w:rPr>
              <w:t>(stwierdzenie zgodności binarne z ryzykiem błędnej akceptacji lub błędnego odrzucenia poniżej 50%)</w:t>
            </w:r>
          </w:p>
          <w:p w14:paraId="4FC710AF" w14:textId="77777777" w:rsidR="0004187C" w:rsidRPr="00630B5F" w:rsidRDefault="0004187C" w:rsidP="00330423">
            <w:pPr>
              <w:spacing w:line="276" w:lineRule="auto"/>
              <w:rPr>
                <w:sz w:val="22"/>
                <w:szCs w:val="22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 xml:space="preserve">inna zasada </w:t>
            </w:r>
            <w:proofErr w:type="gramStart"/>
            <w:r w:rsidRPr="00630B5F">
              <w:rPr>
                <w:sz w:val="22"/>
                <w:szCs w:val="22"/>
              </w:rPr>
              <w:t>według  ILAC</w:t>
            </w:r>
            <w:proofErr w:type="gramEnd"/>
            <w:r w:rsidRPr="00630B5F">
              <w:rPr>
                <w:sz w:val="22"/>
                <w:szCs w:val="22"/>
              </w:rPr>
              <w:t>-G8:09/2019: ………………………………………………………………………...</w:t>
            </w:r>
          </w:p>
          <w:p w14:paraId="22D7E942" w14:textId="77777777" w:rsidR="0004187C" w:rsidRPr="00630B5F" w:rsidRDefault="0004187C" w:rsidP="00330423">
            <w:pPr>
              <w:spacing w:line="276" w:lineRule="auto"/>
              <w:rPr>
                <w:b/>
                <w:sz w:val="24"/>
                <w:szCs w:val="24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>inna /określona przez prawo, regulatora, dokument normatywny *</w:t>
            </w:r>
            <w:r w:rsidRPr="00630B5F">
              <w:rPr>
                <w:sz w:val="22"/>
                <w:szCs w:val="22"/>
              </w:rPr>
              <w:br/>
              <w:t>(opisać) …………………………………………………………</w:t>
            </w:r>
            <w:proofErr w:type="gramStart"/>
            <w:r w:rsidRPr="00630B5F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630B5F" w:rsidRPr="00630B5F" w14:paraId="769FBD6C" w14:textId="77777777" w:rsidTr="00762A1C">
        <w:trPr>
          <w:trHeight w:val="741"/>
        </w:trPr>
        <w:tc>
          <w:tcPr>
            <w:tcW w:w="3681" w:type="dxa"/>
            <w:gridSpan w:val="2"/>
            <w:vAlign w:val="center"/>
          </w:tcPr>
          <w:p w14:paraId="6BC5A092" w14:textId="369E3A2C" w:rsidR="0004187C" w:rsidRPr="00630B5F" w:rsidRDefault="0004187C" w:rsidP="002D716E">
            <w:pPr>
              <w:spacing w:before="240" w:after="240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Zasadę podejmowania decyzji</w:t>
            </w:r>
            <w:r w:rsidR="002D716E">
              <w:rPr>
                <w:sz w:val="24"/>
                <w:szCs w:val="24"/>
              </w:rPr>
              <w:t xml:space="preserve"> </w:t>
            </w:r>
            <w:r w:rsidR="002D716E" w:rsidRPr="002D716E">
              <w:rPr>
                <w:iCs/>
                <w:vertAlign w:val="superscript"/>
              </w:rPr>
              <w:t>(K)</w:t>
            </w:r>
            <w:r w:rsidR="002D716E" w:rsidRPr="002032D0">
              <w:rPr>
                <w:i/>
              </w:rPr>
              <w:t xml:space="preserve"> </w:t>
            </w:r>
          </w:p>
        </w:tc>
        <w:tc>
          <w:tcPr>
            <w:tcW w:w="7167" w:type="dxa"/>
            <w:gridSpan w:val="2"/>
          </w:tcPr>
          <w:p w14:paraId="17ADEC7D" w14:textId="77777777" w:rsidR="0004187C" w:rsidRPr="00630B5F" w:rsidRDefault="0004187C" w:rsidP="00646CAD">
            <w:pPr>
              <w:pStyle w:val="Default"/>
              <w:rPr>
                <w:color w:val="auto"/>
              </w:rPr>
            </w:pPr>
            <w:r w:rsidRPr="00630B5F">
              <w:rPr>
                <w:color w:val="auto"/>
              </w:rPr>
              <w:t xml:space="preserve"> </w:t>
            </w:r>
            <w:r w:rsidRPr="00630B5F">
              <w:rPr>
                <w:color w:val="auto"/>
                <w:bdr w:val="single" w:sz="4" w:space="0" w:color="auto" w:frame="1"/>
              </w:rPr>
              <w:t xml:space="preserve">    </w:t>
            </w:r>
            <w:r w:rsidRPr="00630B5F">
              <w:rPr>
                <w:color w:val="auto"/>
              </w:rPr>
              <w:t xml:space="preserve">  określił klient. </w:t>
            </w:r>
          </w:p>
          <w:p w14:paraId="06563D2C" w14:textId="77777777" w:rsidR="0004187C" w:rsidRPr="00630B5F" w:rsidRDefault="0004187C" w:rsidP="007D3046">
            <w:pPr>
              <w:pStyle w:val="Default"/>
              <w:rPr>
                <w:color w:val="auto"/>
              </w:rPr>
            </w:pPr>
            <w:r w:rsidRPr="00630B5F">
              <w:rPr>
                <w:color w:val="auto"/>
              </w:rPr>
              <w:t xml:space="preserve"> </w:t>
            </w:r>
            <w:r w:rsidRPr="00630B5F">
              <w:rPr>
                <w:color w:val="auto"/>
                <w:bdr w:val="single" w:sz="4" w:space="0" w:color="auto" w:frame="1"/>
              </w:rPr>
              <w:t xml:space="preserve">    </w:t>
            </w:r>
            <w:r w:rsidRPr="00630B5F">
              <w:rPr>
                <w:color w:val="auto"/>
              </w:rPr>
              <w:t xml:space="preserve">  zaproponowano klientowi przez laboratorium. </w:t>
            </w:r>
          </w:p>
          <w:p w14:paraId="35757895" w14:textId="6E84408C" w:rsidR="0004187C" w:rsidRPr="00630B5F" w:rsidRDefault="0004187C" w:rsidP="00330423">
            <w:pPr>
              <w:spacing w:line="276" w:lineRule="auto"/>
              <w:rPr>
                <w:i/>
              </w:rPr>
            </w:pPr>
            <w:r w:rsidRPr="00630B5F">
              <w:rPr>
                <w:i/>
              </w:rPr>
              <w:t>Poziom ryzyka nie będzie rozpatrywany w przypadku</w:t>
            </w:r>
            <w:r w:rsidR="00681C7B" w:rsidRPr="00630B5F">
              <w:rPr>
                <w:i/>
              </w:rPr>
              <w:t>,</w:t>
            </w:r>
            <w:r w:rsidRPr="00630B5F">
              <w:rPr>
                <w:i/>
              </w:rPr>
              <w:t xml:space="preserve"> gdy zasada podejmowania decyzji jest określona przez klienta, przepisy lub dokumenty normatywne. </w:t>
            </w:r>
          </w:p>
        </w:tc>
      </w:tr>
      <w:tr w:rsidR="00630B5F" w:rsidRPr="00630B5F" w14:paraId="4D622254" w14:textId="77777777" w:rsidTr="00762A1C">
        <w:trPr>
          <w:trHeight w:val="397"/>
        </w:trPr>
        <w:tc>
          <w:tcPr>
            <w:tcW w:w="3681" w:type="dxa"/>
            <w:gridSpan w:val="2"/>
            <w:vAlign w:val="center"/>
          </w:tcPr>
          <w:p w14:paraId="6932DB82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Pobieranie próbek</w:t>
            </w:r>
          </w:p>
        </w:tc>
        <w:tc>
          <w:tcPr>
            <w:tcW w:w="7167" w:type="dxa"/>
            <w:gridSpan w:val="2"/>
            <w:vAlign w:val="center"/>
          </w:tcPr>
          <w:p w14:paraId="5F1BED0E" w14:textId="609A11BC" w:rsidR="0004187C" w:rsidRPr="00630B5F" w:rsidRDefault="0004187C" w:rsidP="00BD5C2E">
            <w:pPr>
              <w:rPr>
                <w:sz w:val="24"/>
                <w:szCs w:val="24"/>
                <w:bdr w:val="single" w:sz="4" w:space="0" w:color="auto" w:frame="1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r w:rsidR="003E2062">
              <w:rPr>
                <w:sz w:val="24"/>
                <w:szCs w:val="24"/>
              </w:rPr>
              <w:t>k</w:t>
            </w:r>
            <w:r w:rsidRPr="00630B5F">
              <w:rPr>
                <w:sz w:val="24"/>
                <w:szCs w:val="24"/>
              </w:rPr>
              <w:t>lient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</w:t>
            </w:r>
            <w:proofErr w:type="gramStart"/>
            <w:r w:rsidR="003E2062" w:rsidRPr="001F2EF8">
              <w:rPr>
                <w:vertAlign w:val="superscript"/>
              </w:rPr>
              <w:t>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laboratorium</w:t>
            </w:r>
          </w:p>
        </w:tc>
      </w:tr>
      <w:tr w:rsidR="00630B5F" w:rsidRPr="00630B5F" w14:paraId="3CE14BDB" w14:textId="77777777" w:rsidTr="00762A1C">
        <w:trPr>
          <w:trHeight w:val="391"/>
        </w:trPr>
        <w:tc>
          <w:tcPr>
            <w:tcW w:w="3681" w:type="dxa"/>
            <w:gridSpan w:val="2"/>
            <w:vAlign w:val="center"/>
          </w:tcPr>
          <w:p w14:paraId="48CBCE1A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Środek transportu</w:t>
            </w:r>
          </w:p>
        </w:tc>
        <w:tc>
          <w:tcPr>
            <w:tcW w:w="7167" w:type="dxa"/>
            <w:gridSpan w:val="2"/>
            <w:vAlign w:val="center"/>
          </w:tcPr>
          <w:p w14:paraId="4DAE9043" w14:textId="5F81D4E4" w:rsidR="0004187C" w:rsidRPr="00630B5F" w:rsidRDefault="0004187C" w:rsidP="00BD5C2E">
            <w:pPr>
              <w:rPr>
                <w:sz w:val="24"/>
                <w:szCs w:val="24"/>
                <w:bdr w:val="single" w:sz="4" w:space="0" w:color="auto" w:frame="1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klient </w:t>
            </w:r>
            <w:r w:rsidR="003E2062" w:rsidRPr="001F2EF8">
              <w:rPr>
                <w:vertAlign w:val="superscript"/>
              </w:rPr>
              <w:t>(</w:t>
            </w:r>
            <w:proofErr w:type="gramStart"/>
            <w:r w:rsidR="003E2062" w:rsidRPr="001F2EF8">
              <w:rPr>
                <w:vertAlign w:val="superscript"/>
              </w:rPr>
              <w:t>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 WSSE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dotyczy</w:t>
            </w:r>
          </w:p>
        </w:tc>
      </w:tr>
      <w:tr w:rsidR="00630B5F" w:rsidRPr="00630B5F" w14:paraId="33743093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2A27F184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Data i godzina pobrania </w:t>
            </w:r>
            <w:r w:rsidR="003E5F9B" w:rsidRPr="00630B5F">
              <w:rPr>
                <w:sz w:val="24"/>
                <w:szCs w:val="24"/>
              </w:rPr>
              <w:t>p</w:t>
            </w:r>
            <w:r w:rsidRPr="00630B5F">
              <w:rPr>
                <w:sz w:val="24"/>
                <w:szCs w:val="24"/>
              </w:rPr>
              <w:t>róbek/wykonania pomiarów</w:t>
            </w:r>
          </w:p>
        </w:tc>
        <w:tc>
          <w:tcPr>
            <w:tcW w:w="7167" w:type="dxa"/>
            <w:gridSpan w:val="2"/>
            <w:vAlign w:val="center"/>
          </w:tcPr>
          <w:p w14:paraId="59693070" w14:textId="2C57D856" w:rsidR="0004187C" w:rsidRPr="00630B5F" w:rsidRDefault="0004187C" w:rsidP="00BD5C2E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_ _/_ _/_ _ _ _ </w:t>
            </w:r>
            <w:proofErr w:type="gramStart"/>
            <w:r w:rsidRPr="00630B5F">
              <w:rPr>
                <w:sz w:val="24"/>
                <w:szCs w:val="24"/>
              </w:rPr>
              <w:t xml:space="preserve">   </w:t>
            </w:r>
            <w:r w:rsidR="003E2062" w:rsidRPr="001F2EF8">
              <w:rPr>
                <w:vertAlign w:val="superscript"/>
              </w:rPr>
              <w:t>(K)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dotyczy</w:t>
            </w:r>
          </w:p>
        </w:tc>
      </w:tr>
      <w:tr w:rsidR="00630B5F" w:rsidRPr="00630B5F" w14:paraId="49B9B18C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0B7842DC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Termin realizacji zlecenia</w:t>
            </w:r>
          </w:p>
        </w:tc>
        <w:tc>
          <w:tcPr>
            <w:tcW w:w="7167" w:type="dxa"/>
            <w:gridSpan w:val="2"/>
            <w:vAlign w:val="center"/>
          </w:tcPr>
          <w:p w14:paraId="1FA9A207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_ _/_ _/_ _ _ _</w:t>
            </w:r>
          </w:p>
        </w:tc>
      </w:tr>
      <w:tr w:rsidR="00630B5F" w:rsidRPr="00630B5F" w14:paraId="00DA8572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73DD1AE1" w14:textId="1686D3B8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Sposób przekazania sprawozdania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badań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  <w:vAlign w:val="center"/>
          </w:tcPr>
          <w:p w14:paraId="045D0D79" w14:textId="77777777" w:rsidR="0004187C" w:rsidRPr="00630B5F" w:rsidRDefault="0004187C" w:rsidP="00BD5C2E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bezpośrednio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pocztą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inne  </w:t>
            </w:r>
          </w:p>
        </w:tc>
      </w:tr>
      <w:tr w:rsidR="00630B5F" w:rsidRPr="00630B5F" w14:paraId="27702EE7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5A3E1984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Należność za badania/pomiary</w:t>
            </w:r>
          </w:p>
        </w:tc>
        <w:tc>
          <w:tcPr>
            <w:tcW w:w="7167" w:type="dxa"/>
            <w:gridSpan w:val="2"/>
            <w:vAlign w:val="center"/>
          </w:tcPr>
          <w:p w14:paraId="1B65B226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przelewem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gotówką w kasie</w:t>
            </w:r>
          </w:p>
        </w:tc>
      </w:tr>
      <w:tr w:rsidR="00630B5F" w:rsidRPr="00630B5F" w14:paraId="2ED5452E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15C41841" w14:textId="3D7EA96E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Zasady komunikowania się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klientem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1EE34244" w14:textId="77777777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elektronicznie </w:t>
            </w:r>
            <w:proofErr w:type="gramStart"/>
            <w:r w:rsidRPr="00630B5F">
              <w:rPr>
                <w:i/>
                <w:sz w:val="24"/>
                <w:szCs w:val="24"/>
              </w:rPr>
              <w:t>e-mail:…</w:t>
            </w:r>
            <w:proofErr w:type="gramEnd"/>
            <w:r w:rsidRPr="00630B5F">
              <w:rPr>
                <w:i/>
                <w:sz w:val="24"/>
                <w:szCs w:val="24"/>
              </w:rPr>
              <w:t>……………………………………</w:t>
            </w:r>
            <w:r w:rsidRPr="00630B5F">
              <w:rPr>
                <w:sz w:val="24"/>
                <w:szCs w:val="24"/>
              </w:rPr>
              <w:t xml:space="preserve"> </w:t>
            </w:r>
          </w:p>
          <w:p w14:paraId="0F71FD94" w14:textId="77777777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telefonicznie </w:t>
            </w:r>
            <w:r w:rsidRPr="00630B5F">
              <w:rPr>
                <w:i/>
                <w:sz w:val="24"/>
                <w:szCs w:val="24"/>
              </w:rPr>
              <w:t xml:space="preserve">nr </w:t>
            </w:r>
            <w:proofErr w:type="gramStart"/>
            <w:r w:rsidRPr="00630B5F">
              <w:rPr>
                <w:i/>
                <w:sz w:val="24"/>
                <w:szCs w:val="24"/>
              </w:rPr>
              <w:t>tel.:…</w:t>
            </w:r>
            <w:proofErr w:type="gramEnd"/>
            <w:r w:rsidRPr="00630B5F">
              <w:rPr>
                <w:i/>
                <w:sz w:val="24"/>
                <w:szCs w:val="24"/>
              </w:rPr>
              <w:t>……………………………….</w:t>
            </w:r>
          </w:p>
          <w:p w14:paraId="2319C633" w14:textId="675F7BB6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pisemnie (</w:t>
            </w:r>
            <w:r w:rsidRPr="00630B5F">
              <w:rPr>
                <w:i/>
                <w:sz w:val="24"/>
                <w:szCs w:val="24"/>
              </w:rPr>
              <w:t xml:space="preserve">podać </w:t>
            </w:r>
            <w:r w:rsidR="00762A1C" w:rsidRPr="00630B5F">
              <w:rPr>
                <w:i/>
                <w:sz w:val="24"/>
                <w:szCs w:val="24"/>
              </w:rPr>
              <w:t>adres,</w:t>
            </w:r>
            <w:r w:rsidRPr="00630B5F">
              <w:rPr>
                <w:i/>
                <w:sz w:val="24"/>
                <w:szCs w:val="24"/>
              </w:rPr>
              <w:t xml:space="preserve"> jeżeli jest inny niż w zleceniu)</w:t>
            </w:r>
          </w:p>
        </w:tc>
      </w:tr>
      <w:tr w:rsidR="003E5F9B" w:rsidRPr="00630B5F" w14:paraId="3B539B75" w14:textId="77777777" w:rsidTr="00762A1C">
        <w:trPr>
          <w:trHeight w:val="954"/>
        </w:trPr>
        <w:tc>
          <w:tcPr>
            <w:tcW w:w="3681" w:type="dxa"/>
            <w:gridSpan w:val="2"/>
            <w:vAlign w:val="center"/>
          </w:tcPr>
          <w:p w14:paraId="12AFB3DD" w14:textId="206DD54D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Inne uzgodnienia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  <w:r w:rsidRPr="00630B5F">
              <w:rPr>
                <w:sz w:val="24"/>
                <w:szCs w:val="24"/>
              </w:rPr>
              <w:t>:</w:t>
            </w:r>
          </w:p>
        </w:tc>
        <w:tc>
          <w:tcPr>
            <w:tcW w:w="7167" w:type="dxa"/>
            <w:gridSpan w:val="2"/>
          </w:tcPr>
          <w:p w14:paraId="68430147" w14:textId="77777777" w:rsidR="0004187C" w:rsidRDefault="0004187C" w:rsidP="00FF1EC5">
            <w:pPr>
              <w:rPr>
                <w:sz w:val="24"/>
                <w:szCs w:val="24"/>
              </w:rPr>
            </w:pPr>
          </w:p>
          <w:p w14:paraId="02D6678E" w14:textId="77777777" w:rsidR="009A1A31" w:rsidRDefault="009A1A31" w:rsidP="00FF1EC5">
            <w:pPr>
              <w:rPr>
                <w:sz w:val="24"/>
                <w:szCs w:val="24"/>
              </w:rPr>
            </w:pPr>
          </w:p>
          <w:p w14:paraId="20EAD0D2" w14:textId="77777777" w:rsidR="009A1A31" w:rsidRDefault="009A1A31" w:rsidP="00FF1EC5">
            <w:pPr>
              <w:rPr>
                <w:sz w:val="24"/>
                <w:szCs w:val="24"/>
              </w:rPr>
            </w:pPr>
          </w:p>
          <w:p w14:paraId="7993EF63" w14:textId="623254E4" w:rsidR="009A1A31" w:rsidRPr="00630B5F" w:rsidRDefault="009A1A31" w:rsidP="00FF1EC5">
            <w:pPr>
              <w:rPr>
                <w:sz w:val="24"/>
                <w:szCs w:val="24"/>
              </w:rPr>
            </w:pPr>
          </w:p>
        </w:tc>
      </w:tr>
    </w:tbl>
    <w:p w14:paraId="7DA9073E" w14:textId="77777777" w:rsidR="00762A1C" w:rsidRPr="00630B5F" w:rsidRDefault="00762A1C" w:rsidP="00BD5C2E">
      <w:pPr>
        <w:rPr>
          <w:b/>
        </w:rPr>
      </w:pPr>
    </w:p>
    <w:p w14:paraId="68286CA4" w14:textId="0EA0D1D8" w:rsidR="0004187C" w:rsidRPr="00630B5F" w:rsidRDefault="0004187C" w:rsidP="0060008B">
      <w:pPr>
        <w:ind w:firstLine="360"/>
        <w:rPr>
          <w:b/>
          <w:sz w:val="18"/>
          <w:szCs w:val="18"/>
        </w:rPr>
      </w:pPr>
      <w:r w:rsidRPr="00630B5F">
        <w:rPr>
          <w:b/>
          <w:sz w:val="18"/>
          <w:szCs w:val="18"/>
        </w:rPr>
        <w:t>Uwagi:</w:t>
      </w:r>
    </w:p>
    <w:p w14:paraId="71DCCC55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w przypadku, kiedy wyniki będą wskazywać na zagrożenie środowiska, zdrowia lub życia człowieka o powyższym fakcie zostanie powiadomiony właściwy Inspektor Sanitarny,</w:t>
      </w:r>
    </w:p>
    <w:p w14:paraId="3E97C347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lastRenderedPageBreak/>
        <w:t xml:space="preserve">klient został poinformowany o sposobie </w:t>
      </w:r>
      <w:r w:rsidR="00572E52" w:rsidRPr="00630B5F">
        <w:rPr>
          <w:i/>
          <w:sz w:val="18"/>
          <w:szCs w:val="18"/>
        </w:rPr>
        <w:t>pobierania próbki</w:t>
      </w:r>
      <w:r w:rsidRPr="00630B5F">
        <w:rPr>
          <w:i/>
          <w:sz w:val="18"/>
          <w:szCs w:val="18"/>
        </w:rPr>
        <w:t>,</w:t>
      </w:r>
    </w:p>
    <w:p w14:paraId="5F2B51EF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w przypadku pobrania próbek przez klienta laboratorium nie ponosi odpowiedzialności za pobór i transport,</w:t>
      </w:r>
    </w:p>
    <w:p w14:paraId="1BF3212F" w14:textId="0209AF26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klient ma prawo do złożenia skargi</w:t>
      </w:r>
      <w:r w:rsidR="008A5010">
        <w:rPr>
          <w:i/>
          <w:sz w:val="18"/>
          <w:szCs w:val="18"/>
        </w:rPr>
        <w:t>,</w:t>
      </w:r>
    </w:p>
    <w:p w14:paraId="594CB601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klient został poinformowany o możliwości uczestniczenia jako obserwator w badaniu próbki,</w:t>
      </w:r>
    </w:p>
    <w:p w14:paraId="6EEF2B76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literą N oznaczono metody nieakredytowane (spełniające wymagania normy PN-EN ISO/IEC 17025),</w:t>
      </w:r>
    </w:p>
    <w:p w14:paraId="68634BAB" w14:textId="2D2CC390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 xml:space="preserve">literą NN oznaczono metody nieakredytowane </w:t>
      </w:r>
      <w:r w:rsidR="001779CA" w:rsidRPr="00630B5F">
        <w:rPr>
          <w:i/>
          <w:sz w:val="18"/>
          <w:szCs w:val="18"/>
        </w:rPr>
        <w:t>niespełniające</w:t>
      </w:r>
      <w:r w:rsidRPr="00630B5F">
        <w:rPr>
          <w:i/>
          <w:sz w:val="18"/>
          <w:szCs w:val="18"/>
        </w:rPr>
        <w:t xml:space="preserve"> wymagania normy PN-EN ISO/IEC 17025,</w:t>
      </w:r>
    </w:p>
    <w:p w14:paraId="445ADE6D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laboratorium zobowiązuje się do zachowania bezstronności i poufności uzyskanych danych,</w:t>
      </w:r>
    </w:p>
    <w:p w14:paraId="6D13C660" w14:textId="5A13C6E1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laboratorium informuje klienta i przedstawia niepewność wyniku ilościowego badania w sprawozdaniu zgodnie z wymaganiami PN-EN ISO/IEC 17025.</w:t>
      </w:r>
    </w:p>
    <w:p w14:paraId="0AB7CDE8" w14:textId="126A0F3A" w:rsidR="0004187C" w:rsidRPr="00630B5F" w:rsidRDefault="0004187C" w:rsidP="00314262">
      <w:pPr>
        <w:spacing w:before="120" w:after="120"/>
        <w:rPr>
          <w:i/>
          <w:sz w:val="18"/>
          <w:szCs w:val="18"/>
        </w:rPr>
      </w:pPr>
      <w:r w:rsidRPr="00630B5F">
        <w:rPr>
          <w:sz w:val="18"/>
          <w:szCs w:val="18"/>
        </w:rPr>
        <w:t>* niepotrzebne skreślić</w:t>
      </w:r>
    </w:p>
    <w:p w14:paraId="3B472775" w14:textId="070D1F02" w:rsidR="00314262" w:rsidRPr="00630B5F" w:rsidRDefault="0004187C" w:rsidP="00314262">
      <w:pPr>
        <w:spacing w:before="120" w:after="120"/>
        <w:rPr>
          <w:sz w:val="18"/>
          <w:szCs w:val="18"/>
        </w:rPr>
      </w:pPr>
      <w:r w:rsidRPr="00630B5F">
        <w:rPr>
          <w:sz w:val="18"/>
          <w:szCs w:val="18"/>
          <w:vertAlign w:val="superscript"/>
        </w:rPr>
        <w:sym w:font="Symbol" w:char="F02A"/>
      </w:r>
      <w:r w:rsidRPr="00630B5F">
        <w:rPr>
          <w:sz w:val="18"/>
          <w:szCs w:val="18"/>
          <w:vertAlign w:val="superscript"/>
        </w:rPr>
        <w:sym w:font="Symbol" w:char="F02A"/>
      </w:r>
      <w:r w:rsidRPr="00630B5F">
        <w:rPr>
          <w:sz w:val="18"/>
          <w:szCs w:val="18"/>
          <w:vertAlign w:val="superscript"/>
        </w:rPr>
        <w:t xml:space="preserve"> </w:t>
      </w:r>
      <w:r w:rsidRPr="00630B5F">
        <w:rPr>
          <w:sz w:val="18"/>
          <w:szCs w:val="18"/>
        </w:rPr>
        <w:t xml:space="preserve">W przypadku badań z obszaru regulowanego, laboratorium zawsze informuje Klienta o nieprzydatności wyników badania do stwierdzenia zgodności z wymaganiami/specyfikacją, </w:t>
      </w:r>
      <w:proofErr w:type="gramStart"/>
      <w:r w:rsidRPr="00630B5F">
        <w:rPr>
          <w:sz w:val="18"/>
          <w:szCs w:val="18"/>
        </w:rPr>
        <w:t>kiedy  zamierza</w:t>
      </w:r>
      <w:proofErr w:type="gramEnd"/>
      <w:r w:rsidRPr="00630B5F">
        <w:rPr>
          <w:sz w:val="18"/>
          <w:szCs w:val="18"/>
        </w:rPr>
        <w:t xml:space="preserve"> wykonać badania metodą inną, niż określa to przepis prawa. W przypadku uzyskania akceptacji tych uwarunkowań przez Klienta, </w:t>
      </w:r>
      <w:proofErr w:type="gramStart"/>
      <w:r w:rsidRPr="00630B5F">
        <w:rPr>
          <w:sz w:val="18"/>
          <w:szCs w:val="18"/>
        </w:rPr>
        <w:t>laboratorium  zawsze</w:t>
      </w:r>
      <w:proofErr w:type="gramEnd"/>
      <w:r w:rsidRPr="00630B5F">
        <w:rPr>
          <w:sz w:val="18"/>
          <w:szCs w:val="18"/>
        </w:rPr>
        <w:t xml:space="preserve"> przedstawia </w:t>
      </w:r>
      <w:proofErr w:type="gramStart"/>
      <w:r w:rsidRPr="00630B5F">
        <w:rPr>
          <w:sz w:val="18"/>
          <w:szCs w:val="18"/>
        </w:rPr>
        <w:t>powyższą  informację</w:t>
      </w:r>
      <w:proofErr w:type="gramEnd"/>
      <w:r w:rsidRPr="00630B5F">
        <w:rPr>
          <w:sz w:val="18"/>
          <w:szCs w:val="18"/>
        </w:rPr>
        <w:t xml:space="preserve">   w sprawozdaniu z badań.</w:t>
      </w:r>
    </w:p>
    <w:p w14:paraId="1650B837" w14:textId="42C18C75" w:rsidR="00292CFA" w:rsidRPr="00630B5F" w:rsidRDefault="00292CFA" w:rsidP="00292CFA">
      <w:p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*** W uzasadnionych </w:t>
      </w:r>
      <w:r w:rsidR="00762A1C" w:rsidRPr="00630B5F">
        <w:rPr>
          <w:sz w:val="18"/>
          <w:szCs w:val="18"/>
        </w:rPr>
        <w:t>przypadkach,</w:t>
      </w:r>
      <w:r w:rsidRPr="00630B5F">
        <w:rPr>
          <w:sz w:val="18"/>
          <w:szCs w:val="18"/>
        </w:rPr>
        <w:t xml:space="preserve"> gdy:</w:t>
      </w:r>
    </w:p>
    <w:p w14:paraId="31B7E601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badanie jest realizowane na potrzeby obszaru regulowanego, </w:t>
      </w:r>
    </w:p>
    <w:p w14:paraId="76FF8DE6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system oceny zgodności obszaru regulowanego przewiduje wykorzystanie rezultatów (wyników) akredytowanych badań i określa wymagania/specyfikacje dotyczące wyników pomiarów, </w:t>
      </w:r>
    </w:p>
    <w:p w14:paraId="44F3B314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wynik badania ilościowego nie będzie zawierał się w zakresie pomiarowym akredytowanej metody (AB 311), </w:t>
      </w:r>
    </w:p>
    <w:p w14:paraId="120AC928" w14:textId="3D94F79E" w:rsidR="00292CFA" w:rsidRPr="00630B5F" w:rsidRDefault="00292CFA" w:rsidP="00292CFA">
      <w:p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laboratorium </w:t>
      </w:r>
      <w:r w:rsidR="007C18F2" w:rsidRPr="00630B5F">
        <w:rPr>
          <w:sz w:val="18"/>
          <w:szCs w:val="18"/>
        </w:rPr>
        <w:t xml:space="preserve">przedstawienie </w:t>
      </w:r>
      <w:r w:rsidRPr="00630B5F">
        <w:rPr>
          <w:sz w:val="18"/>
          <w:szCs w:val="18"/>
        </w:rPr>
        <w:t xml:space="preserve">stwierdzenia zgodności </w:t>
      </w:r>
      <w:r w:rsidR="007C18F2" w:rsidRPr="00630B5F">
        <w:rPr>
          <w:sz w:val="18"/>
          <w:szCs w:val="18"/>
        </w:rPr>
        <w:t xml:space="preserve">realizuje w ramach opinii i interpretacji </w:t>
      </w:r>
      <w:r w:rsidRPr="00630B5F">
        <w:rPr>
          <w:sz w:val="18"/>
          <w:szCs w:val="18"/>
        </w:rPr>
        <w:t>bazując na uzyskanym rezultacie badania i jego interpolacji w odniesieniu do dolnej/górnej granicy zakresu pomiarowego akredytowanej metody Nie dotyczy badań mikrobiologicznych.</w:t>
      </w:r>
    </w:p>
    <w:p w14:paraId="522E7639" w14:textId="77777777" w:rsidR="00292CFA" w:rsidRPr="00630B5F" w:rsidRDefault="00292CFA" w:rsidP="00292CFA">
      <w:pPr>
        <w:jc w:val="both"/>
        <w:rPr>
          <w:sz w:val="18"/>
          <w:szCs w:val="18"/>
        </w:rPr>
      </w:pPr>
    </w:p>
    <w:p w14:paraId="61AED2A7" w14:textId="40E3E1CE" w:rsidR="0004187C" w:rsidRPr="00630B5F" w:rsidRDefault="0004187C" w:rsidP="00314262">
      <w:pPr>
        <w:spacing w:before="120" w:after="120"/>
        <w:rPr>
          <w:sz w:val="18"/>
          <w:szCs w:val="18"/>
        </w:rPr>
      </w:pPr>
      <w:r w:rsidRPr="00630B5F">
        <w:rPr>
          <w:sz w:val="18"/>
          <w:szCs w:val="18"/>
        </w:rPr>
        <w:t>Wyrażam zgodę na przetwarzanie moich danych osobowych, na podstawie art.29 i art.32 ust.4 Rozporządzenia Parlamentu Europejskiego i Rady (UE) 2016/679 z dnia 27 kwietnia 2016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r. w sprawie ochrony osób fizycznych w związku z przetwarzaniem danych osobowych i w sprawie swobodnego przepływu takich danych oraz uchylenia dyrektywy 95/46/WE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(Dz. Urz. UE L119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s.1).</w:t>
      </w:r>
    </w:p>
    <w:p w14:paraId="08EE0936" w14:textId="52EE06C1" w:rsidR="0004187C" w:rsidRPr="00630B5F" w:rsidRDefault="0004187C" w:rsidP="00314262">
      <w:pPr>
        <w:spacing w:before="120" w:after="120"/>
        <w:jc w:val="both"/>
        <w:rPr>
          <w:sz w:val="18"/>
          <w:szCs w:val="18"/>
        </w:rPr>
      </w:pPr>
      <w:r w:rsidRPr="00630B5F">
        <w:rPr>
          <w:sz w:val="18"/>
          <w:szCs w:val="18"/>
        </w:rPr>
        <w:t>Oświadczam, że w związku ze zleceniem badania otrzymałem/</w:t>
      </w:r>
      <w:proofErr w:type="spellStart"/>
      <w:r w:rsidRPr="00630B5F">
        <w:rPr>
          <w:sz w:val="18"/>
          <w:szCs w:val="18"/>
        </w:rPr>
        <w:t>am</w:t>
      </w:r>
      <w:proofErr w:type="spellEnd"/>
      <w:r w:rsidRPr="00630B5F">
        <w:rPr>
          <w:sz w:val="18"/>
          <w:szCs w:val="18"/>
          <w:vertAlign w:val="superscript"/>
        </w:rPr>
        <w:t>*</w:t>
      </w:r>
      <w:r w:rsidRPr="00630B5F">
        <w:rPr>
          <w:sz w:val="18"/>
          <w:szCs w:val="18"/>
        </w:rPr>
        <w:t xml:space="preserve"> i zapoznałem/</w:t>
      </w:r>
      <w:proofErr w:type="spellStart"/>
      <w:r w:rsidRPr="00630B5F">
        <w:rPr>
          <w:sz w:val="18"/>
          <w:szCs w:val="18"/>
        </w:rPr>
        <w:t>am</w:t>
      </w:r>
      <w:proofErr w:type="spellEnd"/>
      <w:r w:rsidRPr="00630B5F">
        <w:rPr>
          <w:sz w:val="18"/>
          <w:szCs w:val="18"/>
        </w:rPr>
        <w:t xml:space="preserve"> się z poniższą klauzulą informacyjną i wyrażam zgodę na przetwarzanie przez Wojewódzką Stację Sanitarno-Epidemiologiczną w Białymstoku moich danych osobowych wskazanych w tej klauzuli.</w:t>
      </w:r>
    </w:p>
    <w:p w14:paraId="2EE41A22" w14:textId="77777777" w:rsidR="0004187C" w:rsidRPr="00630B5F" w:rsidRDefault="0004187C" w:rsidP="0060008B">
      <w:pPr>
        <w:jc w:val="center"/>
        <w:rPr>
          <w:b/>
          <w:sz w:val="18"/>
          <w:szCs w:val="18"/>
        </w:rPr>
      </w:pPr>
      <w:r w:rsidRPr="00630B5F">
        <w:rPr>
          <w:b/>
          <w:sz w:val="18"/>
          <w:szCs w:val="18"/>
        </w:rPr>
        <w:t>Klauzula informacyjna:</w:t>
      </w:r>
    </w:p>
    <w:p w14:paraId="7FCB690F" w14:textId="77777777" w:rsidR="0004187C" w:rsidRPr="00630B5F" w:rsidRDefault="0004187C" w:rsidP="00FE1E73">
      <w:pPr>
        <w:rPr>
          <w:b/>
          <w:sz w:val="18"/>
          <w:szCs w:val="18"/>
        </w:rPr>
      </w:pPr>
    </w:p>
    <w:p w14:paraId="398A5511" w14:textId="77777777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Administratorem danych jest Podlaski Państwowy Wojewódzki Inspektor Sanitarny, ul. Legionowa 8,15-099 Białystok;</w:t>
      </w:r>
    </w:p>
    <w:p w14:paraId="0AEE4751" w14:textId="1472070B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Dane kontaktowe Inspektora Ochrony Danych w Wojewódzkiej Stacji Sanitarno-Epidemiologicznej w Białymstoku: ul. Legionowa 8, 15-099 Białystok, pokój nr </w:t>
      </w:r>
      <w:r w:rsidR="00762A1C" w:rsidRPr="00630B5F">
        <w:rPr>
          <w:sz w:val="18"/>
          <w:szCs w:val="18"/>
        </w:rPr>
        <w:t xml:space="preserve">14, </w:t>
      </w:r>
      <w:r w:rsidRPr="00630B5F">
        <w:rPr>
          <w:sz w:val="18"/>
          <w:szCs w:val="18"/>
        </w:rPr>
        <w:t>e-mail: </w:t>
      </w:r>
      <w:r w:rsidR="00477306" w:rsidRPr="00630B5F">
        <w:rPr>
          <w:sz w:val="18"/>
          <w:szCs w:val="18"/>
        </w:rPr>
        <w:t>iod.wsse.bialystok@sanepid.gov.pl, telefon 85 740 85 89</w:t>
      </w:r>
    </w:p>
    <w:p w14:paraId="7232B59B" w14:textId="77777777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Dane są przetwarzane w związku z realizacją zleconego zakresu badań,</w:t>
      </w:r>
    </w:p>
    <w:p w14:paraId="1E6DEA94" w14:textId="058C8918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Dane podlegające przetwarzaniu: imię i nazwisko, adres miejsca </w:t>
      </w:r>
      <w:r w:rsidR="00762A1C" w:rsidRPr="00630B5F">
        <w:rPr>
          <w:sz w:val="18"/>
          <w:szCs w:val="18"/>
        </w:rPr>
        <w:t>zamieszkania;</w:t>
      </w:r>
      <w:r w:rsidRPr="00630B5F">
        <w:rPr>
          <w:sz w:val="18"/>
          <w:szCs w:val="18"/>
        </w:rPr>
        <w:t xml:space="preserve"> adres: e-mail, telefon kontaktowy,</w:t>
      </w:r>
    </w:p>
    <w:p w14:paraId="79CCFF90" w14:textId="77777777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Dane mogą być przekazane:</w:t>
      </w:r>
    </w:p>
    <w:p w14:paraId="4875224F" w14:textId="77777777" w:rsidR="0004187C" w:rsidRPr="00630B5F" w:rsidRDefault="0004187C" w:rsidP="0060008B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Podlaskiemu Państwowemu Wojewódzkiemu Inspektorowi Sanitarnemu w Białymstoku, Państwowemu Powiatowemu Inspektorowi Sanitarnemu woj. podlaskiego w razie dodatniego wyniku badania i innym instytucjom w celu przeprowadzania dalszych badań;</w:t>
      </w:r>
    </w:p>
    <w:p w14:paraId="50B21939" w14:textId="77777777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Dane będą przechowywane przez okres 20 lat, zgodnie z przepisami określającymi okres przechowywania dokumentów w celach archiwalnych;</w:t>
      </w:r>
    </w:p>
    <w:p w14:paraId="5B7E8875" w14:textId="16898E3B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Przysługuje Panu/Pani prawo do żądania od administratora dostępu do własnych danych, ich sprostowania, </w:t>
      </w:r>
      <w:r w:rsidR="00762A1C" w:rsidRPr="00630B5F">
        <w:rPr>
          <w:sz w:val="18"/>
          <w:szCs w:val="18"/>
        </w:rPr>
        <w:t>usunięcia</w:t>
      </w:r>
      <w:r w:rsidRPr="00630B5F">
        <w:rPr>
          <w:sz w:val="18"/>
          <w:szCs w:val="18"/>
        </w:rPr>
        <w:t xml:space="preserve"> lub ograniczenia przetwarzania lub prawo do wniesienia sprzeciwu do przetwarzania danych;</w:t>
      </w:r>
    </w:p>
    <w:p w14:paraId="2045C7CC" w14:textId="77777777" w:rsidR="0004187C" w:rsidRPr="00630B5F" w:rsidRDefault="0004187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Przysługuje Panu/Pani prawo do wniesienia skargi do organu nadzorczego, tj. Prezesa Urzędu Ochrony Danych Osobowych, ul. Stawki 2, 00-193 Warszawa;</w:t>
      </w:r>
    </w:p>
    <w:p w14:paraId="300EA80A" w14:textId="5899F49A" w:rsidR="0004187C" w:rsidRPr="00630B5F" w:rsidRDefault="00762A1C" w:rsidP="0060008B">
      <w:pPr>
        <w:numPr>
          <w:ilvl w:val="0"/>
          <w:numId w:val="4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>Niepodanie</w:t>
      </w:r>
      <w:r w:rsidR="0004187C" w:rsidRPr="00630B5F">
        <w:rPr>
          <w:sz w:val="18"/>
          <w:szCs w:val="18"/>
        </w:rPr>
        <w:t xml:space="preserve"> danych może uniemożliwić wykonanie zleconego badania i skutkować odmową jego wykonania;</w:t>
      </w:r>
    </w:p>
    <w:p w14:paraId="3D5153AF" w14:textId="77777777" w:rsidR="0004187C" w:rsidRPr="00630B5F" w:rsidRDefault="0004187C" w:rsidP="0060008B">
      <w:pPr>
        <w:rPr>
          <w:sz w:val="18"/>
          <w:szCs w:val="18"/>
        </w:rPr>
      </w:pPr>
    </w:p>
    <w:p w14:paraId="7404486C" w14:textId="77777777" w:rsidR="0004187C" w:rsidRPr="00630B5F" w:rsidRDefault="0004187C" w:rsidP="0060008B">
      <w:pPr>
        <w:ind w:left="360"/>
        <w:rPr>
          <w:sz w:val="18"/>
          <w:szCs w:val="18"/>
        </w:rPr>
      </w:pPr>
    </w:p>
    <w:p w14:paraId="635B4DFE" w14:textId="77777777" w:rsidR="0004187C" w:rsidRPr="00630B5F" w:rsidRDefault="0004187C" w:rsidP="0060008B">
      <w:pPr>
        <w:ind w:left="360"/>
        <w:rPr>
          <w:sz w:val="18"/>
          <w:szCs w:val="18"/>
        </w:rPr>
      </w:pPr>
    </w:p>
    <w:p w14:paraId="40CC05BB" w14:textId="77777777" w:rsidR="0004187C" w:rsidRPr="00630B5F" w:rsidRDefault="0004187C" w:rsidP="0060008B">
      <w:pPr>
        <w:ind w:left="360"/>
        <w:rPr>
          <w:sz w:val="22"/>
          <w:szCs w:val="22"/>
        </w:rPr>
      </w:pPr>
      <w:r w:rsidRPr="00630B5F">
        <w:rPr>
          <w:sz w:val="22"/>
          <w:szCs w:val="22"/>
        </w:rPr>
        <w:t>………………………………………………                                       ………………………………………..</w:t>
      </w:r>
    </w:p>
    <w:p w14:paraId="6E04A575" w14:textId="77777777" w:rsidR="0004187C" w:rsidRPr="00630B5F" w:rsidRDefault="0004187C" w:rsidP="0060008B">
      <w:pPr>
        <w:ind w:left="360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>imię i nazwisko osoby dokonującej przeglądu</w:t>
      </w:r>
      <w:r w:rsidRPr="00630B5F">
        <w:rPr>
          <w:i/>
          <w:sz w:val="22"/>
          <w:szCs w:val="22"/>
        </w:rPr>
        <w:tab/>
        <w:t xml:space="preserve">                                       </w:t>
      </w:r>
      <w:r w:rsidRPr="00630B5F">
        <w:rPr>
          <w:i/>
          <w:sz w:val="22"/>
          <w:szCs w:val="22"/>
        </w:rPr>
        <w:tab/>
        <w:t>czytelny podpis klienta</w:t>
      </w:r>
    </w:p>
    <w:p w14:paraId="434C6121" w14:textId="77777777" w:rsidR="0004187C" w:rsidRPr="00630B5F" w:rsidRDefault="00EC18BE" w:rsidP="0060008B">
      <w:pPr>
        <w:ind w:left="360"/>
        <w:rPr>
          <w:sz w:val="22"/>
          <w:szCs w:val="22"/>
        </w:rPr>
      </w:pPr>
      <w:r w:rsidRPr="00630B5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549C3" wp14:editId="77EB99EC">
                <wp:simplePos x="0" y="0"/>
                <wp:positionH relativeFrom="column">
                  <wp:posOffset>-690880</wp:posOffset>
                </wp:positionH>
                <wp:positionV relativeFrom="paragraph">
                  <wp:posOffset>140970</wp:posOffset>
                </wp:positionV>
                <wp:extent cx="7105650" cy="9525"/>
                <wp:effectExtent l="0" t="0" r="19050" b="28575"/>
                <wp:wrapNone/>
                <wp:docPr id="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3E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54.4pt;margin-top:11.1pt;width:559.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"/>
            </w:pict>
          </mc:Fallback>
        </mc:AlternateContent>
      </w:r>
    </w:p>
    <w:p w14:paraId="2F90F0B9" w14:textId="6901ACF2" w:rsidR="0004187C" w:rsidRPr="00630B5F" w:rsidRDefault="0004187C" w:rsidP="001779CA">
      <w:pPr>
        <w:ind w:left="360"/>
        <w:rPr>
          <w:sz w:val="22"/>
          <w:szCs w:val="22"/>
        </w:rPr>
      </w:pPr>
      <w:r w:rsidRPr="00630B5F">
        <w:rPr>
          <w:b/>
          <w:sz w:val="22"/>
          <w:szCs w:val="22"/>
        </w:rPr>
        <w:t xml:space="preserve">WYPEŁNIA LABORATORIUM </w:t>
      </w:r>
      <w:r w:rsidRPr="00630B5F">
        <w:rPr>
          <w:sz w:val="22"/>
          <w:szCs w:val="22"/>
        </w:rPr>
        <w:t>(jeśli dotyczy):</w:t>
      </w:r>
    </w:p>
    <w:p w14:paraId="6513DDA3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 xml:space="preserve">Data/godzina dostarczenia próbek: </w:t>
      </w:r>
    </w:p>
    <w:p w14:paraId="462AABA1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Próbki dostarczył:</w:t>
      </w:r>
    </w:p>
    <w:p w14:paraId="680ADF4B" w14:textId="62ADAC76" w:rsidR="00C41B4D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Kod próbki</w:t>
      </w:r>
      <w:r w:rsidR="00C41B4D" w:rsidRPr="00630B5F">
        <w:rPr>
          <w:sz w:val="22"/>
          <w:szCs w:val="22"/>
        </w:rPr>
        <w:t>:</w:t>
      </w:r>
    </w:p>
    <w:p w14:paraId="6E070B2A" w14:textId="05435EC3" w:rsidR="0004187C" w:rsidRPr="00630B5F" w:rsidRDefault="00C41B4D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R</w:t>
      </w:r>
      <w:r w:rsidR="0004187C" w:rsidRPr="00630B5F">
        <w:rPr>
          <w:sz w:val="22"/>
          <w:szCs w:val="22"/>
        </w:rPr>
        <w:t>odzaj próbki</w:t>
      </w:r>
      <w:r w:rsidR="003E2062">
        <w:rPr>
          <w:sz w:val="22"/>
          <w:szCs w:val="22"/>
        </w:rPr>
        <w:t xml:space="preserve"> </w:t>
      </w:r>
      <w:r w:rsidR="003E2062" w:rsidRPr="001F2EF8">
        <w:rPr>
          <w:vertAlign w:val="superscript"/>
        </w:rPr>
        <w:t>(K)</w:t>
      </w:r>
      <w:r w:rsidR="0004187C" w:rsidRPr="00630B5F">
        <w:rPr>
          <w:sz w:val="22"/>
          <w:szCs w:val="22"/>
        </w:rPr>
        <w:t xml:space="preserve">: </w:t>
      </w:r>
    </w:p>
    <w:p w14:paraId="1F4435A2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Ocena stanu próbki:</w:t>
      </w:r>
    </w:p>
    <w:p w14:paraId="16CA4692" w14:textId="3633356F" w:rsidR="0004187C" w:rsidRPr="00630B5F" w:rsidRDefault="0004187C" w:rsidP="001779CA">
      <w:pPr>
        <w:pStyle w:val="Akapitzlist"/>
        <w:numPr>
          <w:ilvl w:val="0"/>
          <w:numId w:val="6"/>
        </w:numPr>
        <w:ind w:left="709" w:hanging="357"/>
        <w:rPr>
          <w:i/>
          <w:sz w:val="22"/>
          <w:szCs w:val="22"/>
        </w:rPr>
      </w:pPr>
      <w:r w:rsidRPr="00630B5F">
        <w:rPr>
          <w:sz w:val="22"/>
          <w:szCs w:val="22"/>
        </w:rPr>
        <w:t xml:space="preserve">Uwagi: </w:t>
      </w:r>
    </w:p>
    <w:p w14:paraId="5A8C9337" w14:textId="77777777" w:rsidR="009D2DBF" w:rsidRPr="00630B5F" w:rsidRDefault="009D2DBF" w:rsidP="009D2DBF">
      <w:pPr>
        <w:ind w:firstLine="708"/>
        <w:rPr>
          <w:sz w:val="22"/>
          <w:szCs w:val="22"/>
        </w:rPr>
      </w:pPr>
    </w:p>
    <w:p w14:paraId="2140F338" w14:textId="77777777" w:rsidR="00762A1C" w:rsidRPr="00630B5F" w:rsidRDefault="00762A1C" w:rsidP="009D2DBF">
      <w:pPr>
        <w:ind w:firstLine="708"/>
        <w:rPr>
          <w:sz w:val="22"/>
          <w:szCs w:val="22"/>
        </w:rPr>
      </w:pPr>
    </w:p>
    <w:p w14:paraId="24050D80" w14:textId="73A6A172" w:rsidR="00592D9A" w:rsidRPr="00630B5F" w:rsidRDefault="00592D9A" w:rsidP="009D2DBF">
      <w:pPr>
        <w:ind w:firstLine="708"/>
        <w:rPr>
          <w:sz w:val="22"/>
          <w:szCs w:val="22"/>
        </w:rPr>
      </w:pPr>
      <w:r w:rsidRPr="00630B5F">
        <w:rPr>
          <w:sz w:val="22"/>
          <w:szCs w:val="22"/>
        </w:rPr>
        <w:t>………………………………………………                                       ………………………………………..</w:t>
      </w:r>
    </w:p>
    <w:p w14:paraId="5951B5A5" w14:textId="79D3821C" w:rsidR="00592D9A" w:rsidRPr="00630B5F" w:rsidRDefault="00592D9A" w:rsidP="009D2DBF">
      <w:pPr>
        <w:ind w:left="708" w:firstLine="708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>podpis osoby przyjmującej próbkę                                                                    czytelny podpis klienta</w:t>
      </w:r>
    </w:p>
    <w:p w14:paraId="4E830B2F" w14:textId="77777777" w:rsidR="003E2062" w:rsidRPr="002032D0" w:rsidRDefault="00592D9A" w:rsidP="003E2062">
      <w:pPr>
        <w:spacing w:before="240" w:after="240"/>
        <w:rPr>
          <w:i/>
        </w:rPr>
      </w:pPr>
      <w:r w:rsidRPr="00630B5F">
        <w:rPr>
          <w:i/>
          <w:sz w:val="22"/>
          <w:szCs w:val="22"/>
        </w:rPr>
        <w:tab/>
        <w:t xml:space="preserve"> </w:t>
      </w:r>
      <w:r w:rsidR="003E2062" w:rsidRPr="002032D0">
        <w:rPr>
          <w:i/>
          <w:vertAlign w:val="superscript"/>
        </w:rPr>
        <w:t>(K)</w:t>
      </w:r>
      <w:r w:rsidR="003E2062" w:rsidRPr="002032D0">
        <w:rPr>
          <w:i/>
        </w:rPr>
        <w:t xml:space="preserve"> – dane oznaczone </w:t>
      </w:r>
      <w:proofErr w:type="gramStart"/>
      <w:r w:rsidR="003E2062" w:rsidRPr="002032D0">
        <w:rPr>
          <w:i/>
        </w:rPr>
        <w:t>symbolem ,,</w:t>
      </w:r>
      <w:r w:rsidR="003E2062" w:rsidRPr="002032D0">
        <w:rPr>
          <w:i/>
          <w:vertAlign w:val="superscript"/>
        </w:rPr>
        <w:t>(</w:t>
      </w:r>
      <w:proofErr w:type="gramEnd"/>
      <w:r w:rsidR="003E2062" w:rsidRPr="002032D0">
        <w:rPr>
          <w:i/>
          <w:vertAlign w:val="superscript"/>
        </w:rPr>
        <w:t>K)</w:t>
      </w:r>
      <w:r w:rsidR="003E2062" w:rsidRPr="002032D0">
        <w:rPr>
          <w:i/>
        </w:rPr>
        <w:t xml:space="preserve">” pochodzą od klienta. Laboratorium nie ponosi za </w:t>
      </w:r>
      <w:proofErr w:type="gramStart"/>
      <w:r w:rsidR="003E2062" w:rsidRPr="002032D0">
        <w:rPr>
          <w:i/>
        </w:rPr>
        <w:t>nie odpowiedzialności</w:t>
      </w:r>
      <w:proofErr w:type="gramEnd"/>
      <w:r w:rsidR="003E2062" w:rsidRPr="002032D0">
        <w:rPr>
          <w:i/>
        </w:rPr>
        <w:t>. Dane te mogą mieć wpływ na ważność wyników. Symbol</w:t>
      </w:r>
      <w:r w:rsidR="003E2062" w:rsidRPr="002032D0">
        <w:rPr>
          <w:i/>
          <w:iCs/>
        </w:rPr>
        <w:t xml:space="preserve"> </w:t>
      </w:r>
      <w:r w:rsidR="003E2062" w:rsidRPr="002032D0">
        <w:rPr>
          <w:i/>
          <w:iCs/>
          <w:vertAlign w:val="superscript"/>
        </w:rPr>
        <w:t xml:space="preserve">(K) </w:t>
      </w:r>
      <w:r w:rsidR="003E2062">
        <w:rPr>
          <w:i/>
          <w:iCs/>
        </w:rPr>
        <w:t xml:space="preserve">należy </w:t>
      </w:r>
      <w:r w:rsidR="003E2062" w:rsidRPr="002032D0">
        <w:rPr>
          <w:i/>
        </w:rPr>
        <w:t>dostosować do wszystkich danych pozyskanych od Klienta</w:t>
      </w:r>
      <w:r w:rsidR="003E2062">
        <w:rPr>
          <w:i/>
        </w:rPr>
        <w:t xml:space="preserve"> podczas przeglądu </w:t>
      </w:r>
      <w:proofErr w:type="gramStart"/>
      <w:r w:rsidR="003E2062">
        <w:rPr>
          <w:i/>
        </w:rPr>
        <w:t xml:space="preserve">zlecenia </w:t>
      </w:r>
      <w:r w:rsidR="003E2062" w:rsidRPr="002032D0">
        <w:rPr>
          <w:i/>
        </w:rPr>
        <w:t>.</w:t>
      </w:r>
      <w:proofErr w:type="gramEnd"/>
    </w:p>
    <w:p w14:paraId="0D58316E" w14:textId="1450F7C6" w:rsidR="0004187C" w:rsidRDefault="00592D9A" w:rsidP="00762A1C">
      <w:pPr>
        <w:ind w:left="360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lastRenderedPageBreak/>
        <w:t xml:space="preserve">                                      </w:t>
      </w:r>
      <w:r w:rsidRPr="00630B5F">
        <w:rPr>
          <w:i/>
          <w:sz w:val="22"/>
          <w:szCs w:val="22"/>
        </w:rPr>
        <w:tab/>
      </w:r>
    </w:p>
    <w:p w14:paraId="2D1117BB" w14:textId="77777777" w:rsidR="009A1A31" w:rsidRPr="00F05A1D" w:rsidRDefault="009A1A31" w:rsidP="009A1A31">
      <w:pPr>
        <w:jc w:val="center"/>
        <w:rPr>
          <w:b/>
          <w:bCs/>
          <w:sz w:val="22"/>
          <w:szCs w:val="22"/>
        </w:rPr>
      </w:pPr>
      <w:r w:rsidRPr="00F05A1D">
        <w:rPr>
          <w:b/>
          <w:bCs/>
          <w:sz w:val="22"/>
          <w:szCs w:val="22"/>
        </w:rPr>
        <w:t>Wykaz metod badawczych w Sekcji Badań Żywności, Przedmiotów Użytku i Struktury Żywienia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45"/>
      </w:tblGrid>
      <w:tr w:rsidR="009A1A31" w:rsidRPr="00EB0257" w14:paraId="1280C21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156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Nazwa badania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FE6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Metoda badawcza</w:t>
            </w:r>
          </w:p>
        </w:tc>
      </w:tr>
      <w:tr w:rsidR="009A1A31" w:rsidRPr="00EB0257" w14:paraId="090F673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7EB" w14:textId="77777777" w:rsidR="009A1A31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Ocena sensoryczna środków spożywczych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  <w:p w14:paraId="4F07F3DA" w14:textId="77777777" w:rsidR="009A1A31" w:rsidRPr="00AE416B" w:rsidRDefault="009A1A31" w:rsidP="00AD4A72">
            <w:pPr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82B" w14:textId="77777777" w:rsidR="009A1A31" w:rsidRDefault="009A1A31" w:rsidP="00AD4A72">
            <w:pPr>
              <w:jc w:val="center"/>
              <w:rPr>
                <w:bCs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PB-72 wyd.6, data wyd. 07.02.2020 </w:t>
            </w:r>
            <w:r w:rsidRPr="005922DC">
              <w:rPr>
                <w:b/>
                <w:sz w:val="22"/>
                <w:szCs w:val="22"/>
              </w:rPr>
              <w:t>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6CBF1FD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AE416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AE416B">
              <w:rPr>
                <w:bCs/>
                <w:sz w:val="22"/>
                <w:szCs w:val="22"/>
              </w:rPr>
              <w:t>prosty te</w:t>
            </w:r>
            <w:r>
              <w:rPr>
                <w:bCs/>
                <w:sz w:val="22"/>
                <w:szCs w:val="22"/>
              </w:rPr>
              <w:t>s</w:t>
            </w:r>
            <w:r w:rsidRPr="00AE416B">
              <w:rPr>
                <w:bCs/>
                <w:sz w:val="22"/>
                <w:szCs w:val="22"/>
              </w:rPr>
              <w:t>t opisowy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9A1A31" w:rsidRPr="00EB0257" w14:paraId="5484361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0B3" w14:textId="2C9F5989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Ołów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sz w:val="22"/>
                <w:szCs w:val="22"/>
              </w:rPr>
              <w:t xml:space="preserve">kadm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>miedź</w:t>
            </w:r>
            <w:r w:rsidRPr="005922DC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 xml:space="preserve">cynk </w:t>
            </w:r>
            <w:r w:rsidRPr="005922DC">
              <w:rPr>
                <w:b/>
                <w:sz w:val="22"/>
                <w:szCs w:val="22"/>
              </w:rPr>
              <w:t>E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AB1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1996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6ABC62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6C" w14:textId="783AB9E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Ołów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sz w:val="22"/>
                <w:szCs w:val="22"/>
              </w:rPr>
              <w:t xml:space="preserve">kadm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5EE" w14:textId="0B1104B3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14082:2004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2D955F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271" w14:textId="7FFACAA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Arsen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848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(HGAAS)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E5473F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D55" w14:textId="533D4CB2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Rtęć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F3B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PB-71 wyd.4, data wyd. 09.05.2024 </w:t>
            </w:r>
            <w:r>
              <w:rPr>
                <w:sz w:val="22"/>
                <w:szCs w:val="22"/>
              </w:rPr>
              <w:t>(absorpcyjna spektrometria atomowa z techniką amalgamacji)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07416B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C66" w14:textId="1F576751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Cyna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D97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PB-105 wyd.2, data wyd. 31.01.2020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6356428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2EF" w14:textId="77234DE3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Nikiel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F61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14084:2004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2D46A7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F8E" w14:textId="206FF7E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Glin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91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PB-70 wyd. 2, data wyd. 31.01.2020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AFFB51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55C" w14:textId="028604E8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Żelazo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 xml:space="preserve">Wapń </w:t>
            </w:r>
            <w:r w:rsidRPr="005922DC">
              <w:rPr>
                <w:bCs/>
                <w:sz w:val="22"/>
                <w:szCs w:val="22"/>
              </w:rPr>
              <w:t> Magnez</w:t>
            </w:r>
            <w:r w:rsidRPr="005922DC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FB8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PB-15 wyd. 4, data wyd. 31.01.2020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D1FF09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4F0" w14:textId="6A76DD4B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Potas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867" w14:textId="3A7D7061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1134:1999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093A3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824" w14:textId="6D147C1C" w:rsidR="009A1A31" w:rsidRPr="009C1D24" w:rsidRDefault="009A1A31" w:rsidP="00AD4A72">
            <w:pPr>
              <w:rPr>
                <w:sz w:val="22"/>
                <w:szCs w:val="22"/>
                <w:lang w:val="it-IT"/>
              </w:rPr>
            </w:pPr>
            <w:r w:rsidRPr="009C1D24">
              <w:rPr>
                <w:sz w:val="22"/>
                <w:szCs w:val="22"/>
                <w:lang w:val="it-IT"/>
              </w:rPr>
              <w:t xml:space="preserve">Benzo(a)piren i suma WWA: 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9C1D24">
              <w:rPr>
                <w:b/>
                <w:sz w:val="22"/>
                <w:szCs w:val="22"/>
                <w:lang w:val="it-IT"/>
              </w:rPr>
              <w:t xml:space="preserve"> E</w:t>
            </w:r>
            <w:r w:rsidRPr="009C1D24">
              <w:rPr>
                <w:sz w:val="22"/>
                <w:szCs w:val="22"/>
                <w:lang w:val="it-IT"/>
              </w:rPr>
              <w:t xml:space="preserve"> benzo(a)antracenu, chryzenu, benzo(b)fluorantenu, benzo(a)pirenu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B75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5922DC">
              <w:rPr>
                <w:sz w:val="22"/>
                <w:szCs w:val="22"/>
              </w:rPr>
              <w:t xml:space="preserve">PB – 23 wyd. 4,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029E7F0F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AED" w14:textId="45EA244D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B1 i suma </w:t>
            </w:r>
            <w:proofErr w:type="spellStart"/>
            <w:r w:rsidRPr="005922DC">
              <w:rPr>
                <w:sz w:val="22"/>
                <w:szCs w:val="22"/>
              </w:rPr>
              <w:t>aflatoksyn</w:t>
            </w:r>
            <w:proofErr w:type="spellEnd"/>
            <w:r w:rsidRPr="005922DC">
              <w:rPr>
                <w:sz w:val="22"/>
                <w:szCs w:val="22"/>
              </w:rPr>
              <w:t xml:space="preserve"> B1+B2+G1+G2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75B" w14:textId="77777777" w:rsidR="009A1A31" w:rsidRPr="00F05A1D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05A1D">
              <w:rPr>
                <w:sz w:val="22"/>
                <w:szCs w:val="22"/>
                <w:lang w:val="en-US"/>
              </w:rPr>
              <w:t>PN-EN ISO 16050:2011 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17DFE4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37D" w14:textId="427F67A1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B1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F5C" w14:textId="77777777" w:rsidR="009A1A31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</w:p>
          <w:p w14:paraId="02D6B22C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26486DA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248" w14:textId="2CB7542C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M1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A9E" w14:textId="77777777" w:rsidR="009A1A31" w:rsidRPr="00F05A1D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05A1D">
              <w:rPr>
                <w:sz w:val="22"/>
                <w:szCs w:val="22"/>
                <w:lang w:val="en-US"/>
              </w:rPr>
              <w:t xml:space="preserve">PN-EN ISO 14501:2021-10 (HPLC-FLD)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5326923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34" w14:textId="1024D6C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Ochratoksyna</w:t>
            </w:r>
            <w:proofErr w:type="spellEnd"/>
            <w:r w:rsidRPr="005922DC">
              <w:rPr>
                <w:sz w:val="22"/>
                <w:szCs w:val="22"/>
              </w:rPr>
              <w:t xml:space="preserve"> A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E50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PB-66 wyd. 4, data wyd. 09.05.2024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3AC6DC2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PB-78 wyd. 2,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8FB6759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PB-73 wyd. 2,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2FB879D4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PB-22 wyd. 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, data wyd. 0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 (HPLC-FLD)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76242B" w14:paraId="726352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CD14" w14:textId="705166DD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Fumonizyna</w:t>
            </w:r>
            <w:proofErr w:type="spellEnd"/>
            <w:r w:rsidRPr="005922DC">
              <w:rPr>
                <w:sz w:val="22"/>
                <w:szCs w:val="22"/>
              </w:rPr>
              <w:t xml:space="preserve"> B1 i B2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93B" w14:textId="77777777" w:rsidR="009A1A31" w:rsidRPr="0076242B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6242B">
              <w:rPr>
                <w:sz w:val="22"/>
                <w:szCs w:val="22"/>
                <w:lang w:val="en-US"/>
              </w:rPr>
              <w:t xml:space="preserve">PN-EN </w:t>
            </w:r>
            <w:proofErr w:type="gramStart"/>
            <w:r w:rsidRPr="0076242B">
              <w:rPr>
                <w:sz w:val="22"/>
                <w:szCs w:val="22"/>
                <w:lang w:val="en-US"/>
              </w:rPr>
              <w:t>14352:2005  (</w:t>
            </w:r>
            <w:proofErr w:type="gramEnd"/>
            <w:r w:rsidRPr="0076242B">
              <w:rPr>
                <w:sz w:val="22"/>
                <w:szCs w:val="22"/>
                <w:lang w:val="en-US"/>
              </w:rPr>
              <w:t>HPLC-FLD)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3BAC51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F5F" w14:textId="7DE417C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Zearalenon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AE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24D38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0F5" w14:textId="32722CDA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Deoksyniwalenol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9CF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</w:t>
            </w:r>
            <w:proofErr w:type="gramStart"/>
            <w:r w:rsidRPr="005922DC">
              <w:rPr>
                <w:sz w:val="22"/>
                <w:szCs w:val="22"/>
              </w:rPr>
              <w:t xml:space="preserve">2005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HPLC-DAD)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96BD7C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D6E" w14:textId="612F7A24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Patulina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62E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(HPLC-DAD)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8BB3A3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B7" w14:textId="756D93D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Mykotoksyna</w:t>
            </w:r>
            <w:proofErr w:type="spellEnd"/>
            <w:r w:rsidRPr="005922DC">
              <w:rPr>
                <w:sz w:val="22"/>
                <w:szCs w:val="22"/>
              </w:rPr>
              <w:t xml:space="preserve"> T-2, HT-2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CDE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PB-21 wyd. 2, data wyd. 07.02.2020 </w:t>
            </w:r>
            <w:r w:rsidRPr="0076242B">
              <w:rPr>
                <w:sz w:val="22"/>
                <w:szCs w:val="22"/>
                <w:lang w:val="en-US"/>
              </w:rPr>
              <w:t>(HPLC-FLD)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3B5CC73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F9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Histamina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A74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ISO </w:t>
            </w:r>
            <w:proofErr w:type="gramStart"/>
            <w:r w:rsidRPr="00743BE6">
              <w:rPr>
                <w:sz w:val="22"/>
                <w:szCs w:val="22"/>
                <w:lang w:val="en-US"/>
              </w:rPr>
              <w:t xml:space="preserve">19343:2017  </w:t>
            </w:r>
            <w:r w:rsidRPr="0076242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76242B">
              <w:rPr>
                <w:sz w:val="22"/>
                <w:szCs w:val="22"/>
                <w:lang w:val="en-US"/>
              </w:rPr>
              <w:t>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5770172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359" w14:textId="77777777" w:rsidR="009A1A31" w:rsidRPr="005922DC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Substancje konserwujące: kwas benzoesowy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5922DC">
              <w:rPr>
                <w:sz w:val="22"/>
                <w:szCs w:val="22"/>
              </w:rPr>
              <w:t>, k</w:t>
            </w:r>
            <w:r>
              <w:rPr>
                <w:sz w:val="22"/>
                <w:szCs w:val="22"/>
              </w:rPr>
              <w:t>w</w:t>
            </w:r>
            <w:r w:rsidRPr="005922DC">
              <w:rPr>
                <w:sz w:val="22"/>
                <w:szCs w:val="22"/>
              </w:rPr>
              <w:t xml:space="preserve">as </w:t>
            </w:r>
            <w:proofErr w:type="spellStart"/>
            <w:r w:rsidRPr="005922DC">
              <w:rPr>
                <w:sz w:val="22"/>
                <w:szCs w:val="22"/>
              </w:rPr>
              <w:t>sorbowy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  <w:p w14:paraId="41773345" w14:textId="07CD7401" w:rsidR="009A1A31" w:rsidRPr="005922DC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substancje słodzące: </w:t>
            </w:r>
            <w:proofErr w:type="spellStart"/>
            <w:r w:rsidRPr="005922DC">
              <w:rPr>
                <w:sz w:val="22"/>
                <w:szCs w:val="22"/>
              </w:rPr>
              <w:t>aspartam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, </w:t>
            </w:r>
            <w:r w:rsidRPr="005922DC">
              <w:rPr>
                <w:bCs/>
                <w:sz w:val="22"/>
                <w:szCs w:val="22"/>
              </w:rPr>
              <w:t xml:space="preserve">sacharyna </w:t>
            </w:r>
            <w:r w:rsidRPr="005922DC">
              <w:rPr>
                <w:b/>
                <w:sz w:val="22"/>
                <w:szCs w:val="22"/>
              </w:rPr>
              <w:t xml:space="preserve">, </w:t>
            </w:r>
            <w:proofErr w:type="spellStart"/>
            <w:r w:rsidRPr="005922DC">
              <w:rPr>
                <w:sz w:val="22"/>
                <w:szCs w:val="22"/>
              </w:rPr>
              <w:t>acesulfam</w:t>
            </w:r>
            <w:proofErr w:type="spellEnd"/>
            <w:r w:rsidRPr="005922DC">
              <w:rPr>
                <w:sz w:val="22"/>
                <w:szCs w:val="22"/>
              </w:rPr>
              <w:t xml:space="preserve"> K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450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12856:2002 </w:t>
            </w:r>
            <w:r w:rsidRPr="0076242B">
              <w:rPr>
                <w:sz w:val="22"/>
                <w:szCs w:val="22"/>
                <w:lang w:val="en-US"/>
              </w:rPr>
              <w:t>(HPLC-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74966964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F48" w14:textId="6FE7F632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Kofeina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966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12856:2002 </w:t>
            </w:r>
            <w:r w:rsidRPr="0076242B">
              <w:rPr>
                <w:sz w:val="22"/>
                <w:szCs w:val="22"/>
                <w:lang w:val="en-US"/>
              </w:rPr>
              <w:t>(HPLC-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C714B6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248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Sucha masa/woda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EDD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PN-A-79011-3:1998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FCB343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F2D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Białko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0B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PB-44 wyd.2 z dn. 31.01.2020</w:t>
            </w:r>
            <w:r>
              <w:rPr>
                <w:sz w:val="22"/>
                <w:szCs w:val="22"/>
              </w:rPr>
              <w:t xml:space="preserve"> (miareczkowa)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F1A193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CDF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Tłuszcz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726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PB-14 wyd.4, data wyd. 31.01.2020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D13610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99E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Chlorek sodu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A2D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PB-110 wyd.2, data wyd. 31.01.2020 </w:t>
            </w:r>
            <w:r>
              <w:rPr>
                <w:sz w:val="22"/>
                <w:szCs w:val="22"/>
              </w:rPr>
              <w:t>(miareczkowa)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D439176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32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Popiół ogólny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FCB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PN-A-79011-8:1998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14DC9D8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93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Węglowodany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C59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PN-A-79011-6:1998 + Az1:2008 </w:t>
            </w:r>
            <w:r>
              <w:rPr>
                <w:sz w:val="22"/>
                <w:szCs w:val="22"/>
              </w:rPr>
              <w:t>(z obliczeń)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63DC20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9A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Kaloryczność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4E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PN-A-79011-6:1998 + Az1:2008 </w:t>
            </w:r>
            <w:r>
              <w:rPr>
                <w:sz w:val="22"/>
                <w:szCs w:val="22"/>
              </w:rPr>
              <w:t xml:space="preserve">(z obliczeń)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B5E388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812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Azotyny 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5922DC">
              <w:rPr>
                <w:sz w:val="22"/>
                <w:szCs w:val="22"/>
              </w:rPr>
              <w:t xml:space="preserve"> azotany </w:t>
            </w:r>
            <w:r w:rsidRPr="005922DC">
              <w:rPr>
                <w:b/>
                <w:sz w:val="22"/>
                <w:szCs w:val="22"/>
              </w:rPr>
              <w:t>A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FD8" w14:textId="513E93EB" w:rsidR="009A1A31" w:rsidRPr="00CF6FA1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CF6FA1">
              <w:rPr>
                <w:sz w:val="22"/>
                <w:szCs w:val="22"/>
              </w:rPr>
              <w:t>PN-EN 12014-3:2006 + Ap1:2008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="00BB0B80" w:rsidRPr="00CF6FA1">
              <w:rPr>
                <w:sz w:val="22"/>
                <w:szCs w:val="22"/>
              </w:rPr>
              <w:t xml:space="preserve"> </w:t>
            </w:r>
            <w:r w:rsidRPr="00CF6FA1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34494B20" w14:textId="77777777" w:rsidR="009A1A31" w:rsidRPr="00CF6FA1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CF6FA1">
              <w:rPr>
                <w:bCs/>
                <w:sz w:val="22"/>
                <w:szCs w:val="22"/>
              </w:rPr>
              <w:lastRenderedPageBreak/>
              <w:t xml:space="preserve">PN-EN ISO 14673-1:2004 + Ap1:2007 </w:t>
            </w:r>
            <w:r w:rsidRPr="00CF6FA1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AD3D34D" w14:textId="77777777" w:rsidR="009A1A31" w:rsidRPr="005922DC" w:rsidRDefault="009A1A31" w:rsidP="00AD4A72">
            <w:pPr>
              <w:jc w:val="center"/>
              <w:rPr>
                <w:bCs/>
                <w:sz w:val="22"/>
                <w:szCs w:val="22"/>
              </w:rPr>
            </w:pPr>
            <w:r w:rsidRPr="005922DC">
              <w:rPr>
                <w:bCs/>
                <w:sz w:val="22"/>
                <w:szCs w:val="22"/>
              </w:rPr>
              <w:t xml:space="preserve">PN-92/A-75112 pkt 3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spektrofotometryczna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1B03773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06B" w14:textId="30DCBFF8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lastRenderedPageBreak/>
              <w:t xml:space="preserve">Barwniki syntetyczne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B5D" w14:textId="77777777" w:rsidR="009A1A31" w:rsidRPr="00CF6FA1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 xml:space="preserve">PB-26 wyd.2, data wyd. 07.02.2020 (HPLC-DAD)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3EB337C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1CC" w14:textId="1FBD64D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Barwniki z grupy Sudan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BDD" w14:textId="77777777" w:rsidR="009A1A31" w:rsidRPr="00CF6FA1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 xml:space="preserve">PB-62 wyd.3, data wyd. 07.02.2020 (HPLC_DAD)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1CB8C5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B95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Fosfor ogólny w przeleczeniu na P</w:t>
            </w:r>
            <w:r w:rsidRPr="005922DC">
              <w:rPr>
                <w:sz w:val="22"/>
                <w:szCs w:val="22"/>
                <w:vertAlign w:val="subscript"/>
              </w:rPr>
              <w:t>2</w:t>
            </w:r>
            <w:r w:rsidRPr="005922DC">
              <w:rPr>
                <w:sz w:val="22"/>
                <w:szCs w:val="22"/>
              </w:rPr>
              <w:t>O</w:t>
            </w:r>
            <w:r w:rsidRPr="005922DC">
              <w:rPr>
                <w:sz w:val="22"/>
                <w:szCs w:val="22"/>
                <w:vertAlign w:val="subscript"/>
              </w:rPr>
              <w:t xml:space="preserve">5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8BA" w14:textId="469A0E39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PN-A-8</w:t>
            </w:r>
            <w:r>
              <w:rPr>
                <w:sz w:val="22"/>
                <w:szCs w:val="22"/>
              </w:rPr>
              <w:t>2060</w:t>
            </w:r>
            <w:r w:rsidRPr="005922DC">
              <w:rPr>
                <w:sz w:val="22"/>
                <w:szCs w:val="22"/>
              </w:rPr>
              <w:t xml:space="preserve">:1999 </w:t>
            </w:r>
            <w:r>
              <w:rPr>
                <w:sz w:val="22"/>
                <w:szCs w:val="22"/>
              </w:rPr>
              <w:t>(wagowa)</w:t>
            </w:r>
            <w:r w:rsidR="00BB0B80" w:rsidRPr="00BB0B80">
              <w:rPr>
                <w:sz w:val="22"/>
                <w:szCs w:val="22"/>
                <w:vertAlign w:val="superscript"/>
              </w:rPr>
              <w:t xml:space="preserve"> 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6E06CCD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39D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Kwasowość ogólna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CBF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PB-111 wyd.2, data wyd. 31.01.2020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4E660D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F55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Dwutlenek siarki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9A5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PB-109 wyd.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, data wyd.</w:t>
            </w:r>
            <w:r>
              <w:rPr>
                <w:sz w:val="22"/>
                <w:szCs w:val="22"/>
              </w:rPr>
              <w:t xml:space="preserve"> 05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922D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 xml:space="preserve">5 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C5C33F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D23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Liczba kwasowa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569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PB-60 wyd.2, data wyd.07.02.2020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CB6A6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864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Liczba nadtlenkowa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91C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ISO 3960:2017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2F20D4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FAB" w14:textId="77777777" w:rsidR="009A1A31" w:rsidRPr="005922DC" w:rsidRDefault="009A1A31" w:rsidP="00AD4A72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Akryloamid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80C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PB-38 wyd.3, data wyd. 31.01.2020</w:t>
            </w:r>
            <w:r>
              <w:rPr>
                <w:sz w:val="22"/>
                <w:szCs w:val="22"/>
              </w:rPr>
              <w:t xml:space="preserve"> (GC-MS)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0D51F3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EE5" w14:textId="3FD2341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Akryloamid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FBC7" w14:textId="77777777" w:rsidR="009A1A31" w:rsidRPr="00CF6FA1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bCs/>
                <w:sz w:val="22"/>
                <w:szCs w:val="22"/>
                <w:lang w:val="en-US"/>
              </w:rPr>
              <w:t xml:space="preserve">PN-EN 16618:2015 </w:t>
            </w:r>
            <w:r>
              <w:rPr>
                <w:bCs/>
                <w:sz w:val="22"/>
                <w:szCs w:val="22"/>
                <w:lang w:val="en-US"/>
              </w:rPr>
              <w:t>(</w:t>
            </w:r>
            <w:r w:rsidRPr="00CF6FA1">
              <w:rPr>
                <w:bCs/>
                <w:sz w:val="22"/>
                <w:szCs w:val="22"/>
                <w:lang w:val="en-US"/>
              </w:rPr>
              <w:t>LC-MS-MS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  <w:r w:rsidRPr="00CF6FA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76BD32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924" w14:textId="0E52911C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Metanol: </w:t>
            </w:r>
            <w:r w:rsidRPr="005922DC">
              <w:rPr>
                <w:b/>
                <w:sz w:val="22"/>
                <w:szCs w:val="22"/>
              </w:rPr>
              <w:t>A</w:t>
            </w:r>
            <w:r w:rsidR="007E412E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sz w:val="22"/>
                <w:szCs w:val="22"/>
              </w:rPr>
              <w:t xml:space="preserve">Przygotowanie destylatów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6D9494F5" w14:textId="77777777" w:rsidR="009A1A31" w:rsidRDefault="009A1A31" w:rsidP="00AD4A72">
            <w:pPr>
              <w:spacing w:after="20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Oznaczanie alkoholu metylowego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8237702" w14:textId="77777777" w:rsidR="009A1A31" w:rsidRDefault="009A1A31" w:rsidP="00AD4A72">
            <w:pPr>
              <w:spacing w:after="20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Oznaczanie mocy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399793F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A0B" w14:textId="10959772" w:rsidR="009A1A31" w:rsidRPr="0011603F" w:rsidRDefault="009A1A31" w:rsidP="007E412E">
            <w:pPr>
              <w:spacing w:after="20"/>
              <w:jc w:val="center"/>
              <w:rPr>
                <w:sz w:val="22"/>
                <w:szCs w:val="22"/>
                <w:lang w:val="en-US"/>
              </w:rPr>
            </w:pPr>
            <w:r w:rsidRPr="0011603F">
              <w:rPr>
                <w:sz w:val="22"/>
                <w:szCs w:val="22"/>
                <w:lang w:val="en-US"/>
              </w:rPr>
              <w:t xml:space="preserve">PN-A-79529-4:2005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361D565" w14:textId="77777777" w:rsidR="009A1A31" w:rsidRPr="00CF6FA1" w:rsidRDefault="009A1A31" w:rsidP="00AD4A72">
            <w:pPr>
              <w:spacing w:after="2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>PN-A-79529 -7:2005 pkt 5.1 (GC-FID)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B4475E3" w14:textId="77777777" w:rsidR="009A1A31" w:rsidRDefault="009A1A31" w:rsidP="00AD4A72">
            <w:pPr>
              <w:spacing w:after="20"/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PN-A-79529-4:2005 pkt 7.3 </w:t>
            </w:r>
            <w:r>
              <w:rPr>
                <w:sz w:val="22"/>
                <w:szCs w:val="22"/>
              </w:rPr>
              <w:t>(alkoholometryczna)</w:t>
            </w:r>
            <w:r w:rsidRPr="005922DC">
              <w:rPr>
                <w:b/>
                <w:sz w:val="22"/>
                <w:szCs w:val="22"/>
              </w:rPr>
              <w:t>/</w:t>
            </w:r>
          </w:p>
          <w:p w14:paraId="5C6B320C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pkt 7.1 (pikn</w:t>
            </w:r>
            <w:r>
              <w:rPr>
                <w:sz w:val="22"/>
                <w:szCs w:val="22"/>
              </w:rPr>
              <w:t>ometryczna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4995C8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128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Cyjanowodór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DA6" w14:textId="1F207035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PN-A-79529-13:2005 pkt 5.2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spektrofotometryczna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0B727D2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CCE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Karbaminian</w:t>
            </w:r>
            <w:proofErr w:type="spellEnd"/>
            <w:r w:rsidRPr="005922DC">
              <w:rPr>
                <w:sz w:val="22"/>
                <w:szCs w:val="22"/>
              </w:rPr>
              <w:t xml:space="preserve"> etylu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971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PB-17 wyd. </w:t>
            </w:r>
            <w:r>
              <w:rPr>
                <w:sz w:val="22"/>
                <w:szCs w:val="22"/>
              </w:rPr>
              <w:t>4</w:t>
            </w:r>
            <w:r w:rsidRPr="005922DC">
              <w:rPr>
                <w:sz w:val="22"/>
                <w:szCs w:val="22"/>
              </w:rPr>
              <w:t xml:space="preserve">, data wyd. </w:t>
            </w:r>
            <w:r>
              <w:rPr>
                <w:sz w:val="22"/>
                <w:szCs w:val="22"/>
              </w:rPr>
              <w:t>16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5922D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(GC-FID)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53B4AF06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6CB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Kwas </w:t>
            </w:r>
            <w:proofErr w:type="spellStart"/>
            <w:r>
              <w:rPr>
                <w:sz w:val="22"/>
                <w:szCs w:val="22"/>
              </w:rPr>
              <w:t>erukowy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5FB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</w:t>
            </w:r>
            <w:r>
              <w:rPr>
                <w:sz w:val="22"/>
                <w:szCs w:val="22"/>
              </w:rPr>
              <w:t>39</w:t>
            </w:r>
            <w:r w:rsidRPr="005922DC">
              <w:rPr>
                <w:sz w:val="22"/>
                <w:szCs w:val="22"/>
              </w:rPr>
              <w:t xml:space="preserve"> wyd. 3, data wyd. 07.02.2020</w:t>
            </w:r>
            <w:r>
              <w:rPr>
                <w:sz w:val="22"/>
                <w:szCs w:val="22"/>
              </w:rPr>
              <w:t xml:space="preserve"> (GC-FID)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57BE5BF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84C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Witamina C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3C3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PN-A-04019:1998 pkt. 2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1C7B61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C49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Jodek potasu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593" w14:textId="77777777" w:rsidR="009A1A31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</w:t>
            </w:r>
            <w:r>
              <w:rPr>
                <w:sz w:val="22"/>
                <w:szCs w:val="22"/>
              </w:rPr>
              <w:t>41</w:t>
            </w:r>
            <w:r w:rsidRPr="005922DC">
              <w:rPr>
                <w:sz w:val="22"/>
                <w:szCs w:val="22"/>
              </w:rPr>
              <w:t xml:space="preserve"> wyd. 3, data wyd. </w:t>
            </w:r>
            <w:r>
              <w:rPr>
                <w:sz w:val="22"/>
                <w:szCs w:val="22"/>
              </w:rPr>
              <w:t>31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922DC">
              <w:rPr>
                <w:sz w:val="22"/>
                <w:szCs w:val="22"/>
              </w:rPr>
              <w:t xml:space="preserve">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5BA2382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F99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Przetrwalniki buławinki czerwonej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DFB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PN-R-74015:1994 (wagowa)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AA53DC" w14:paraId="1354A7D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56D" w14:textId="079E680A" w:rsidR="009A1A31" w:rsidRPr="005922DC" w:rsidRDefault="009A1A31" w:rsidP="00AD4A72">
            <w:pPr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Ocena organoleptyczna materiałów i wyrobów przeznaczonych do kontaktu z żywnością  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111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DIN 10955:20</w:t>
            </w:r>
            <w:r>
              <w:rPr>
                <w:sz w:val="22"/>
                <w:szCs w:val="22"/>
              </w:rPr>
              <w:t>2</w:t>
            </w:r>
            <w:r w:rsidRPr="005922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-01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multiporównawcza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1502466E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PN-87/O-79114 pkt.2 (</w:t>
            </w:r>
            <w:r>
              <w:rPr>
                <w:sz w:val="22"/>
                <w:szCs w:val="22"/>
              </w:rPr>
              <w:t>różnicowa, trójkątowa</w:t>
            </w:r>
            <w:r w:rsidRPr="005922DC">
              <w:rPr>
                <w:sz w:val="22"/>
                <w:szCs w:val="22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27F660B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162" w14:textId="77777777" w:rsidR="009A1A31" w:rsidRPr="005922DC" w:rsidRDefault="009A1A31" w:rsidP="00AD4A72">
            <w:pPr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Migracja globalna </w:t>
            </w:r>
            <w:r w:rsidRPr="005922DC">
              <w:rPr>
                <w:b/>
                <w:sz w:val="22"/>
                <w:szCs w:val="22"/>
              </w:rPr>
              <w:t>A</w:t>
            </w:r>
            <w:r w:rsidRPr="005922DC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 xml:space="preserve">…………………….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24B589E" w14:textId="77777777" w:rsidR="009A1A31" w:rsidRPr="005922DC" w:rsidRDefault="009A1A31" w:rsidP="00AD4A72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AF9" w14:textId="77777777" w:rsidR="009A1A31" w:rsidRPr="005922DC" w:rsidRDefault="009A1A31" w:rsidP="00AD4A72">
            <w:pPr>
              <w:spacing w:before="20" w:after="20"/>
              <w:jc w:val="center"/>
              <w:rPr>
                <w:b/>
                <w:sz w:val="22"/>
                <w:szCs w:val="22"/>
                <w:lang w:val="en-US"/>
              </w:rPr>
            </w:pPr>
            <w:r w:rsidRPr="005F5C19">
              <w:rPr>
                <w:sz w:val="22"/>
                <w:szCs w:val="22"/>
                <w:lang w:val="en-US"/>
              </w:rPr>
              <w:t xml:space="preserve">    </w:t>
            </w:r>
            <w:r w:rsidRPr="005922DC">
              <w:rPr>
                <w:sz w:val="22"/>
                <w:szCs w:val="22"/>
                <w:lang w:val="en-US"/>
              </w:rPr>
              <w:t xml:space="preserve">PN-EN 1186-1:2005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wagowa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315D76D" w14:textId="77777777" w:rsidR="009A1A31" w:rsidRPr="00C55BB3" w:rsidRDefault="009A1A31" w:rsidP="00AD4A72">
            <w:pPr>
              <w:spacing w:before="20" w:after="20"/>
              <w:jc w:val="center"/>
              <w:rPr>
                <w:b/>
                <w:sz w:val="22"/>
                <w:szCs w:val="22"/>
                <w:lang w:val="en-US"/>
              </w:rPr>
            </w:pPr>
            <w:r w:rsidRPr="005922DC">
              <w:rPr>
                <w:sz w:val="22"/>
                <w:szCs w:val="22"/>
                <w:lang w:val="en-US"/>
              </w:rPr>
              <w:t>PN-EN 1186-</w:t>
            </w:r>
            <w:proofErr w:type="gramStart"/>
            <w:r w:rsidRPr="005922DC">
              <w:rPr>
                <w:sz w:val="22"/>
                <w:szCs w:val="22"/>
                <w:lang w:val="en-US"/>
              </w:rPr>
              <w:t xml:space="preserve">3:2023 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wagowa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9A1A31" w:rsidRPr="00EB0257" w14:paraId="0EF400B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5F3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Migracja metali (Pb, Cd)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857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1388-1:2000+Ap1:2002 (ceramika) </w:t>
            </w:r>
            <w:r>
              <w:rPr>
                <w:sz w:val="22"/>
                <w:szCs w:val="22"/>
              </w:rPr>
              <w:t>(FAAS)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5FD3C02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1388-2:2000 (szkło, obrzeża) </w:t>
            </w:r>
            <w:r>
              <w:rPr>
                <w:sz w:val="22"/>
                <w:szCs w:val="22"/>
              </w:rPr>
              <w:t>(FAAS)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8A5010" w14:paraId="5F4C76C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DE8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Migracja pierwszorzędowych amin aromatycznych: 2,6-TDA, 2,4-TDA, 4,4-MDA, anilina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B0E" w14:textId="77777777" w:rsidR="009A1A31" w:rsidRPr="00FD5134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FD5134">
              <w:rPr>
                <w:sz w:val="22"/>
                <w:szCs w:val="22"/>
                <w:lang w:val="en-US"/>
              </w:rPr>
              <w:t xml:space="preserve">PB-113 wyd. 3, data wyd. 09.05.2024 (HPLC-DAD)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4662659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ED2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Migracja </w:t>
            </w:r>
            <w:proofErr w:type="spellStart"/>
            <w:r>
              <w:rPr>
                <w:sz w:val="22"/>
                <w:szCs w:val="22"/>
              </w:rPr>
              <w:t>bisfenolu</w:t>
            </w:r>
            <w:proofErr w:type="spellEnd"/>
            <w:r>
              <w:rPr>
                <w:sz w:val="22"/>
                <w:szCs w:val="22"/>
              </w:rPr>
              <w:t xml:space="preserve"> A do …………………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68F" w14:textId="77777777" w:rsidR="009A1A31" w:rsidRPr="00FD5134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FD5134">
              <w:rPr>
                <w:sz w:val="22"/>
                <w:szCs w:val="22"/>
                <w:lang w:val="en-US"/>
              </w:rPr>
              <w:t>PB-</w:t>
            </w:r>
            <w:r>
              <w:rPr>
                <w:sz w:val="22"/>
                <w:szCs w:val="22"/>
                <w:lang w:val="en-US"/>
              </w:rPr>
              <w:t>98</w:t>
            </w:r>
            <w:r w:rsidRPr="00FD5134">
              <w:rPr>
                <w:sz w:val="22"/>
                <w:szCs w:val="22"/>
                <w:lang w:val="en-US"/>
              </w:rPr>
              <w:t xml:space="preserve"> wyd. </w:t>
            </w:r>
            <w:r>
              <w:rPr>
                <w:sz w:val="22"/>
                <w:szCs w:val="22"/>
                <w:lang w:val="en-US"/>
              </w:rPr>
              <w:t>4</w:t>
            </w:r>
            <w:r w:rsidRPr="00FD5134">
              <w:rPr>
                <w:sz w:val="22"/>
                <w:szCs w:val="22"/>
                <w:lang w:val="en-US"/>
              </w:rPr>
              <w:t xml:space="preserve">, data wyd. </w:t>
            </w:r>
            <w:r>
              <w:rPr>
                <w:sz w:val="22"/>
                <w:szCs w:val="22"/>
                <w:lang w:val="en-US"/>
              </w:rPr>
              <w:t>05</w:t>
            </w:r>
            <w:r w:rsidRPr="00FD5134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2</w:t>
            </w:r>
            <w:r w:rsidRPr="00FD5134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  <w:lang w:val="en-US"/>
              </w:rPr>
              <w:t>5</w:t>
            </w:r>
            <w:r w:rsidRPr="00FD5134">
              <w:rPr>
                <w:sz w:val="22"/>
                <w:szCs w:val="22"/>
                <w:lang w:val="en-US"/>
              </w:rPr>
              <w:t xml:space="preserve"> (HPLC-</w:t>
            </w:r>
            <w:r>
              <w:rPr>
                <w:sz w:val="22"/>
                <w:szCs w:val="22"/>
                <w:lang w:val="en-US"/>
              </w:rPr>
              <w:t>FL</w:t>
            </w:r>
            <w:r w:rsidRPr="00FD5134">
              <w:rPr>
                <w:sz w:val="22"/>
                <w:szCs w:val="22"/>
                <w:lang w:val="en-US"/>
              </w:rPr>
              <w:t xml:space="preserve">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328AC1E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CEB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Formaldehyd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126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>PN-EN ISO 4614:2005</w:t>
            </w:r>
          </w:p>
          <w:p w14:paraId="4B0FA71C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 xml:space="preserve">PN-EN 13130-1:2006 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0B8F941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D03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Nadtlenek wodoru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F5F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6DA797D3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9BB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Formaldehyd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C17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1ACF4CB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FB4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Azotany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585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1BE26E8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1E5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Fluor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C1E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PB-109 wyd. 3, data wyd.05.02.2025</w:t>
            </w:r>
          </w:p>
          <w:p w14:paraId="0B141125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IC</w:t>
            </w:r>
            <w:r w:rsidRPr="0011603F">
              <w:rPr>
                <w:sz w:val="22"/>
                <w:szCs w:val="22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</w:tbl>
    <w:p w14:paraId="02299CE0" w14:textId="098FD472" w:rsidR="00BB0B80" w:rsidRPr="00BB0B80" w:rsidRDefault="00BB0B80" w:rsidP="00BB0B80">
      <w:pPr>
        <w:pStyle w:val="Akapitzlist"/>
        <w:ind w:left="284"/>
        <w:rPr>
          <w:sz w:val="22"/>
          <w:szCs w:val="22"/>
          <w:vertAlign w:val="superscript"/>
        </w:rPr>
      </w:pPr>
      <w:r w:rsidRPr="00B63578">
        <w:rPr>
          <w:b/>
          <w:bCs/>
          <w:sz w:val="22"/>
          <w:szCs w:val="22"/>
          <w:vertAlign w:val="superscript"/>
        </w:rPr>
        <w:t xml:space="preserve"># </w:t>
      </w:r>
      <w:r w:rsidRPr="00BB0B80">
        <w:rPr>
          <w:sz w:val="22"/>
          <w:szCs w:val="22"/>
        </w:rPr>
        <w:t>normy wyco</w:t>
      </w:r>
      <w:r>
        <w:rPr>
          <w:sz w:val="22"/>
          <w:szCs w:val="22"/>
        </w:rPr>
        <w:t>fane bez zastąpienia objęte zakresem akredytacji AB311.</w:t>
      </w:r>
    </w:p>
    <w:p w14:paraId="58B78384" w14:textId="22BDA488" w:rsidR="009A1A31" w:rsidRDefault="00BB0B80" w:rsidP="00BB0B80">
      <w:pPr>
        <w:pStyle w:val="Akapitzlist"/>
        <w:numPr>
          <w:ilvl w:val="0"/>
          <w:numId w:val="1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b</w:t>
      </w:r>
      <w:r w:rsidR="009A1A31">
        <w:rPr>
          <w:sz w:val="22"/>
          <w:szCs w:val="22"/>
        </w:rPr>
        <w:t>adanie akredytowane</w:t>
      </w:r>
      <w:r w:rsidR="009A1A31" w:rsidRPr="002E025A">
        <w:rPr>
          <w:sz w:val="22"/>
          <w:szCs w:val="22"/>
        </w:rPr>
        <w:t xml:space="preserve"> </w:t>
      </w:r>
      <w:r w:rsidR="004B3FB0">
        <w:rPr>
          <w:sz w:val="22"/>
          <w:szCs w:val="22"/>
        </w:rPr>
        <w:t xml:space="preserve">(AB 311) </w:t>
      </w:r>
      <w:r w:rsidR="009A1A31">
        <w:rPr>
          <w:sz w:val="22"/>
          <w:szCs w:val="22"/>
        </w:rPr>
        <w:t>w ramach stałego zakresu akredytacji</w:t>
      </w:r>
      <w:r w:rsidR="009A1A31" w:rsidRPr="002E025A">
        <w:rPr>
          <w:sz w:val="22"/>
          <w:szCs w:val="22"/>
        </w:rPr>
        <w:t xml:space="preserve">  </w:t>
      </w:r>
    </w:p>
    <w:p w14:paraId="133D4190" w14:textId="483C357E" w:rsidR="009A1A31" w:rsidRDefault="009A1A31" w:rsidP="009A1A31">
      <w:pPr>
        <w:rPr>
          <w:sz w:val="22"/>
          <w:szCs w:val="22"/>
        </w:rPr>
      </w:pPr>
      <w:r w:rsidRPr="00E84F78">
        <w:rPr>
          <w:b/>
          <w:bCs/>
          <w:sz w:val="22"/>
          <w:szCs w:val="22"/>
        </w:rPr>
        <w:t>E</w:t>
      </w:r>
      <w:r>
        <w:rPr>
          <w:sz w:val="22"/>
          <w:szCs w:val="22"/>
        </w:rPr>
        <w:t xml:space="preserve"> - badanie akredytowane </w:t>
      </w:r>
      <w:r w:rsidR="004B3FB0">
        <w:rPr>
          <w:sz w:val="22"/>
          <w:szCs w:val="22"/>
        </w:rPr>
        <w:t xml:space="preserve">(AB 311) </w:t>
      </w:r>
      <w:r>
        <w:rPr>
          <w:sz w:val="22"/>
          <w:szCs w:val="22"/>
        </w:rPr>
        <w:t>w ramach elastycznego zakresu akredytacji</w:t>
      </w:r>
    </w:p>
    <w:p w14:paraId="3008E64A" w14:textId="77777777" w:rsidR="009A1A31" w:rsidRPr="00E84F78" w:rsidRDefault="009A1A31" w:rsidP="009A1A31">
      <w:pPr>
        <w:rPr>
          <w:sz w:val="22"/>
          <w:szCs w:val="22"/>
        </w:rPr>
      </w:pPr>
      <w:r>
        <w:rPr>
          <w:sz w:val="22"/>
          <w:szCs w:val="22"/>
        </w:rPr>
        <w:t>Aktualna „Lista akredytowanych działań prowadzonych w ramach zakresu elastycznego” jest dostępna na stronie internetowej WSSE w Białymstoku</w:t>
      </w:r>
    </w:p>
    <w:p w14:paraId="5FEF9749" w14:textId="55DFB3B3" w:rsidR="009A1A31" w:rsidRPr="007E412E" w:rsidRDefault="009A1A31" w:rsidP="007E412E">
      <w:pPr>
        <w:rPr>
          <w:sz w:val="22"/>
          <w:szCs w:val="22"/>
        </w:rPr>
      </w:pPr>
      <w:r w:rsidRPr="008438AD">
        <w:rPr>
          <w:b/>
          <w:sz w:val="22"/>
          <w:szCs w:val="22"/>
        </w:rPr>
        <w:t>N</w:t>
      </w:r>
      <w:r>
        <w:rPr>
          <w:sz w:val="22"/>
          <w:szCs w:val="22"/>
        </w:rPr>
        <w:t>- nieakredytowane</w:t>
      </w:r>
      <w:r w:rsidRPr="008438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</w:p>
    <w:p w14:paraId="50E55624" w14:textId="3A8ED295" w:rsidR="009A1A31" w:rsidRPr="00C46260" w:rsidRDefault="009A1A31" w:rsidP="009A1A31">
      <w:pPr>
        <w:jc w:val="both"/>
      </w:pPr>
      <w:r w:rsidRPr="006A0EBA">
        <w:t>Informujemy, że istnieje możliwość wykonania badań fizykochemicznych w ramach określonych granic elastyczności zakresu akredytacji AB 311 w ramach tej samej techniki badawczej i przedmiotu badań.</w:t>
      </w:r>
      <w:r>
        <w:t xml:space="preserve"> </w:t>
      </w:r>
      <w:r w:rsidRPr="006A0EBA">
        <w:t>Zmian w Liście akredytowanych działań prowadzonych w ramach zakresu elastycznego dokonuje się po przeprowadzeniu odpowiednich działań, których termin jest ustalany</w:t>
      </w:r>
      <w:r>
        <w:t xml:space="preserve"> z klientem</w:t>
      </w:r>
      <w:r w:rsidRPr="006A0EBA">
        <w:t>.</w:t>
      </w:r>
      <w:r>
        <w:t xml:space="preserve"> </w:t>
      </w:r>
      <w:r w:rsidRPr="006A0EBA">
        <w:t>Laboratorium uprzedza, że nie będzie mogło wydać sprawozdania z badań powołując się na posiadaną akredytację, jeżeli działania ustalone w systemie nie zostaną wykonane zadawalająco.</w:t>
      </w:r>
    </w:p>
    <w:p w14:paraId="09268311" w14:textId="77777777" w:rsidR="009A1A31" w:rsidRDefault="009A1A31" w:rsidP="009A1A31">
      <w:pPr>
        <w:ind w:left="5664" w:firstLine="708"/>
        <w:rPr>
          <w:sz w:val="22"/>
          <w:szCs w:val="22"/>
        </w:rPr>
      </w:pPr>
      <w:r>
        <w:rPr>
          <w:sz w:val="18"/>
          <w:szCs w:val="18"/>
        </w:rPr>
        <w:lastRenderedPageBreak/>
        <w:tab/>
      </w:r>
      <w:r w:rsidRPr="00F9355A">
        <w:rPr>
          <w:sz w:val="22"/>
          <w:szCs w:val="22"/>
        </w:rPr>
        <w:t>Podpis zlecającego badani</w:t>
      </w:r>
      <w:r>
        <w:rPr>
          <w:sz w:val="22"/>
          <w:szCs w:val="22"/>
        </w:rPr>
        <w:t>e:</w:t>
      </w:r>
    </w:p>
    <w:p w14:paraId="31519634" w14:textId="77777777" w:rsidR="004E0F17" w:rsidRDefault="004E0F17" w:rsidP="007E412E">
      <w:pPr>
        <w:rPr>
          <w:sz w:val="22"/>
          <w:szCs w:val="22"/>
        </w:rPr>
      </w:pPr>
    </w:p>
    <w:p w14:paraId="178FF650" w14:textId="77777777" w:rsidR="004E0F17" w:rsidRPr="00C46260" w:rsidRDefault="004E0F17" w:rsidP="009A1A31">
      <w:pPr>
        <w:ind w:left="5664" w:firstLine="708"/>
        <w:rPr>
          <w:sz w:val="22"/>
          <w:szCs w:val="22"/>
        </w:rPr>
      </w:pPr>
    </w:p>
    <w:p w14:paraId="5728298F" w14:textId="77777777" w:rsidR="004E0F17" w:rsidRPr="00764031" w:rsidRDefault="004E0F17" w:rsidP="004E0F17">
      <w:pPr>
        <w:jc w:val="both"/>
      </w:pPr>
      <w:r>
        <w:rPr>
          <w:b/>
          <w:bCs/>
        </w:rPr>
        <w:t xml:space="preserve">Wykaz wymagań/ specyfikacji </w:t>
      </w:r>
      <w:r w:rsidRPr="00F05A1D">
        <w:rPr>
          <w:b/>
          <w:bCs/>
        </w:rPr>
        <w:t>Sekcj</w:t>
      </w:r>
      <w:r>
        <w:rPr>
          <w:b/>
          <w:bCs/>
        </w:rPr>
        <w:t>a</w:t>
      </w:r>
      <w:r w:rsidRPr="00F05A1D">
        <w:rPr>
          <w:b/>
          <w:bCs/>
        </w:rPr>
        <w:t xml:space="preserve"> Badań Żywności, Przedmiotów Użytku i Struktury Żywienia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  <w:gridCol w:w="530"/>
      </w:tblGrid>
      <w:tr w:rsidR="004E0F17" w14:paraId="5EED6C12" w14:textId="77777777" w:rsidTr="006501CA">
        <w:tc>
          <w:tcPr>
            <w:tcW w:w="10164" w:type="dxa"/>
            <w:gridSpan w:val="2"/>
          </w:tcPr>
          <w:p w14:paraId="39ED47EF" w14:textId="66ED7482" w:rsidR="004E0F17" w:rsidRDefault="004E0F17" w:rsidP="00AD4A7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Wymagania/specyfikacje</w:t>
            </w:r>
          </w:p>
        </w:tc>
      </w:tr>
      <w:tr w:rsidR="004E0F17" w14:paraId="01B33DF8" w14:textId="77777777" w:rsidTr="004E0F17">
        <w:tc>
          <w:tcPr>
            <w:tcW w:w="9634" w:type="dxa"/>
          </w:tcPr>
          <w:p w14:paraId="5557DCFB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Komisji (UE) nr 2023/915 z dn. 25 kwietnia </w:t>
            </w:r>
            <w:proofErr w:type="gramStart"/>
            <w:r w:rsidRPr="00877F7B">
              <w:t>2023r.</w:t>
            </w:r>
            <w:proofErr w:type="gramEnd"/>
            <w:r w:rsidRPr="00877F7B">
              <w:t xml:space="preserve"> ustalającym najwyższe dopuszczalne poziomy niektórych zanieczyszczeń w środkach spożywczych (D.U.</w:t>
            </w:r>
            <w:proofErr w:type="gramStart"/>
            <w:r w:rsidRPr="00877F7B">
              <w:t>UE.L</w:t>
            </w:r>
            <w:proofErr w:type="gramEnd"/>
            <w:r w:rsidRPr="00877F7B">
              <w:t xml:space="preserve"> z </w:t>
            </w:r>
            <w:proofErr w:type="gramStart"/>
            <w:r w:rsidRPr="00877F7B">
              <w:t>2023r.</w:t>
            </w:r>
            <w:proofErr w:type="gramEnd"/>
            <w:r w:rsidRPr="00877F7B">
              <w:t xml:space="preserve"> Nr 119/103).</w:t>
            </w:r>
          </w:p>
        </w:tc>
        <w:tc>
          <w:tcPr>
            <w:tcW w:w="530" w:type="dxa"/>
          </w:tcPr>
          <w:p w14:paraId="26C57F59" w14:textId="207A752E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6F8FA914" w14:textId="77777777" w:rsidTr="004E0F17">
        <w:tc>
          <w:tcPr>
            <w:tcW w:w="9634" w:type="dxa"/>
          </w:tcPr>
          <w:p w14:paraId="545D1541" w14:textId="05F3A98F" w:rsidR="004E0F17" w:rsidRDefault="004E0F17" w:rsidP="00E524D9">
            <w:pPr>
              <w:rPr>
                <w:b/>
                <w:bCs/>
              </w:rPr>
            </w:pPr>
            <w:r w:rsidRPr="00877F7B">
              <w:t xml:space="preserve">Rozporządzenie Komisji (UE) 2017/2158 z dnia 20 listopada </w:t>
            </w:r>
            <w:proofErr w:type="gramStart"/>
            <w:r w:rsidRPr="00877F7B">
              <w:t>2017r.</w:t>
            </w:r>
            <w:proofErr w:type="gramEnd"/>
            <w:r w:rsidRPr="00877F7B">
              <w:t xml:space="preserve"> ustanawiającego środki łagodzące i poziomy odniesienia służące ograniczeniu obecności </w:t>
            </w:r>
            <w:proofErr w:type="spellStart"/>
            <w:r w:rsidRPr="00877F7B">
              <w:t>akryloamidu</w:t>
            </w:r>
            <w:proofErr w:type="spellEnd"/>
            <w:r w:rsidRPr="00877F7B">
              <w:t xml:space="preserve"> w żywności</w:t>
            </w:r>
            <w:r w:rsidR="00E524D9">
              <w:t xml:space="preserve"> </w:t>
            </w:r>
            <w:r w:rsidRPr="00877F7B">
              <w:t>(Dz. U. L 304 z 21.11.2017, s. 24).</w:t>
            </w:r>
          </w:p>
        </w:tc>
        <w:tc>
          <w:tcPr>
            <w:tcW w:w="530" w:type="dxa"/>
          </w:tcPr>
          <w:p w14:paraId="1205475E" w14:textId="14EE3750" w:rsidR="004E0F17" w:rsidRDefault="004E0F17" w:rsidP="00E524D9">
            <w:pPr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345C8A07" w14:textId="77777777" w:rsidTr="004E0F17">
        <w:tc>
          <w:tcPr>
            <w:tcW w:w="9634" w:type="dxa"/>
          </w:tcPr>
          <w:p w14:paraId="75564C7D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Komisji (WE) Nr 2073/2005 z dnia 15 listopada 2005 r. w sprawie kryteriów mikrobiologicznych dotyczących środków spożywczych (Dz.U. L 338 z 22.12.2005, str. 1,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0AC14ABA" w14:textId="11CCA420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3BC89D9C" w14:textId="77777777" w:rsidTr="004E0F17">
        <w:tc>
          <w:tcPr>
            <w:tcW w:w="9634" w:type="dxa"/>
          </w:tcPr>
          <w:p w14:paraId="5D27FAD2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Zalecenie Komisji (UE) 2016/22 z dnia 7 stycznia 2016 r. w sprawie zapobiegania zanieczyszczeniu okowit z owoców pestkowych i okowit z wytłoków z owoców pestkowych </w:t>
            </w:r>
            <w:proofErr w:type="spellStart"/>
            <w:r w:rsidRPr="00877F7B">
              <w:t>karbaminianem</w:t>
            </w:r>
            <w:proofErr w:type="spellEnd"/>
            <w:r w:rsidRPr="00877F7B">
              <w:t xml:space="preserve"> etylu i ograniczania tego zanieczyszczenia oraz w sprawie uchylenia zalecenia 2010/133/UE (</w:t>
            </w:r>
            <w:proofErr w:type="spellStart"/>
            <w:r w:rsidRPr="00877F7B">
              <w:t>Dz.</w:t>
            </w:r>
            <w:proofErr w:type="gramStart"/>
            <w:r w:rsidRPr="00877F7B">
              <w:t>U.L</w:t>
            </w:r>
            <w:proofErr w:type="spellEnd"/>
            <w:proofErr w:type="gramEnd"/>
            <w:r w:rsidRPr="00877F7B">
              <w:t xml:space="preserve"> 6 z </w:t>
            </w:r>
            <w:proofErr w:type="gramStart"/>
            <w:r w:rsidRPr="00877F7B">
              <w:t>9.1.2016</w:t>
            </w:r>
            <w:proofErr w:type="gramEnd"/>
            <w:r w:rsidRPr="00877F7B">
              <w:t>, s. 8).</w:t>
            </w:r>
          </w:p>
        </w:tc>
        <w:tc>
          <w:tcPr>
            <w:tcW w:w="530" w:type="dxa"/>
          </w:tcPr>
          <w:p w14:paraId="61CE20AE" w14:textId="72C10B9B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65E261AA" w14:textId="77777777" w:rsidTr="004E0F17">
        <w:tc>
          <w:tcPr>
            <w:tcW w:w="9634" w:type="dxa"/>
          </w:tcPr>
          <w:p w14:paraId="1A5340D1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Parlamentu Europejskiego i Rady (UE) Nr 2019/787 z dnia 17 kwietnia 2019 r. w sprawie definicji, opisu, prezentacji, etykietowania napojów spirytusowych (…), (Dz. U. L 130</w:t>
            </w:r>
            <w:r>
              <w:t xml:space="preserve"> </w:t>
            </w:r>
            <w:r w:rsidRPr="00877F7B">
              <w:t xml:space="preserve">z </w:t>
            </w:r>
            <w:proofErr w:type="gramStart"/>
            <w:r w:rsidRPr="00877F7B">
              <w:t>17.5.2019</w:t>
            </w:r>
            <w:proofErr w:type="gramEnd"/>
            <w:r w:rsidRPr="00877F7B">
              <w:t xml:space="preserve">, str. 1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06EA4EEC" w14:textId="72E72B0C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59AE40A6" w14:textId="77777777" w:rsidTr="004E0F17">
        <w:tc>
          <w:tcPr>
            <w:tcW w:w="9634" w:type="dxa"/>
          </w:tcPr>
          <w:p w14:paraId="38C99DDC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Ministra Zdrowia z dnia 25 września 2012 (Dz.U. 2012, poz. 1096) w sprawie określenia maksymalnych poziomów substancji zanieczyszczających, które mogą znajdować się w tłuszczach stosowanych do smażenia, oraz kryteriów dla metod analitycznych stosowanych do ich oznaczenia.</w:t>
            </w:r>
          </w:p>
        </w:tc>
        <w:tc>
          <w:tcPr>
            <w:tcW w:w="530" w:type="dxa"/>
          </w:tcPr>
          <w:p w14:paraId="29B9D85D" w14:textId="296B6160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25D97117" w14:textId="77777777" w:rsidTr="004E0F17">
        <w:tc>
          <w:tcPr>
            <w:tcW w:w="9634" w:type="dxa"/>
          </w:tcPr>
          <w:p w14:paraId="0CF30A7B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Ministra Zdrowia z dnia 16 września 2010 r. w sprawie substancji wzbogacających dodawanych do żywności (Dz. U. z </w:t>
            </w:r>
            <w:proofErr w:type="gramStart"/>
            <w:r w:rsidRPr="00877F7B">
              <w:t>2010r.</w:t>
            </w:r>
            <w:proofErr w:type="gramEnd"/>
            <w:r w:rsidRPr="00877F7B">
              <w:t xml:space="preserve"> Nr 174, poz. 1184).</w:t>
            </w:r>
          </w:p>
        </w:tc>
        <w:tc>
          <w:tcPr>
            <w:tcW w:w="530" w:type="dxa"/>
          </w:tcPr>
          <w:p w14:paraId="62E5D2EB" w14:textId="178356A6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5B3BAEDC" w14:textId="77777777" w:rsidTr="004E0F17">
        <w:tc>
          <w:tcPr>
            <w:tcW w:w="9634" w:type="dxa"/>
          </w:tcPr>
          <w:p w14:paraId="21D45287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Parlamentu Europejskiego i Rady (WE) Nr 1333/2008 z dnia 16 grudnia 2008 r. w sprawie dodatków do żywności (Dz. U. L 354 z 31.12.2008, str. 16,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696ED058" w14:textId="249FEFAE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61651C" w14:paraId="0B727AD1" w14:textId="77777777" w:rsidTr="004E0F17">
        <w:tc>
          <w:tcPr>
            <w:tcW w:w="9634" w:type="dxa"/>
          </w:tcPr>
          <w:p w14:paraId="028A39CF" w14:textId="40AAF066" w:rsidR="0061651C" w:rsidRPr="0061651C" w:rsidRDefault="0061651C" w:rsidP="0061651C">
            <w:pPr>
              <w:pStyle w:val="Nagwek5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61651C">
              <w:rPr>
                <w:sz w:val="20"/>
              </w:rPr>
              <w:t>ozporządzeni</w:t>
            </w:r>
            <w:r>
              <w:rPr>
                <w:sz w:val="20"/>
              </w:rPr>
              <w:t>e</w:t>
            </w:r>
            <w:r w:rsidRPr="0061651C">
              <w:rPr>
                <w:sz w:val="20"/>
              </w:rPr>
              <w:t xml:space="preserve"> Ministra Zdrowia w sprawie naturalnych wód mineralnych, wód źródlanych i wód stołowych z dnia 31.03.2011 (</w:t>
            </w:r>
            <w:proofErr w:type="gramStart"/>
            <w:r w:rsidRPr="0061651C">
              <w:rPr>
                <w:sz w:val="20"/>
              </w:rPr>
              <w:t>Dz.U</w:t>
            </w:r>
            <w:proofErr w:type="gramEnd"/>
            <w:r w:rsidRPr="0061651C">
              <w:rPr>
                <w:sz w:val="20"/>
              </w:rPr>
              <w:t xml:space="preserve"> 2011 Nr </w:t>
            </w:r>
            <w:proofErr w:type="gramStart"/>
            <w:r w:rsidRPr="0061651C">
              <w:rPr>
                <w:sz w:val="20"/>
              </w:rPr>
              <w:t>85  poz.</w:t>
            </w:r>
            <w:proofErr w:type="gramEnd"/>
            <w:r w:rsidRPr="0061651C">
              <w:rPr>
                <w:sz w:val="20"/>
              </w:rPr>
              <w:t xml:space="preserve"> 466).</w:t>
            </w:r>
          </w:p>
        </w:tc>
        <w:tc>
          <w:tcPr>
            <w:tcW w:w="530" w:type="dxa"/>
          </w:tcPr>
          <w:p w14:paraId="0BD87E50" w14:textId="5C519F60" w:rsidR="0061651C" w:rsidRPr="005922DC" w:rsidRDefault="0061651C" w:rsidP="00AD4A72">
            <w:pPr>
              <w:jc w:val="both"/>
              <w:rPr>
                <w:b/>
                <w:sz w:val="22"/>
                <w:szCs w:val="22"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46E1FD9F" w14:textId="77777777" w:rsidTr="004E0F17">
        <w:tc>
          <w:tcPr>
            <w:tcW w:w="9634" w:type="dxa"/>
          </w:tcPr>
          <w:p w14:paraId="1BB02788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Komisji (WE) NR 10/2011 z dnia 14.01.</w:t>
            </w:r>
            <w:proofErr w:type="gramStart"/>
            <w:r w:rsidRPr="00877F7B">
              <w:t>2011r.</w:t>
            </w:r>
            <w:proofErr w:type="gramEnd"/>
            <w:r w:rsidRPr="00877F7B">
              <w:t xml:space="preserve"> w sprawie materiałów i wyrobów z tworzyw sztucznych przeznaczonych do kontaktu z żywnością (Dz. U. UE. L 12/1 z dnia 15.01.2011r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4FE95EAD" w14:textId="6127F547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7EF28DC" w14:textId="77777777" w:rsidTr="004E0F17">
        <w:tc>
          <w:tcPr>
            <w:tcW w:w="9634" w:type="dxa"/>
          </w:tcPr>
          <w:p w14:paraId="66CB9061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rPr>
                <w:rFonts w:cstheme="minorHAnsi"/>
              </w:rPr>
              <w:t xml:space="preserve">Rozporządzenie (WE) Nr 1935/2004 Parlamentu Europejskiego i Rady z dnia 27.10.2004r (Dz.U.UE.L.04.338.4 z dnia 13.11.2004 z </w:t>
            </w:r>
            <w:proofErr w:type="spellStart"/>
            <w:r w:rsidRPr="00877F7B">
              <w:rPr>
                <w:rFonts w:cstheme="minorHAnsi"/>
              </w:rPr>
              <w:t>późn</w:t>
            </w:r>
            <w:proofErr w:type="spellEnd"/>
            <w:r w:rsidRPr="00877F7B">
              <w:rPr>
                <w:rFonts w:cstheme="minorHAnsi"/>
              </w:rPr>
              <w:t>. zm.).</w:t>
            </w:r>
          </w:p>
        </w:tc>
        <w:tc>
          <w:tcPr>
            <w:tcW w:w="530" w:type="dxa"/>
          </w:tcPr>
          <w:p w14:paraId="2A6ECE5A" w14:textId="26BAA3BB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07F6A837" w14:textId="77777777" w:rsidTr="004E0F17">
        <w:tc>
          <w:tcPr>
            <w:tcW w:w="9634" w:type="dxa"/>
          </w:tcPr>
          <w:p w14:paraId="2CFF7BC8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Ministra Zdrowia z dn. 15.01.2008 w sprawie wykazu substancji, których stosowanie jest dozwolone w procesie wytwarzania lub przetwarzania materiałów i wyrobów z innych tworzyw niż tworzywa sztuczne przeznaczonych do kontaktu z żywnością (Dz. U. z </w:t>
            </w:r>
            <w:proofErr w:type="gramStart"/>
            <w:r w:rsidRPr="00877F7B">
              <w:t>2008r.</w:t>
            </w:r>
            <w:proofErr w:type="gramEnd"/>
            <w:r w:rsidRPr="00877F7B">
              <w:t xml:space="preserve"> Nr 17 poz. 113).</w:t>
            </w:r>
          </w:p>
        </w:tc>
        <w:tc>
          <w:tcPr>
            <w:tcW w:w="530" w:type="dxa"/>
          </w:tcPr>
          <w:p w14:paraId="603C64DF" w14:textId="54F99569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D32C16C" w14:textId="77777777" w:rsidTr="004E0F17">
        <w:tc>
          <w:tcPr>
            <w:tcW w:w="9634" w:type="dxa"/>
          </w:tcPr>
          <w:p w14:paraId="1C9FFA5C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Parlamentu Europejskiego i Rady (WE) Nr 1223/2009 z dnia 30 listopada 2009 dotyczące produktów kosmetycznych (Dz. U. UE L342/59 z dnia 22.12.2009 z </w:t>
            </w:r>
            <w:proofErr w:type="spellStart"/>
            <w:r w:rsidRPr="00877F7B">
              <w:t>późn</w:t>
            </w:r>
            <w:proofErr w:type="spellEnd"/>
            <w:r w:rsidRPr="00877F7B">
              <w:t xml:space="preserve">. zm.). </w:t>
            </w:r>
          </w:p>
        </w:tc>
        <w:tc>
          <w:tcPr>
            <w:tcW w:w="530" w:type="dxa"/>
          </w:tcPr>
          <w:p w14:paraId="40544DA0" w14:textId="05E5B736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22C0473" w14:textId="77777777" w:rsidTr="004E0F17">
        <w:tc>
          <w:tcPr>
            <w:tcW w:w="9634" w:type="dxa"/>
          </w:tcPr>
          <w:p w14:paraId="1F334552" w14:textId="77777777" w:rsidR="004E0F17" w:rsidRDefault="004E0F17" w:rsidP="00AD4A72">
            <w:pPr>
              <w:jc w:val="both"/>
            </w:pPr>
            <w:r>
              <w:t>Inne</w:t>
            </w:r>
          </w:p>
          <w:p w14:paraId="0CF722A6" w14:textId="77777777" w:rsidR="004E0F17" w:rsidRDefault="004E0F17" w:rsidP="00AD4A72">
            <w:pPr>
              <w:jc w:val="both"/>
            </w:pPr>
          </w:p>
          <w:p w14:paraId="7FF8F532" w14:textId="77777777" w:rsidR="004E0F17" w:rsidRDefault="004E0F17" w:rsidP="00AD4A72">
            <w:pPr>
              <w:jc w:val="both"/>
            </w:pPr>
          </w:p>
          <w:p w14:paraId="0CE37687" w14:textId="77777777" w:rsidR="004E0F17" w:rsidRPr="00877F7B" w:rsidRDefault="004E0F17" w:rsidP="00AD4A72">
            <w:pPr>
              <w:jc w:val="both"/>
            </w:pPr>
          </w:p>
        </w:tc>
        <w:tc>
          <w:tcPr>
            <w:tcW w:w="530" w:type="dxa"/>
          </w:tcPr>
          <w:p w14:paraId="0D46DA29" w14:textId="58B252D4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</w:tbl>
    <w:p w14:paraId="082947A1" w14:textId="77777777" w:rsidR="009A1A31" w:rsidRDefault="009A1A31" w:rsidP="00762A1C">
      <w:pPr>
        <w:ind w:left="360"/>
        <w:rPr>
          <w:i/>
          <w:sz w:val="22"/>
          <w:szCs w:val="22"/>
        </w:rPr>
      </w:pPr>
    </w:p>
    <w:p w14:paraId="62FB8F93" w14:textId="77777777" w:rsidR="009C1D24" w:rsidRDefault="009C1D24" w:rsidP="009C1D24">
      <w:pPr>
        <w:ind w:left="5664" w:firstLine="708"/>
        <w:rPr>
          <w:sz w:val="22"/>
          <w:szCs w:val="22"/>
        </w:rPr>
      </w:pPr>
      <w:r w:rsidRPr="00F9355A">
        <w:rPr>
          <w:sz w:val="22"/>
          <w:szCs w:val="22"/>
        </w:rPr>
        <w:t>Podpis zlecającego badani</w:t>
      </w:r>
      <w:r>
        <w:rPr>
          <w:sz w:val="22"/>
          <w:szCs w:val="22"/>
        </w:rPr>
        <w:t>e:</w:t>
      </w:r>
    </w:p>
    <w:p w14:paraId="67BFDD28" w14:textId="77777777" w:rsidR="009C1D24" w:rsidRDefault="009C1D24" w:rsidP="009C1D24">
      <w:pPr>
        <w:ind w:left="5664" w:firstLine="708"/>
        <w:rPr>
          <w:sz w:val="22"/>
          <w:szCs w:val="22"/>
        </w:rPr>
      </w:pPr>
    </w:p>
    <w:p w14:paraId="69EDCDC3" w14:textId="77777777" w:rsidR="009C1D24" w:rsidRPr="00630B5F" w:rsidRDefault="009C1D24" w:rsidP="00762A1C">
      <w:pPr>
        <w:ind w:left="360"/>
        <w:rPr>
          <w:i/>
          <w:sz w:val="22"/>
          <w:szCs w:val="22"/>
        </w:rPr>
      </w:pPr>
    </w:p>
    <w:sectPr w:rsidR="009C1D24" w:rsidRPr="00630B5F" w:rsidSect="009D2DBF">
      <w:headerReference w:type="default" r:id="rId11"/>
      <w:footerReference w:type="default" r:id="rId12"/>
      <w:pgSz w:w="11906" w:h="16838"/>
      <w:pgMar w:top="709" w:right="707" w:bottom="567" w:left="56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7165" w14:textId="77777777" w:rsidR="00FE2FA4" w:rsidRDefault="00FE2FA4" w:rsidP="00FE1E73">
      <w:r>
        <w:separator/>
      </w:r>
    </w:p>
  </w:endnote>
  <w:endnote w:type="continuationSeparator" w:id="0">
    <w:p w14:paraId="5F1B846F" w14:textId="77777777" w:rsidR="00FE2FA4" w:rsidRDefault="00FE2FA4" w:rsidP="00F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A941" w14:textId="77777777" w:rsidR="001779CA" w:rsidRDefault="001779CA" w:rsidP="001779CA">
    <w:pPr>
      <w:pStyle w:val="Stopka"/>
      <w:ind w:left="4668" w:firstLine="4536"/>
      <w:jc w:val="center"/>
    </w:pPr>
    <w:r w:rsidRPr="003E5F9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E57EF" wp14:editId="07C021E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6791325" cy="0"/>
              <wp:effectExtent l="11430" t="5715" r="7620" b="13335"/>
              <wp:wrapNone/>
              <wp:docPr id="1754450217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ECF4F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534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" strokecolor="#4579b8"/>
          </w:pict>
        </mc:Fallback>
      </mc:AlternateContent>
    </w:r>
  </w:p>
  <w:p w14:paraId="049814AE" w14:textId="19A22690" w:rsidR="0004187C" w:rsidRDefault="001779CA" w:rsidP="001779CA">
    <w:pPr>
      <w:pStyle w:val="Stopka"/>
    </w:pPr>
    <w:r>
      <w:t xml:space="preserve"> </w:t>
    </w:r>
    <w:r w:rsidRPr="00211468">
      <w:rPr>
        <w:b/>
        <w:i/>
      </w:rPr>
      <w:t>Wyd.</w:t>
    </w:r>
    <w:r w:rsidR="00630B5F">
      <w:rPr>
        <w:b/>
        <w:i/>
      </w:rPr>
      <w:t>2</w:t>
    </w:r>
    <w:r w:rsidR="008A5010">
      <w:rPr>
        <w:b/>
        <w:i/>
      </w:rPr>
      <w:t>8</w:t>
    </w:r>
    <w:r w:rsidR="00630B5F">
      <w:rPr>
        <w:b/>
        <w:i/>
      </w:rPr>
      <w:t xml:space="preserve"> z 08.0</w:t>
    </w:r>
    <w:r w:rsidR="008A5010">
      <w:rPr>
        <w:b/>
        <w:i/>
      </w:rPr>
      <w:t>8</w:t>
    </w:r>
    <w:r w:rsidR="00630B5F">
      <w:rPr>
        <w:b/>
        <w:i/>
      </w:rPr>
      <w:t>.2025</w:t>
    </w:r>
    <w:r>
      <w:rPr>
        <w:b/>
        <w:i/>
      </w:rPr>
      <w:t xml:space="preserve">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 w:rsidR="0004187C">
      <w:t xml:space="preserve">Strona </w:t>
    </w:r>
    <w:r w:rsidR="0004187C">
      <w:rPr>
        <w:b/>
        <w:bCs/>
      </w:rPr>
      <w:fldChar w:fldCharType="begin"/>
    </w:r>
    <w:r w:rsidR="0004187C">
      <w:rPr>
        <w:b/>
        <w:bCs/>
      </w:rPr>
      <w:instrText>PAGE</w:instrText>
    </w:r>
    <w:r w:rsidR="0004187C">
      <w:rPr>
        <w:b/>
        <w:bCs/>
      </w:rPr>
      <w:fldChar w:fldCharType="separate"/>
    </w:r>
    <w:r w:rsidR="00F840B4">
      <w:rPr>
        <w:b/>
        <w:bCs/>
        <w:noProof/>
      </w:rPr>
      <w:t>2</w:t>
    </w:r>
    <w:r w:rsidR="0004187C">
      <w:rPr>
        <w:b/>
        <w:bCs/>
      </w:rPr>
      <w:fldChar w:fldCharType="end"/>
    </w:r>
    <w:r w:rsidR="0004187C">
      <w:t xml:space="preserve"> z </w:t>
    </w:r>
    <w:r w:rsidR="0004187C">
      <w:rPr>
        <w:b/>
        <w:bCs/>
      </w:rPr>
      <w:fldChar w:fldCharType="begin"/>
    </w:r>
    <w:r w:rsidR="0004187C">
      <w:rPr>
        <w:b/>
        <w:bCs/>
      </w:rPr>
      <w:instrText>NUMPAGES</w:instrText>
    </w:r>
    <w:r w:rsidR="0004187C">
      <w:rPr>
        <w:b/>
        <w:bCs/>
      </w:rPr>
      <w:fldChar w:fldCharType="separate"/>
    </w:r>
    <w:r w:rsidR="00F840B4">
      <w:rPr>
        <w:b/>
        <w:bCs/>
        <w:noProof/>
      </w:rPr>
      <w:t>2</w:t>
    </w:r>
    <w:r w:rsidR="0004187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FF14" w14:textId="77777777" w:rsidR="00FE2FA4" w:rsidRDefault="00FE2FA4" w:rsidP="00FE1E73">
      <w:r>
        <w:separator/>
      </w:r>
    </w:p>
  </w:footnote>
  <w:footnote w:type="continuationSeparator" w:id="0">
    <w:p w14:paraId="4C8BBC08" w14:textId="77777777" w:rsidR="00FE2FA4" w:rsidRDefault="00FE2FA4" w:rsidP="00F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D104" w14:textId="77777777" w:rsidR="0004187C" w:rsidRPr="00FE1E73" w:rsidRDefault="0004187C">
    <w:pPr>
      <w:pStyle w:val="Nagwek"/>
      <w:rPr>
        <w:i/>
      </w:rPr>
    </w:pPr>
    <w:r w:rsidRPr="00FE1E73">
      <w:rPr>
        <w:i/>
      </w:rPr>
      <w:t>WSSE w Białymstoku</w:t>
    </w:r>
    <w:r>
      <w:rPr>
        <w:i/>
      </w:rPr>
      <w:t xml:space="preserve">                                                                                                                                                    PO-02/F1</w:t>
    </w:r>
  </w:p>
  <w:p w14:paraId="2BFC6F6E" w14:textId="77777777" w:rsidR="0004187C" w:rsidRPr="00FE1E73" w:rsidRDefault="0004187C">
    <w:pPr>
      <w:pStyle w:val="Nagwek"/>
      <w:rPr>
        <w:i/>
      </w:rPr>
    </w:pPr>
    <w:r w:rsidRPr="00FE1E73">
      <w:rPr>
        <w:i/>
      </w:rPr>
      <w:t>DL i MLD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FCF"/>
    <w:multiLevelType w:val="hybridMultilevel"/>
    <w:tmpl w:val="36B2A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C98"/>
    <w:multiLevelType w:val="hybridMultilevel"/>
    <w:tmpl w:val="BC42C990"/>
    <w:lvl w:ilvl="0" w:tplc="1F38034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0170"/>
    <w:multiLevelType w:val="multilevel"/>
    <w:tmpl w:val="2954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cs="Times New Roman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  <w:sz w:val="18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  <w:sz w:val="18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  <w:sz w:val="18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cs="Times New Roman"/>
        <w:sz w:val="18"/>
      </w:rPr>
    </w:lvl>
  </w:abstractNum>
  <w:abstractNum w:abstractNumId="3" w15:restartNumberingAfterBreak="0">
    <w:nsid w:val="3A504360"/>
    <w:multiLevelType w:val="hybridMultilevel"/>
    <w:tmpl w:val="4282D418"/>
    <w:lvl w:ilvl="0" w:tplc="45EE2D6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614CD1"/>
    <w:multiLevelType w:val="hybridMultilevel"/>
    <w:tmpl w:val="6748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0C2AC7"/>
    <w:multiLevelType w:val="hybridMultilevel"/>
    <w:tmpl w:val="9EACCE1A"/>
    <w:lvl w:ilvl="0" w:tplc="4E92C34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A366E"/>
    <w:multiLevelType w:val="hybridMultilevel"/>
    <w:tmpl w:val="3CF622A2"/>
    <w:lvl w:ilvl="0" w:tplc="DDBABC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16EFC"/>
    <w:multiLevelType w:val="hybridMultilevel"/>
    <w:tmpl w:val="8CB68670"/>
    <w:lvl w:ilvl="0" w:tplc="B9F6A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76DC3A6F"/>
    <w:multiLevelType w:val="hybridMultilevel"/>
    <w:tmpl w:val="9048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33336"/>
    <w:multiLevelType w:val="hybridMultilevel"/>
    <w:tmpl w:val="AE42C39C"/>
    <w:lvl w:ilvl="0" w:tplc="B9F6AE2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D01977"/>
    <w:multiLevelType w:val="hybridMultilevel"/>
    <w:tmpl w:val="AE8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43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436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809003">
    <w:abstractNumId w:val="0"/>
  </w:num>
  <w:num w:numId="4" w16cid:durableId="596602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69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8018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456314">
    <w:abstractNumId w:val="12"/>
  </w:num>
  <w:num w:numId="8" w16cid:durableId="1942642225">
    <w:abstractNumId w:val="1"/>
  </w:num>
  <w:num w:numId="9" w16cid:durableId="2080403471">
    <w:abstractNumId w:val="9"/>
  </w:num>
  <w:num w:numId="10" w16cid:durableId="1196113604">
    <w:abstractNumId w:val="5"/>
  </w:num>
  <w:num w:numId="11" w16cid:durableId="2060282050">
    <w:abstractNumId w:val="8"/>
  </w:num>
  <w:num w:numId="12" w16cid:durableId="1769302077">
    <w:abstractNumId w:val="11"/>
  </w:num>
  <w:num w:numId="13" w16cid:durableId="2032535233">
    <w:abstractNumId w:val="4"/>
  </w:num>
  <w:num w:numId="14" w16cid:durableId="841550692">
    <w:abstractNumId w:val="10"/>
  </w:num>
  <w:num w:numId="15" w16cid:durableId="866871146">
    <w:abstractNumId w:val="6"/>
  </w:num>
  <w:num w:numId="16" w16cid:durableId="1552964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B"/>
    <w:rsid w:val="000023A7"/>
    <w:rsid w:val="00013414"/>
    <w:rsid w:val="00013E91"/>
    <w:rsid w:val="00027BEC"/>
    <w:rsid w:val="000416D8"/>
    <w:rsid w:val="0004187C"/>
    <w:rsid w:val="00080550"/>
    <w:rsid w:val="000B2CC4"/>
    <w:rsid w:val="000B6839"/>
    <w:rsid w:val="000C7443"/>
    <w:rsid w:val="000F0950"/>
    <w:rsid w:val="000F6475"/>
    <w:rsid w:val="00134EBF"/>
    <w:rsid w:val="00135211"/>
    <w:rsid w:val="00147EF3"/>
    <w:rsid w:val="001779CA"/>
    <w:rsid w:val="00191CDF"/>
    <w:rsid w:val="0019421A"/>
    <w:rsid w:val="001D56D4"/>
    <w:rsid w:val="00211468"/>
    <w:rsid w:val="0024343C"/>
    <w:rsid w:val="00265399"/>
    <w:rsid w:val="00277B58"/>
    <w:rsid w:val="00292156"/>
    <w:rsid w:val="00292CFA"/>
    <w:rsid w:val="002C08D9"/>
    <w:rsid w:val="002D716E"/>
    <w:rsid w:val="002F6DCA"/>
    <w:rsid w:val="00314262"/>
    <w:rsid w:val="00330423"/>
    <w:rsid w:val="00333316"/>
    <w:rsid w:val="003363FE"/>
    <w:rsid w:val="003508DA"/>
    <w:rsid w:val="00357423"/>
    <w:rsid w:val="003764D9"/>
    <w:rsid w:val="00397ED5"/>
    <w:rsid w:val="003D0958"/>
    <w:rsid w:val="003E2062"/>
    <w:rsid w:val="003E5F9B"/>
    <w:rsid w:val="003F645A"/>
    <w:rsid w:val="00435347"/>
    <w:rsid w:val="004440DE"/>
    <w:rsid w:val="00444EEE"/>
    <w:rsid w:val="00477306"/>
    <w:rsid w:val="00497316"/>
    <w:rsid w:val="004A380A"/>
    <w:rsid w:val="004B3FB0"/>
    <w:rsid w:val="004B4DC1"/>
    <w:rsid w:val="004B4F5E"/>
    <w:rsid w:val="004C1236"/>
    <w:rsid w:val="004E0F17"/>
    <w:rsid w:val="004F11ED"/>
    <w:rsid w:val="005175E6"/>
    <w:rsid w:val="0053163D"/>
    <w:rsid w:val="00572770"/>
    <w:rsid w:val="00572E52"/>
    <w:rsid w:val="00592D9A"/>
    <w:rsid w:val="005A6E42"/>
    <w:rsid w:val="005D70B4"/>
    <w:rsid w:val="005E43A8"/>
    <w:rsid w:val="005F293F"/>
    <w:rsid w:val="0060008B"/>
    <w:rsid w:val="0061651C"/>
    <w:rsid w:val="00630B5F"/>
    <w:rsid w:val="00641785"/>
    <w:rsid w:val="00646CAD"/>
    <w:rsid w:val="006508B9"/>
    <w:rsid w:val="00662B9F"/>
    <w:rsid w:val="006647AE"/>
    <w:rsid w:val="006740E2"/>
    <w:rsid w:val="00681C7B"/>
    <w:rsid w:val="00687AA3"/>
    <w:rsid w:val="006A38C9"/>
    <w:rsid w:val="006C0BFE"/>
    <w:rsid w:val="006E02A7"/>
    <w:rsid w:val="007000C4"/>
    <w:rsid w:val="00762A1C"/>
    <w:rsid w:val="00790F53"/>
    <w:rsid w:val="007B2635"/>
    <w:rsid w:val="007C18F2"/>
    <w:rsid w:val="007D13A3"/>
    <w:rsid w:val="007D1F4D"/>
    <w:rsid w:val="007D3046"/>
    <w:rsid w:val="007D7CC3"/>
    <w:rsid w:val="007E412E"/>
    <w:rsid w:val="00847A98"/>
    <w:rsid w:val="00852D98"/>
    <w:rsid w:val="00872C69"/>
    <w:rsid w:val="008A5010"/>
    <w:rsid w:val="00920E37"/>
    <w:rsid w:val="00924895"/>
    <w:rsid w:val="0095440C"/>
    <w:rsid w:val="009574A3"/>
    <w:rsid w:val="0095789F"/>
    <w:rsid w:val="00963BC2"/>
    <w:rsid w:val="00966405"/>
    <w:rsid w:val="0097364D"/>
    <w:rsid w:val="0097544F"/>
    <w:rsid w:val="00991FDA"/>
    <w:rsid w:val="009A1A31"/>
    <w:rsid w:val="009B6A6B"/>
    <w:rsid w:val="009C01FB"/>
    <w:rsid w:val="009C1D24"/>
    <w:rsid w:val="009C3A30"/>
    <w:rsid w:val="009D2DBF"/>
    <w:rsid w:val="009D5F5F"/>
    <w:rsid w:val="009F12FB"/>
    <w:rsid w:val="00A1204A"/>
    <w:rsid w:val="00A271CC"/>
    <w:rsid w:val="00A35107"/>
    <w:rsid w:val="00A61F56"/>
    <w:rsid w:val="00A97176"/>
    <w:rsid w:val="00AF1C19"/>
    <w:rsid w:val="00B16921"/>
    <w:rsid w:val="00B52F84"/>
    <w:rsid w:val="00B60660"/>
    <w:rsid w:val="00B63578"/>
    <w:rsid w:val="00BB0B80"/>
    <w:rsid w:val="00BB421A"/>
    <w:rsid w:val="00BD0B96"/>
    <w:rsid w:val="00BD5C2E"/>
    <w:rsid w:val="00C127DC"/>
    <w:rsid w:val="00C157B6"/>
    <w:rsid w:val="00C31A79"/>
    <w:rsid w:val="00C41B4D"/>
    <w:rsid w:val="00C727AF"/>
    <w:rsid w:val="00C836AC"/>
    <w:rsid w:val="00C87323"/>
    <w:rsid w:val="00CA275A"/>
    <w:rsid w:val="00CB070B"/>
    <w:rsid w:val="00CB0C93"/>
    <w:rsid w:val="00CF2202"/>
    <w:rsid w:val="00D11942"/>
    <w:rsid w:val="00D40295"/>
    <w:rsid w:val="00D44A6B"/>
    <w:rsid w:val="00DA3C92"/>
    <w:rsid w:val="00DC659E"/>
    <w:rsid w:val="00DE26E3"/>
    <w:rsid w:val="00DE7855"/>
    <w:rsid w:val="00E524D9"/>
    <w:rsid w:val="00E63DB7"/>
    <w:rsid w:val="00E808EA"/>
    <w:rsid w:val="00EC18BE"/>
    <w:rsid w:val="00ED17CD"/>
    <w:rsid w:val="00F05294"/>
    <w:rsid w:val="00F115D6"/>
    <w:rsid w:val="00F51E00"/>
    <w:rsid w:val="00F53246"/>
    <w:rsid w:val="00F83506"/>
    <w:rsid w:val="00F839FF"/>
    <w:rsid w:val="00F840B4"/>
    <w:rsid w:val="00F92132"/>
    <w:rsid w:val="00FA29B5"/>
    <w:rsid w:val="00FB052D"/>
    <w:rsid w:val="00FB3F23"/>
    <w:rsid w:val="00FC4084"/>
    <w:rsid w:val="00FC5734"/>
    <w:rsid w:val="00FE055A"/>
    <w:rsid w:val="00FE1E73"/>
    <w:rsid w:val="00FE2FA4"/>
    <w:rsid w:val="00FF1EC5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9AB07"/>
  <w15:docId w15:val="{A918771B-4EBD-4CBE-8243-2D8DE102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08B"/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locked/>
    <w:rsid w:val="0061651C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8B"/>
    <w:pPr>
      <w:ind w:left="720"/>
      <w:contextualSpacing/>
    </w:pPr>
  </w:style>
  <w:style w:type="table" w:styleId="Tabela-Siatka">
    <w:name w:val="Table Grid"/>
    <w:basedOn w:val="Standardowy"/>
    <w:uiPriority w:val="39"/>
    <w:rsid w:val="006000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46C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FE1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E1E7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E1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1E7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1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1E73"/>
    <w:rPr>
      <w:rFonts w:ascii="Tahoma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61651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9E72-4A1E-485C-A086-A703CC314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9C681-D0A2-46A0-9A72-93D3B9E5D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2CACF-267D-4BD3-B80D-ECEC4B194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6930C-1646-4B44-9792-C40B35A491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2235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Korobkiewicz</dc:creator>
  <cp:lastModifiedBy>WSSE Białystok - Dorota Kondraciuk</cp:lastModifiedBy>
  <cp:revision>2</cp:revision>
  <cp:lastPrinted>2025-04-07T11:33:00Z</cp:lastPrinted>
  <dcterms:created xsi:type="dcterms:W3CDTF">2025-09-23T05:15:00Z</dcterms:created>
  <dcterms:modified xsi:type="dcterms:W3CDTF">2025-09-23T05:15:00Z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