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207F9" w14:textId="035C856C" w:rsidR="002B23A8" w:rsidRPr="002572BF" w:rsidRDefault="0069351A" w:rsidP="0069351A">
      <w:r w:rsidRPr="002572BF">
        <w:t>20.09.202</w:t>
      </w:r>
      <w:r w:rsidR="001F0CB2">
        <w:t>3</w:t>
      </w:r>
      <w:r w:rsidRPr="002572BF">
        <w:t xml:space="preserve"> r.</w:t>
      </w:r>
    </w:p>
    <w:p w14:paraId="5668C807" w14:textId="6CBE6585" w:rsidR="002B23A8" w:rsidRPr="002572BF" w:rsidRDefault="00000000" w:rsidP="0069351A">
      <w:pPr>
        <w:pStyle w:val="Nagwek1"/>
      </w:pPr>
      <w:r w:rsidRPr="002572BF">
        <w:t>Informacja o zmianach w dokumentacji konkursowej Konkursu Grantowego „Cyfrowa Gmina” w ramach działania 5.1 „Rozwój cyfrowy JST oraz wzmocnienie cyfrowej odporności na zagrożenia” Programu Operacyjnego Polska Cyfrowa na lata 2014 – 2020</w:t>
      </w:r>
      <w:r w:rsidR="0069351A" w:rsidRPr="002572BF">
        <w:t>.</w:t>
      </w:r>
    </w:p>
    <w:p w14:paraId="0CCE9607" w14:textId="3516032B" w:rsidR="002B23A8" w:rsidRPr="002572BF" w:rsidRDefault="00000000" w:rsidP="0069351A">
      <w:r w:rsidRPr="002572BF">
        <w:t>Zmi</w:t>
      </w:r>
      <w:r w:rsidR="009335FE" w:rsidRPr="002572BF">
        <w:t xml:space="preserve">eniliśmy </w:t>
      </w:r>
      <w:r w:rsidRPr="002572BF">
        <w:t>dokumenty dotyczące Konkursu Grantowego:</w:t>
      </w:r>
    </w:p>
    <w:p w14:paraId="6C5E4A14" w14:textId="11D24842" w:rsidR="002B23A8" w:rsidRPr="002572BF" w:rsidRDefault="00000000" w:rsidP="009335FE">
      <w:pPr>
        <w:pStyle w:val="Akapitzlist"/>
        <w:numPr>
          <w:ilvl w:val="0"/>
          <w:numId w:val="3"/>
        </w:numPr>
        <w:spacing w:line="259" w:lineRule="auto"/>
        <w:rPr>
          <w:bCs/>
        </w:rPr>
      </w:pPr>
      <w:r w:rsidRPr="002572BF">
        <w:rPr>
          <w:bCs/>
        </w:rPr>
        <w:t>Regulamin Konkursu Grantowego:</w:t>
      </w:r>
    </w:p>
    <w:p w14:paraId="33694E69" w14:textId="24A964E6" w:rsidR="003D6287" w:rsidRPr="002572BF" w:rsidRDefault="00000000" w:rsidP="009335FE">
      <w:pPr>
        <w:pStyle w:val="Akapitzlist"/>
        <w:numPr>
          <w:ilvl w:val="1"/>
          <w:numId w:val="3"/>
        </w:numPr>
        <w:rPr>
          <w:b/>
          <w:bCs/>
        </w:rPr>
      </w:pPr>
      <w:r w:rsidRPr="002572BF">
        <w:rPr>
          <w:b/>
          <w:bCs/>
        </w:rPr>
        <w:t xml:space="preserve">§ </w:t>
      </w:r>
      <w:r w:rsidR="0069351A" w:rsidRPr="002572BF">
        <w:rPr>
          <w:b/>
          <w:bCs/>
        </w:rPr>
        <w:t>2</w:t>
      </w:r>
      <w:r w:rsidRPr="002572BF">
        <w:rPr>
          <w:b/>
          <w:bCs/>
        </w:rPr>
        <w:t xml:space="preserve"> </w:t>
      </w:r>
      <w:r w:rsidR="0069351A" w:rsidRPr="002572BF">
        <w:rPr>
          <w:b/>
          <w:bCs/>
        </w:rPr>
        <w:t>pkt. 8</w:t>
      </w:r>
      <w:r w:rsidR="003D6287" w:rsidRPr="002572BF">
        <w:rPr>
          <w:b/>
          <w:bCs/>
        </w:rPr>
        <w:t>.</w:t>
      </w:r>
      <w:r w:rsidR="0069351A" w:rsidRPr="002572BF">
        <w:rPr>
          <w:b/>
          <w:bCs/>
        </w:rPr>
        <w:t>, ppkt 1</w:t>
      </w:r>
      <w:r w:rsidR="0069351A" w:rsidRPr="002572BF">
        <w:t>.</w:t>
      </w:r>
      <w:r w:rsidRPr="002572BF">
        <w:t xml:space="preserve"> </w:t>
      </w:r>
      <w:r w:rsidR="009335FE" w:rsidRPr="002572BF">
        <w:t>– zmieniliśmy datę końca okresu realizacji projektu z 30.09.2023 r. na 31.10.2023 r.</w:t>
      </w:r>
    </w:p>
    <w:p w14:paraId="751488FF" w14:textId="77777777" w:rsidR="0069351A" w:rsidRPr="002572BF" w:rsidRDefault="00000000" w:rsidP="009335FE">
      <w:pPr>
        <w:pStyle w:val="Akapitzlist"/>
        <w:numPr>
          <w:ilvl w:val="0"/>
          <w:numId w:val="3"/>
        </w:numPr>
        <w:spacing w:line="259" w:lineRule="auto"/>
        <w:rPr>
          <w:bCs/>
        </w:rPr>
      </w:pPr>
      <w:r w:rsidRPr="002572BF">
        <w:rPr>
          <w:bCs/>
        </w:rPr>
        <w:t>Schemat grantowy:</w:t>
      </w:r>
    </w:p>
    <w:p w14:paraId="7ABA9FB5" w14:textId="66BD0C9A" w:rsidR="003D6287" w:rsidRPr="002572BF" w:rsidRDefault="0069351A" w:rsidP="009335FE">
      <w:pPr>
        <w:pStyle w:val="Akapitzlist"/>
        <w:numPr>
          <w:ilvl w:val="1"/>
          <w:numId w:val="3"/>
        </w:numPr>
        <w:rPr>
          <w:b/>
          <w:bCs/>
        </w:rPr>
      </w:pPr>
      <w:r w:rsidRPr="002572BF">
        <w:t>Część „</w:t>
      </w:r>
      <w:r w:rsidRPr="002572BF">
        <w:rPr>
          <w:b/>
          <w:bCs/>
        </w:rPr>
        <w:t>Wydatki kwalifikowalne i sposób rozliczania grantów</w:t>
      </w:r>
      <w:r w:rsidRPr="002572BF">
        <w:t xml:space="preserve">” pkt 9., </w:t>
      </w:r>
      <w:r w:rsidR="009335FE" w:rsidRPr="002572BF">
        <w:t>zmieniliśmy datę końca okresu realizacji projektu z 30.09.2023 r. na 31.10.2023 r.</w:t>
      </w:r>
    </w:p>
    <w:p w14:paraId="604FB392" w14:textId="648DEA13" w:rsidR="003D6287" w:rsidRPr="002572BF" w:rsidRDefault="003D6287" w:rsidP="009335FE">
      <w:pPr>
        <w:pStyle w:val="Akapitzlist"/>
        <w:numPr>
          <w:ilvl w:val="0"/>
          <w:numId w:val="3"/>
        </w:numPr>
        <w:spacing w:line="259" w:lineRule="auto"/>
      </w:pPr>
      <w:r w:rsidRPr="002572BF">
        <w:t>Umowa o powierzenie grantu:</w:t>
      </w:r>
    </w:p>
    <w:p w14:paraId="10095C53" w14:textId="30E7820F" w:rsidR="003D6287" w:rsidRPr="002572BF" w:rsidRDefault="003D6287" w:rsidP="009335FE">
      <w:pPr>
        <w:pStyle w:val="Akapitzlist"/>
        <w:numPr>
          <w:ilvl w:val="1"/>
          <w:numId w:val="3"/>
        </w:numPr>
        <w:rPr>
          <w:b/>
          <w:bCs/>
        </w:rPr>
      </w:pPr>
      <w:r w:rsidRPr="002572BF">
        <w:rPr>
          <w:b/>
          <w:bCs/>
        </w:rPr>
        <w:t>§ 3.Okres realizacji Projektu i okres obowiązywania Umowy</w:t>
      </w:r>
      <w:r w:rsidRPr="002572BF">
        <w:t xml:space="preserve"> - z</w:t>
      </w:r>
      <w:r w:rsidR="009335FE" w:rsidRPr="002572BF">
        <w:t>mieniliśmy</w:t>
      </w:r>
      <w:r w:rsidRPr="002572BF">
        <w:t xml:space="preserve"> dat</w:t>
      </w:r>
      <w:r w:rsidR="009335FE" w:rsidRPr="002572BF">
        <w:t>ę</w:t>
      </w:r>
      <w:r w:rsidRPr="002572BF">
        <w:t xml:space="preserve"> końca okresu realizacji projektu z 30.09.2023 r. na 31.10.2023 r.</w:t>
      </w:r>
    </w:p>
    <w:p w14:paraId="73E50D36" w14:textId="5B0D9DD9" w:rsidR="003D6287" w:rsidRPr="002572BF" w:rsidRDefault="003D6287" w:rsidP="009335FE">
      <w:pPr>
        <w:pStyle w:val="Akapitzlist"/>
        <w:numPr>
          <w:ilvl w:val="1"/>
          <w:numId w:val="3"/>
        </w:numPr>
        <w:rPr>
          <w:b/>
          <w:bCs/>
        </w:rPr>
      </w:pPr>
      <w:r w:rsidRPr="002572BF">
        <w:rPr>
          <w:b/>
          <w:bCs/>
        </w:rPr>
        <w:t xml:space="preserve">§ 5.Rozliczanie pkt. </w:t>
      </w:r>
      <w:r w:rsidR="009335FE" w:rsidRPr="002572BF">
        <w:rPr>
          <w:b/>
          <w:bCs/>
        </w:rPr>
        <w:t>3 -</w:t>
      </w:r>
      <w:r w:rsidRPr="002572BF">
        <w:rPr>
          <w:b/>
          <w:bCs/>
        </w:rPr>
        <w:t>.</w:t>
      </w:r>
      <w:r w:rsidRPr="002572BF">
        <w:t xml:space="preserve"> </w:t>
      </w:r>
      <w:r w:rsidR="009335FE" w:rsidRPr="002572BF">
        <w:t>zmieniliśmy datę końca okresu realizacji projektu z 30.09.2023 r. na 31.10.2023 r.</w:t>
      </w:r>
    </w:p>
    <w:p w14:paraId="716E9295" w14:textId="42D294BC" w:rsidR="009335FE" w:rsidRPr="002572BF" w:rsidRDefault="009335FE" w:rsidP="009335FE">
      <w:pPr>
        <w:pStyle w:val="Akapitzlist"/>
        <w:numPr>
          <w:ilvl w:val="1"/>
          <w:numId w:val="3"/>
        </w:numPr>
        <w:rPr>
          <w:b/>
          <w:bCs/>
        </w:rPr>
      </w:pPr>
      <w:r w:rsidRPr="002572BF">
        <w:rPr>
          <w:b/>
          <w:bCs/>
        </w:rPr>
        <w:t xml:space="preserve">§ 6. Kwalifikowalność wydatków pkt 4 - </w:t>
      </w:r>
      <w:r w:rsidRPr="002572BF">
        <w:t>zmieniliśmy datę końca okresu realizacji projektu z 30.09.2023 r. na 31.10.2023 r.</w:t>
      </w:r>
    </w:p>
    <w:p w14:paraId="10A81030" w14:textId="4B451F64" w:rsidR="003D6287" w:rsidRPr="009335FE" w:rsidRDefault="009335FE" w:rsidP="009335FE">
      <w:pPr>
        <w:spacing w:after="47"/>
        <w:ind w:left="397"/>
        <w:rPr>
          <w:b/>
          <w:bCs/>
        </w:rPr>
      </w:pPr>
      <w:r w:rsidRPr="002572BF">
        <w:rPr>
          <w:b/>
          <w:bCs/>
        </w:rPr>
        <w:t>Ponadto dostosowaliśmy dokument do zasad dostępności cyfrowej.</w:t>
      </w:r>
    </w:p>
    <w:sectPr w:rsidR="003D6287" w:rsidRPr="009335FE">
      <w:pgSz w:w="11906" w:h="16838"/>
      <w:pgMar w:top="1440" w:right="1413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182DCF"/>
    <w:multiLevelType w:val="multilevel"/>
    <w:tmpl w:val="A838214A"/>
    <w:lvl w:ilvl="0">
      <w:start w:val="1"/>
      <w:numFmt w:val="decimal"/>
      <w:lvlText w:val="%1."/>
      <w:lvlJc w:val="left"/>
      <w:pPr>
        <w:ind w:left="340" w:hanging="340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>
      <w:start w:val="1"/>
      <w:numFmt w:val="decimal"/>
      <w:lvlText w:val="%2)"/>
      <w:lvlJc w:val="left"/>
      <w:pPr>
        <w:ind w:left="907" w:hanging="510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>
      <w:start w:val="1"/>
      <w:numFmt w:val="lowerLetter"/>
      <w:lvlText w:val="%3)"/>
      <w:lvlJc w:val="left"/>
      <w:pPr>
        <w:ind w:left="1474" w:hanging="510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>
      <w:start w:val="1"/>
      <w:numFmt w:val="bullet"/>
      <w:lvlText w:val=""/>
      <w:lvlJc w:val="left"/>
      <w:pPr>
        <w:ind w:left="2041" w:hanging="34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u w:val="none" w:color="000000"/>
        <w:vertAlign w:val="baseline"/>
      </w:rPr>
    </w:lvl>
    <w:lvl w:ilvl="4">
      <w:start w:val="1"/>
      <w:numFmt w:val="bullet"/>
      <w:lvlText w:val=""/>
      <w:lvlJc w:val="left"/>
      <w:pPr>
        <w:ind w:left="2608" w:hanging="340"/>
      </w:pPr>
      <w:rPr>
        <w:rFonts w:ascii="Symbol" w:eastAsia="Times New Roman" w:hAnsi="Symbol" w:cs="Times New Roman" w:hint="default"/>
        <w:b w:val="0"/>
        <w:i w:val="0"/>
        <w:strike w:val="0"/>
        <w:dstrike w:val="0"/>
        <w:color w:val="auto"/>
        <w:sz w:val="22"/>
        <w:szCs w:val="22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23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395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467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539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1" w15:restartNumberingAfterBreak="0">
    <w:nsid w:val="22A37BD8"/>
    <w:multiLevelType w:val="hybridMultilevel"/>
    <w:tmpl w:val="D7161278"/>
    <w:lvl w:ilvl="0" w:tplc="0415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2" w15:restartNumberingAfterBreak="0">
    <w:nsid w:val="60FE4B13"/>
    <w:multiLevelType w:val="hybridMultilevel"/>
    <w:tmpl w:val="B13E148E"/>
    <w:lvl w:ilvl="0" w:tplc="CAD84A9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0F2C1C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6F6304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2A6AB5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E3A931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8D411F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D4587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7B4DA0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C65A6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07008195">
    <w:abstractNumId w:val="2"/>
  </w:num>
  <w:num w:numId="2" w16cid:durableId="1344672119">
    <w:abstractNumId w:val="1"/>
  </w:num>
  <w:num w:numId="3" w16cid:durableId="1699430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3A8"/>
    <w:rsid w:val="001F0CB2"/>
    <w:rsid w:val="002572BF"/>
    <w:rsid w:val="002B23A8"/>
    <w:rsid w:val="003D6287"/>
    <w:rsid w:val="0069351A"/>
    <w:rsid w:val="00933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9BE0E"/>
  <w15:docId w15:val="{B10D1282-E40B-4186-BB24-DE95A3D6B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351A"/>
    <w:pPr>
      <w:spacing w:before="360" w:after="360" w:line="360" w:lineRule="auto"/>
    </w:pPr>
    <w:rPr>
      <w:rFonts w:ascii="Calibri" w:eastAsia="Calibri" w:hAnsi="Calibri" w:cs="Calibri"/>
      <w:noProof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9351A"/>
    <w:pPr>
      <w:keepNext/>
      <w:keepLines/>
      <w:spacing w:line="276" w:lineRule="auto"/>
      <w:outlineLvl w:val="0"/>
    </w:pPr>
    <w:rPr>
      <w:rFonts w:eastAsiaTheme="majorEastAsia" w:cstheme="majorBidi"/>
      <w:b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D628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9351A"/>
    <w:pPr>
      <w:spacing w:after="0" w:line="240" w:lineRule="auto"/>
    </w:pPr>
    <w:rPr>
      <w:rFonts w:ascii="Calibri" w:eastAsia="Calibri" w:hAnsi="Calibri" w:cs="Calibri"/>
      <w:sz w:val="24"/>
    </w:rPr>
  </w:style>
  <w:style w:type="paragraph" w:styleId="Akapitzlist">
    <w:name w:val="List Paragraph"/>
    <w:basedOn w:val="Normalny"/>
    <w:uiPriority w:val="34"/>
    <w:qFormat/>
    <w:rsid w:val="009335F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69351A"/>
    <w:rPr>
      <w:rFonts w:ascii="Calibri" w:eastAsiaTheme="majorEastAsia" w:hAnsi="Calibri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D628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153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Wprowadzone zmiany</dc:title>
  <dc:subject/>
  <dc:creator>Sebastian Wiśniewski</dc:creator>
  <cp:keywords/>
  <cp:lastModifiedBy>Piotr Remiszewski</cp:lastModifiedBy>
  <cp:revision>4</cp:revision>
  <dcterms:created xsi:type="dcterms:W3CDTF">2023-09-20T20:44:00Z</dcterms:created>
  <dcterms:modified xsi:type="dcterms:W3CDTF">2023-09-26T06:58:00Z</dcterms:modified>
</cp:coreProperties>
</file>