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55" w:bottom="487" w:left="513" w:header="163" w:footer="59" w:gutter="0"/>
          <w:pgNumType w:start="1"/>
          <w:cols w:space="720"/>
          <w:noEndnote/>
          <w:rtlGutter w:val="0"/>
          <w:docGrid w:linePitch="360"/>
        </w:sectPr>
      </w:pP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591" w:right="0" w:bottom="487" w:left="0"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rStyle w:val="CharStyle12"/>
        </w:rPr>
        <w:t>DLŁ-WNO.053.3.2026.AP</w:t>
      </w:r>
    </w:p>
    <w:p>
      <w:pPr>
        <w:pStyle w:val="Style6"/>
        <w:keepNext w:val="0"/>
        <w:keepLines w:val="0"/>
        <w:widowControl w:val="0"/>
        <w:shd w:val="clear" w:color="auto" w:fill="auto"/>
        <w:bidi w:val="0"/>
        <w:spacing w:before="0" w:after="0" w:line="240" w:lineRule="auto"/>
        <w:ind w:left="0" w:right="0" w:firstLine="0"/>
        <w:jc w:val="left"/>
      </w:pPr>
      <w:r>
        <w:rPr>
          <w:rStyle w:val="CharStyle7"/>
        </w:rPr>
        <w:t>4210697.17677207.14320259</w:t>
      </w:r>
    </w:p>
    <w:p>
      <w:pPr>
        <w:pStyle w:val="Style11"/>
        <w:keepNext w:val="0"/>
        <w:keepLines w:val="0"/>
        <w:widowControl w:val="0"/>
        <w:shd w:val="clear" w:color="auto" w:fill="auto"/>
        <w:bidi w:val="0"/>
        <w:spacing w:before="0" w:after="240" w:line="240" w:lineRule="auto"/>
        <w:ind w:left="0" w:right="0" w:firstLine="0"/>
        <w:jc w:val="left"/>
      </w:pPr>
      <w:r>
        <w:rPr>
          <w:rStyle w:val="CharStyle12"/>
        </w:rPr>
        <w:t>Warszawa, 29-04-2026</w:t>
      </w:r>
    </w:p>
    <w:p>
      <w:pPr>
        <w:pStyle w:val="Style11"/>
        <w:keepNext w:val="0"/>
        <w:keepLines w:val="0"/>
        <w:widowControl w:val="0"/>
        <w:shd w:val="clear" w:color="auto" w:fill="auto"/>
        <w:bidi w:val="0"/>
        <w:spacing w:before="0" w:after="460" w:line="264" w:lineRule="auto"/>
        <w:ind w:left="0" w:right="0" w:firstLine="0"/>
        <w:jc w:val="both"/>
      </w:pPr>
      <w:r>
        <w:rPr>
          <w:rStyle w:val="CharStyle12"/>
          <w:b/>
          <w:bCs/>
        </w:rPr>
        <w:t xml:space="preserve">Dotyczy: </w:t>
      </w:r>
      <w:r>
        <w:rPr>
          <w:rStyle w:val="CharStyle12"/>
        </w:rPr>
        <w:t>Zawiadomienie o sposobie załatwienia petycji</w:t>
      </w:r>
      <w:r>
        <w:rPr>
          <w:rStyle w:val="CharStyle12"/>
          <w:vertAlign w:val="superscript"/>
        </w:rPr>
        <w:footnoteReference w:id="2"/>
      </w:r>
      <w:r>
        <w:rPr>
          <w:rStyle w:val="CharStyle12"/>
        </w:rPr>
        <w:t xml:space="preserve"> w sprawie zwiększenia możliwości podejmowania przez jednostki samorządu terytorialnego działań interwencyjnych w zakresie kontroli populacji dzików na terenach zurbanizowanych.</w:t>
      </w:r>
    </w:p>
    <w:p>
      <w:pPr>
        <w:pStyle w:val="Style14"/>
        <w:keepNext/>
        <w:keepLines/>
        <w:widowControl w:val="0"/>
        <w:shd w:val="clear" w:color="auto" w:fill="auto"/>
        <w:bidi w:val="0"/>
        <w:spacing w:before="0" w:after="680" w:line="288" w:lineRule="auto"/>
        <w:ind w:left="0" w:right="0" w:firstLine="0"/>
        <w:jc w:val="both"/>
      </w:pPr>
      <w:bookmarkStart w:id="0" w:name="bookmark0"/>
      <w:r>
        <w:rPr>
          <w:rStyle w:val="CharStyle15"/>
          <w:b/>
          <w:bCs/>
        </w:rPr>
        <w:t>Pan</w:t>
      </w:r>
      <w:bookmarkEnd w:id="0"/>
    </w:p>
    <w:p>
      <w:pPr>
        <w:pStyle w:val="Style11"/>
        <w:keepNext w:val="0"/>
        <w:keepLines w:val="0"/>
        <w:widowControl w:val="0"/>
        <w:shd w:val="clear" w:color="auto" w:fill="auto"/>
        <w:bidi w:val="0"/>
        <w:spacing w:before="0" w:after="100"/>
        <w:ind w:left="0" w:right="0" w:firstLine="0"/>
        <w:jc w:val="both"/>
      </w:pPr>
      <w:r>
        <w:rPr>
          <w:rStyle w:val="CharStyle12"/>
        </w:rPr>
        <w:t>Szanowny Panie,</w:t>
      </w:r>
    </w:p>
    <w:p>
      <w:pPr>
        <w:pStyle w:val="Style11"/>
        <w:keepNext w:val="0"/>
        <w:keepLines w:val="0"/>
        <w:widowControl w:val="0"/>
        <w:shd w:val="clear" w:color="auto" w:fill="auto"/>
        <w:bidi w:val="0"/>
        <w:spacing w:before="0" w:after="100" w:line="290" w:lineRule="auto"/>
        <w:ind w:left="0" w:right="0" w:firstLine="0"/>
        <w:jc w:val="both"/>
      </w:pPr>
      <w:r>
        <w:rPr>
          <w:rStyle w:val="CharStyle12"/>
        </w:rPr>
        <w:t xml:space="preserve">po przeanalizowaniu przesłanej przez Pana petycji informuję, że </w:t>
      </w:r>
      <w:r>
        <w:rPr>
          <w:rStyle w:val="CharStyle12"/>
          <w:b/>
          <w:bCs/>
        </w:rPr>
        <w:t xml:space="preserve">została ona uwzględniona w części </w:t>
      </w:r>
      <w:r>
        <w:rPr>
          <w:rStyle w:val="CharStyle12"/>
        </w:rPr>
        <w:t xml:space="preserve">dotyczącej </w:t>
      </w:r>
      <w:r>
        <w:rPr>
          <w:rStyle w:val="CharStyle12"/>
          <w:b/>
          <w:bCs/>
        </w:rPr>
        <w:t xml:space="preserve">doprecyzowania </w:t>
      </w:r>
      <w:r>
        <w:rPr>
          <w:rStyle w:val="CharStyle12"/>
        </w:rPr>
        <w:t>podstaw finansowania zadań interwencyjnych, wykonywanych przez jednostki samorządu terytorialnego (dalej: j.s.t.).</w:t>
      </w:r>
    </w:p>
    <w:p>
      <w:pPr>
        <w:pStyle w:val="Style14"/>
        <w:keepNext/>
        <w:keepLines/>
        <w:widowControl w:val="0"/>
        <w:shd w:val="clear" w:color="auto" w:fill="auto"/>
        <w:bidi w:val="0"/>
        <w:spacing w:before="0" w:after="100" w:line="288" w:lineRule="auto"/>
        <w:ind w:left="0" w:right="0" w:firstLine="0"/>
        <w:jc w:val="both"/>
      </w:pPr>
      <w:bookmarkStart w:id="2" w:name="bookmark2"/>
      <w:r>
        <w:rPr>
          <w:rStyle w:val="CharStyle15"/>
          <w:b/>
          <w:bCs/>
        </w:rPr>
        <w:t>Uzasadnienie:</w:t>
      </w:r>
      <w:bookmarkEnd w:id="2"/>
    </w:p>
    <w:p>
      <w:pPr>
        <w:pStyle w:val="Style11"/>
        <w:keepNext w:val="0"/>
        <w:keepLines w:val="0"/>
        <w:widowControl w:val="0"/>
        <w:shd w:val="clear" w:color="auto" w:fill="auto"/>
        <w:bidi w:val="0"/>
        <w:spacing w:before="0" w:after="100" w:line="286" w:lineRule="auto"/>
        <w:ind w:left="0" w:right="0" w:firstLine="0"/>
        <w:jc w:val="both"/>
      </w:pPr>
      <w:r>
        <w:rPr>
          <w:rStyle w:val="CharStyle12"/>
        </w:rPr>
        <w:t>W związku z bytowaniem dzików na terenie miasta Legionowa, które m.in. powoduje zagrożenie dla mieszkańców, w petycji zostały zawarte następujące postulaty:</w:t>
      </w:r>
    </w:p>
    <w:p>
      <w:pPr>
        <w:pStyle w:val="Style11"/>
        <w:keepNext w:val="0"/>
        <w:keepLines w:val="0"/>
        <w:widowControl w:val="0"/>
        <w:numPr>
          <w:ilvl w:val="0"/>
          <w:numId w:val="1"/>
        </w:numPr>
        <w:shd w:val="clear" w:color="auto" w:fill="auto"/>
        <w:tabs>
          <w:tab w:pos="207" w:val="left"/>
        </w:tabs>
        <w:bidi w:val="0"/>
        <w:spacing w:before="0" w:after="100"/>
        <w:ind w:left="0" w:right="0" w:firstLine="0"/>
        <w:jc w:val="both"/>
      </w:pPr>
      <w:r>
        <w:rPr>
          <w:rStyle w:val="CharStyle12"/>
        </w:rPr>
        <w:t>podjęcia pilnych prac legislacyjnych mających na celu stworzenie ram prawnych dla podejmowania przez j.s.t. skutecznych działań interwencyjnych, takich jak odłów, relokacja (w wyjątkowych przypadkach uśmiercanie zwierząt) oraz finansowania tych działań;</w:t>
      </w:r>
    </w:p>
    <w:p>
      <w:pPr>
        <w:pStyle w:val="Style11"/>
        <w:keepNext w:val="0"/>
        <w:keepLines w:val="0"/>
        <w:widowControl w:val="0"/>
        <w:numPr>
          <w:ilvl w:val="0"/>
          <w:numId w:val="1"/>
        </w:numPr>
        <w:shd w:val="clear" w:color="auto" w:fill="auto"/>
        <w:tabs>
          <w:tab w:pos="202" w:val="left"/>
        </w:tabs>
        <w:bidi w:val="0"/>
        <w:spacing w:before="0" w:after="100"/>
        <w:ind w:left="0" w:right="0" w:firstLine="0"/>
        <w:jc w:val="both"/>
      </w:pPr>
      <w:r>
        <w:rPr>
          <w:rStyle w:val="CharStyle12"/>
        </w:rPr>
        <w:t>doprecyzowania zasad współpracy z kołami łowieckimi (w ramach odstrzału redukcyjnego).</w:t>
      </w:r>
    </w:p>
    <w:p>
      <w:pPr>
        <w:pStyle w:val="Style11"/>
        <w:keepNext w:val="0"/>
        <w:keepLines w:val="0"/>
        <w:widowControl w:val="0"/>
        <w:shd w:val="clear" w:color="auto" w:fill="auto"/>
        <w:bidi w:val="0"/>
        <w:spacing w:before="0" w:after="100"/>
        <w:ind w:left="0" w:right="0" w:firstLine="0"/>
        <w:jc w:val="both"/>
      </w:pPr>
      <w:r>
        <w:rPr>
          <w:rStyle w:val="CharStyle12"/>
        </w:rPr>
        <w:t>W pierwszej kolejności należy wskazać, że obserwowany proces przenoszenia się zwierzyny na tereny miejskie wynika w głównej mierze z powodu poszukiwania łatwo dostępnego pokarmu (któremu sprzyjają otwarte śmietniki czy celowe dokarmianie przez mieszkańców) oraz wyzbywania się naturalnego lęku przed człowiekiem. Przyczyną tego stanu rzeczy jest również szybko postępująca urbanizacja i synantropizacja terenów w pobliżu miast.</w:t>
      </w:r>
    </w:p>
    <w:p>
      <w:pPr>
        <w:pStyle w:val="Style11"/>
        <w:keepNext w:val="0"/>
        <w:keepLines w:val="0"/>
        <w:widowControl w:val="0"/>
        <w:shd w:val="clear" w:color="auto" w:fill="auto"/>
        <w:bidi w:val="0"/>
        <w:spacing w:before="0" w:after="1140"/>
        <w:ind w:left="0" w:right="0" w:firstLine="0"/>
        <w:jc w:val="both"/>
      </w:pPr>
      <w:r>
        <w:rPr>
          <w:rStyle w:val="CharStyle12"/>
          <w:b/>
          <w:bCs/>
        </w:rPr>
        <w:t>Aktualne przepisy umożliwiają przeprowadzenie następujących działań interwencyjnych</w:t>
      </w:r>
      <w:r>
        <w:rPr>
          <w:rStyle w:val="CharStyle12"/>
        </w:rPr>
        <w:t xml:space="preserve">. Zgodnie z art. 33a ust. 1 ustawy </w:t>
      </w:r>
      <w:r>
        <w:rPr>
          <w:rStyle w:val="CharStyle12"/>
          <w:i/>
          <w:iCs/>
        </w:rPr>
        <w:t>o ochronie zwierząt</w:t>
      </w:r>
      <w:r>
        <w:rPr>
          <w:rStyle w:val="CharStyle12"/>
          <w:i/>
          <w:iCs/>
          <w:vertAlign w:val="superscript"/>
        </w:rPr>
        <w:footnoteReference w:id="3"/>
      </w:r>
      <w:r>
        <w:rPr>
          <w:rStyle w:val="CharStyle12"/>
        </w:rPr>
        <w:t xml:space="preserve"> w przypadku, gdy zwierzęta stanowią nadzwyczajne zagrożenie dla życia, zdrowia lub gospodarki człowieka, w tym gospodarki łowieckiej, dopuszcza się podjęcie działań mających na celu ograniczenie populacji tych zwierząt. Na podstawie art. 33a ust. 2 ww. ustawy </w:t>
      </w:r>
      <w:r>
        <w:rPr>
          <w:rStyle w:val="CharStyle12"/>
          <w:b/>
          <w:bCs/>
        </w:rPr>
        <w:t>sejmik województwa, po zasięgnięciu opinii regionalnej rady ochrony przyrody, organizacji społecznej, której statutowym celem jest ochrona zwierząt oraz Polskiego Związku Łowieckiego, określa w drodze uchwały miejsce, warunki, czas i sposoby ograniczenia liczebności wskazanych zwierząt.</w:t>
      </w:r>
    </w:p>
    <w:p>
      <w:pPr>
        <w:pStyle w:val="Style6"/>
        <w:keepNext w:val="0"/>
        <w:keepLines w:val="0"/>
        <w:widowControl w:val="0"/>
        <w:numPr>
          <w:ilvl w:val="0"/>
          <w:numId w:val="3"/>
        </w:numPr>
        <w:shd w:val="clear" w:color="auto" w:fill="auto"/>
        <w:tabs>
          <w:tab w:pos="207" w:val="left"/>
        </w:tabs>
        <w:bidi w:val="0"/>
        <w:spacing w:before="0" w:after="0"/>
        <w:ind w:left="0" w:right="0" w:firstLine="0"/>
        <w:jc w:val="both"/>
      </w:pPr>
      <w:r>
        <w:rPr>
          <w:rStyle w:val="CharStyle7"/>
        </w:rPr>
        <w:t>Z dnia 27 lipca 2025 r., wpływ do tut. organu: 29 stycznia 2026 r. Petycja została przekazana przy piśmie Kancelarii Sejmu Rzeczypospolitej Polskiej z 23 stycznia 2026 r., znak: PET. 153.8.2026.</w:t>
      </w:r>
    </w:p>
    <w:p>
      <w:pPr>
        <w:pStyle w:val="Style6"/>
        <w:keepNext w:val="0"/>
        <w:keepLines w:val="0"/>
        <w:widowControl w:val="0"/>
        <w:numPr>
          <w:ilvl w:val="0"/>
          <w:numId w:val="3"/>
        </w:numPr>
        <w:shd w:val="clear" w:color="auto" w:fill="auto"/>
        <w:tabs>
          <w:tab w:pos="212" w:val="left"/>
        </w:tabs>
        <w:bidi w:val="0"/>
        <w:spacing w:before="0" w:after="100"/>
        <w:ind w:left="0" w:right="0" w:firstLine="0"/>
        <w:jc w:val="both"/>
        <w:sectPr>
          <w:footnotePr>
            <w:pos w:val="pageBottom"/>
            <w:numFmt w:val="decimal"/>
            <w:numStart w:val="1"/>
            <w:numRestart w:val="continuous"/>
            <w15:footnoteColumns w:val="1"/>
          </w:footnotePr>
          <w:type w:val="continuous"/>
          <w:pgSz w:w="11900" w:h="16840"/>
          <w:pgMar w:top="591" w:right="1955" w:bottom="487" w:left="1948" w:header="0" w:footer="3"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482600</wp:posOffset>
                </wp:positionV>
                <wp:extent cx="1761490" cy="250190"/>
                <wp:wrapSquare wrapText="left"/>
                <wp:docPr id="3" name="Shape 3"/>
                <a:graphic xmlns:a="http://schemas.openxmlformats.org/drawingml/2006/main">
                  <a:graphicData uri="http://schemas.microsoft.com/office/word/2010/wordprocessingShape">
                    <wps:wsp>
                      <wps:cNvSpPr txBox="1"/>
                      <wps:spPr>
                        <a:xfrm>
                          <a:ext cx="1761490" cy="2501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rPr>
                                <w:sz w:val="16"/>
                                <w:szCs w:val="16"/>
                              </w:rPr>
                            </w:pPr>
                            <w:r>
                              <w:rPr>
                                <w:rStyle w:val="CharStyle7"/>
                                <w:sz w:val="16"/>
                                <w:szCs w:val="16"/>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38.pt;width:138.70000000000002pt;height:19.69999999999999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rPr>
                          <w:sz w:val="16"/>
                          <w:szCs w:val="16"/>
                        </w:rPr>
                      </w:pPr>
                      <w:r>
                        <w:rPr>
                          <w:rStyle w:val="CharStyle7"/>
                          <w:sz w:val="16"/>
                          <w:szCs w:val="16"/>
                        </w:rPr>
                        <w:t>ul. Wawelska 52/54, 00-922 Warszawa Ministerstwo Klimatu i Środowiska</w:t>
                      </w:r>
                    </w:p>
                  </w:txbxContent>
                </v:textbox>
                <w10:wrap type="square" side="lef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2392045</wp:posOffset>
                </wp:positionH>
                <wp:positionV relativeFrom="paragraph">
                  <wp:posOffset>838200</wp:posOffset>
                </wp:positionV>
                <wp:extent cx="2776855" cy="115570"/>
                <wp:wrapTopAndBottom/>
                <wp:docPr id="5" name="Shape 5"/>
                <a:graphic xmlns:a="http://schemas.openxmlformats.org/drawingml/2006/main">
                  <a:graphicData uri="http://schemas.microsoft.com/office/word/2010/wordprocessingShape">
                    <wps:wsp>
                      <wps:cNvSpPr txBox="1"/>
                      <wps:spPr>
                        <a:xfrm>
                          <a:ext cx="2776855" cy="1155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8.34999999999999pt;margin-top:66.pt;width:218.65000000000001pt;height:9.0999999999999996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Działamy zgodnie z EMAS - zarządzając instytucją, dbamy o środowisko</w:t>
                      </w:r>
                    </w:p>
                  </w:txbxContent>
                </v:textbox>
                <w10:wrap type="topAndBottom" anchorx="page"/>
              </v:shape>
            </w:pict>
          </mc:Fallback>
        </mc:AlternateContent>
      </w:r>
      <w:r>
        <w:rPr>
          <w:rStyle w:val="CharStyle7"/>
        </w:rPr>
        <w:t xml:space="preserve">Ustawa z dnia 21 sierpnia 1997 r. </w:t>
      </w:r>
      <w:r>
        <w:rPr>
          <w:rStyle w:val="CharStyle7"/>
          <w:i/>
          <w:iCs/>
        </w:rPr>
        <w:t>o ochronie zwierząt</w:t>
      </w:r>
      <w:r>
        <w:rPr>
          <w:rStyle w:val="CharStyle7"/>
        </w:rPr>
        <w:t xml:space="preserve"> (Dz. U. z 2023 r. poz. 1580 z późn. zm.).</w:t>
      </w:r>
    </w:p>
    <w:p>
      <w:pPr>
        <w:pStyle w:val="Style11"/>
        <w:keepNext w:val="0"/>
        <w:keepLines w:val="0"/>
        <w:widowControl w:val="0"/>
        <w:shd w:val="clear" w:color="auto" w:fill="auto"/>
        <w:bidi w:val="0"/>
        <w:spacing w:before="0"/>
        <w:ind w:left="0" w:right="0" w:firstLine="0"/>
        <w:jc w:val="both"/>
      </w:pPr>
      <w:r>
        <w:rPr>
          <w:rStyle w:val="CharStyle12"/>
          <w:b/>
          <w:bCs/>
        </w:rPr>
        <w:t xml:space="preserve">W incydentalnych przypadkach przebywania zwierząt w mieście zastosowanie powinny znaleźć przepisy ustawy </w:t>
      </w:r>
      <w:r>
        <w:rPr>
          <w:rStyle w:val="CharStyle12"/>
          <w:b/>
          <w:bCs/>
          <w:i/>
          <w:iCs/>
        </w:rPr>
        <w:t>o samorządzie gminnym</w:t>
      </w:r>
      <w:r>
        <w:rPr>
          <w:rStyle w:val="CharStyle12"/>
          <w:b/>
          <w:bCs/>
          <w:i/>
          <w:iCs/>
          <w:vertAlign w:val="superscript"/>
        </w:rPr>
        <w:footnoteReference w:id="4"/>
      </w:r>
      <w:r>
        <w:rPr>
          <w:rStyle w:val="CharStyle12"/>
          <w:b/>
          <w:bCs/>
        </w:rPr>
        <w:t xml:space="preserve">. Art. 7 ust. 1 pkt 14 tej ustawy stanowi, że zadania własne gminy obejmują w szczególności sprawy porządku publicznego i bezpieczeństwa obywateli. </w:t>
      </w:r>
      <w:r>
        <w:rPr>
          <w:rStyle w:val="CharStyle12"/>
        </w:rPr>
        <w:t xml:space="preserve">Przebywanie dzikich zwierząt w mieście niewątpliwie może powodować naruszenie porządku publicznego oraz zagrożenie bezpieczeństwa obywateli. Istnieje ryzyko niszczenia przez te zwierzęta mienia, urządzeń produkcyjnych bądź użyteczności publicznej czy wtargnięcia na obszar, na którym odbywa się ruch drogowy. W skrajnych przypadkach dzikie zwierzęta mogą zaatakować ludzi oraz zwierzęta gospodarskie i domowe. W takich sytuacjach należy stosować przywołany przepis ustawy </w:t>
      </w:r>
      <w:r>
        <w:rPr>
          <w:rStyle w:val="CharStyle12"/>
          <w:i/>
          <w:iCs/>
        </w:rPr>
        <w:t>o samorządzie gminnym</w:t>
      </w:r>
      <w:r>
        <w:rPr>
          <w:rStyle w:val="CharStyle12"/>
        </w:rPr>
        <w:t xml:space="preserve"> jako regulację upoważniającą gminę do podejmowania działań w celu przywrócenia porządku publicznego lub zapewnienia bezpieczeństwa obywatelom.</w:t>
      </w:r>
    </w:p>
    <w:p>
      <w:pPr>
        <w:pStyle w:val="Style11"/>
        <w:keepNext w:val="0"/>
        <w:keepLines w:val="0"/>
        <w:widowControl w:val="0"/>
        <w:shd w:val="clear" w:color="auto" w:fill="auto"/>
        <w:bidi w:val="0"/>
        <w:spacing w:before="0" w:line="283" w:lineRule="auto"/>
        <w:ind w:left="0" w:right="0" w:firstLine="0"/>
        <w:jc w:val="both"/>
      </w:pPr>
      <w:r>
        <w:rPr>
          <w:rStyle w:val="CharStyle12"/>
        </w:rPr>
        <w:t xml:space="preserve">Obowiązujące przepisy, w szczególności art. 45 ust. 3 ustawy – </w:t>
      </w:r>
      <w:r>
        <w:rPr>
          <w:rStyle w:val="CharStyle12"/>
          <w:i/>
          <w:iCs/>
        </w:rPr>
        <w:t>Prawo łowieckie</w:t>
      </w:r>
      <w:r>
        <w:rPr>
          <w:rStyle w:val="CharStyle12"/>
          <w:vertAlign w:val="superscript"/>
        </w:rPr>
        <w:footnoteReference w:id="5"/>
      </w:r>
      <w:r>
        <w:rPr>
          <w:rStyle w:val="CharStyle12"/>
        </w:rPr>
        <w:t xml:space="preserve"> umożliwiają podejmowanie działań w sytuacjach problematycznych. Zgodnie z tym przepisem, </w:t>
      </w:r>
      <w:r>
        <w:rPr>
          <w:rStyle w:val="CharStyle12"/>
          <w:b/>
          <w:bCs/>
        </w:rPr>
        <w:t xml:space="preserve">w przypadku występowania szczególnego zagrożenia dla prawidłowego funkcjonowania obiektów produkcyjnych lub użyteczności publicznej, starosta może, w uzgodnieniu z Polskim Związkiem Łowieckim, wydać decyzję o odłowie, odłowie wraz z uśmierceniem lub odstrzale redukcyjnym zwierzyny, również na obszarze administracyjnym miasta. </w:t>
      </w:r>
      <w:r>
        <w:rPr>
          <w:rStyle w:val="CharStyle12"/>
        </w:rPr>
        <w:t>Zadanie to powinno być realizowane jako zadanie własne starosty i finansowane ze środków powiatu.</w:t>
      </w:r>
    </w:p>
    <w:p>
      <w:pPr>
        <w:pStyle w:val="Style11"/>
        <w:keepNext w:val="0"/>
        <w:keepLines w:val="0"/>
        <w:widowControl w:val="0"/>
        <w:shd w:val="clear" w:color="auto" w:fill="auto"/>
        <w:bidi w:val="0"/>
        <w:spacing w:before="0" w:line="283" w:lineRule="auto"/>
        <w:ind w:left="0" w:right="0" w:firstLine="0"/>
        <w:jc w:val="both"/>
      </w:pPr>
      <w:r>
        <w:rPr>
          <w:rStyle w:val="CharStyle12"/>
        </w:rPr>
        <w:t xml:space="preserve">W kontekście zagrożenia epidemiologicznego wirusem afrykańskiego pomoru świń należy zastrzec, że odłowione dziki nie mogą być przemieszczane. Zakaz przemieszczania dzików wynika z postanowień przyjętych na poziomie Unii Europejskiej, tj. bezpośrednio z przepisów art. 48 rozporządzenia wykonawczego Komisji (UE) 2023/594 z dnia 16 marca 2023 r. </w:t>
      </w:r>
      <w:r>
        <w:rPr>
          <w:rStyle w:val="CharStyle12"/>
          <w:i/>
          <w:iCs/>
        </w:rPr>
        <w:t>ustanawiającego środki szczególne w zakresie zwalczania chorób w odniesieniu do afrykańskiego pomoru świń</w:t>
      </w:r>
      <w:r>
        <w:rPr>
          <w:rStyle w:val="CharStyle12"/>
        </w:rPr>
        <w:t xml:space="preserve">. Na terytorium Rzeczypospolitej Polskiej zakaz ten został wprowadzony na podstawie § 12 ust. 1 rozporządzenia Ministra Rolnictwa i Rozwoju Wsi z dnia 24 kwietnia 2024 r. </w:t>
      </w:r>
      <w:r>
        <w:rPr>
          <w:rStyle w:val="CharStyle12"/>
          <w:i/>
          <w:iCs/>
        </w:rPr>
        <w:t>w</w:t>
      </w:r>
      <w:r>
        <w:rPr>
          <w:rStyle w:val="CharStyle12"/>
        </w:rPr>
        <w:t xml:space="preserve"> sprawie </w:t>
      </w:r>
      <w:r>
        <w:rPr>
          <w:rStyle w:val="CharStyle12"/>
          <w:i/>
          <w:iCs/>
        </w:rPr>
        <w:t>środków podejmowanych w związku z wystąpieniem afrykańskiego pomoru świń</w:t>
      </w:r>
      <w:r>
        <w:rPr>
          <w:rStyle w:val="CharStyle12"/>
        </w:rPr>
        <w:t xml:space="preserve"> i zaktualizowany rozporządzeniem MRiRW z dnia 12 marca 2026 r. </w:t>
      </w:r>
      <w:r>
        <w:rPr>
          <w:rStyle w:val="CharStyle12"/>
          <w:i/>
          <w:iCs/>
        </w:rPr>
        <w:t>w sprawie środków zwalczania afrykańskiego pomoru świń</w:t>
      </w:r>
      <w:r>
        <w:rPr>
          <w:rStyle w:val="CharStyle12"/>
          <w:i/>
          <w:iCs/>
          <w:vertAlign w:val="superscript"/>
        </w:rPr>
        <w:footnoteReference w:id="6"/>
      </w:r>
      <w:r>
        <w:rPr>
          <w:rStyle w:val="CharStyle12"/>
          <w:i/>
          <w:iCs/>
        </w:rPr>
        <w:t>.</w:t>
      </w:r>
      <w:r>
        <w:rPr>
          <w:rStyle w:val="CharStyle12"/>
        </w:rPr>
        <w:t xml:space="preserve"> Przepis nie przewiduje ani wyjątków od zakazu, ani możliwości zastosowania odstępstw. W świetle ww. regulacji nie ma możliwości przemieszczania dzików do innego miejsca przeznaczenia.</w:t>
      </w:r>
    </w:p>
    <w:p>
      <w:pPr>
        <w:pStyle w:val="Style11"/>
        <w:keepNext w:val="0"/>
        <w:keepLines w:val="0"/>
        <w:widowControl w:val="0"/>
        <w:shd w:val="clear" w:color="auto" w:fill="auto"/>
        <w:bidi w:val="0"/>
        <w:spacing w:before="0"/>
        <w:ind w:left="0" w:right="0" w:firstLine="0"/>
        <w:jc w:val="both"/>
      </w:pPr>
      <w:r>
        <w:rPr>
          <w:rStyle w:val="CharStyle12"/>
          <w:b/>
          <w:bCs/>
        </w:rPr>
        <w:t xml:space="preserve">Praktyka stosowania rozwiązania uregulowanego w art. 45 ust. 3 ustawy – </w:t>
      </w:r>
      <w:r>
        <w:rPr>
          <w:rStyle w:val="CharStyle12"/>
          <w:b/>
          <w:bCs/>
          <w:i/>
          <w:iCs/>
        </w:rPr>
        <w:t xml:space="preserve">Prawo łowieckie </w:t>
      </w:r>
      <w:r>
        <w:rPr>
          <w:rStyle w:val="CharStyle12"/>
          <w:b/>
          <w:bCs/>
        </w:rPr>
        <w:t>faktycznie wskazuje na problemy z jednoznacznym określeniem odpowiedzialności za wykonanie odstrzału redukcyjnego i jego finansowania</w:t>
      </w:r>
      <w:r>
        <w:rPr>
          <w:rStyle w:val="CharStyle12"/>
        </w:rPr>
        <w:t xml:space="preserve">. Z uwagi na istniejące rozbieżności w interpretacji przepisów w zakresie realizacji tych działań, w tym rozstrzygnięcia Regionalnych Izb Obrachunkowych (dalej: „RIO”), </w:t>
      </w:r>
      <w:r>
        <w:rPr>
          <w:rStyle w:val="CharStyle12"/>
          <w:b/>
          <w:bCs/>
        </w:rPr>
        <w:t>Minister Klimatu i Środowiska wystąpił do Ministra Spraw Wewnętrznych i Administracji, sprawującego nadzór nad RIO, z wnioskiem o przekazanie stanowiska tut. resortu do tych organów celem przeprowadzenia pogłębionej analizy i ujednolicenia stosowanego orzecznictwa. Analizy te mogą wpłynąć na umożliwienie skutecznego prowadzenia działań mających na celu odłów, odłów wraz z uśmierceniem lub odstrzał redukcyjny zwierzyny.</w:t>
      </w:r>
    </w:p>
    <w:p>
      <w:pPr>
        <w:pStyle w:val="Style14"/>
        <w:keepNext/>
        <w:keepLines/>
        <w:widowControl w:val="0"/>
        <w:shd w:val="clear" w:color="auto" w:fill="auto"/>
        <w:bidi w:val="0"/>
        <w:spacing w:before="0" w:after="120"/>
        <w:ind w:left="0" w:right="0" w:firstLine="0"/>
        <w:jc w:val="both"/>
      </w:pPr>
      <w:bookmarkStart w:id="4" w:name="bookmark4"/>
      <w:r>
        <w:rPr>
          <w:rStyle w:val="CharStyle15"/>
        </w:rPr>
        <w:t xml:space="preserve">Na podstawie art. 9a ustawy – </w:t>
      </w:r>
      <w:r>
        <w:rPr>
          <w:rStyle w:val="CharStyle15"/>
          <w:i/>
          <w:iCs/>
        </w:rPr>
        <w:t>Prawo łowieckie</w:t>
      </w:r>
      <w:r>
        <w:rPr>
          <w:rStyle w:val="CharStyle15"/>
          <w:b/>
          <w:bCs/>
        </w:rPr>
        <w:t xml:space="preserve"> istnieje również możliwość uzyskania zezwolenia właściwego terytorialnie marszałka województwa na płoszenie zwierzyny.</w:t>
      </w:r>
      <w:bookmarkEnd w:id="4"/>
    </w:p>
    <w:p>
      <w:pPr>
        <w:pStyle w:val="Style11"/>
        <w:keepNext w:val="0"/>
        <w:keepLines w:val="0"/>
        <w:widowControl w:val="0"/>
        <w:shd w:val="clear" w:color="auto" w:fill="auto"/>
        <w:bidi w:val="0"/>
        <w:spacing w:before="0" w:line="290" w:lineRule="auto"/>
        <w:ind w:left="0" w:right="0" w:firstLine="0"/>
        <w:jc w:val="both"/>
      </w:pPr>
      <w:r>
        <w:rPr>
          <w:rStyle w:val="CharStyle12"/>
          <w:b/>
          <w:bCs/>
        </w:rPr>
        <w:t xml:space="preserve">Zezwolenie może być wydane po zasięgnięciu opinii Polskiego Związku Łowieckiego </w:t>
      </w:r>
      <w:r>
        <w:rPr>
          <w:rStyle w:val="CharStyle12"/>
        </w:rPr>
        <w:t>i w przypadku braku rozwiązań alternatywnych oraz jeżeli nie jest szkodliwe dla zachowania we właściwym stanie ochrony dziko występujących populacji zwierząt łownych.</w:t>
      </w:r>
    </w:p>
    <w:p>
      <w:pPr>
        <w:pStyle w:val="Style11"/>
        <w:keepNext w:val="0"/>
        <w:keepLines w:val="0"/>
        <w:widowControl w:val="0"/>
        <w:shd w:val="clear" w:color="auto" w:fill="auto"/>
        <w:bidi w:val="0"/>
        <w:spacing w:before="0"/>
        <w:ind w:left="0" w:right="0" w:firstLine="0"/>
        <w:jc w:val="both"/>
      </w:pPr>
      <w:r>
        <w:rPr>
          <w:rStyle w:val="CharStyle12"/>
        </w:rPr>
        <w:t xml:space="preserve">Podsumowując, sposób postępowania ze zwierzętami pojawiającymi się na terenach zurbanizowanych leży na styku kilku ustaw, będących w gestii Ministerstwa Klimatu i Środowiska (ustawa – </w:t>
      </w:r>
      <w:r>
        <w:rPr>
          <w:rStyle w:val="CharStyle12"/>
          <w:i/>
          <w:iCs/>
        </w:rPr>
        <w:t>Prawo łowieckie</w:t>
      </w:r>
      <w:r>
        <w:rPr>
          <w:rStyle w:val="CharStyle12"/>
        </w:rPr>
        <w:t xml:space="preserve">), Ministerstwa Rolnictwa i Rozwoju Wsi (ustawa </w:t>
      </w:r>
      <w:r>
        <w:rPr>
          <w:rStyle w:val="CharStyle12"/>
          <w:i/>
          <w:iCs/>
        </w:rPr>
        <w:t>o ochronie zwierząt</w:t>
      </w:r>
      <w:r>
        <w:rPr>
          <w:rStyle w:val="CharStyle12"/>
        </w:rPr>
        <w:t xml:space="preserve">) oraz Ministerstwa Spraw Wewnętrznych i Administracji (ustawa </w:t>
      </w:r>
      <w:r>
        <w:rPr>
          <w:rStyle w:val="CharStyle12"/>
          <w:i/>
          <w:iCs/>
        </w:rPr>
        <w:t>o samorządzie gminnym</w:t>
      </w:r>
      <w:r>
        <w:rPr>
          <w:rStyle w:val="CharStyle12"/>
        </w:rPr>
        <w:t>). W każdy przypadku, podejmowany sposób interwencji powinien być dostosowany do aktualnych uwarunkowań lokalnych i sytuacyjnych.</w:t>
      </w:r>
    </w:p>
    <w:p>
      <w:pPr>
        <w:pStyle w:val="Style11"/>
        <w:keepNext w:val="0"/>
        <w:keepLines w:val="0"/>
        <w:widowControl w:val="0"/>
        <w:shd w:val="clear" w:color="auto" w:fill="auto"/>
        <w:bidi w:val="0"/>
        <w:spacing w:before="0"/>
        <w:ind w:left="0" w:right="0" w:firstLine="0"/>
        <w:jc w:val="both"/>
      </w:pPr>
      <w:r>
        <w:rPr>
          <w:rStyle w:val="CharStyle12"/>
        </w:rPr>
        <w:t xml:space="preserve">Tematyka postępowania ze zwierzętami na obszarach zurbanizowanych była przedmiotem posiedzenia </w:t>
      </w:r>
      <w:r>
        <w:rPr>
          <w:rStyle w:val="CharStyle12"/>
          <w:i/>
          <w:iCs/>
        </w:rPr>
        <w:t>Zespołu do spraw zmian systemowych w łowiectwie. Zespół</w:t>
      </w:r>
      <w:r>
        <w:rPr>
          <w:rStyle w:val="CharStyle12"/>
        </w:rPr>
        <w:t xml:space="preserve"> stanowi organ pomocniczy Ministra Klimatu i Środowiska, którego zadaniem jest wypracowanie rekomendacji do zmian przepisów prawa w zakresie łowiectwa. Podczas dyskusji podnoszono kwestie ograniczeń i ryzyka prowadzenia odstrzału dzików w miastach. Działania Ministerstwa Klimatu i Środowiska zmierzają do wypracowania rozwiązań niwelujących istniejące problemy i usprawnienia procedur reagowania na obecność dzikich zwierząt w miastach. Intencją Zespołu jest również wypracowanie rekomendacji w zakresie jednoznacznego uregulowania odpowiedzialności i finansowania działań mających na celu ograniczenie problemów występowania dzików w miastach.</w:t>
      </w:r>
    </w:p>
    <w:p>
      <w:pPr>
        <w:pStyle w:val="Style11"/>
        <w:keepNext w:val="0"/>
        <w:keepLines w:val="0"/>
        <w:widowControl w:val="0"/>
        <w:shd w:val="clear" w:color="auto" w:fill="auto"/>
        <w:bidi w:val="0"/>
        <w:spacing w:before="0" w:line="286" w:lineRule="auto"/>
        <w:ind w:left="0" w:right="0" w:firstLine="0"/>
        <w:jc w:val="both"/>
      </w:pPr>
      <w:r>
        <w:rPr>
          <w:rStyle w:val="CharStyle12"/>
        </w:rPr>
        <w:t xml:space="preserve">Jak już wskazano, </w:t>
      </w:r>
      <w:r>
        <w:rPr>
          <w:rStyle w:val="CharStyle12"/>
          <w:b/>
          <w:bCs/>
        </w:rPr>
        <w:t xml:space="preserve">sejmik województwa, marszałek województwa i starosta </w:t>
      </w:r>
      <w:r>
        <w:rPr>
          <w:rStyle w:val="CharStyle12"/>
        </w:rPr>
        <w:t>- odpowiednio - zasięgają opinii lub uzgadniają działania interwencyjne z Polskim Związkiem Łowieckim. Uzgodnienia mają na celu m.in. określenie zasad współpracy myśliwych w zakresie wykonywania zadań związanych z regulacją populacji dzików. Dodatkowo, w przypadku obwodów łowieckich położonych w bezpośrednim sąsiedztwie granic administracyjnych miast i miejscowości, w zakresie ograniczania problemów generowanych przez dziki należy nawiązywać współpracę z dzierżawcami lub zarządcami obwodów łowieckich. Dzierżawcy lub zarządcy obwodów łowieckich w ramach prowadzenia gospodarki łowieckiej mogą podejmować działania mające na celu obniżenie liczebności dzików. Zwracam także uwagę na obowiązującą procedurę zatwierdzania rocznych planów łowieckich. Plany te podlegają opiniowaniu wójtów, burmistrzów lub prezydentów miast oraz właściwej terytorialnie izby rolniczej. W przypadku problemów generowanych przez nadmierną liczebność dzików, organy te mogą wnioskować o zwiększenie limitów odstrzałów tych zwierząt na dany łowiecki rok gospodarczy.</w:t>
      </w:r>
    </w:p>
    <w:p>
      <w:pPr>
        <w:pStyle w:val="Style11"/>
        <w:keepNext w:val="0"/>
        <w:keepLines w:val="0"/>
        <w:widowControl w:val="0"/>
        <w:shd w:val="clear" w:color="auto" w:fill="auto"/>
        <w:bidi w:val="0"/>
        <w:spacing w:before="0"/>
        <w:ind w:left="0" w:right="0" w:firstLine="0"/>
        <w:jc w:val="both"/>
      </w:pPr>
      <w:r>
        <w:rPr>
          <w:rStyle w:val="CharStyle12"/>
        </w:rPr>
        <w:t>Oprócz działań interwencyjnych istotnym celem jest ograniczanie przyczyn pojawiania się dzikich zwierząt w miastach. Stosowanie pojemników na odpady z pokrywą zabezpieczającą przed ich otwarciem lub mechanizmem zapobiegającym ich wywróceniu przez zwierzęta, zamykanie wiat śmietnikowych na osiedlach oraz zwiększanie częstotliwości odbioru odpadów ogranicza zwierzynie możliwość łatwego zdobycia pożywienia w przestrzeni miejskiej. Należy także prowadzić działania edukacyjne w zakresie zakazu dokarmiania dzikich zwierząt przez mieszkańców miast oraz nieporzucania śmieci w miejscach publicznych, zwłaszcza odpadów pochodzenia organicznego. Ponadto, w miastach ważne jest wykaszanie i porządkowanie nieużytków oraz miejsc umożliwiających bytowanie zwierząt (trawy, trzciny, zakrzaczenia).</w:t>
      </w:r>
    </w:p>
    <w:p>
      <w:pPr>
        <w:pStyle w:val="Style11"/>
        <w:keepNext w:val="0"/>
        <w:keepLines w:val="0"/>
        <w:widowControl w:val="0"/>
        <w:shd w:val="clear" w:color="auto" w:fill="auto"/>
        <w:bidi w:val="0"/>
        <w:spacing w:before="0"/>
        <w:ind w:left="0" w:right="0" w:firstLine="0"/>
        <w:jc w:val="both"/>
      </w:pPr>
      <w:r>
        <w:rPr>
          <w:rStyle w:val="CharStyle12"/>
        </w:rPr>
        <w:t xml:space="preserve">W ramach prac </w:t>
      </w:r>
      <w:r>
        <w:rPr>
          <w:rStyle w:val="CharStyle12"/>
          <w:i/>
          <w:iCs/>
        </w:rPr>
        <w:t>Zespołu do spraw zmian systemowych w łowiectwie</w:t>
      </w:r>
      <w:r>
        <w:rPr>
          <w:rStyle w:val="CharStyle12"/>
        </w:rPr>
        <w:t xml:space="preserve"> zaproponowano przygotowanie rekomendacji dotyczących rozwiązań organizacyjnych w celu poprawy bezpieczeństwa mieszkańców miast. Rozwiązania te mają objąć także działania informacyjne</w:t>
      </w:r>
    </w:p>
    <w:p>
      <w:pPr>
        <w:pStyle w:val="Style11"/>
        <w:keepNext w:val="0"/>
        <w:keepLines w:val="0"/>
        <w:widowControl w:val="0"/>
        <w:shd w:val="clear" w:color="auto" w:fill="auto"/>
        <w:bidi w:val="0"/>
        <w:spacing w:before="0" w:after="380" w:line="290" w:lineRule="auto"/>
        <w:ind w:left="0" w:right="0" w:firstLine="0"/>
        <w:jc w:val="left"/>
      </w:pPr>
      <w:r>
        <w:rPr>
          <w:rStyle w:val="CharStyle12"/>
        </w:rPr>
        <w:t>i edukacyjne zwiększające świadomość społeczną w zakresie właściwego postępowania w przypadku kontaktu z dzikimi zwierzętami.</w:t>
      </w:r>
    </w:p>
    <w:p>
      <w:pPr>
        <w:pStyle w:val="Style14"/>
        <w:keepNext/>
        <w:keepLines/>
        <w:widowControl w:val="0"/>
        <w:shd w:val="clear" w:color="auto" w:fill="auto"/>
        <w:bidi w:val="0"/>
        <w:spacing w:before="0" w:after="0" w:line="317" w:lineRule="auto"/>
        <w:ind w:left="0" w:right="0" w:firstLine="0"/>
        <w:jc w:val="left"/>
      </w:pPr>
      <w:bookmarkStart w:id="6" w:name="bookmark6"/>
      <w:r>
        <w:rPr>
          <w:rStyle w:val="CharStyle15"/>
          <w:b/>
          <w:bCs/>
        </w:rPr>
        <w:t>Podstawa prawna:</w:t>
      </w:r>
      <w:bookmarkEnd w:id="6"/>
    </w:p>
    <w:p>
      <w:pPr>
        <w:pStyle w:val="Style11"/>
        <w:keepNext w:val="0"/>
        <w:keepLines w:val="0"/>
        <w:widowControl w:val="0"/>
        <w:shd w:val="clear" w:color="auto" w:fill="auto"/>
        <w:bidi w:val="0"/>
        <w:spacing w:before="0" w:after="280" w:line="317" w:lineRule="auto"/>
        <w:ind w:left="0" w:right="0" w:firstLine="0"/>
        <w:jc w:val="left"/>
      </w:pPr>
      <w:r>
        <w:rPr>
          <w:rStyle w:val="CharStyle12"/>
        </w:rPr>
        <w:t>Art. 12 i 13 ustawy z dnia 11 lipca 2014 r. o petycjach.</w:t>
      </w:r>
    </w:p>
    <w:p>
      <w:pPr>
        <w:pStyle w:val="Style14"/>
        <w:keepNext/>
        <w:keepLines/>
        <w:widowControl w:val="0"/>
        <w:shd w:val="clear" w:color="auto" w:fill="auto"/>
        <w:bidi w:val="0"/>
        <w:spacing w:before="0" w:after="0" w:line="317" w:lineRule="auto"/>
        <w:ind w:left="0" w:right="0" w:firstLine="0"/>
        <w:jc w:val="left"/>
      </w:pPr>
      <w:bookmarkStart w:id="8" w:name="bookmark8"/>
      <w:r>
        <w:rPr>
          <w:rStyle w:val="CharStyle15"/>
          <w:b/>
          <w:bCs/>
        </w:rPr>
        <w:t>Pouczenie:</w:t>
      </w:r>
      <w:bookmarkEnd w:id="8"/>
    </w:p>
    <w:p>
      <w:pPr>
        <w:pStyle w:val="Style11"/>
        <w:keepNext w:val="0"/>
        <w:keepLines w:val="0"/>
        <w:widowControl w:val="0"/>
        <w:shd w:val="clear" w:color="auto" w:fill="auto"/>
        <w:bidi w:val="0"/>
        <w:spacing w:before="0" w:after="0" w:line="317" w:lineRule="auto"/>
        <w:ind w:left="0" w:right="0" w:firstLine="0"/>
        <w:jc w:val="left"/>
      </w:pPr>
      <w:r>
        <w:rPr>
          <w:rStyle w:val="CharStyle12"/>
        </w:rPr>
        <w:t xml:space="preserve">Informuję, że na sposób załatwienia petycji nie służy Panu prawo wniesienia skargi w trybie określonym w Rozdziale 2 Działu VIII </w:t>
      </w:r>
      <w:r>
        <w:rPr>
          <w:rStyle w:val="CharStyle12"/>
          <w:i/>
          <w:iCs/>
        </w:rPr>
        <w:t>Kodeksu postępowania administracyjnego</w:t>
      </w:r>
      <w:r>
        <w:rPr>
          <w:rStyle w:val="CharStyle12"/>
        </w:rPr>
        <w:t>.</w:t>
      </w:r>
    </w:p>
    <w:p>
      <w:pPr>
        <w:pStyle w:val="Style11"/>
        <w:keepNext w:val="0"/>
        <w:keepLines w:val="0"/>
        <w:widowControl w:val="0"/>
        <w:shd w:val="clear" w:color="auto" w:fill="auto"/>
        <w:bidi w:val="0"/>
        <w:spacing w:before="0" w:after="280" w:line="317" w:lineRule="auto"/>
        <w:ind w:left="0" w:right="0" w:firstLine="0"/>
        <w:jc w:val="left"/>
      </w:pPr>
      <w:r>
        <w:rPr>
          <w:rStyle w:val="CharStyle12"/>
        </w:rPr>
        <w:t>Minister Klimatu i Środowiska może pozostawić bez rozpatrzenia petycję złożoną w sprawie, która była przedmiotem petycji już rozpatrzonej, jeżeli w petycji nie powołano się na nowe fakty lub dowody nieznane Ministrowi Klimatu i Środowiska.</w:t>
      </w:r>
    </w:p>
    <w:p>
      <w:pPr>
        <w:pStyle w:val="Style11"/>
        <w:keepNext w:val="0"/>
        <w:keepLines w:val="0"/>
        <w:widowControl w:val="0"/>
        <w:shd w:val="clear" w:color="auto" w:fill="auto"/>
        <w:bidi w:val="0"/>
        <w:spacing w:before="0" w:after="60" w:line="317" w:lineRule="auto"/>
        <w:ind w:left="0" w:right="0" w:firstLine="0"/>
        <w:jc w:val="left"/>
      </w:pPr>
      <w:r>
        <w:rPr>
          <w:rStyle w:val="CharStyle12"/>
        </w:rPr>
        <w:t>Z wyrazami szacunku</w:t>
      </w:r>
    </w:p>
    <w:p>
      <w:pPr>
        <w:pStyle w:val="Style11"/>
        <w:keepNext w:val="0"/>
        <w:keepLines w:val="0"/>
        <w:widowControl w:val="0"/>
        <w:shd w:val="clear" w:color="auto" w:fill="auto"/>
        <w:bidi w:val="0"/>
        <w:spacing w:before="0" w:after="380" w:line="317" w:lineRule="auto"/>
        <w:ind w:left="0" w:right="0" w:firstLine="0"/>
        <w:jc w:val="left"/>
      </w:pPr>
      <w:r>
        <w:rPr>
          <w:rStyle w:val="CharStyle12"/>
        </w:rPr>
        <w:t>Z up. Ministra</w:t>
      </w:r>
    </w:p>
    <w:p>
      <w:pPr>
        <w:pStyle w:val="Style11"/>
        <w:keepNext w:val="0"/>
        <w:keepLines w:val="0"/>
        <w:widowControl w:val="0"/>
        <w:shd w:val="clear" w:color="auto" w:fill="auto"/>
        <w:bidi w:val="0"/>
        <w:spacing w:before="0" w:after="0" w:line="240" w:lineRule="auto"/>
        <w:ind w:left="0" w:right="0" w:firstLine="0"/>
        <w:jc w:val="left"/>
      </w:pPr>
      <w:r>
        <w:rPr>
          <w:rStyle w:val="CharStyle12"/>
        </w:rPr>
        <w:t>Zastępca Dyrektora</w:t>
      </w:r>
    </w:p>
    <w:p>
      <w:pPr>
        <w:pStyle w:val="Style11"/>
        <w:keepNext w:val="0"/>
        <w:keepLines w:val="0"/>
        <w:widowControl w:val="0"/>
        <w:shd w:val="clear" w:color="auto" w:fill="auto"/>
        <w:bidi w:val="0"/>
        <w:spacing w:before="0" w:after="0" w:line="240" w:lineRule="auto"/>
        <w:ind w:left="0" w:right="0" w:firstLine="0"/>
        <w:jc w:val="left"/>
      </w:pPr>
      <w:r>
        <w:rPr>
          <w:rStyle w:val="CharStyle12"/>
        </w:rPr>
        <w:t>Departament Leśnictwa i Łowiectwa</w:t>
      </w:r>
    </w:p>
    <w:p>
      <w:pPr>
        <w:pStyle w:val="Style11"/>
        <w:keepNext w:val="0"/>
        <w:keepLines w:val="0"/>
        <w:widowControl w:val="0"/>
        <w:shd w:val="clear" w:color="auto" w:fill="auto"/>
        <w:bidi w:val="0"/>
        <w:spacing w:before="0" w:after="0" w:line="240" w:lineRule="auto"/>
        <w:ind w:left="0" w:right="0" w:firstLine="0"/>
        <w:jc w:val="left"/>
      </w:pPr>
      <w:r>
        <w:rPr>
          <w:rStyle w:val="CharStyle12"/>
        </w:rPr>
        <w:t>Ministerstwo Klimatu i Środowiska</w:t>
      </w:r>
    </w:p>
    <w:p>
      <w:pPr>
        <w:pStyle w:val="Style11"/>
        <w:keepNext w:val="0"/>
        <w:keepLines w:val="0"/>
        <w:widowControl w:val="0"/>
        <w:shd w:val="clear" w:color="auto" w:fill="auto"/>
        <w:bidi w:val="0"/>
        <w:spacing w:before="0" w:after="660" w:line="240" w:lineRule="auto"/>
        <w:ind w:left="0" w:right="0" w:firstLine="0"/>
        <w:jc w:val="left"/>
      </w:pPr>
      <w:r>
        <w:rPr>
          <w:rStyle w:val="CharStyle12"/>
        </w:rPr>
        <w:t>/ – podpisany cyfrowo/</w:t>
      </w:r>
    </w:p>
    <w:p>
      <w:pPr>
        <w:pStyle w:val="Style11"/>
        <w:keepNext w:val="0"/>
        <w:keepLines w:val="0"/>
        <w:widowControl w:val="0"/>
        <w:shd w:val="clear" w:color="auto" w:fill="auto"/>
        <w:bidi w:val="0"/>
        <w:spacing w:before="0" w:after="900" w:line="317" w:lineRule="auto"/>
        <w:ind w:left="0" w:right="0" w:firstLine="0"/>
        <w:jc w:val="left"/>
      </w:pPr>
      <w:r>
        <w:rPr>
          <w:rStyle w:val="CharStyle12"/>
          <w:b/>
          <w:bCs/>
          <w:u w:val="single"/>
        </w:rPr>
        <w:t>Do wiadomości</w:t>
      </w:r>
      <w:r>
        <w:rPr>
          <w:rStyle w:val="CharStyle12"/>
          <w:b/>
          <w:bCs/>
        </w:rPr>
        <w:t xml:space="preserve">: </w:t>
      </w:r>
      <w:r>
        <w:rPr>
          <w:rStyle w:val="CharStyle12"/>
        </w:rPr>
        <w:t>Biuro Kontroli i Audytu w Ministerstwie Klimatu i Środowiska</w:t>
      </w:r>
    </w:p>
    <w:p>
      <w:pPr>
        <w:pStyle w:val="Style6"/>
        <w:keepNext w:val="0"/>
        <w:keepLines w:val="0"/>
        <w:widowControl w:val="0"/>
        <w:shd w:val="clear" w:color="auto" w:fill="auto"/>
        <w:bidi w:val="0"/>
        <w:spacing w:before="0" w:after="0"/>
        <w:ind w:left="0" w:right="0" w:firstLine="0"/>
        <w:jc w:val="center"/>
      </w:pPr>
      <w:r>
        <w:rPr>
          <w:rStyle w:val="CharStyle7"/>
          <w:b/>
          <w:bCs/>
        </w:rPr>
        <w:t>Klauzula informacyjna</w:t>
      </w:r>
    </w:p>
    <w:p>
      <w:pPr>
        <w:pStyle w:val="Style6"/>
        <w:keepNext w:val="0"/>
        <w:keepLines w:val="0"/>
        <w:widowControl w:val="0"/>
        <w:shd w:val="clear" w:color="auto" w:fill="auto"/>
        <w:bidi w:val="0"/>
        <w:spacing w:before="0" w:after="200"/>
        <w:ind w:left="0" w:right="0" w:firstLine="0"/>
        <w:jc w:val="center"/>
      </w:pPr>
      <w:r>
        <w:rPr>
          <w:rStyle w:val="CharStyle7"/>
          <w:b/>
          <w:bCs/>
        </w:rPr>
        <w:t>dotycząca przetwarzania danych osobowych osób wnoszących petycję</w:t>
      </w:r>
    </w:p>
    <w:p>
      <w:pPr>
        <w:pStyle w:val="Style6"/>
        <w:keepNext w:val="0"/>
        <w:keepLines w:val="0"/>
        <w:widowControl w:val="0"/>
        <w:shd w:val="clear" w:color="auto" w:fill="auto"/>
        <w:bidi w:val="0"/>
        <w:spacing w:before="0" w:after="200"/>
        <w:ind w:left="0" w:right="0" w:firstLine="0"/>
        <w:jc w:val="left"/>
      </w:pPr>
      <w:r>
        <w:rPr>
          <w:rStyle w:val="CharStyle7"/>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6"/>
        <w:keepNext w:val="0"/>
        <w:keepLines w:val="0"/>
        <w:widowControl w:val="0"/>
        <w:shd w:val="clear" w:color="auto" w:fill="auto"/>
        <w:bidi w:val="0"/>
        <w:spacing w:before="0" w:after="0"/>
        <w:ind w:left="0" w:right="0" w:firstLine="0"/>
        <w:jc w:val="left"/>
      </w:pPr>
      <w:r>
        <w:rPr>
          <w:rStyle w:val="CharStyle7"/>
          <w:b/>
          <w:bCs/>
        </w:rPr>
        <w:t>Tożsamość administratora</w:t>
      </w:r>
    </w:p>
    <w:p>
      <w:pPr>
        <w:pStyle w:val="Style6"/>
        <w:keepNext w:val="0"/>
        <w:keepLines w:val="0"/>
        <w:widowControl w:val="0"/>
        <w:shd w:val="clear" w:color="auto" w:fill="auto"/>
        <w:bidi w:val="0"/>
        <w:spacing w:before="0" w:after="0"/>
        <w:ind w:left="0" w:right="0" w:firstLine="0"/>
        <w:jc w:val="left"/>
      </w:pPr>
      <w:r>
        <w:rPr>
          <w:rStyle w:val="CharStyle7"/>
        </w:rPr>
        <w:t>Administratorem Pani/Pana danych osobowych jest Minister Klimatu i Środowiska</w:t>
      </w:r>
    </w:p>
    <w:p>
      <w:pPr>
        <w:pStyle w:val="Style6"/>
        <w:keepNext w:val="0"/>
        <w:keepLines w:val="0"/>
        <w:widowControl w:val="0"/>
        <w:shd w:val="clear" w:color="auto" w:fill="auto"/>
        <w:bidi w:val="0"/>
        <w:spacing w:before="0" w:after="0"/>
        <w:ind w:left="0" w:right="0" w:firstLine="0"/>
        <w:jc w:val="left"/>
      </w:pPr>
      <w:r>
        <w:rPr>
          <w:rStyle w:val="CharStyle7"/>
        </w:rPr>
        <w:t>Może się Pani/Pan z nami kontaktować w następujący sposób:</w:t>
      </w:r>
    </w:p>
    <w:p>
      <w:pPr>
        <w:pStyle w:val="Style6"/>
        <w:keepNext w:val="0"/>
        <w:keepLines w:val="0"/>
        <w:widowControl w:val="0"/>
        <w:numPr>
          <w:ilvl w:val="0"/>
          <w:numId w:val="5"/>
        </w:numPr>
        <w:shd w:val="clear" w:color="auto" w:fill="auto"/>
        <w:tabs>
          <w:tab w:pos="740" w:val="left"/>
        </w:tabs>
        <w:bidi w:val="0"/>
        <w:spacing w:before="0" w:after="0"/>
        <w:ind w:left="0" w:right="0" w:firstLine="380"/>
        <w:jc w:val="left"/>
      </w:pPr>
      <w:r>
        <w:rPr>
          <w:rStyle w:val="CharStyle7"/>
        </w:rPr>
        <w:t>listownie na adres: ul. Wawelska 52/54, 00-922 Warszawa</w:t>
      </w:r>
    </w:p>
    <w:p>
      <w:pPr>
        <w:pStyle w:val="Style6"/>
        <w:keepNext w:val="0"/>
        <w:keepLines w:val="0"/>
        <w:widowControl w:val="0"/>
        <w:numPr>
          <w:ilvl w:val="0"/>
          <w:numId w:val="5"/>
        </w:numPr>
        <w:shd w:val="clear" w:color="auto" w:fill="auto"/>
        <w:tabs>
          <w:tab w:pos="740" w:val="left"/>
        </w:tabs>
        <w:bidi w:val="0"/>
        <w:spacing w:before="0" w:after="0"/>
        <w:ind w:left="0" w:right="0" w:firstLine="380"/>
        <w:jc w:val="left"/>
      </w:pPr>
      <w:r>
        <w:rPr>
          <w:rStyle w:val="CharStyle7"/>
        </w:rPr>
        <w:t>poprzez elektroniczną skrzynkę podawczą: /mos/skrytka</w:t>
      </w:r>
    </w:p>
    <w:p>
      <w:pPr>
        <w:pStyle w:val="Style6"/>
        <w:keepNext w:val="0"/>
        <w:keepLines w:val="0"/>
        <w:widowControl w:val="0"/>
        <w:numPr>
          <w:ilvl w:val="0"/>
          <w:numId w:val="5"/>
        </w:numPr>
        <w:shd w:val="clear" w:color="auto" w:fill="auto"/>
        <w:tabs>
          <w:tab w:pos="740" w:val="left"/>
        </w:tabs>
        <w:bidi w:val="0"/>
        <w:spacing w:before="0" w:after="0"/>
        <w:ind w:left="0" w:right="0" w:firstLine="380"/>
        <w:jc w:val="left"/>
      </w:pPr>
      <w:r>
        <w:rPr>
          <w:rStyle w:val="CharStyle7"/>
        </w:rPr>
        <w:t>adres eDoręczeń: AE:PL-76338-88700-JTFJE-30</w:t>
      </w:r>
    </w:p>
    <w:p>
      <w:pPr>
        <w:pStyle w:val="Style6"/>
        <w:keepNext w:val="0"/>
        <w:keepLines w:val="0"/>
        <w:widowControl w:val="0"/>
        <w:numPr>
          <w:ilvl w:val="0"/>
          <w:numId w:val="5"/>
        </w:numPr>
        <w:shd w:val="clear" w:color="auto" w:fill="auto"/>
        <w:tabs>
          <w:tab w:pos="740" w:val="left"/>
        </w:tabs>
        <w:bidi w:val="0"/>
        <w:spacing w:before="0" w:after="0"/>
        <w:ind w:left="0" w:right="0" w:firstLine="380"/>
        <w:jc w:val="left"/>
      </w:pPr>
      <w:r>
        <w:rPr>
          <w:rStyle w:val="CharStyle7"/>
        </w:rPr>
        <w:t>poprzez e-mail:</w:t>
      </w:r>
      <w:r>
        <w:fldChar w:fldCharType="begin"/>
      </w:r>
      <w:r>
        <w:rPr/>
        <w:instrText> HYPERLINK "mailto:info@klimat.gov.pl" </w:instrText>
      </w:r>
      <w:r>
        <w:fldChar w:fldCharType="separate"/>
      </w:r>
      <w:r>
        <w:rPr>
          <w:rStyle w:val="CharStyle7"/>
        </w:rPr>
        <w:t xml:space="preserve"> </w:t>
      </w:r>
      <w:r>
        <w:rPr>
          <w:rStyle w:val="CharStyle7"/>
          <w:color w:val="0000FF"/>
          <w:u w:val="single"/>
        </w:rPr>
        <w:t>info@klimat.gov.pl</w:t>
      </w:r>
      <w:r>
        <w:fldChar w:fldCharType="end"/>
      </w:r>
    </w:p>
    <w:p>
      <w:pPr>
        <w:pStyle w:val="Style6"/>
        <w:keepNext w:val="0"/>
        <w:keepLines w:val="0"/>
        <w:widowControl w:val="0"/>
        <w:numPr>
          <w:ilvl w:val="0"/>
          <w:numId w:val="5"/>
        </w:numPr>
        <w:shd w:val="clear" w:color="auto" w:fill="auto"/>
        <w:tabs>
          <w:tab w:pos="740" w:val="left"/>
        </w:tabs>
        <w:bidi w:val="0"/>
        <w:spacing w:before="0" w:after="200"/>
        <w:ind w:left="0" w:right="0" w:firstLine="380"/>
        <w:jc w:val="left"/>
      </w:pPr>
      <w:r>
        <w:rPr>
          <w:rStyle w:val="CharStyle7"/>
        </w:rPr>
        <w:t>telefonicznie: 22 36 92 900.</w:t>
      </w:r>
    </w:p>
    <w:p>
      <w:pPr>
        <w:pStyle w:val="Style6"/>
        <w:keepNext w:val="0"/>
        <w:keepLines w:val="0"/>
        <w:widowControl w:val="0"/>
        <w:shd w:val="clear" w:color="auto" w:fill="auto"/>
        <w:bidi w:val="0"/>
        <w:spacing w:before="0" w:after="0"/>
        <w:ind w:left="0" w:right="0" w:firstLine="0"/>
        <w:jc w:val="left"/>
      </w:pPr>
      <w:r>
        <w:rPr>
          <w:rStyle w:val="CharStyle7"/>
          <w:b/>
          <w:bCs/>
        </w:rPr>
        <w:t>Dane kontaktowe inspektora ochrony danych osobowych</w:t>
      </w:r>
    </w:p>
    <w:p>
      <w:pPr>
        <w:pStyle w:val="Style6"/>
        <w:keepNext w:val="0"/>
        <w:keepLines w:val="0"/>
        <w:widowControl w:val="0"/>
        <w:shd w:val="clear" w:color="auto" w:fill="auto"/>
        <w:bidi w:val="0"/>
        <w:spacing w:before="0" w:after="0"/>
        <w:ind w:left="0" w:right="0" w:firstLine="0"/>
        <w:jc w:val="left"/>
      </w:pPr>
      <w:r>
        <w:rPr>
          <w:rStyle w:val="CharStyle7"/>
        </w:rPr>
        <w:t>Nad prawidłowością przetwarzania Pani/Pana danych osobowych czuwa wyznaczony przez</w:t>
      </w:r>
    </w:p>
    <w:p>
      <w:pPr>
        <w:pStyle w:val="Style6"/>
        <w:keepNext w:val="0"/>
        <w:keepLines w:val="0"/>
        <w:widowControl w:val="0"/>
        <w:shd w:val="clear" w:color="auto" w:fill="auto"/>
        <w:bidi w:val="0"/>
        <w:spacing w:before="0" w:after="0"/>
        <w:ind w:left="0" w:right="0" w:firstLine="0"/>
        <w:jc w:val="left"/>
      </w:pPr>
      <w:r>
        <w:rPr>
          <w:rStyle w:val="CharStyle7"/>
        </w:rPr>
        <w:t>Administratora inspektor ochrony danych, z którym można się kontaktować:</w:t>
      </w:r>
    </w:p>
    <w:p>
      <w:pPr>
        <w:pStyle w:val="Style6"/>
        <w:keepNext w:val="0"/>
        <w:keepLines w:val="0"/>
        <w:widowControl w:val="0"/>
        <w:numPr>
          <w:ilvl w:val="0"/>
          <w:numId w:val="7"/>
        </w:numPr>
        <w:shd w:val="clear" w:color="auto" w:fill="auto"/>
        <w:tabs>
          <w:tab w:pos="740" w:val="left"/>
        </w:tabs>
        <w:bidi w:val="0"/>
        <w:spacing w:before="0" w:after="0"/>
        <w:ind w:left="0" w:right="0" w:firstLine="380"/>
        <w:jc w:val="left"/>
      </w:pPr>
      <w:r>
        <w:rPr>
          <w:rStyle w:val="CharStyle7"/>
        </w:rPr>
        <w:t>listownie na adres: ul. Wawelska 52/54, 00-922 Warszawa</w:t>
      </w:r>
    </w:p>
    <w:p>
      <w:pPr>
        <w:pStyle w:val="Style6"/>
        <w:keepNext w:val="0"/>
        <w:keepLines w:val="0"/>
        <w:widowControl w:val="0"/>
        <w:numPr>
          <w:ilvl w:val="0"/>
          <w:numId w:val="7"/>
        </w:numPr>
        <w:shd w:val="clear" w:color="auto" w:fill="auto"/>
        <w:tabs>
          <w:tab w:pos="740" w:val="left"/>
        </w:tabs>
        <w:bidi w:val="0"/>
        <w:spacing w:before="0" w:after="0"/>
        <w:ind w:left="0" w:right="0" w:firstLine="380"/>
        <w:jc w:val="left"/>
      </w:pPr>
      <w:r>
        <w:rPr>
          <w:rStyle w:val="CharStyle7"/>
        </w:rPr>
        <w:t>poprzez elektroniczną skrzynkę podawczą: /mos/skrytka</w:t>
      </w:r>
    </w:p>
    <w:p>
      <w:pPr>
        <w:pStyle w:val="Style6"/>
        <w:keepNext w:val="0"/>
        <w:keepLines w:val="0"/>
        <w:widowControl w:val="0"/>
        <w:numPr>
          <w:ilvl w:val="0"/>
          <w:numId w:val="7"/>
        </w:numPr>
        <w:shd w:val="clear" w:color="auto" w:fill="auto"/>
        <w:tabs>
          <w:tab w:pos="740" w:val="left"/>
        </w:tabs>
        <w:bidi w:val="0"/>
        <w:spacing w:before="0" w:after="240"/>
        <w:ind w:left="0" w:right="0" w:firstLine="380"/>
        <w:jc w:val="left"/>
      </w:pPr>
      <w:r>
        <w:rPr>
          <w:rStyle w:val="CharStyle7"/>
        </w:rPr>
        <w:t xml:space="preserve">poprzez e-mail: </w:t>
      </w:r>
      <w:r>
        <w:fldChar w:fldCharType="begin"/>
      </w:r>
      <w:r>
        <w:rPr/>
        <w:instrText> HYPERLINK "mailto:inspektor.ochrony.danych@klimat.gov.pl" </w:instrText>
      </w:r>
      <w:r>
        <w:fldChar w:fldCharType="separate"/>
      </w:r>
      <w:r>
        <w:rPr>
          <w:rStyle w:val="CharStyle7"/>
        </w:rPr>
        <w:t>inspektor.ochrony.danych@klimat.gov.pl</w:t>
      </w:r>
      <w:r>
        <w:fldChar w:fldCharType="end"/>
      </w:r>
      <w:r>
        <w:rPr>
          <w:rStyle w:val="CharStyle7"/>
        </w:rPr>
        <w:t>.</w:t>
      </w:r>
    </w:p>
    <w:p>
      <w:pPr>
        <w:pStyle w:val="Style6"/>
        <w:keepNext w:val="0"/>
        <w:keepLines w:val="0"/>
        <w:widowControl w:val="0"/>
        <w:shd w:val="clear" w:color="auto" w:fill="auto"/>
        <w:bidi w:val="0"/>
        <w:spacing w:before="0" w:after="0"/>
        <w:ind w:left="0" w:right="0" w:firstLine="0"/>
        <w:jc w:val="left"/>
      </w:pPr>
      <w:r>
        <w:rPr>
          <w:rStyle w:val="CharStyle7"/>
          <w:b/>
          <w:bCs/>
        </w:rPr>
        <w:t>Cele przetwarzania danych osobowych i podstawa prawna</w:t>
      </w:r>
    </w:p>
    <w:p>
      <w:pPr>
        <w:pStyle w:val="Style6"/>
        <w:keepNext w:val="0"/>
        <w:keepLines w:val="0"/>
        <w:widowControl w:val="0"/>
        <w:shd w:val="clear" w:color="auto" w:fill="auto"/>
        <w:bidi w:val="0"/>
        <w:spacing w:before="0" w:after="200"/>
        <w:ind w:left="0" w:right="0" w:firstLine="0"/>
        <w:jc w:val="left"/>
      </w:pPr>
      <w:r>
        <w:rPr>
          <w:rStyle w:val="CharStyle7"/>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pPr>
        <w:pStyle w:val="Style6"/>
        <w:keepNext w:val="0"/>
        <w:keepLines w:val="0"/>
        <w:widowControl w:val="0"/>
        <w:shd w:val="clear" w:color="auto" w:fill="auto"/>
        <w:bidi w:val="0"/>
        <w:spacing w:before="0" w:after="0"/>
        <w:ind w:left="0" w:right="0" w:firstLine="0"/>
        <w:jc w:val="left"/>
      </w:pPr>
      <w:r>
        <w:rPr>
          <w:rStyle w:val="CharStyle7"/>
          <w:b/>
          <w:bCs/>
        </w:rPr>
        <w:t>Odbiorcy danych osobowych lub kategorie odbiorców danych osobowych</w:t>
      </w:r>
    </w:p>
    <w:p>
      <w:pPr>
        <w:pStyle w:val="Style6"/>
        <w:keepNext w:val="0"/>
        <w:keepLines w:val="0"/>
        <w:widowControl w:val="0"/>
        <w:shd w:val="clear" w:color="auto" w:fill="auto"/>
        <w:bidi w:val="0"/>
        <w:spacing w:before="0" w:after="0"/>
        <w:ind w:left="0" w:right="0" w:firstLine="0"/>
        <w:jc w:val="left"/>
      </w:pPr>
      <w:r>
        <w:rPr>
          <w:rStyle w:val="CharStyle7"/>
        </w:rPr>
        <w:t>Pani/Pana dane osobowe mogą być udostępnione organom upoważnionym na podstawie przepisów prawa powszechnie obowiązującego, nie stanowią jednak one odbiorców danych w rozumieniu przepisów RODO.</w:t>
      </w:r>
    </w:p>
    <w:p>
      <w:pPr>
        <w:pStyle w:val="Style6"/>
        <w:keepNext w:val="0"/>
        <w:keepLines w:val="0"/>
        <w:widowControl w:val="0"/>
        <w:shd w:val="clear" w:color="auto" w:fill="auto"/>
        <w:bidi w:val="0"/>
        <w:spacing w:before="0" w:after="200"/>
        <w:ind w:left="0" w:right="0" w:firstLine="0"/>
        <w:jc w:val="left"/>
      </w:pPr>
      <w:r>
        <w:rPr>
          <w:rStyle w:val="CharStyle7"/>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7"/>
        </w:rPr>
        <w:t>inspektor.ochrony.danych@klimat.gov.pl</w:t>
      </w:r>
      <w:r>
        <w:fldChar w:fldCharType="end"/>
      </w:r>
      <w:r>
        <w:rPr>
          <w:rStyle w:val="CharStyle7"/>
        </w:rPr>
        <w:t>.</w:t>
      </w:r>
    </w:p>
    <w:p>
      <w:pPr>
        <w:pStyle w:val="Style6"/>
        <w:keepNext w:val="0"/>
        <w:keepLines w:val="0"/>
        <w:widowControl w:val="0"/>
        <w:shd w:val="clear" w:color="auto" w:fill="auto"/>
        <w:bidi w:val="0"/>
        <w:spacing w:before="0" w:after="0"/>
        <w:ind w:left="0" w:right="0" w:firstLine="0"/>
        <w:jc w:val="left"/>
      </w:pPr>
      <w:r>
        <w:rPr>
          <w:rStyle w:val="CharStyle7"/>
          <w:b/>
          <w:bCs/>
        </w:rPr>
        <w:t>Okres przechowywania danych osobowych</w:t>
      </w:r>
    </w:p>
    <w:p>
      <w:pPr>
        <w:pStyle w:val="Style6"/>
        <w:keepNext w:val="0"/>
        <w:keepLines w:val="0"/>
        <w:widowControl w:val="0"/>
        <w:shd w:val="clear" w:color="auto" w:fill="auto"/>
        <w:bidi w:val="0"/>
        <w:spacing w:before="0" w:after="200"/>
        <w:ind w:left="0" w:right="0" w:firstLine="0"/>
        <w:jc w:val="left"/>
      </w:pPr>
      <w:r>
        <w:rPr>
          <w:rStyle w:val="CharStyle7"/>
        </w:rPr>
        <w:t>Pani/Pana dane osobowe będą przechowywane przez okres niezbędny do realizacji celu przetwarzania, a następnie 25 lat (kat. archiwalna A) na podstawie Instrukcji Kancelaryjnej obowiązującej w Ministerstwie Klimatu i Środowiska) i przepisów ustawy z dnia 14 lipca 1983 r. o narodowym zasobie archiwalnym i archiwach.</w:t>
      </w:r>
    </w:p>
    <w:p>
      <w:pPr>
        <w:pStyle w:val="Style6"/>
        <w:keepNext w:val="0"/>
        <w:keepLines w:val="0"/>
        <w:widowControl w:val="0"/>
        <w:shd w:val="clear" w:color="auto" w:fill="auto"/>
        <w:bidi w:val="0"/>
        <w:spacing w:before="0" w:after="0"/>
        <w:ind w:left="0" w:right="0" w:firstLine="0"/>
        <w:jc w:val="left"/>
      </w:pPr>
      <w:r>
        <w:rPr>
          <w:rStyle w:val="CharStyle7"/>
          <w:b/>
          <w:bCs/>
        </w:rPr>
        <w:t>Przysługujące uprawnienia związane z przetwarzaniem danych osobowych</w:t>
      </w:r>
    </w:p>
    <w:p>
      <w:pPr>
        <w:pStyle w:val="Style6"/>
        <w:keepNext w:val="0"/>
        <w:keepLines w:val="0"/>
        <w:widowControl w:val="0"/>
        <w:shd w:val="clear" w:color="auto" w:fill="auto"/>
        <w:bidi w:val="0"/>
        <w:spacing w:before="0" w:after="0"/>
        <w:ind w:left="0" w:right="0" w:firstLine="0"/>
        <w:jc w:val="left"/>
      </w:pPr>
      <w:r>
        <w:rPr>
          <w:rStyle w:val="CharStyle7"/>
        </w:rPr>
        <w:t>Przysługują Pani/Panu następujące uprawnienia:</w:t>
      </w:r>
    </w:p>
    <w:p>
      <w:pPr>
        <w:pStyle w:val="Style6"/>
        <w:keepNext w:val="0"/>
        <w:keepLines w:val="0"/>
        <w:widowControl w:val="0"/>
        <w:numPr>
          <w:ilvl w:val="0"/>
          <w:numId w:val="9"/>
        </w:numPr>
        <w:shd w:val="clear" w:color="auto" w:fill="auto"/>
        <w:tabs>
          <w:tab w:pos="735" w:val="left"/>
        </w:tabs>
        <w:bidi w:val="0"/>
        <w:spacing w:before="0" w:after="0"/>
        <w:ind w:left="0" w:right="0" w:firstLine="380"/>
        <w:jc w:val="left"/>
      </w:pPr>
      <w:r>
        <w:rPr>
          <w:rStyle w:val="CharStyle7"/>
        </w:rPr>
        <w:t>prawo dostępu do danych osobowych i uzyskania ich kopii</w:t>
      </w:r>
    </w:p>
    <w:p>
      <w:pPr>
        <w:pStyle w:val="Style6"/>
        <w:keepNext w:val="0"/>
        <w:keepLines w:val="0"/>
        <w:widowControl w:val="0"/>
        <w:numPr>
          <w:ilvl w:val="0"/>
          <w:numId w:val="9"/>
        </w:numPr>
        <w:shd w:val="clear" w:color="auto" w:fill="auto"/>
        <w:tabs>
          <w:tab w:pos="735" w:val="left"/>
        </w:tabs>
        <w:bidi w:val="0"/>
        <w:spacing w:before="0" w:after="0"/>
        <w:ind w:left="0" w:right="0" w:firstLine="380"/>
        <w:jc w:val="left"/>
      </w:pPr>
      <w:r>
        <w:rPr>
          <w:rStyle w:val="CharStyle7"/>
        </w:rPr>
        <w:t>prawo do sprostowania danych osobowych</w:t>
      </w:r>
    </w:p>
    <w:p>
      <w:pPr>
        <w:pStyle w:val="Style6"/>
        <w:keepNext w:val="0"/>
        <w:keepLines w:val="0"/>
        <w:widowControl w:val="0"/>
        <w:numPr>
          <w:ilvl w:val="0"/>
          <w:numId w:val="9"/>
        </w:numPr>
        <w:shd w:val="clear" w:color="auto" w:fill="auto"/>
        <w:tabs>
          <w:tab w:pos="735" w:val="left"/>
        </w:tabs>
        <w:bidi w:val="0"/>
        <w:spacing w:before="0" w:after="0"/>
        <w:ind w:left="0" w:right="0" w:firstLine="380"/>
        <w:jc w:val="left"/>
      </w:pPr>
      <w:r>
        <w:rPr>
          <w:rStyle w:val="CharStyle7"/>
        </w:rPr>
        <w:t>prawo do usunięcia danych osobowych</w:t>
      </w:r>
    </w:p>
    <w:p>
      <w:pPr>
        <w:pStyle w:val="Style6"/>
        <w:keepNext w:val="0"/>
        <w:keepLines w:val="0"/>
        <w:widowControl w:val="0"/>
        <w:numPr>
          <w:ilvl w:val="0"/>
          <w:numId w:val="9"/>
        </w:numPr>
        <w:shd w:val="clear" w:color="auto" w:fill="auto"/>
        <w:tabs>
          <w:tab w:pos="735" w:val="left"/>
        </w:tabs>
        <w:bidi w:val="0"/>
        <w:spacing w:before="0" w:after="0"/>
        <w:ind w:left="0" w:right="0" w:firstLine="380"/>
        <w:jc w:val="left"/>
      </w:pPr>
      <w:r>
        <w:rPr>
          <w:rStyle w:val="CharStyle7"/>
        </w:rPr>
        <w:t>prawo ograniczenia przetwarzania.</w:t>
      </w:r>
    </w:p>
    <w:p>
      <w:pPr>
        <w:pStyle w:val="Style6"/>
        <w:keepNext w:val="0"/>
        <w:keepLines w:val="0"/>
        <w:widowControl w:val="0"/>
        <w:shd w:val="clear" w:color="auto" w:fill="auto"/>
        <w:bidi w:val="0"/>
        <w:spacing w:before="0" w:after="0"/>
        <w:ind w:left="0" w:right="0" w:firstLine="0"/>
        <w:jc w:val="left"/>
      </w:pPr>
      <w:r>
        <w:rPr>
          <w:rStyle w:val="CharStyle7"/>
        </w:rPr>
        <w:t>Aby skorzystać z powyższych praw należy skontaktować się z nami lub z naszym inspektorem ochrony danych (dane kontaktowe zawarte są powyżej).</w:t>
      </w:r>
    </w:p>
    <w:p>
      <w:pPr>
        <w:pStyle w:val="Style6"/>
        <w:keepNext w:val="0"/>
        <w:keepLines w:val="0"/>
        <w:widowControl w:val="0"/>
        <w:numPr>
          <w:ilvl w:val="0"/>
          <w:numId w:val="9"/>
        </w:numPr>
        <w:shd w:val="clear" w:color="auto" w:fill="auto"/>
        <w:tabs>
          <w:tab w:pos="735" w:val="left"/>
        </w:tabs>
        <w:bidi w:val="0"/>
        <w:spacing w:before="0" w:after="200"/>
        <w:ind w:left="740" w:right="0" w:hanging="360"/>
        <w:jc w:val="left"/>
      </w:pPr>
      <w:r>
        <w:rPr>
          <w:rStyle w:val="CharStyle7"/>
        </w:rPr>
        <w:t>prawo do wniesienia skargi do Prezesa Urzędu Ochrony Danych Osobowych (ul. Moniuszki 1A, 00-014 Warszawa), jeśli uzna Pani/Pan, że przetwarzamy Pani/Pana dane osobowe niezgodnie z prawem.</w:t>
      </w:r>
    </w:p>
    <w:p>
      <w:pPr>
        <w:pStyle w:val="Style6"/>
        <w:keepNext w:val="0"/>
        <w:keepLines w:val="0"/>
        <w:widowControl w:val="0"/>
        <w:shd w:val="clear" w:color="auto" w:fill="auto"/>
        <w:bidi w:val="0"/>
        <w:spacing w:before="0" w:after="0"/>
        <w:ind w:left="0" w:right="0" w:firstLine="0"/>
        <w:jc w:val="left"/>
      </w:pPr>
      <w:r>
        <w:rPr>
          <w:rStyle w:val="CharStyle7"/>
          <w:b/>
          <w:bCs/>
        </w:rPr>
        <w:t>Informacja o przekazywaniu danych osobowych do państw trzecich</w:t>
      </w:r>
    </w:p>
    <w:p>
      <w:pPr>
        <w:pStyle w:val="Style6"/>
        <w:keepNext w:val="0"/>
        <w:keepLines w:val="0"/>
        <w:widowControl w:val="0"/>
        <w:shd w:val="clear" w:color="auto" w:fill="auto"/>
        <w:bidi w:val="0"/>
        <w:spacing w:before="0" w:after="200"/>
        <w:ind w:left="0" w:right="0" w:firstLine="0"/>
        <w:jc w:val="left"/>
      </w:pPr>
      <w:r>
        <w:rPr>
          <w:rStyle w:val="CharStyle7"/>
        </w:rPr>
        <w:t>Nie przekazujemy Pani/Pana danych osobowych do państw trzecich.</w:t>
      </w:r>
    </w:p>
    <w:p>
      <w:pPr>
        <w:pStyle w:val="Style6"/>
        <w:keepNext w:val="0"/>
        <w:keepLines w:val="0"/>
        <w:widowControl w:val="0"/>
        <w:shd w:val="clear" w:color="auto" w:fill="auto"/>
        <w:bidi w:val="0"/>
        <w:spacing w:before="0" w:after="0"/>
        <w:ind w:left="0" w:right="0" w:firstLine="0"/>
        <w:jc w:val="left"/>
      </w:pPr>
      <w:r>
        <w:rPr>
          <w:rStyle w:val="CharStyle7"/>
          <w:b/>
          <w:bCs/>
        </w:rPr>
        <w:t>Informacja o profilowaniu</w:t>
      </w:r>
    </w:p>
    <w:p>
      <w:pPr>
        <w:pStyle w:val="Style6"/>
        <w:keepNext w:val="0"/>
        <w:keepLines w:val="0"/>
        <w:widowControl w:val="0"/>
        <w:shd w:val="clear" w:color="auto" w:fill="auto"/>
        <w:bidi w:val="0"/>
        <w:spacing w:before="0" w:after="200"/>
        <w:ind w:left="0" w:right="0" w:firstLine="0"/>
        <w:jc w:val="left"/>
      </w:pPr>
      <w:r>
        <w:rPr>
          <w:rStyle w:val="CharStyle7"/>
        </w:rPr>
        <w:t>Pani/Pana dane osobowe nie podlegają zautomatyzowanemu przetwarzaniu, w tym profilowaniu.</w:t>
      </w:r>
    </w:p>
    <w:p>
      <w:pPr>
        <w:pStyle w:val="Style6"/>
        <w:keepNext w:val="0"/>
        <w:keepLines w:val="0"/>
        <w:widowControl w:val="0"/>
        <w:shd w:val="clear" w:color="auto" w:fill="auto"/>
        <w:bidi w:val="0"/>
        <w:spacing w:before="0" w:after="0"/>
        <w:ind w:left="0" w:right="0" w:firstLine="0"/>
        <w:jc w:val="left"/>
      </w:pPr>
      <w:r>
        <w:rPr>
          <w:rStyle w:val="CharStyle7"/>
          <w:b/>
          <w:bCs/>
        </w:rPr>
        <w:t>Informacja o dowolności lub obowiązku podania danych</w:t>
      </w:r>
    </w:p>
    <w:p>
      <w:pPr>
        <w:pStyle w:val="Style6"/>
        <w:keepNext w:val="0"/>
        <w:keepLines w:val="0"/>
        <w:widowControl w:val="0"/>
        <w:shd w:val="clear" w:color="auto" w:fill="auto"/>
        <w:bidi w:val="0"/>
        <w:spacing w:before="0" w:after="200"/>
        <w:ind w:left="0" w:right="0" w:firstLine="0"/>
        <w:jc w:val="left"/>
      </w:pPr>
      <w:r>
        <w:rPr>
          <w:rStyle w:val="CharStyle7"/>
        </w:rPr>
        <w:t>Podanie przez Panią/Pana danych osobowych jest wymogiem ustawowym. Skutkiem niepodania danych osobowych będzie pozostawienie petycji bez rozpoznania.</w:t>
      </w:r>
    </w:p>
    <w:sectPr>
      <w:footerReference w:type="default" r:id="rId7"/>
      <w:footnotePr>
        <w:pos w:val="pageBottom"/>
        <w:numFmt w:val="decimal"/>
        <w:numStart w:val="1"/>
        <w:numRestart w:val="continuous"/>
        <w15:footnoteColumns w:val="1"/>
      </w:footnotePr>
      <w:pgSz w:w="11900" w:h="16840"/>
      <w:pgMar w:top="2122" w:right="1964" w:bottom="1768" w:left="1940" w:header="169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3746500</wp:posOffset>
              </wp:positionH>
              <wp:positionV relativeFrom="page">
                <wp:posOffset>10025380</wp:posOffset>
              </wp:positionV>
              <wp:extent cx="48895" cy="73025"/>
              <wp:wrapNone/>
              <wp:docPr id="7" name="Shape 7"/>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20"/>
                                <w:rFonts w:ascii="Arial" w:eastAsia="Arial" w:hAnsi="Arial" w:cs="Arial"/>
                                <w:sz w:val="16"/>
                                <w:szCs w:val="16"/>
                              </w:rPr>
                              <w:t>#</w:t>
                            </w:r>
                          </w:fldSimple>
                        </w:p>
                      </w:txbxContent>
                    </wps:txbx>
                    <wps:bodyPr wrap="none" lIns="0" tIns="0" rIns="0" bIns="0">
                      <a:spAutoFit/>
                    </wps:bodyPr>
                  </wps:wsp>
                </a:graphicData>
              </a:graphic>
            </wp:anchor>
          </w:drawing>
        </mc:Choice>
        <mc:Fallback>
          <w:pict>
            <v:shape id="_x0000_s1033" type="#_x0000_t202" style="position:absolute;margin-left:295.pt;margin-top:789.39999999999998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20"/>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rPr>
          <w:sz w:val="16"/>
          <w:szCs w:val="16"/>
        </w:rPr>
      </w:pPr>
      <w:r>
        <w:rPr>
          <w:rStyle w:val="CharStyle3"/>
          <w:sz w:val="16"/>
          <w:szCs w:val="16"/>
        </w:rPr>
        <w:t>Telefon: (+48) 22 369 29 00</w:t>
      </w:r>
    </w:p>
  </w:footnote>
  <w:footnote w:id="3">
    <w:p>
      <w:pPr>
        <w:pStyle w:val="Style2"/>
        <w:keepNext w:val="0"/>
        <w:keepLines w:val="0"/>
        <w:widowControl w:val="0"/>
        <w:shd w:val="clear" w:color="auto" w:fill="auto"/>
        <w:bidi w:val="0"/>
        <w:spacing w:before="0" w:after="0" w:line="240" w:lineRule="auto"/>
        <w:ind w:left="0" w:right="0" w:firstLine="0"/>
        <w:jc w:val="left"/>
        <w:rPr>
          <w:sz w:val="16"/>
          <w:szCs w:val="16"/>
        </w:rPr>
      </w:pPr>
      <w:r>
        <w:fldChar w:fldCharType="begin"/>
      </w:r>
      <w:r>
        <w:rPr/>
        <w:instrText> HYPERLINK "mailto:info@klimat.gov.pl" </w:instrText>
      </w:r>
      <w:r>
        <w:fldChar w:fldCharType="separate"/>
      </w:r>
      <w:r>
        <w:rPr>
          <w:rStyle w:val="CharStyle3"/>
          <w:sz w:val="16"/>
          <w:szCs w:val="16"/>
        </w:rPr>
        <w:t>info@klimat.gov.pl</w:t>
      </w:r>
      <w:r>
        <w:fldChar w:fldCharType="end"/>
      </w:r>
    </w:p>
    <w:p>
      <w:pPr>
        <w:pStyle w:val="Style2"/>
        <w:keepNext w:val="0"/>
        <w:keepLines w:val="0"/>
        <w:widowControl w:val="0"/>
        <w:shd w:val="clear" w:color="auto" w:fill="auto"/>
        <w:bidi w:val="0"/>
        <w:spacing w:before="0" w:after="0" w:line="240" w:lineRule="auto"/>
        <w:ind w:left="0" w:right="0" w:firstLine="0"/>
        <w:jc w:val="left"/>
        <w:rPr>
          <w:sz w:val="16"/>
          <w:szCs w:val="16"/>
        </w:rPr>
      </w:pPr>
      <w:r>
        <w:fldChar w:fldCharType="begin"/>
      </w:r>
      <w:r>
        <w:rPr/>
        <w:instrText> HYPERLINK "http://www.gov.pl/klimat" </w:instrText>
      </w:r>
      <w:r>
        <w:fldChar w:fldCharType="separate"/>
      </w:r>
      <w:r>
        <w:rPr>
          <w:rStyle w:val="CharStyle3"/>
          <w:sz w:val="16"/>
          <w:szCs w:val="16"/>
        </w:rPr>
        <w:t>www.gov.pl/klimat</w:t>
      </w:r>
      <w:r>
        <w:fldChar w:fldCharType="end"/>
      </w:r>
    </w:p>
  </w:footnote>
  <w:footnote w:id="4">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Ustawa z dnia 8 marca 1990 r. </w:t>
      </w:r>
      <w:r>
        <w:rPr>
          <w:rStyle w:val="CharStyle3"/>
          <w:i/>
          <w:iCs/>
        </w:rPr>
        <w:t>o samorządzie gminnym</w:t>
      </w:r>
      <w:r>
        <w:rPr>
          <w:rStyle w:val="CharStyle3"/>
        </w:rPr>
        <w:t xml:space="preserve"> (Dz. U. z 2025 r. poz. 1153, z późn. zm.).</w:t>
      </w:r>
    </w:p>
  </w:footnote>
  <w:footnote w:id="5">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Ustawa z dnia 13 października 1995 r. – </w:t>
      </w:r>
      <w:r>
        <w:rPr>
          <w:rStyle w:val="CharStyle3"/>
          <w:i/>
          <w:iCs/>
        </w:rPr>
        <w:t>Prawo łowieckie</w:t>
      </w:r>
      <w:r>
        <w:rPr>
          <w:rStyle w:val="CharStyle3"/>
        </w:rPr>
        <w:t xml:space="preserve"> (Dz. U. z 2025 r. poz. 539, z późn.zm.).</w:t>
      </w:r>
    </w:p>
  </w:footnote>
  <w:footnote w:id="6">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2026 r., poz. 344.</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vertAlign w:val="superscript"/>
        <w:lang w:val="pl-PL" w:eastAsia="pl-PL"/>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7"/>
      <w:szCs w:val="17"/>
      <w:u w:val="none"/>
    </w:rPr>
  </w:style>
  <w:style w:type="character" w:customStyle="1" w:styleId="CharStyle7">
    <w:name w:val="Body text (2)_"/>
    <w:basedOn w:val="DefaultParagraphFont"/>
    <w:link w:val="Style6"/>
    <w:rPr>
      <w:rFonts w:ascii="Arial" w:eastAsia="Arial" w:hAnsi="Arial" w:cs="Arial"/>
      <w:b w:val="0"/>
      <w:bCs w:val="0"/>
      <w:i w:val="0"/>
      <w:iCs w:val="0"/>
      <w:smallCaps w:val="0"/>
      <w:strike w:val="0"/>
      <w:sz w:val="17"/>
      <w:szCs w:val="17"/>
      <w:u w:val="none"/>
    </w:rPr>
  </w:style>
  <w:style w:type="character" w:customStyle="1" w:styleId="CharStyle10">
    <w:name w:val="Body text (3)_"/>
    <w:basedOn w:val="DefaultParagraphFont"/>
    <w:link w:val="Style9"/>
    <w:rPr>
      <w:rFonts w:ascii="Arial" w:eastAsia="Arial" w:hAnsi="Arial" w:cs="Arial"/>
      <w:b w:val="0"/>
      <w:bCs w:val="0"/>
      <w:i w:val="0"/>
      <w:iCs w:val="0"/>
      <w:smallCaps w:val="0"/>
      <w:strike w:val="0"/>
      <w:sz w:val="13"/>
      <w:szCs w:val="13"/>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5">
    <w:name w:val="Heading #1_"/>
    <w:basedOn w:val="DefaultParagraphFont"/>
    <w:link w:val="Style14"/>
    <w:rPr>
      <w:rFonts w:ascii="Arial" w:eastAsia="Arial" w:hAnsi="Arial" w:cs="Arial"/>
      <w:b/>
      <w:bCs/>
      <w:i w:val="0"/>
      <w:iCs w:val="0"/>
      <w:smallCaps w:val="0"/>
      <w:strike w:val="0"/>
      <w:sz w:val="19"/>
      <w:szCs w:val="19"/>
      <w:u w:val="none"/>
    </w:rPr>
  </w:style>
  <w:style w:type="character" w:customStyle="1" w:styleId="CharStyle20">
    <w:name w:val="Header or footer (2)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Footnote"/>
    <w:basedOn w:val="Normal"/>
    <w:link w:val="CharStyle3"/>
    <w:pPr>
      <w:widowControl w:val="0"/>
      <w:shd w:val="clear" w:color="auto" w:fill="auto"/>
    </w:pPr>
    <w:rPr>
      <w:rFonts w:ascii="Arial" w:eastAsia="Arial" w:hAnsi="Arial" w:cs="Arial"/>
      <w:b w:val="0"/>
      <w:bCs w:val="0"/>
      <w:i w:val="0"/>
      <w:iCs w:val="0"/>
      <w:smallCaps w:val="0"/>
      <w:strike w:val="0"/>
      <w:sz w:val="17"/>
      <w:szCs w:val="17"/>
      <w:u w:val="none"/>
    </w:rPr>
  </w:style>
  <w:style w:type="paragraph" w:customStyle="1" w:styleId="Style6">
    <w:name w:val="Body text (2)"/>
    <w:basedOn w:val="Normal"/>
    <w:link w:val="CharStyle7"/>
    <w:pPr>
      <w:widowControl w:val="0"/>
      <w:shd w:val="clear" w:color="auto" w:fill="auto"/>
      <w:spacing w:line="266" w:lineRule="auto"/>
    </w:pPr>
    <w:rPr>
      <w:rFonts w:ascii="Arial" w:eastAsia="Arial" w:hAnsi="Arial" w:cs="Arial"/>
      <w:b w:val="0"/>
      <w:bCs w:val="0"/>
      <w:i w:val="0"/>
      <w:iCs w:val="0"/>
      <w:smallCaps w:val="0"/>
      <w:strike w:val="0"/>
      <w:sz w:val="17"/>
      <w:szCs w:val="17"/>
      <w:u w:val="none"/>
    </w:rPr>
  </w:style>
  <w:style w:type="paragraph" w:customStyle="1" w:styleId="Style9">
    <w:name w:val="Body text (3)"/>
    <w:basedOn w:val="Normal"/>
    <w:link w:val="CharStyle10"/>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styleId="Style11">
    <w:name w:val="Body text"/>
    <w:basedOn w:val="Normal"/>
    <w:link w:val="CharStyle12"/>
    <w:qFormat/>
    <w:pPr>
      <w:widowControl w:val="0"/>
      <w:shd w:val="clear" w:color="auto" w:fill="auto"/>
      <w:spacing w:after="120" w:line="288" w:lineRule="auto"/>
    </w:pPr>
    <w:rPr>
      <w:rFonts w:ascii="Arial" w:eastAsia="Arial" w:hAnsi="Arial" w:cs="Arial"/>
      <w:b w:val="0"/>
      <w:bCs w:val="0"/>
      <w:i w:val="0"/>
      <w:iCs w:val="0"/>
      <w:smallCaps w:val="0"/>
      <w:strike w:val="0"/>
      <w:sz w:val="19"/>
      <w:szCs w:val="19"/>
      <w:u w:val="none"/>
    </w:rPr>
  </w:style>
  <w:style w:type="paragraph" w:customStyle="1" w:styleId="Style14">
    <w:name w:val="Heading #1"/>
    <w:basedOn w:val="Normal"/>
    <w:link w:val="CharStyle15"/>
    <w:pPr>
      <w:widowControl w:val="0"/>
      <w:shd w:val="clear" w:color="auto" w:fill="auto"/>
      <w:spacing w:after="110" w:line="290" w:lineRule="auto"/>
      <w:outlineLvl w:val="0"/>
    </w:pPr>
    <w:rPr>
      <w:rFonts w:ascii="Arial" w:eastAsia="Arial" w:hAnsi="Arial" w:cs="Arial"/>
      <w:b/>
      <w:bCs/>
      <w:i w:val="0"/>
      <w:iCs w:val="0"/>
      <w:smallCaps w:val="0"/>
      <w:strike w:val="0"/>
      <w:sz w:val="19"/>
      <w:szCs w:val="19"/>
      <w:u w:val="none"/>
    </w:rPr>
  </w:style>
  <w:style w:type="paragraph" w:customStyle="1" w:styleId="Style19">
    <w:name w:val="Header or footer (2)"/>
    <w:basedOn w:val="Normal"/>
    <w:link w:val="CharStyle20"/>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Odpowiedź na petycję</dc:title>
  <dc:subject/>
  <dc:creator>Zygadlewicz Małgorzata</dc:creator>
  <cp:keywords>PL, KOLOR</cp:keywords>
</cp:coreProperties>
</file>