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7310" w14:textId="77777777" w:rsidR="00CA09C5" w:rsidRDefault="00CA09C5" w:rsidP="00CA09C5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5ACEE4D" w14:textId="77777777" w:rsidR="00CA09C5" w:rsidRPr="00877D2F" w:rsidRDefault="00CA09C5" w:rsidP="00CA09C5">
      <w:pPr>
        <w:pStyle w:val="Default"/>
        <w:ind w:right="567"/>
        <w:jc w:val="center"/>
      </w:pPr>
    </w:p>
    <w:p w14:paraId="463ED05F" w14:textId="62D4B747" w:rsidR="00CA09C5" w:rsidRPr="00877D2F" w:rsidRDefault="00CA09C5" w:rsidP="00CA09C5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>
        <w:rPr>
          <w:b/>
          <w:bCs/>
        </w:rPr>
        <w:t>6</w:t>
      </w:r>
    </w:p>
    <w:p w14:paraId="72CCA287" w14:textId="77777777" w:rsidR="00CA09C5" w:rsidRDefault="00CA09C5" w:rsidP="00CA09C5">
      <w:pPr>
        <w:ind w:right="567"/>
      </w:pPr>
    </w:p>
    <w:p w14:paraId="7397CCB9" w14:textId="639FC777" w:rsidR="008922E6" w:rsidRPr="00CA09C5" w:rsidRDefault="00CA09C5" w:rsidP="00CA09C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CA09C5">
        <w:rPr>
          <w:rFonts w:ascii="Arial" w:hAnsi="Arial" w:cs="Arial"/>
          <w:b/>
          <w:bCs/>
          <w:sz w:val="24"/>
          <w:szCs w:val="24"/>
        </w:rPr>
        <w:t xml:space="preserve">Decyzja 1/2026 </w:t>
      </w:r>
      <w:r w:rsidRPr="00CA09C5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obowiązujących w 2026 r. cen materiałów powstałych po likwidacji i przebudowie grodzeń.</w:t>
      </w:r>
    </w:p>
    <w:p w14:paraId="2FA65B80" w14:textId="4D3BA9D3" w:rsidR="00CA09C5" w:rsidRDefault="00CA09C5" w:rsidP="00CA09C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SA.232.1.2026 </w:t>
      </w:r>
    </w:p>
    <w:p w14:paraId="14356866" w14:textId="3AE3C7DB" w:rsidR="00B51FDE" w:rsidRPr="00B51FDE" w:rsidRDefault="00B51FDE" w:rsidP="00B51FDE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B51FDE">
        <w:rPr>
          <w:rFonts w:ascii="Arial" w:hAnsi="Arial" w:cs="Arial"/>
          <w:b/>
          <w:bCs/>
          <w:sz w:val="24"/>
          <w:szCs w:val="24"/>
        </w:rPr>
        <w:t>Decyzja 2/2026</w:t>
      </w:r>
      <w:r>
        <w:rPr>
          <w:rFonts w:ascii="Arial" w:hAnsi="Arial" w:cs="Arial"/>
          <w:sz w:val="24"/>
          <w:szCs w:val="24"/>
        </w:rPr>
        <w:t xml:space="preserve"> w sprawie zmiany sposobu użytkowania oraz zasad ewidencjonowania kosztów utrzymania budynku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110/779.</w:t>
      </w:r>
    </w:p>
    <w:p w14:paraId="20CC24C2" w14:textId="452B79F8" w:rsidR="00B51FDE" w:rsidRDefault="00B51FDE" w:rsidP="00B51FDE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 w:rsidRPr="00B51FDE">
        <w:rPr>
          <w:rFonts w:ascii="Arial" w:hAnsi="Arial" w:cs="Arial"/>
          <w:sz w:val="24"/>
          <w:szCs w:val="24"/>
        </w:rPr>
        <w:t>Znak sprawy: SA.234.21.2026</w:t>
      </w:r>
      <w:r>
        <w:rPr>
          <w:rFonts w:ascii="Arial" w:hAnsi="Arial" w:cs="Arial"/>
          <w:sz w:val="24"/>
          <w:szCs w:val="24"/>
        </w:rPr>
        <w:t xml:space="preserve"> z dnia 09.02.2026 r.</w:t>
      </w:r>
    </w:p>
    <w:p w14:paraId="1E435152" w14:textId="6DD8AC1B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3/2026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„XVIII Mistrzostwach w Piłce Siatkowej o Puchar Dyrektora RDLP w Toruniu” organizowanych przez Nadleśnictwo Gniewkowo</w:t>
      </w:r>
    </w:p>
    <w:p w14:paraId="0232EC11" w14:textId="130AC1DF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NK.166.1.2026 z dnia 16.02.2026 r. </w:t>
      </w:r>
    </w:p>
    <w:p w14:paraId="387662BC" w14:textId="0EFFA3ED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4/2026</w:t>
      </w:r>
      <w:r>
        <w:rPr>
          <w:rFonts w:ascii="Arial" w:hAnsi="Arial" w:cs="Arial"/>
          <w:sz w:val="24"/>
          <w:szCs w:val="24"/>
        </w:rPr>
        <w:t xml:space="preserve"> w sprawie powołania Komisji ds. weryfikacji stawek i okresów amortyzacyjnych środków trwałych </w:t>
      </w:r>
    </w:p>
    <w:p w14:paraId="4115C3A3" w14:textId="0A39E23F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SA.234.40.2026 z dnia 11.03.2026 r. </w:t>
      </w:r>
    </w:p>
    <w:p w14:paraId="3DC62ECF" w14:textId="4B4F5998" w:rsidR="00F84E45" w:rsidRPr="00F84E45" w:rsidRDefault="00F84E45" w:rsidP="00F84E45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F84E45">
        <w:rPr>
          <w:rFonts w:ascii="Arial" w:hAnsi="Arial" w:cs="Arial"/>
          <w:b/>
          <w:bCs/>
          <w:sz w:val="24"/>
          <w:szCs w:val="24"/>
        </w:rPr>
        <w:t>Decyzja 5/2026</w:t>
      </w:r>
      <w:r>
        <w:rPr>
          <w:rFonts w:ascii="Arial" w:hAnsi="Arial" w:cs="Arial"/>
          <w:sz w:val="24"/>
          <w:szCs w:val="24"/>
        </w:rPr>
        <w:t xml:space="preserve"> w sprawie powołania Komisji ds. ustalenia optymalnego okresu użytkowania i stawki amortyzacyjnej dla przyjmowanego środka trwałego- droga leśna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NAK/0140</w:t>
      </w:r>
    </w:p>
    <w:p w14:paraId="60C84E03" w14:textId="5CCB611E" w:rsidR="00F84E45" w:rsidRDefault="00F84E45" w:rsidP="00F84E45">
      <w:pPr>
        <w:pStyle w:val="Akapitzlist"/>
        <w:spacing w:after="0" w:line="360" w:lineRule="auto"/>
        <w:ind w:left="785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SA.234.39.2026 z dnia 11.03.2026 r. </w:t>
      </w:r>
    </w:p>
    <w:p w14:paraId="514E6324" w14:textId="7DA09185" w:rsidR="00E352E7" w:rsidRPr="00E352E7" w:rsidRDefault="00E352E7" w:rsidP="00E352E7">
      <w:pPr>
        <w:pStyle w:val="Akapitzlist"/>
        <w:numPr>
          <w:ilvl w:val="0"/>
          <w:numId w:val="1"/>
        </w:numPr>
        <w:spacing w:after="0" w:line="360" w:lineRule="auto"/>
        <w:ind w:right="567"/>
        <w:jc w:val="both"/>
      </w:pPr>
      <w:r w:rsidRPr="00E352E7">
        <w:rPr>
          <w:rFonts w:ascii="Arial" w:hAnsi="Arial" w:cs="Arial"/>
          <w:b/>
          <w:bCs/>
          <w:sz w:val="24"/>
          <w:szCs w:val="24"/>
        </w:rPr>
        <w:t>Decyzja 6/2026</w:t>
      </w:r>
      <w:r>
        <w:rPr>
          <w:rFonts w:ascii="Arial" w:hAnsi="Arial" w:cs="Arial"/>
          <w:sz w:val="24"/>
          <w:szCs w:val="24"/>
        </w:rPr>
        <w:t xml:space="preserve"> w sprawie likwidacji znaków identyfikacyjnych do znakowania drewna (płytek) przypisanych do zlikwidowanego Leśnictwa Nielub.</w:t>
      </w:r>
    </w:p>
    <w:p w14:paraId="36E32B21" w14:textId="4B1022BE" w:rsidR="00E352E7" w:rsidRPr="00E352E7" w:rsidRDefault="00E352E7" w:rsidP="00E352E7">
      <w:pPr>
        <w:pStyle w:val="Akapitzlist"/>
        <w:spacing w:after="0" w:line="360" w:lineRule="auto"/>
        <w:ind w:left="785" w:right="567"/>
        <w:jc w:val="both"/>
      </w:pPr>
      <w:r>
        <w:rPr>
          <w:rFonts w:ascii="Arial" w:hAnsi="Arial" w:cs="Arial"/>
          <w:sz w:val="24"/>
          <w:szCs w:val="24"/>
        </w:rPr>
        <w:t xml:space="preserve">Znak sprawy: SA.2311.1.2026 z dnia 27.03.2026 r. </w:t>
      </w:r>
    </w:p>
    <w:sectPr w:rsidR="00E352E7" w:rsidRPr="00E3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3584"/>
    <w:multiLevelType w:val="hybridMultilevel"/>
    <w:tmpl w:val="E60E6DF6"/>
    <w:lvl w:ilvl="0" w:tplc="DBC497B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24958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C5"/>
    <w:rsid w:val="002C6D77"/>
    <w:rsid w:val="008922E6"/>
    <w:rsid w:val="0093604C"/>
    <w:rsid w:val="00B51FDE"/>
    <w:rsid w:val="00BB5B70"/>
    <w:rsid w:val="00CA09C5"/>
    <w:rsid w:val="00D51E72"/>
    <w:rsid w:val="00E352E7"/>
    <w:rsid w:val="00E72B1F"/>
    <w:rsid w:val="00F8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52BB"/>
  <w15:chartTrackingRefBased/>
  <w15:docId w15:val="{88923F1E-7DE8-4349-BEE1-C585989F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9C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0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0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0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0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0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0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0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0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0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0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0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0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0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0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0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0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0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0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0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0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09C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A0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4</cp:revision>
  <dcterms:created xsi:type="dcterms:W3CDTF">2026-01-29T09:02:00Z</dcterms:created>
  <dcterms:modified xsi:type="dcterms:W3CDTF">2026-03-31T09:00:00Z</dcterms:modified>
</cp:coreProperties>
</file>