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DA113C">
        <w:rPr>
          <w:rFonts w:ascii="Arial" w:eastAsia="Times New Roman" w:hAnsi="Arial" w:cs="Arial"/>
          <w:b/>
          <w:lang w:eastAsia="pl-PL"/>
        </w:rPr>
        <w:t xml:space="preserve">Raport w sprawie prowadzenia kształcenia na kierunku pielęgniarstwo i położnictwo </w:t>
      </w:r>
      <w:r w:rsidRPr="00DA113C">
        <w:rPr>
          <w:rFonts w:ascii="Arial" w:eastAsia="Times New Roman" w:hAnsi="Arial" w:cs="Arial"/>
          <w:b/>
          <w:lang w:eastAsia="pl-PL"/>
        </w:rPr>
        <w:br/>
        <w:t>na studiach pomost</w:t>
      </w:r>
      <w:r w:rsidR="00766B46">
        <w:rPr>
          <w:rFonts w:ascii="Arial" w:eastAsia="Times New Roman" w:hAnsi="Arial" w:cs="Arial"/>
          <w:b/>
          <w:lang w:eastAsia="pl-PL"/>
        </w:rPr>
        <w:t xml:space="preserve">owych. Stan na dzień 30.09.2017 </w:t>
      </w:r>
      <w:r w:rsidRPr="00DA113C">
        <w:rPr>
          <w:rFonts w:ascii="Arial" w:eastAsia="Times New Roman" w:hAnsi="Arial" w:cs="Arial"/>
          <w:b/>
          <w:lang w:eastAsia="pl-PL"/>
        </w:rPr>
        <w:t>r.</w:t>
      </w: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DA113C">
        <w:rPr>
          <w:rFonts w:ascii="Arial" w:eastAsia="Times New Roman" w:hAnsi="Arial" w:cs="Arial"/>
          <w:b/>
          <w:lang w:eastAsia="pl-PL"/>
        </w:rPr>
        <w:t>Wstęp</w:t>
      </w:r>
    </w:p>
    <w:p w:rsidR="00DA113C" w:rsidRPr="00DA113C" w:rsidRDefault="00DA113C" w:rsidP="00DA113C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Zgodnie z „Dokumentem roboczym” nr 8494/04 przedstawionym przez polską delegację na spotkaniu z Komisją Europejską w dniu 19 kwietnia 2004 r.</w:t>
      </w:r>
      <w:r w:rsidR="00936E35">
        <w:rPr>
          <w:rFonts w:ascii="Arial" w:eastAsia="Times New Roman" w:hAnsi="Arial" w:cs="Arial"/>
          <w:lang w:eastAsia="pl-PL"/>
        </w:rPr>
        <w:t>,</w:t>
      </w:r>
      <w:r w:rsidRPr="00DA113C">
        <w:rPr>
          <w:rFonts w:ascii="Arial" w:eastAsia="Times New Roman" w:hAnsi="Arial" w:cs="Arial"/>
          <w:lang w:eastAsia="pl-PL"/>
        </w:rPr>
        <w:t xml:space="preserve"> Minister Zdrowia zobowiązał się do przekazywania Komisji Europejskiej okresowych (corocznych) raportów, zawierających dane zebrane od uczelni dotyczące liczby kandydatów, liczby osób przyjętych, oraz liczby absolwentów. </w:t>
      </w: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DA113C">
        <w:rPr>
          <w:rFonts w:ascii="Arial" w:eastAsia="Times New Roman" w:hAnsi="Arial" w:cs="Arial"/>
          <w:b/>
          <w:lang w:eastAsia="pl-PL"/>
        </w:rPr>
        <w:t xml:space="preserve">Podstawa prawna </w:t>
      </w: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 xml:space="preserve">Kształcenie pielęgniarek i położnych realizowane było zgodnie z: </w:t>
      </w: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- rozporządzeniem Ministra Zdrowia z dnia 14 czerwca 2012 r. w sprawie szczegółowych warunków prowadzenia studiów dla pielęgniarek i położnych, które posiadają świadectwo dojrzałości i ukończyły liceum medyczne lub szkołę policealną albo szkołę pomaturalną, kształcącą w zawodzie pielęgniarki i położnej (Dz. U. z 2012 r. poz. 770).</w:t>
      </w: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DA113C">
        <w:rPr>
          <w:rFonts w:ascii="Arial" w:eastAsia="Times New Roman" w:hAnsi="Arial" w:cs="Arial"/>
          <w:b/>
          <w:lang w:eastAsia="pl-PL"/>
        </w:rPr>
        <w:t xml:space="preserve">Dane ogólne  </w:t>
      </w:r>
    </w:p>
    <w:p w:rsidR="00DA113C" w:rsidRPr="00DA113C" w:rsidRDefault="000A63E7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W roku akademickim 2016/2017</w:t>
      </w:r>
      <w:r w:rsidR="00DA113C" w:rsidRPr="00DA113C">
        <w:rPr>
          <w:rFonts w:ascii="Arial" w:eastAsia="Times New Roman" w:hAnsi="Arial" w:cs="Arial"/>
          <w:lang w:eastAsia="pl-PL"/>
        </w:rPr>
        <w:t xml:space="preserve"> kształcenie na st</w:t>
      </w:r>
      <w:r>
        <w:rPr>
          <w:rFonts w:ascii="Arial" w:eastAsia="Times New Roman" w:hAnsi="Arial" w:cs="Arial"/>
          <w:lang w:eastAsia="pl-PL"/>
        </w:rPr>
        <w:t xml:space="preserve">udiach pomostowych prowadziło </w:t>
      </w:r>
      <w:r w:rsidR="001B260D" w:rsidRPr="001B260D">
        <w:rPr>
          <w:rFonts w:ascii="Arial" w:eastAsia="Times New Roman" w:hAnsi="Arial" w:cs="Arial"/>
          <w:lang w:eastAsia="pl-PL"/>
        </w:rPr>
        <w:t>18</w:t>
      </w:r>
      <w:r w:rsidR="008B4204" w:rsidRPr="001B260D">
        <w:rPr>
          <w:rFonts w:ascii="Arial" w:eastAsia="Times New Roman" w:hAnsi="Arial" w:cs="Arial"/>
          <w:lang w:eastAsia="pl-PL"/>
        </w:rPr>
        <w:t xml:space="preserve"> </w:t>
      </w:r>
      <w:r w:rsidR="00DA113C" w:rsidRPr="001B260D">
        <w:rPr>
          <w:rFonts w:ascii="Arial" w:eastAsia="Times New Roman" w:hAnsi="Arial" w:cs="Arial"/>
          <w:lang w:eastAsia="pl-PL"/>
        </w:rPr>
        <w:t xml:space="preserve">polskich </w:t>
      </w:r>
      <w:r w:rsidR="00DA113C" w:rsidRPr="00DA113C">
        <w:rPr>
          <w:rFonts w:ascii="Arial" w:eastAsia="Times New Roman" w:hAnsi="Arial" w:cs="Arial"/>
          <w:lang w:eastAsia="pl-PL"/>
        </w:rPr>
        <w:t xml:space="preserve">uczelni wyższych. W związku z zakończeniem realizacji przez Ministerstwo Zdrowia projektu systemowego </w:t>
      </w:r>
      <w:r w:rsidR="00DA113C" w:rsidRPr="00DA113C">
        <w:rPr>
          <w:rFonts w:ascii="Arial" w:eastAsia="Times New Roman" w:hAnsi="Arial" w:cs="Arial"/>
          <w:bCs/>
          <w:lang w:eastAsia="pl-PL"/>
        </w:rPr>
        <w:t xml:space="preserve">pn. </w:t>
      </w:r>
      <w:r w:rsidR="00DA113C" w:rsidRPr="00DA113C">
        <w:rPr>
          <w:rFonts w:ascii="Arial" w:eastAsia="Times New Roman" w:hAnsi="Arial" w:cs="Arial"/>
          <w:bCs/>
          <w:i/>
          <w:lang w:eastAsia="pl-PL"/>
        </w:rPr>
        <w:t>„Kształcenie zawodowe pielęgniarek i położnych w ramach studiów pomostowych</w:t>
      </w:r>
      <w:r w:rsidR="00DA113C" w:rsidRPr="00DA113C">
        <w:rPr>
          <w:rFonts w:ascii="Arial" w:eastAsia="Times New Roman" w:hAnsi="Arial" w:cs="Arial"/>
          <w:bCs/>
          <w:lang w:eastAsia="pl-PL"/>
        </w:rPr>
        <w:t xml:space="preserve">”, współfinansowanego z Europejskiego Funduszu Społecznego w ramach Programu Operacyjnego Kapitał Ludzki, liczba osób chętnych do podjęcia tej formy </w:t>
      </w:r>
      <w:r>
        <w:rPr>
          <w:rFonts w:ascii="Arial" w:eastAsia="Times New Roman" w:hAnsi="Arial" w:cs="Arial"/>
          <w:bCs/>
          <w:lang w:eastAsia="pl-PL"/>
        </w:rPr>
        <w:t xml:space="preserve">studiów </w:t>
      </w:r>
      <w:r>
        <w:rPr>
          <w:rFonts w:ascii="Arial" w:eastAsia="Times New Roman" w:hAnsi="Arial" w:cs="Arial"/>
          <w:bCs/>
          <w:lang w:eastAsia="pl-PL"/>
        </w:rPr>
        <w:br/>
        <w:t>w roku akademickim 2016/2017</w:t>
      </w:r>
      <w:r w:rsidR="00DA113C" w:rsidRPr="00DA113C">
        <w:rPr>
          <w:rFonts w:ascii="Arial" w:eastAsia="Times New Roman" w:hAnsi="Arial" w:cs="Arial"/>
          <w:bCs/>
          <w:lang w:eastAsia="pl-PL"/>
        </w:rPr>
        <w:t xml:space="preserve"> uległa zmniejszeniu. Jest to związane z tym, iż duża liczba osób zainteresowanych studiami pomostowymi skorzystała z możliwości ich ukończenia </w:t>
      </w:r>
      <w:r w:rsidR="00DA113C" w:rsidRPr="00DA113C">
        <w:rPr>
          <w:rFonts w:ascii="Arial" w:eastAsia="Times New Roman" w:hAnsi="Arial" w:cs="Arial"/>
          <w:bCs/>
          <w:lang w:eastAsia="pl-PL"/>
        </w:rPr>
        <w:br/>
        <w:t>w trakcie trwania ww. projektu. Ponadto osoby, które kształciły się na studiach pom</w:t>
      </w:r>
      <w:r>
        <w:rPr>
          <w:rFonts w:ascii="Arial" w:eastAsia="Times New Roman" w:hAnsi="Arial" w:cs="Arial"/>
          <w:bCs/>
          <w:lang w:eastAsia="pl-PL"/>
        </w:rPr>
        <w:t>ostowych w roku akademickim 2016/2017</w:t>
      </w:r>
      <w:r w:rsidR="00DA113C" w:rsidRPr="00DA113C">
        <w:rPr>
          <w:rFonts w:ascii="Arial" w:eastAsia="Times New Roman" w:hAnsi="Arial" w:cs="Arial"/>
          <w:bCs/>
          <w:lang w:eastAsia="pl-PL"/>
        </w:rPr>
        <w:t xml:space="preserve"> same ponosiły koszty związane z finansowaniem kształcenia na studiach.</w:t>
      </w: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bCs/>
          <w:lang w:eastAsia="pl-PL"/>
        </w:rPr>
        <w:t xml:space="preserve"> </w:t>
      </w: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 xml:space="preserve">Na kierunku </w:t>
      </w:r>
      <w:r w:rsidRPr="00DA113C">
        <w:rPr>
          <w:rFonts w:ascii="Arial" w:eastAsia="Times New Roman" w:hAnsi="Arial" w:cs="Arial"/>
          <w:b/>
          <w:lang w:eastAsia="pl-PL"/>
        </w:rPr>
        <w:t>pielęgniarstwo</w:t>
      </w:r>
      <w:r w:rsidRPr="00DA113C">
        <w:rPr>
          <w:rFonts w:ascii="Arial" w:eastAsia="Times New Roman" w:hAnsi="Arial" w:cs="Arial"/>
          <w:lang w:eastAsia="pl-PL"/>
        </w:rPr>
        <w:t xml:space="preserve">: </w:t>
      </w:r>
    </w:p>
    <w:p w:rsidR="00DA113C" w:rsidRDefault="001B260D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B260D">
        <w:rPr>
          <w:rFonts w:ascii="Arial" w:eastAsia="Times New Roman" w:hAnsi="Arial" w:cs="Arial"/>
          <w:lang w:eastAsia="pl-PL"/>
        </w:rPr>
        <w:t xml:space="preserve">575 </w:t>
      </w:r>
      <w:r w:rsidR="00DA113C" w:rsidRPr="001B260D">
        <w:rPr>
          <w:rFonts w:ascii="Arial" w:eastAsia="Times New Roman" w:hAnsi="Arial" w:cs="Arial"/>
          <w:lang w:eastAsia="pl-PL"/>
        </w:rPr>
        <w:t>osób deklarowało</w:t>
      </w:r>
      <w:r w:rsidR="00766B46" w:rsidRPr="001B260D">
        <w:rPr>
          <w:rFonts w:ascii="Arial" w:eastAsia="Times New Roman" w:hAnsi="Arial" w:cs="Arial"/>
          <w:lang w:eastAsia="pl-PL"/>
        </w:rPr>
        <w:t xml:space="preserve"> </w:t>
      </w:r>
      <w:r w:rsidRPr="001B260D">
        <w:rPr>
          <w:rFonts w:ascii="Arial" w:eastAsia="Times New Roman" w:hAnsi="Arial" w:cs="Arial"/>
          <w:lang w:eastAsia="pl-PL"/>
        </w:rPr>
        <w:t>podjęcie studiów, natomiast 495</w:t>
      </w:r>
      <w:r w:rsidR="00DA113C" w:rsidRPr="001B260D">
        <w:rPr>
          <w:rFonts w:ascii="Arial" w:eastAsia="Times New Roman" w:hAnsi="Arial" w:cs="Arial"/>
          <w:lang w:eastAsia="pl-PL"/>
        </w:rPr>
        <w:t xml:space="preserve"> osób zostało przyjętych.</w:t>
      </w:r>
    </w:p>
    <w:p w:rsidR="001B260D" w:rsidRPr="001B260D" w:rsidRDefault="001B260D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 xml:space="preserve">Na kierunku </w:t>
      </w:r>
      <w:r w:rsidRPr="00DA113C">
        <w:rPr>
          <w:rFonts w:ascii="Arial" w:eastAsia="Times New Roman" w:hAnsi="Arial" w:cs="Arial"/>
          <w:b/>
          <w:lang w:eastAsia="pl-PL"/>
        </w:rPr>
        <w:t>położnictwo</w:t>
      </w:r>
      <w:r w:rsidRPr="00DA113C">
        <w:rPr>
          <w:rFonts w:ascii="Arial" w:eastAsia="Times New Roman" w:hAnsi="Arial" w:cs="Arial"/>
          <w:lang w:eastAsia="pl-PL"/>
        </w:rPr>
        <w:t xml:space="preserve">: </w:t>
      </w:r>
    </w:p>
    <w:p w:rsidR="001B260D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 xml:space="preserve">5 osób deklarowało podjęcie studiów </w:t>
      </w:r>
      <w:r w:rsidR="00766B46">
        <w:rPr>
          <w:rFonts w:ascii="Arial" w:eastAsia="Times New Roman" w:hAnsi="Arial" w:cs="Arial"/>
          <w:lang w:eastAsia="pl-PL"/>
        </w:rPr>
        <w:t>na jednej z uczelni uprawnionej do kształcenia</w:t>
      </w:r>
      <w:r w:rsidRPr="00DA113C">
        <w:rPr>
          <w:rFonts w:ascii="Arial" w:eastAsia="Times New Roman" w:hAnsi="Arial" w:cs="Arial"/>
          <w:lang w:eastAsia="pl-PL"/>
        </w:rPr>
        <w:t xml:space="preserve"> </w:t>
      </w:r>
      <w:r w:rsidRPr="00DA113C">
        <w:rPr>
          <w:rFonts w:ascii="Arial" w:eastAsia="Times New Roman" w:hAnsi="Arial" w:cs="Arial"/>
          <w:lang w:eastAsia="pl-PL"/>
        </w:rPr>
        <w:br/>
      </w:r>
      <w:r w:rsidR="00766B46">
        <w:rPr>
          <w:rFonts w:ascii="Arial" w:eastAsia="Times New Roman" w:hAnsi="Arial" w:cs="Arial"/>
          <w:lang w:eastAsia="pl-PL"/>
        </w:rPr>
        <w:t>(Pomorski Uniwersytet Medyczny w Szczecinie</w:t>
      </w:r>
      <w:r w:rsidRPr="00DA113C">
        <w:rPr>
          <w:rFonts w:ascii="Arial" w:eastAsia="Times New Roman" w:hAnsi="Arial" w:cs="Arial"/>
          <w:lang w:eastAsia="pl-PL"/>
        </w:rPr>
        <w:t>). Ze względu na zbyt małą liczbę kandydatów uczelnia nie uruchomiła kształcenia.</w:t>
      </w:r>
      <w:r w:rsidR="00115AD0">
        <w:rPr>
          <w:rFonts w:ascii="Arial" w:eastAsia="Times New Roman" w:hAnsi="Arial" w:cs="Arial"/>
          <w:lang w:eastAsia="pl-PL"/>
        </w:rPr>
        <w:t xml:space="preserve"> Natomiast w pozostałych uczelniach nie było kandydatów na studia pomostowe na kierunku położnictwo.</w:t>
      </w:r>
    </w:p>
    <w:p w:rsidR="00DA113C" w:rsidRPr="00DA113C" w:rsidRDefault="00DA113C" w:rsidP="00DA113C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lastRenderedPageBreak/>
        <w:t>Tab. 1 Przebieg studiów licencjackich u</w:t>
      </w:r>
      <w:r w:rsidR="00766B46">
        <w:rPr>
          <w:rFonts w:ascii="Arial" w:eastAsia="Times New Roman" w:hAnsi="Arial" w:cs="Arial"/>
          <w:lang w:eastAsia="pl-PL"/>
        </w:rPr>
        <w:t>zupełniających w roku 2016/2017</w:t>
      </w:r>
    </w:p>
    <w:tbl>
      <w:tblPr>
        <w:tblW w:w="932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29"/>
        <w:gridCol w:w="1890"/>
        <w:gridCol w:w="1357"/>
        <w:gridCol w:w="1441"/>
        <w:gridCol w:w="1747"/>
      </w:tblGrid>
      <w:tr w:rsidR="00DA113C" w:rsidRPr="00DA113C" w:rsidTr="003D2B77">
        <w:trPr>
          <w:trHeight w:val="723"/>
        </w:trPr>
        <w:tc>
          <w:tcPr>
            <w:tcW w:w="477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CCCC"/>
            <w:vAlign w:val="center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Pielęgniarstwo</w:t>
            </w:r>
          </w:p>
        </w:tc>
        <w:tc>
          <w:tcPr>
            <w:tcW w:w="4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9999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Położnictwo</w:t>
            </w:r>
          </w:p>
        </w:tc>
      </w:tr>
      <w:tr w:rsidR="00DA113C" w:rsidRPr="00DA113C" w:rsidTr="003D2B77">
        <w:trPr>
          <w:trHeight w:val="1079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ścieżka kształcenia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766B46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kandydatów </w:t>
            </w:r>
            <w:r>
              <w:rPr>
                <w:rFonts w:ascii="Arial" w:eastAsia="Times New Roman" w:hAnsi="Arial" w:cs="Arial"/>
                <w:lang w:eastAsia="pl-PL"/>
              </w:rPr>
              <w:br/>
              <w:t>w roku 2016/2017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lic</w:t>
            </w:r>
            <w:r w:rsidR="00766B46">
              <w:rPr>
                <w:rFonts w:ascii="Arial" w:eastAsia="Times New Roman" w:hAnsi="Arial" w:cs="Arial"/>
                <w:lang w:eastAsia="pl-PL"/>
              </w:rPr>
              <w:t>zba osób przyjętych</w:t>
            </w:r>
            <w:r w:rsidR="00766B46">
              <w:rPr>
                <w:rFonts w:ascii="Arial" w:eastAsia="Times New Roman" w:hAnsi="Arial" w:cs="Arial"/>
                <w:lang w:eastAsia="pl-PL"/>
              </w:rPr>
              <w:br/>
              <w:t xml:space="preserve"> w roku 2016/2017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Ścieżka kształcenia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766B46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kandydatów</w:t>
            </w:r>
            <w:r>
              <w:rPr>
                <w:rFonts w:ascii="Arial" w:eastAsia="Times New Roman" w:hAnsi="Arial" w:cs="Arial"/>
                <w:lang w:eastAsia="pl-PL"/>
              </w:rPr>
              <w:br/>
              <w:t>w roku 2016/2017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lic</w:t>
            </w:r>
            <w:r w:rsidR="00766B46">
              <w:rPr>
                <w:rFonts w:ascii="Arial" w:eastAsia="Times New Roman" w:hAnsi="Arial" w:cs="Arial"/>
                <w:lang w:eastAsia="pl-PL"/>
              </w:rPr>
              <w:t>zba osób przyjętych</w:t>
            </w:r>
            <w:r w:rsidR="00766B46">
              <w:rPr>
                <w:rFonts w:ascii="Arial" w:eastAsia="Times New Roman" w:hAnsi="Arial" w:cs="Arial"/>
                <w:lang w:eastAsia="pl-PL"/>
              </w:rPr>
              <w:br/>
              <w:t xml:space="preserve"> w roku 2016/2017</w:t>
            </w:r>
          </w:p>
        </w:tc>
      </w:tr>
      <w:tr w:rsidR="00DA113C" w:rsidRPr="00DA113C" w:rsidTr="003D2B77">
        <w:trPr>
          <w:trHeight w:val="216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Cs/>
                <w:lang w:eastAsia="pl-P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Cs/>
                <w:lang w:eastAsia="pl-PL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Cs/>
                <w:lang w:eastAsia="pl-PL"/>
              </w:rPr>
              <w:t>5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Cs/>
                <w:lang w:eastAsia="pl-PL"/>
              </w:rPr>
              <w:t>6</w:t>
            </w:r>
          </w:p>
        </w:tc>
      </w:tr>
      <w:tr w:rsidR="00DA113C" w:rsidRPr="00DA113C" w:rsidTr="003D2B77">
        <w:trPr>
          <w:trHeight w:val="315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AB*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324</w:t>
            </w:r>
            <w:r w:rsidR="00DA113C"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¹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 xml:space="preserve">A* 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</w:tr>
      <w:tr w:rsidR="00DA113C" w:rsidRPr="00DA113C" w:rsidTr="003D2B77">
        <w:trPr>
          <w:trHeight w:val="27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C*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79</w:t>
            </w: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A113C" w:rsidRPr="00DA113C" w:rsidTr="003D2B77">
        <w:trPr>
          <w:trHeight w:val="255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D*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82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B*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15AD0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0</w:t>
            </w:r>
          </w:p>
        </w:tc>
      </w:tr>
      <w:tr w:rsidR="00DA113C" w:rsidRPr="00DA113C" w:rsidTr="003D2B77">
        <w:trPr>
          <w:trHeight w:val="255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DA113C">
              <w:rPr>
                <w:rFonts w:ascii="Arial" w:eastAsia="Times New Roman" w:hAnsi="Arial" w:cs="Arial"/>
                <w:lang w:eastAsia="pl-PL"/>
              </w:rPr>
              <w:t>E*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1B260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113C" w:rsidRPr="00DA113C" w:rsidTr="003D2B77">
        <w:trPr>
          <w:trHeight w:val="46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575</w:t>
            </w:r>
            <w:r w:rsidR="00DA113C"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**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B260D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495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115AD0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3C" w:rsidRPr="00DA113C" w:rsidRDefault="00DA113C" w:rsidP="00DA113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</w:tr>
    </w:tbl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* ścieżka kształcenia AB – 1150 godzin</w:t>
      </w:r>
      <w:r w:rsidRPr="00DA113C">
        <w:rPr>
          <w:rFonts w:ascii="Arial" w:eastAsia="Times New Roman" w:hAnsi="Arial" w:cs="Arial"/>
          <w:lang w:eastAsia="pl-PL"/>
        </w:rPr>
        <w:tab/>
      </w:r>
      <w:r w:rsidRPr="00DA113C">
        <w:rPr>
          <w:rFonts w:ascii="Arial" w:eastAsia="Times New Roman" w:hAnsi="Arial" w:cs="Arial"/>
          <w:lang w:eastAsia="pl-PL"/>
        </w:rPr>
        <w:tab/>
        <w:t>* ścieżka kształcenia A – 1479 godzin</w:t>
      </w: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* ścieżka kształcenia C – 2410 godzin                     * ścieżka kształcenia B – 1086 godzin</w:t>
      </w: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* ścieżka kształcenia D – 1984 godzin</w:t>
      </w: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* ścieżka kształcenia E – dwa semestry</w:t>
      </w: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** w kolumnie nr 2 podano łączną liczbę kandydatów, którzy następnie zostali przyporządkowani do właściwych ścieżek kształcenia</w:t>
      </w: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b/>
          <w:lang w:eastAsia="pl-PL"/>
        </w:rPr>
        <w:t>¹</w:t>
      </w:r>
      <w:r w:rsidRPr="00DA113C">
        <w:rPr>
          <w:rFonts w:ascii="Arial" w:eastAsia="Times New Roman" w:hAnsi="Arial" w:cs="Arial"/>
          <w:lang w:eastAsia="pl-PL"/>
        </w:rPr>
        <w:t xml:space="preserve"> Zgodnie z rozporządzeniem Ministra Zdrowia z dni 14 czerwca 2012 r. </w:t>
      </w:r>
      <w:r w:rsidRPr="00DA113C">
        <w:rPr>
          <w:rFonts w:ascii="Arial" w:eastAsia="Times New Roman" w:hAnsi="Arial" w:cs="Arial"/>
          <w:i/>
          <w:lang w:eastAsia="pl-PL"/>
        </w:rPr>
        <w:t>w sprawie szczegółowych warunków prowadzenia studiów dla pielęgniarek i położnych, które posiadają świadectwo dojrzałości i ukończyły liceum medyczne lub szkołę policealną albo szkołę pomaturalną, kształcącą w zawodzie pielęgniarki i położnej (Dz. U. z 2012 r. poz. 770).</w:t>
      </w: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DA113C" w:rsidRPr="00DA113C" w:rsidRDefault="00DA113C" w:rsidP="00DA11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Tab. 2 Absolwenci studiów pomostowych - kierunek pi</w:t>
      </w:r>
      <w:r w:rsidR="00115AD0">
        <w:rPr>
          <w:rFonts w:ascii="Arial" w:eastAsia="Times New Roman" w:hAnsi="Arial" w:cs="Arial"/>
          <w:lang w:eastAsia="pl-PL"/>
        </w:rPr>
        <w:t>elęgniarstwo (stan na 30.09.2017</w:t>
      </w:r>
      <w:r w:rsidRPr="00DA113C">
        <w:rPr>
          <w:rFonts w:ascii="Arial" w:eastAsia="Times New Roman" w:hAnsi="Arial" w:cs="Arial"/>
          <w:lang w:eastAsia="pl-PL"/>
        </w:rPr>
        <w:t xml:space="preserve"> r.)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482"/>
        <w:gridCol w:w="1800"/>
        <w:gridCol w:w="1800"/>
        <w:gridCol w:w="2520"/>
      </w:tblGrid>
      <w:tr w:rsidR="00DA113C" w:rsidRPr="00DA113C" w:rsidTr="003D2B77">
        <w:tc>
          <w:tcPr>
            <w:tcW w:w="9180" w:type="dxa"/>
            <w:gridSpan w:val="5"/>
            <w:shd w:val="clear" w:color="auto" w:fill="FFCCCC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Pielęgniarstwo</w:t>
            </w: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Liczba osób, które u</w:t>
            </w:r>
            <w:r w:rsidR="00115AD0">
              <w:rPr>
                <w:rFonts w:ascii="Arial" w:eastAsia="Times New Roman" w:hAnsi="Arial" w:cs="Arial"/>
                <w:b/>
                <w:lang w:eastAsia="pl-PL"/>
              </w:rPr>
              <w:t>kończyły kształcenie w roku 2016/2017</w:t>
            </w:r>
          </w:p>
        </w:tc>
      </w:tr>
      <w:tr w:rsidR="00DA113C" w:rsidRPr="00DA113C" w:rsidTr="003D2B77">
        <w:trPr>
          <w:trHeight w:val="380"/>
        </w:trPr>
        <w:tc>
          <w:tcPr>
            <w:tcW w:w="1578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AB</w:t>
            </w:r>
          </w:p>
        </w:tc>
        <w:tc>
          <w:tcPr>
            <w:tcW w:w="1482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C</w:t>
            </w:r>
          </w:p>
        </w:tc>
        <w:tc>
          <w:tcPr>
            <w:tcW w:w="1800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D</w:t>
            </w:r>
          </w:p>
        </w:tc>
        <w:tc>
          <w:tcPr>
            <w:tcW w:w="1800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E</w:t>
            </w:r>
          </w:p>
        </w:tc>
        <w:tc>
          <w:tcPr>
            <w:tcW w:w="2520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DA113C" w:rsidRPr="00DA113C" w:rsidTr="003D2B77">
        <w:trPr>
          <w:trHeight w:val="480"/>
        </w:trPr>
        <w:tc>
          <w:tcPr>
            <w:tcW w:w="1578" w:type="dxa"/>
            <w:vAlign w:val="center"/>
          </w:tcPr>
          <w:p w:rsidR="00DA113C" w:rsidRPr="00DA113C" w:rsidRDefault="001B260D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321</w:t>
            </w:r>
          </w:p>
        </w:tc>
        <w:tc>
          <w:tcPr>
            <w:tcW w:w="1482" w:type="dxa"/>
            <w:vAlign w:val="center"/>
          </w:tcPr>
          <w:p w:rsidR="00DA113C" w:rsidRPr="00DA113C" w:rsidRDefault="001B260D" w:rsidP="0046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76</w:t>
            </w:r>
          </w:p>
        </w:tc>
        <w:tc>
          <w:tcPr>
            <w:tcW w:w="1800" w:type="dxa"/>
            <w:vAlign w:val="center"/>
          </w:tcPr>
          <w:p w:rsidR="00DA113C" w:rsidRPr="00DA113C" w:rsidRDefault="001B260D" w:rsidP="0046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65</w:t>
            </w:r>
          </w:p>
        </w:tc>
        <w:tc>
          <w:tcPr>
            <w:tcW w:w="1800" w:type="dxa"/>
            <w:vAlign w:val="center"/>
          </w:tcPr>
          <w:p w:rsidR="00DA113C" w:rsidRPr="00DA113C" w:rsidRDefault="0046367B" w:rsidP="0046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10</w:t>
            </w:r>
          </w:p>
        </w:tc>
        <w:tc>
          <w:tcPr>
            <w:tcW w:w="2520" w:type="dxa"/>
            <w:vAlign w:val="center"/>
          </w:tcPr>
          <w:p w:rsidR="00DA113C" w:rsidRPr="00DA113C" w:rsidRDefault="001B260D" w:rsidP="0046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472</w:t>
            </w:r>
          </w:p>
        </w:tc>
      </w:tr>
    </w:tbl>
    <w:p w:rsidR="00DA113C" w:rsidRPr="00DA113C" w:rsidRDefault="00DA113C" w:rsidP="00DA113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DA113C" w:rsidRPr="00DA113C" w:rsidRDefault="00DA113C" w:rsidP="00DA113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A113C">
        <w:rPr>
          <w:rFonts w:ascii="Arial" w:eastAsia="Times New Roman" w:hAnsi="Arial" w:cs="Arial"/>
          <w:lang w:eastAsia="pl-PL"/>
        </w:rPr>
        <w:t>Tab. 3 Absolwenci studiów pomostowych – kierunek</w:t>
      </w:r>
      <w:r w:rsidR="00936E35">
        <w:rPr>
          <w:rFonts w:ascii="Arial" w:eastAsia="Times New Roman" w:hAnsi="Arial" w:cs="Arial"/>
          <w:lang w:eastAsia="pl-PL"/>
        </w:rPr>
        <w:t xml:space="preserve"> położnictwo (stan na 30.09.2017</w:t>
      </w:r>
      <w:r w:rsidRPr="00DA113C">
        <w:rPr>
          <w:rFonts w:ascii="Arial" w:eastAsia="Times New Roman" w:hAnsi="Arial" w:cs="Arial"/>
          <w:lang w:eastAsia="pl-PL"/>
        </w:rPr>
        <w:t xml:space="preserve">r.)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3021"/>
        <w:gridCol w:w="3019"/>
      </w:tblGrid>
      <w:tr w:rsidR="00DA113C" w:rsidRPr="00DA113C" w:rsidTr="003D2B77">
        <w:tc>
          <w:tcPr>
            <w:tcW w:w="9104" w:type="dxa"/>
            <w:gridSpan w:val="3"/>
            <w:shd w:val="clear" w:color="auto" w:fill="FF9999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Położnictwo</w:t>
            </w: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Liczba osób, które u</w:t>
            </w:r>
            <w:r w:rsidR="00115AD0">
              <w:rPr>
                <w:rFonts w:ascii="Arial" w:eastAsia="Times New Roman" w:hAnsi="Arial" w:cs="Arial"/>
                <w:b/>
                <w:lang w:eastAsia="pl-PL"/>
              </w:rPr>
              <w:t>kończyły kształcenie w roku 2016/2017</w:t>
            </w:r>
            <w:bookmarkStart w:id="0" w:name="_GoBack"/>
            <w:bookmarkEnd w:id="0"/>
          </w:p>
        </w:tc>
      </w:tr>
      <w:tr w:rsidR="00DA113C" w:rsidRPr="00DA113C" w:rsidTr="003D2B77">
        <w:tc>
          <w:tcPr>
            <w:tcW w:w="2962" w:type="dxa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A</w:t>
            </w:r>
          </w:p>
        </w:tc>
        <w:tc>
          <w:tcPr>
            <w:tcW w:w="3071" w:type="dxa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Ścieżka B</w:t>
            </w:r>
          </w:p>
        </w:tc>
        <w:tc>
          <w:tcPr>
            <w:tcW w:w="3071" w:type="dxa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DA113C" w:rsidRPr="00DA113C" w:rsidTr="003D2B77">
        <w:trPr>
          <w:trHeight w:val="533"/>
        </w:trPr>
        <w:tc>
          <w:tcPr>
            <w:tcW w:w="2962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0</w:t>
            </w:r>
          </w:p>
        </w:tc>
        <w:tc>
          <w:tcPr>
            <w:tcW w:w="3071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0</w:t>
            </w:r>
          </w:p>
        </w:tc>
        <w:tc>
          <w:tcPr>
            <w:tcW w:w="3071" w:type="dxa"/>
            <w:vAlign w:val="center"/>
          </w:tcPr>
          <w:p w:rsidR="00DA113C" w:rsidRPr="00DA113C" w:rsidRDefault="00DA113C" w:rsidP="00DA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113C">
              <w:rPr>
                <w:rFonts w:ascii="Arial" w:eastAsia="Times New Roman" w:hAnsi="Arial" w:cs="Arial"/>
                <w:b/>
                <w:lang w:eastAsia="pl-PL"/>
              </w:rPr>
              <w:t>0</w:t>
            </w:r>
          </w:p>
        </w:tc>
      </w:tr>
    </w:tbl>
    <w:p w:rsidR="00F95D6C" w:rsidRDefault="00936E35"/>
    <w:sectPr w:rsidR="00F95D6C" w:rsidSect="00573A46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73" w:rsidRDefault="008B4204">
      <w:pPr>
        <w:spacing w:after="0" w:line="240" w:lineRule="auto"/>
      </w:pPr>
      <w:r>
        <w:separator/>
      </w:r>
    </w:p>
  </w:endnote>
  <w:endnote w:type="continuationSeparator" w:id="0">
    <w:p w:rsidR="00515A73" w:rsidRDefault="008B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46" w:rsidRDefault="005E7F85" w:rsidP="00D70B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3A46" w:rsidRDefault="00936E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46" w:rsidRDefault="005E7F85" w:rsidP="00D70B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6E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73A46" w:rsidRDefault="00936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73" w:rsidRDefault="008B4204">
      <w:pPr>
        <w:spacing w:after="0" w:line="240" w:lineRule="auto"/>
      </w:pPr>
      <w:r>
        <w:separator/>
      </w:r>
    </w:p>
  </w:footnote>
  <w:footnote w:type="continuationSeparator" w:id="0">
    <w:p w:rsidR="00515A73" w:rsidRDefault="008B4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3C"/>
    <w:rsid w:val="000A63E7"/>
    <w:rsid w:val="00115AD0"/>
    <w:rsid w:val="001811CD"/>
    <w:rsid w:val="001B260D"/>
    <w:rsid w:val="00306A62"/>
    <w:rsid w:val="00431C72"/>
    <w:rsid w:val="0046367B"/>
    <w:rsid w:val="004E62F3"/>
    <w:rsid w:val="00515A73"/>
    <w:rsid w:val="005E7F85"/>
    <w:rsid w:val="00766B46"/>
    <w:rsid w:val="008B4204"/>
    <w:rsid w:val="00936E35"/>
    <w:rsid w:val="00BC0529"/>
    <w:rsid w:val="00DA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E98CD-DC64-4B3B-B47B-FBFCACDF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A11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A11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A113C"/>
  </w:style>
  <w:style w:type="paragraph" w:styleId="Tekstdymka">
    <w:name w:val="Balloon Text"/>
    <w:basedOn w:val="Normalny"/>
    <w:link w:val="TekstdymkaZnak"/>
    <w:uiPriority w:val="99"/>
    <w:semiHidden/>
    <w:unhideWhenUsed/>
    <w:rsid w:val="0043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Kinga</dc:creator>
  <cp:keywords/>
  <dc:description/>
  <cp:lastModifiedBy>Witczak Kinga</cp:lastModifiedBy>
  <cp:revision>10</cp:revision>
  <cp:lastPrinted>2018-01-17T13:25:00Z</cp:lastPrinted>
  <dcterms:created xsi:type="dcterms:W3CDTF">2017-12-20T14:12:00Z</dcterms:created>
  <dcterms:modified xsi:type="dcterms:W3CDTF">2018-01-17T14:25:00Z</dcterms:modified>
</cp:coreProperties>
</file>