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5070" w14:textId="5FC42870" w:rsidR="00330C57" w:rsidRDefault="00330C57" w:rsidP="00555AFE">
      <w:pPr>
        <w:autoSpaceDE w:val="0"/>
        <w:autoSpaceDN w:val="0"/>
        <w:adjustRightInd w:val="0"/>
        <w:ind w:left="5245"/>
        <w:jc w:val="right"/>
        <w:rPr>
          <w:rFonts w:ascii="Arial" w:eastAsiaTheme="majorEastAsia" w:hAnsi="Arial" w:cs="Arial"/>
          <w:b/>
          <w:bCs/>
          <w:spacing w:val="4"/>
          <w:kern w:val="28"/>
          <w:sz w:val="20"/>
          <w:szCs w:val="20"/>
        </w:rPr>
      </w:pP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68712E">
        <w:rPr>
          <w:rFonts w:ascii="Arial" w:hAnsi="Arial" w:cs="Arial"/>
          <w:b/>
          <w:bCs/>
          <w:color w:val="000000"/>
          <w:sz w:val="20"/>
          <w:szCs w:val="20"/>
        </w:rPr>
        <w:t xml:space="preserve"> do zapytania dot.</w:t>
      </w:r>
      <w:r w:rsidRPr="00E51A1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55AFE" w:rsidRPr="00555AFE">
        <w:rPr>
          <w:rFonts w:ascii="Arial" w:hAnsi="Arial" w:cs="Arial"/>
          <w:spacing w:val="4"/>
          <w:sz w:val="20"/>
          <w:szCs w:val="20"/>
        </w:rPr>
        <w:t>przedłużenia subskrypcji oprogramowania wdrożonego systemu antywirusowego</w:t>
      </w:r>
      <w:r w:rsidR="00421B4A" w:rsidRPr="00421B4A">
        <w:rPr>
          <w:rFonts w:ascii="Arial" w:hAnsi="Arial" w:cs="Arial"/>
          <w:spacing w:val="4"/>
          <w:sz w:val="20"/>
          <w:szCs w:val="20"/>
        </w:rPr>
        <w:t>.</w:t>
      </w:r>
    </w:p>
    <w:p w14:paraId="6759972B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180F24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180F24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180F24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180F24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180F24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Pr="00180F24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Pr="00180F24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Pr="00180F24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Pr="00180F24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180F24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180F24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180F24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80F2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180F24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2ED8DA6" w:rsidR="007C600C" w:rsidRPr="00180F2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Na potrzeby postępowania </w:t>
      </w:r>
      <w:r w:rsidR="00555AFE" w:rsidRPr="00E671AE">
        <w:rPr>
          <w:rFonts w:ascii="Arial" w:hAnsi="Arial" w:cs="Arial"/>
          <w:spacing w:val="4"/>
          <w:sz w:val="20"/>
          <w:szCs w:val="20"/>
        </w:rPr>
        <w:t>dotyczące</w:t>
      </w:r>
      <w:r w:rsidR="00555AFE">
        <w:rPr>
          <w:rFonts w:ascii="Arial" w:hAnsi="Arial" w:cs="Arial"/>
          <w:spacing w:val="4"/>
          <w:sz w:val="20"/>
          <w:szCs w:val="20"/>
        </w:rPr>
        <w:t>go</w:t>
      </w:r>
      <w:r w:rsidR="00555AFE" w:rsidRPr="00E671AE">
        <w:rPr>
          <w:rFonts w:ascii="Arial" w:hAnsi="Arial" w:cs="Arial"/>
          <w:spacing w:val="4"/>
          <w:sz w:val="20"/>
          <w:szCs w:val="20"/>
        </w:rPr>
        <w:t xml:space="preserve"> </w:t>
      </w:r>
      <w:r w:rsidR="00555AFE" w:rsidRPr="00555AFE">
        <w:rPr>
          <w:rFonts w:ascii="Arial" w:hAnsi="Arial" w:cs="Arial"/>
          <w:spacing w:val="4"/>
          <w:sz w:val="20"/>
          <w:szCs w:val="20"/>
        </w:rPr>
        <w:t>przedłużenia subskrypcji oprogramowania wdrożonego systemu antywirusowego</w:t>
      </w:r>
      <w:r w:rsidR="00853CE4" w:rsidRPr="00180F24">
        <w:rPr>
          <w:rFonts w:ascii="Arial" w:hAnsi="Arial" w:cs="Arial"/>
          <w:sz w:val="20"/>
          <w:szCs w:val="20"/>
        </w:rPr>
        <w:t xml:space="preserve">, </w:t>
      </w:r>
      <w:r w:rsidRPr="00180F24">
        <w:rPr>
          <w:rFonts w:ascii="Arial" w:hAnsi="Arial" w:cs="Arial"/>
          <w:sz w:val="20"/>
          <w:szCs w:val="20"/>
        </w:rPr>
        <w:t>prowadzonego przez Ministerstwo Rozwoju i Technologii,</w:t>
      </w:r>
      <w:r w:rsidRPr="00180F24">
        <w:rPr>
          <w:rFonts w:ascii="Arial" w:hAnsi="Arial" w:cs="Arial"/>
          <w:i/>
          <w:sz w:val="20"/>
          <w:szCs w:val="20"/>
        </w:rPr>
        <w:t xml:space="preserve"> </w:t>
      </w:r>
      <w:r w:rsidRPr="00180F24">
        <w:rPr>
          <w:rFonts w:ascii="Arial" w:hAnsi="Arial" w:cs="Arial"/>
          <w:sz w:val="20"/>
          <w:szCs w:val="20"/>
        </w:rPr>
        <w:t>oświadczam, co</w:t>
      </w:r>
      <w:r w:rsidR="008D0482" w:rsidRPr="00180F24">
        <w:rPr>
          <w:rFonts w:ascii="Arial" w:hAnsi="Arial" w:cs="Arial"/>
          <w:sz w:val="20"/>
          <w:szCs w:val="20"/>
        </w:rPr>
        <w:t> </w:t>
      </w:r>
      <w:r w:rsidRPr="00180F24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180F24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180F24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180F24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Pr="00180F24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180F24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180F24">
        <w:rPr>
          <w:rFonts w:ascii="Arial" w:hAnsi="Arial" w:cs="Arial"/>
          <w:sz w:val="20"/>
          <w:szCs w:val="20"/>
        </w:rPr>
        <w:t>z dnia 13 kwietnia 2022 r.</w:t>
      </w:r>
      <w:r w:rsidRPr="00180F2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80F24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180F24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180F24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180F24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Pr="00180F24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180F24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180F24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180F24" w:rsidRDefault="008D0482" w:rsidP="008D0482">
      <w:pPr>
        <w:spacing w:after="120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C68B663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 w:rsidRPr="00180F24"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 w:rsidRPr="00180F24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180F24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180F24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180F24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8654" w14:textId="77777777" w:rsidR="00640BEC" w:rsidRDefault="00640BEC">
      <w:r>
        <w:separator/>
      </w:r>
    </w:p>
  </w:endnote>
  <w:endnote w:type="continuationSeparator" w:id="0">
    <w:p w14:paraId="6AD024C2" w14:textId="77777777" w:rsidR="00640BEC" w:rsidRDefault="0064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E9418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E94186" w:rsidRDefault="00E94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BAE9E" w14:textId="77777777" w:rsidR="00640BEC" w:rsidRDefault="00640BEC">
      <w:r>
        <w:separator/>
      </w:r>
    </w:p>
  </w:footnote>
  <w:footnote w:type="continuationSeparator" w:id="0">
    <w:p w14:paraId="4DE2E74F" w14:textId="77777777" w:rsidR="00640BEC" w:rsidRDefault="00640BEC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80F24"/>
    <w:rsid w:val="001A20C8"/>
    <w:rsid w:val="001D7636"/>
    <w:rsid w:val="001F5CAA"/>
    <w:rsid w:val="002066AE"/>
    <w:rsid w:val="00214E68"/>
    <w:rsid w:val="00236DFD"/>
    <w:rsid w:val="002526CC"/>
    <w:rsid w:val="002650FB"/>
    <w:rsid w:val="002842EA"/>
    <w:rsid w:val="0028574B"/>
    <w:rsid w:val="00292CAD"/>
    <w:rsid w:val="00293E7F"/>
    <w:rsid w:val="002C05AF"/>
    <w:rsid w:val="002C3CAF"/>
    <w:rsid w:val="00311322"/>
    <w:rsid w:val="00330C57"/>
    <w:rsid w:val="00362634"/>
    <w:rsid w:val="003764FA"/>
    <w:rsid w:val="003859E5"/>
    <w:rsid w:val="003A3927"/>
    <w:rsid w:val="00402A29"/>
    <w:rsid w:val="00421B4A"/>
    <w:rsid w:val="00424835"/>
    <w:rsid w:val="00437684"/>
    <w:rsid w:val="00474B3B"/>
    <w:rsid w:val="004834B9"/>
    <w:rsid w:val="004A6FCF"/>
    <w:rsid w:val="004B55A8"/>
    <w:rsid w:val="004B5DE2"/>
    <w:rsid w:val="004C048F"/>
    <w:rsid w:val="004C5F5B"/>
    <w:rsid w:val="004C664C"/>
    <w:rsid w:val="00510A1F"/>
    <w:rsid w:val="00531A78"/>
    <w:rsid w:val="00555AFE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40BEC"/>
    <w:rsid w:val="00653089"/>
    <w:rsid w:val="00693022"/>
    <w:rsid w:val="00696059"/>
    <w:rsid w:val="006F0C13"/>
    <w:rsid w:val="006F1A36"/>
    <w:rsid w:val="00707981"/>
    <w:rsid w:val="00712E80"/>
    <w:rsid w:val="00726887"/>
    <w:rsid w:val="0073700C"/>
    <w:rsid w:val="007424A7"/>
    <w:rsid w:val="00744B0A"/>
    <w:rsid w:val="00752BC2"/>
    <w:rsid w:val="00773957"/>
    <w:rsid w:val="007A0C97"/>
    <w:rsid w:val="007A46D5"/>
    <w:rsid w:val="007C600C"/>
    <w:rsid w:val="008074DB"/>
    <w:rsid w:val="00821F7D"/>
    <w:rsid w:val="00853CE4"/>
    <w:rsid w:val="008776BB"/>
    <w:rsid w:val="00883531"/>
    <w:rsid w:val="008A372C"/>
    <w:rsid w:val="008B1607"/>
    <w:rsid w:val="008C33AC"/>
    <w:rsid w:val="008D0482"/>
    <w:rsid w:val="008F67C1"/>
    <w:rsid w:val="0090343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1A19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244C"/>
    <w:rsid w:val="00D70109"/>
    <w:rsid w:val="00D85A5D"/>
    <w:rsid w:val="00D912CA"/>
    <w:rsid w:val="00D92667"/>
    <w:rsid w:val="00D93646"/>
    <w:rsid w:val="00DB2B01"/>
    <w:rsid w:val="00E02EE5"/>
    <w:rsid w:val="00E03DD5"/>
    <w:rsid w:val="00E1278C"/>
    <w:rsid w:val="00E23517"/>
    <w:rsid w:val="00E671AE"/>
    <w:rsid w:val="00E75663"/>
    <w:rsid w:val="00E76977"/>
    <w:rsid w:val="00E86F17"/>
    <w:rsid w:val="00E94186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2025-11-04T11:49:00Z</dcterms:created>
  <dcterms:modified xsi:type="dcterms:W3CDTF">2025-11-04T11:49:00Z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2025-08-26T08:08:00Z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cd6eccbf-36a3-403f-b638-7286a939f51f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