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51D65" w14:textId="77777777" w:rsidR="00394984" w:rsidRPr="004B2094" w:rsidRDefault="00394984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385B1E5" w14:textId="7C8988E1" w:rsidR="002F259D" w:rsidRPr="004B2094" w:rsidRDefault="00665669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U</w:t>
      </w:r>
      <w:r w:rsidR="002F259D" w:rsidRPr="004B2094">
        <w:rPr>
          <w:rFonts w:ascii="Verdana" w:hAnsi="Verdana" w:cs="Arial"/>
          <w:b/>
          <w:bCs/>
          <w:sz w:val="20"/>
          <w:szCs w:val="20"/>
        </w:rPr>
        <w:t xml:space="preserve">mowa o udzielenie poręczenia </w:t>
      </w:r>
    </w:p>
    <w:p w14:paraId="0E022D07" w14:textId="30003889" w:rsidR="00F36999" w:rsidRPr="004B2094" w:rsidRDefault="00665669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nr</w:t>
      </w:r>
      <w:r w:rsidR="00F36999" w:rsidRPr="004B2094">
        <w:rPr>
          <w:rFonts w:ascii="Verdana" w:hAnsi="Verdana" w:cs="Arial"/>
          <w:bCs/>
          <w:sz w:val="20"/>
          <w:szCs w:val="20"/>
        </w:rPr>
        <w:t>……………</w:t>
      </w:r>
      <w:r w:rsidR="005E36F9" w:rsidRPr="004B2094">
        <w:rPr>
          <w:rFonts w:ascii="Verdana" w:hAnsi="Verdana" w:cs="Arial"/>
          <w:bCs/>
          <w:sz w:val="20"/>
          <w:szCs w:val="20"/>
        </w:rPr>
        <w:t>………………………………..</w:t>
      </w:r>
    </w:p>
    <w:p w14:paraId="5B63D9A1" w14:textId="280F5CA2" w:rsidR="002B66B8" w:rsidRPr="004B2094" w:rsidRDefault="00F36999" w:rsidP="004B209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z</w:t>
      </w:r>
      <w:r w:rsidR="002F2347" w:rsidRPr="004B2094">
        <w:rPr>
          <w:rFonts w:ascii="Verdana" w:hAnsi="Verdana" w:cs="Arial"/>
          <w:sz w:val="20"/>
          <w:szCs w:val="20"/>
        </w:rPr>
        <w:t xml:space="preserve">awarta w </w:t>
      </w:r>
      <w:r w:rsidR="00E35AC0" w:rsidRPr="004B2094">
        <w:rPr>
          <w:rFonts w:ascii="Verdana" w:hAnsi="Verdana" w:cs="Arial"/>
          <w:sz w:val="20"/>
          <w:szCs w:val="20"/>
        </w:rPr>
        <w:t>……………………………</w:t>
      </w:r>
      <w:r w:rsidR="002F2347" w:rsidRPr="004B2094">
        <w:rPr>
          <w:rFonts w:ascii="Verdana" w:hAnsi="Verdana" w:cs="Arial"/>
          <w:sz w:val="20"/>
          <w:szCs w:val="20"/>
        </w:rPr>
        <w:t xml:space="preserve"> w dniu …………</w:t>
      </w:r>
      <w:r w:rsidR="007F12B4" w:rsidRPr="004B2094">
        <w:rPr>
          <w:rFonts w:ascii="Verdana" w:hAnsi="Verdana" w:cs="Arial"/>
          <w:sz w:val="20"/>
          <w:szCs w:val="20"/>
        </w:rPr>
        <w:t>…………</w:t>
      </w:r>
      <w:r w:rsidR="002F259D" w:rsidRPr="004B2094">
        <w:rPr>
          <w:rFonts w:ascii="Verdana" w:hAnsi="Verdana" w:cs="Arial"/>
          <w:sz w:val="20"/>
          <w:szCs w:val="20"/>
        </w:rPr>
        <w:t>…………..</w:t>
      </w:r>
      <w:r w:rsidRPr="004B2094">
        <w:rPr>
          <w:rFonts w:ascii="Verdana" w:hAnsi="Verdana" w:cs="Arial"/>
          <w:sz w:val="20"/>
          <w:szCs w:val="20"/>
        </w:rPr>
        <w:t>roku</w:t>
      </w:r>
    </w:p>
    <w:p w14:paraId="4807C917" w14:textId="714B1109" w:rsidR="00E35AC0" w:rsidRPr="004B2094" w:rsidRDefault="00E35AC0" w:rsidP="004B209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zwana dalej </w:t>
      </w:r>
      <w:r w:rsidRPr="004B2094">
        <w:rPr>
          <w:rFonts w:ascii="Verdana" w:hAnsi="Verdana" w:cs="Arial"/>
          <w:b/>
          <w:sz w:val="20"/>
          <w:szCs w:val="20"/>
        </w:rPr>
        <w:t>„Umową”</w:t>
      </w:r>
      <w:bookmarkStart w:id="0" w:name="_GoBack"/>
      <w:bookmarkEnd w:id="0"/>
    </w:p>
    <w:p w14:paraId="3D42C182" w14:textId="45065AC3" w:rsidR="00E5270E" w:rsidRPr="004B2094" w:rsidRDefault="00E5270E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6B84EE0" w14:textId="77777777" w:rsidR="00E5270E" w:rsidRPr="004B2094" w:rsidRDefault="00E5270E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17E1981" w14:textId="7EA5FDA6" w:rsidR="00F36999" w:rsidRPr="004B2094" w:rsidRDefault="00F36999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pomiędzy:</w:t>
      </w:r>
    </w:p>
    <w:p w14:paraId="1BF30277" w14:textId="77777777" w:rsidR="008F2975" w:rsidRPr="004B2094" w:rsidRDefault="00353A99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Krajowym Ośrodkiem Wsparcia Rolnictwa</w:t>
      </w:r>
      <w:r w:rsidRPr="004B2094">
        <w:rPr>
          <w:rFonts w:ascii="Verdana" w:hAnsi="Verdana" w:cs="Arial"/>
          <w:sz w:val="20"/>
          <w:szCs w:val="20"/>
        </w:rPr>
        <w:t xml:space="preserve">, z siedzibą w Warszawie, </w:t>
      </w:r>
      <w:r w:rsidR="009407CD" w:rsidRPr="004B2094">
        <w:rPr>
          <w:rFonts w:ascii="Verdana" w:hAnsi="Verdana" w:cs="Arial"/>
          <w:sz w:val="20"/>
          <w:szCs w:val="20"/>
        </w:rPr>
        <w:br/>
      </w:r>
      <w:r w:rsidR="007C45B1" w:rsidRPr="004B2094">
        <w:rPr>
          <w:rFonts w:ascii="Verdana" w:hAnsi="Verdana" w:cs="Arial"/>
          <w:sz w:val="20"/>
          <w:szCs w:val="20"/>
        </w:rPr>
        <w:t xml:space="preserve">ul. </w:t>
      </w:r>
      <w:proofErr w:type="spellStart"/>
      <w:r w:rsidR="007C45B1" w:rsidRPr="004B2094">
        <w:rPr>
          <w:rFonts w:ascii="Verdana" w:hAnsi="Verdana" w:cs="Arial"/>
          <w:sz w:val="20"/>
          <w:szCs w:val="20"/>
        </w:rPr>
        <w:t>Karolkowa</w:t>
      </w:r>
      <w:proofErr w:type="spellEnd"/>
      <w:r w:rsidR="007C45B1" w:rsidRPr="004B2094">
        <w:rPr>
          <w:rFonts w:ascii="Verdana" w:hAnsi="Verdana" w:cs="Arial"/>
          <w:sz w:val="20"/>
          <w:szCs w:val="20"/>
        </w:rPr>
        <w:t xml:space="preserve"> 30, </w:t>
      </w:r>
      <w:r w:rsidRPr="004B2094">
        <w:rPr>
          <w:rFonts w:ascii="Verdana" w:hAnsi="Verdana" w:cs="Arial"/>
          <w:sz w:val="20"/>
          <w:szCs w:val="20"/>
        </w:rPr>
        <w:t>01-207 Warszawa, NIP 5272818355, REGON 367849538, reprezentowanym przez:</w:t>
      </w:r>
    </w:p>
    <w:p w14:paraId="7C3B04B6" w14:textId="5624D433" w:rsidR="00722870" w:rsidRPr="004B2094" w:rsidRDefault="002F259D" w:rsidP="004B2094">
      <w:pPr>
        <w:spacing w:line="360" w:lineRule="auto"/>
        <w:jc w:val="both"/>
        <w:rPr>
          <w:rFonts w:ascii="Verdana" w:hAnsi="Verdana" w:cs="Arial"/>
          <w:sz w:val="20"/>
          <w:szCs w:val="20"/>
          <w:lang w:eastAsia="zh-CN"/>
        </w:rPr>
      </w:pPr>
      <w:r w:rsidRPr="004B2094">
        <w:rPr>
          <w:rFonts w:ascii="Verdana" w:hAnsi="Verdana" w:cs="Arial"/>
          <w:b/>
          <w:sz w:val="20"/>
          <w:szCs w:val="20"/>
          <w:lang w:eastAsia="zh-CN"/>
        </w:rPr>
        <w:t>……………………………………………………………………………………………</w:t>
      </w:r>
      <w:r w:rsidR="007A6DD0">
        <w:rPr>
          <w:rFonts w:ascii="Verdana" w:hAnsi="Verdana" w:cs="Arial"/>
          <w:b/>
          <w:sz w:val="20"/>
          <w:szCs w:val="20"/>
          <w:lang w:eastAsia="zh-CN"/>
        </w:rPr>
        <w:t>…………</w:t>
      </w:r>
      <w:r w:rsidRPr="004B2094">
        <w:rPr>
          <w:rFonts w:ascii="Verdana" w:hAnsi="Verdana" w:cs="Arial"/>
          <w:b/>
          <w:sz w:val="20"/>
          <w:szCs w:val="20"/>
          <w:lang w:eastAsia="zh-CN"/>
        </w:rPr>
        <w:t>…………</w:t>
      </w:r>
    </w:p>
    <w:p w14:paraId="707F2BAC" w14:textId="3D02F10B" w:rsidR="00353A99" w:rsidRPr="004B2094" w:rsidRDefault="00386131" w:rsidP="004B2094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zwanym dalej </w:t>
      </w:r>
      <w:r w:rsidR="002B66B8" w:rsidRPr="004B2094">
        <w:rPr>
          <w:rFonts w:ascii="Verdana" w:hAnsi="Verdana" w:cs="Arial"/>
          <w:b/>
          <w:sz w:val="20"/>
          <w:szCs w:val="20"/>
        </w:rPr>
        <w:t xml:space="preserve"> „KOWR</w:t>
      </w:r>
      <w:r w:rsidR="00C46547">
        <w:rPr>
          <w:rFonts w:ascii="Verdana" w:hAnsi="Verdana" w:cs="Arial"/>
          <w:b/>
          <w:sz w:val="20"/>
          <w:szCs w:val="20"/>
        </w:rPr>
        <w:t>”</w:t>
      </w:r>
    </w:p>
    <w:p w14:paraId="6D67DCBF" w14:textId="77777777" w:rsidR="00D47673" w:rsidRPr="004B2094" w:rsidRDefault="00D47673" w:rsidP="004B2094">
      <w:pPr>
        <w:spacing w:line="360" w:lineRule="auto"/>
        <w:jc w:val="both"/>
        <w:rPr>
          <w:rStyle w:val="Numerstrony"/>
          <w:rFonts w:ascii="Verdana" w:hAnsi="Verdana" w:cs="Arial"/>
          <w:sz w:val="20"/>
          <w:szCs w:val="20"/>
        </w:rPr>
      </w:pPr>
    </w:p>
    <w:p w14:paraId="59BB599F" w14:textId="77777777" w:rsidR="00353A99" w:rsidRPr="004B2094" w:rsidRDefault="00353A99" w:rsidP="004B2094">
      <w:pPr>
        <w:spacing w:line="360" w:lineRule="auto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a</w:t>
      </w:r>
    </w:p>
    <w:p w14:paraId="036A1796" w14:textId="77777777" w:rsidR="00353A99" w:rsidRPr="004B2094" w:rsidRDefault="00353A99" w:rsidP="004B2094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86216DD" w14:textId="26890C9B" w:rsidR="00722870" w:rsidRPr="004B2094" w:rsidRDefault="00D47673" w:rsidP="004B2094">
      <w:pPr>
        <w:spacing w:line="36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4B2094">
        <w:rPr>
          <w:rFonts w:ascii="Verdana" w:hAnsi="Verdana" w:cs="Arial"/>
          <w:b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6DD0">
        <w:rPr>
          <w:rFonts w:ascii="Verdana" w:hAnsi="Verdana" w:cs="Arial"/>
          <w:b/>
          <w:sz w:val="20"/>
          <w:szCs w:val="20"/>
          <w:lang w:eastAsia="zh-CN"/>
        </w:rPr>
        <w:t>………………………………</w:t>
      </w:r>
    </w:p>
    <w:p w14:paraId="6EEEA360" w14:textId="1C48E17D" w:rsidR="00F36999" w:rsidRPr="004B2094" w:rsidRDefault="00277C56" w:rsidP="004B2094">
      <w:pPr>
        <w:spacing w:line="360" w:lineRule="auto"/>
        <w:jc w:val="both"/>
        <w:rPr>
          <w:rFonts w:ascii="Verdana" w:hAnsi="Verdana" w:cs="Arial"/>
          <w:sz w:val="20"/>
          <w:szCs w:val="20"/>
          <w:lang w:eastAsia="zh-CN"/>
        </w:rPr>
      </w:pPr>
      <w:r w:rsidRPr="004B2094">
        <w:rPr>
          <w:rFonts w:ascii="Verdana" w:hAnsi="Verdana" w:cs="Arial"/>
          <w:sz w:val="20"/>
          <w:szCs w:val="20"/>
          <w:lang w:eastAsia="zh-CN"/>
        </w:rPr>
        <w:t>zwan</w:t>
      </w:r>
      <w:r w:rsidR="002F259D" w:rsidRPr="004B2094">
        <w:rPr>
          <w:rFonts w:ascii="Verdana" w:hAnsi="Verdana" w:cs="Arial"/>
          <w:sz w:val="20"/>
          <w:szCs w:val="20"/>
          <w:lang w:eastAsia="zh-CN"/>
        </w:rPr>
        <w:t>ym</w:t>
      </w:r>
      <w:r w:rsidR="00F36999" w:rsidRPr="004B2094">
        <w:rPr>
          <w:rFonts w:ascii="Verdana" w:hAnsi="Verdana" w:cs="Arial"/>
          <w:sz w:val="20"/>
          <w:szCs w:val="20"/>
          <w:lang w:eastAsia="zh-CN"/>
        </w:rPr>
        <w:t xml:space="preserve"> dalej </w:t>
      </w:r>
      <w:r w:rsidR="00F36999" w:rsidRPr="004B2094">
        <w:rPr>
          <w:rFonts w:ascii="Verdana" w:hAnsi="Verdana" w:cs="Arial"/>
          <w:b/>
          <w:sz w:val="20"/>
          <w:szCs w:val="20"/>
          <w:lang w:eastAsia="zh-CN"/>
        </w:rPr>
        <w:t>„</w:t>
      </w:r>
      <w:r w:rsidR="00D01CA9" w:rsidRPr="004B2094">
        <w:rPr>
          <w:rFonts w:ascii="Verdana" w:hAnsi="Verdana" w:cs="Arial"/>
          <w:b/>
          <w:sz w:val="20"/>
          <w:szCs w:val="20"/>
          <w:lang w:eastAsia="zh-CN"/>
        </w:rPr>
        <w:t>Kredytobiorcą</w:t>
      </w:r>
      <w:r w:rsidR="00F36999" w:rsidRPr="004B2094">
        <w:rPr>
          <w:rFonts w:ascii="Verdana" w:hAnsi="Verdana" w:cs="Arial"/>
          <w:b/>
          <w:sz w:val="20"/>
          <w:szCs w:val="20"/>
          <w:lang w:eastAsia="zh-CN"/>
        </w:rPr>
        <w:t>”</w:t>
      </w:r>
      <w:r w:rsidR="00F36999" w:rsidRPr="004B2094">
        <w:rPr>
          <w:rFonts w:ascii="Verdana" w:hAnsi="Verdana" w:cs="Arial"/>
          <w:sz w:val="20"/>
          <w:szCs w:val="20"/>
          <w:lang w:eastAsia="zh-CN"/>
        </w:rPr>
        <w:t>,</w:t>
      </w:r>
    </w:p>
    <w:p w14:paraId="3B075A49" w14:textId="77777777" w:rsidR="008F2975" w:rsidRPr="004B2094" w:rsidRDefault="008F2975" w:rsidP="004B2094">
      <w:pPr>
        <w:spacing w:line="360" w:lineRule="auto"/>
        <w:rPr>
          <w:rStyle w:val="BrakA"/>
          <w:rFonts w:ascii="Verdana" w:eastAsia="Arial" w:hAnsi="Verdana" w:cs="Arial"/>
          <w:sz w:val="20"/>
          <w:szCs w:val="20"/>
        </w:rPr>
      </w:pPr>
    </w:p>
    <w:p w14:paraId="53FE9488" w14:textId="751CDC58" w:rsidR="00ED0BB6" w:rsidRPr="004B2094" w:rsidRDefault="00ED0BB6" w:rsidP="004B2094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łącznie zwanymi dalej „</w:t>
      </w:r>
      <w:r w:rsidRPr="004B2094">
        <w:rPr>
          <w:rFonts w:ascii="Verdana" w:hAnsi="Verdana" w:cs="Arial"/>
          <w:b/>
          <w:sz w:val="20"/>
          <w:szCs w:val="20"/>
        </w:rPr>
        <w:t xml:space="preserve">Stronami” </w:t>
      </w:r>
      <w:r w:rsidRPr="004B2094">
        <w:rPr>
          <w:rFonts w:ascii="Verdana" w:hAnsi="Verdana" w:cs="Arial"/>
          <w:sz w:val="20"/>
          <w:szCs w:val="20"/>
        </w:rPr>
        <w:t>lub</w:t>
      </w:r>
      <w:r w:rsidRPr="004B2094">
        <w:rPr>
          <w:rFonts w:ascii="Verdana" w:hAnsi="Verdana" w:cs="Arial"/>
          <w:b/>
          <w:sz w:val="20"/>
          <w:szCs w:val="20"/>
        </w:rPr>
        <w:t xml:space="preserve"> „Stroną” </w:t>
      </w:r>
      <w:r w:rsidRPr="004B2094">
        <w:rPr>
          <w:rFonts w:ascii="Verdana" w:hAnsi="Verdana" w:cs="Arial"/>
          <w:sz w:val="20"/>
          <w:szCs w:val="20"/>
        </w:rPr>
        <w:t xml:space="preserve">w odniesieniu do każdej </w:t>
      </w:r>
      <w:r w:rsidR="00E5270E" w:rsidRPr="004B2094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>z nich</w:t>
      </w:r>
      <w:r w:rsidR="007C45B1" w:rsidRPr="004B2094">
        <w:rPr>
          <w:rFonts w:ascii="Verdana" w:hAnsi="Verdana" w:cs="Arial"/>
          <w:sz w:val="20"/>
          <w:szCs w:val="20"/>
        </w:rPr>
        <w:t>,</w:t>
      </w:r>
    </w:p>
    <w:p w14:paraId="75A7DF2C" w14:textId="77777777" w:rsidR="00F7162E" w:rsidRPr="004B2094" w:rsidRDefault="00F7162E" w:rsidP="004B2094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39108E8A" w14:textId="77777777" w:rsidR="00F36999" w:rsidRPr="004B2094" w:rsidRDefault="00F36999" w:rsidP="004B2094">
      <w:pPr>
        <w:spacing w:line="360" w:lineRule="auto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o następującej treści:</w:t>
      </w:r>
    </w:p>
    <w:p w14:paraId="625CABFB" w14:textId="4932E8EC" w:rsidR="00E5270E" w:rsidRPr="004B2094" w:rsidRDefault="00E5270E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11E7742" w14:textId="77777777" w:rsidR="002F259D" w:rsidRPr="004B2094" w:rsidRDefault="002F259D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2A08854" w14:textId="65979BAA" w:rsidR="005C08B5" w:rsidRPr="004B2094" w:rsidRDefault="002F259D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 xml:space="preserve">Przedmiot Umowy </w:t>
      </w:r>
    </w:p>
    <w:p w14:paraId="4B3918E0" w14:textId="72125182" w:rsidR="00F36999" w:rsidRPr="004B2094" w:rsidRDefault="00F36999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§ 1</w:t>
      </w:r>
    </w:p>
    <w:p w14:paraId="234C81FA" w14:textId="50DDA306" w:rsidR="00CF0C87" w:rsidRPr="004B2094" w:rsidRDefault="002F259D" w:rsidP="007A6DD0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W związku z zawarciem przez </w:t>
      </w:r>
      <w:r w:rsidR="00D01CA9" w:rsidRPr="004B2094">
        <w:rPr>
          <w:rFonts w:ascii="Verdana" w:hAnsi="Verdana" w:cs="Arial"/>
          <w:b/>
          <w:bCs/>
          <w:sz w:val="20"/>
          <w:szCs w:val="20"/>
        </w:rPr>
        <w:t>Kredytobiorcę</w:t>
      </w:r>
      <w:r w:rsidRPr="004B2094">
        <w:rPr>
          <w:rFonts w:ascii="Verdana" w:hAnsi="Verdana" w:cs="Arial"/>
          <w:bCs/>
          <w:sz w:val="20"/>
          <w:szCs w:val="20"/>
        </w:rPr>
        <w:t xml:space="preserve"> z Bankiem </w:t>
      </w:r>
      <w:r w:rsidR="00C8604E">
        <w:rPr>
          <w:rFonts w:ascii="Verdana" w:hAnsi="Verdana" w:cs="Arial"/>
          <w:bCs/>
          <w:sz w:val="20"/>
          <w:szCs w:val="20"/>
        </w:rPr>
        <w:t>……………….</w:t>
      </w:r>
      <w:r w:rsidRPr="004B2094">
        <w:rPr>
          <w:rFonts w:ascii="Verdana" w:hAnsi="Verdana" w:cs="Arial"/>
          <w:bCs/>
          <w:sz w:val="20"/>
          <w:szCs w:val="20"/>
        </w:rPr>
        <w:t xml:space="preserve">z </w:t>
      </w:r>
      <w:r w:rsidR="009931A7" w:rsidRPr="004B2094">
        <w:rPr>
          <w:rFonts w:ascii="Verdana" w:hAnsi="Verdana" w:cs="Arial"/>
          <w:bCs/>
          <w:sz w:val="20"/>
          <w:szCs w:val="20"/>
        </w:rPr>
        <w:t>siedzibą w</w:t>
      </w:r>
      <w:r w:rsidR="00822A7B">
        <w:rPr>
          <w:rFonts w:ascii="Verdana" w:hAnsi="Verdana" w:cs="Arial"/>
          <w:bCs/>
          <w:sz w:val="20"/>
          <w:szCs w:val="20"/>
        </w:rPr>
        <w:t> </w:t>
      </w:r>
      <w:r w:rsidR="009931A7" w:rsidRPr="004B2094">
        <w:rPr>
          <w:rFonts w:ascii="Verdana" w:hAnsi="Verdana" w:cs="Arial"/>
          <w:bCs/>
          <w:sz w:val="20"/>
          <w:szCs w:val="20"/>
        </w:rPr>
        <w:t>………………………………….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(zwanym dalej </w:t>
      </w:r>
      <w:r w:rsidR="00FC4E11" w:rsidRPr="004B2094">
        <w:rPr>
          <w:rFonts w:ascii="Verdana" w:hAnsi="Verdana" w:cs="Arial"/>
          <w:b/>
          <w:bCs/>
          <w:sz w:val="20"/>
          <w:szCs w:val="20"/>
        </w:rPr>
        <w:t>„Bankiem”</w:t>
      </w:r>
      <w:r w:rsidR="00FC4E11" w:rsidRPr="004B2094">
        <w:rPr>
          <w:rFonts w:ascii="Verdana" w:hAnsi="Verdana" w:cs="Arial"/>
          <w:bCs/>
          <w:sz w:val="20"/>
          <w:szCs w:val="20"/>
        </w:rPr>
        <w:t>)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, warunkowej umowy </w:t>
      </w:r>
      <w:r w:rsidRPr="004B2094">
        <w:rPr>
          <w:rFonts w:ascii="Verdana" w:hAnsi="Verdana" w:cs="Arial"/>
          <w:bCs/>
          <w:sz w:val="20"/>
          <w:szCs w:val="20"/>
        </w:rPr>
        <w:t>kredytu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 ………..…………………………………</w:t>
      </w:r>
      <w:r w:rsidRPr="004B2094">
        <w:rPr>
          <w:rFonts w:ascii="Verdana" w:hAnsi="Verdana" w:cs="Arial"/>
          <w:bCs/>
          <w:sz w:val="20"/>
          <w:szCs w:val="20"/>
        </w:rPr>
        <w:t>……………………………………………………</w:t>
      </w:r>
      <w:r w:rsidR="00A35590" w:rsidRPr="004B2094">
        <w:rPr>
          <w:rFonts w:ascii="Verdana" w:hAnsi="Verdana" w:cs="Arial"/>
          <w:bCs/>
          <w:sz w:val="20"/>
          <w:szCs w:val="20"/>
        </w:rPr>
        <w:t xml:space="preserve">, </w:t>
      </w:r>
      <w:r w:rsidRPr="004B2094">
        <w:rPr>
          <w:rFonts w:ascii="Verdana" w:hAnsi="Verdana" w:cs="Arial"/>
          <w:bCs/>
          <w:sz w:val="20"/>
          <w:szCs w:val="20"/>
        </w:rPr>
        <w:t xml:space="preserve">stanowiącej </w:t>
      </w:r>
      <w:r w:rsidR="001D48E7" w:rsidRPr="004B2094">
        <w:rPr>
          <w:rFonts w:ascii="Verdana" w:hAnsi="Verdana" w:cs="Arial"/>
          <w:b/>
          <w:bCs/>
          <w:sz w:val="20"/>
          <w:szCs w:val="20"/>
        </w:rPr>
        <w:t>Załącznik</w:t>
      </w:r>
      <w:r w:rsidR="007A6DD0">
        <w:rPr>
          <w:rFonts w:ascii="Verdana" w:hAnsi="Verdana" w:cs="Arial"/>
          <w:b/>
          <w:bCs/>
          <w:sz w:val="20"/>
          <w:szCs w:val="20"/>
        </w:rPr>
        <w:br/>
      </w:r>
      <w:r w:rsidR="001D48E7" w:rsidRPr="004B2094">
        <w:rPr>
          <w:rFonts w:ascii="Verdana" w:hAnsi="Verdana" w:cs="Arial"/>
          <w:b/>
          <w:bCs/>
          <w:sz w:val="20"/>
          <w:szCs w:val="20"/>
        </w:rPr>
        <w:t>nr 1</w:t>
      </w:r>
      <w:r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B2094">
        <w:rPr>
          <w:rFonts w:ascii="Verdana" w:hAnsi="Verdana" w:cs="Arial"/>
          <w:bCs/>
          <w:sz w:val="20"/>
          <w:szCs w:val="20"/>
        </w:rPr>
        <w:t>do Umowy</w:t>
      </w:r>
      <w:r w:rsidR="00C160AB" w:rsidRPr="004B2094">
        <w:rPr>
          <w:rFonts w:ascii="Verdana" w:hAnsi="Verdana" w:cs="Arial"/>
          <w:bCs/>
          <w:sz w:val="20"/>
          <w:szCs w:val="20"/>
        </w:rPr>
        <w:t xml:space="preserve"> (zwanej dalej </w:t>
      </w:r>
      <w:r w:rsidR="00C160AB" w:rsidRPr="004B2094">
        <w:rPr>
          <w:rFonts w:ascii="Verdana" w:hAnsi="Verdana" w:cs="Arial"/>
          <w:b/>
          <w:bCs/>
          <w:sz w:val="20"/>
          <w:szCs w:val="20"/>
        </w:rPr>
        <w:t xml:space="preserve">„Umową </w:t>
      </w:r>
      <w:r w:rsidR="00227B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160AB" w:rsidRPr="004B2094">
        <w:rPr>
          <w:rFonts w:ascii="Verdana" w:hAnsi="Verdana" w:cs="Arial"/>
          <w:b/>
          <w:bCs/>
          <w:sz w:val="20"/>
          <w:szCs w:val="20"/>
        </w:rPr>
        <w:t>kredytu</w:t>
      </w:r>
      <w:r w:rsidR="00C160AB" w:rsidRPr="004B2094">
        <w:rPr>
          <w:rFonts w:ascii="Verdana" w:hAnsi="Verdana" w:cs="Arial"/>
          <w:bCs/>
          <w:sz w:val="20"/>
          <w:szCs w:val="20"/>
        </w:rPr>
        <w:t>”)</w:t>
      </w:r>
      <w:r w:rsidRPr="004B2094">
        <w:rPr>
          <w:rFonts w:ascii="Verdana" w:hAnsi="Verdana" w:cs="Arial"/>
          <w:bCs/>
          <w:sz w:val="20"/>
          <w:szCs w:val="20"/>
        </w:rPr>
        <w:t xml:space="preserve">, na podstawie której </w:t>
      </w:r>
      <w:r w:rsidR="00D01CA9"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 zaciągnie</w:t>
      </w:r>
      <w:r w:rsidRPr="004B2094">
        <w:rPr>
          <w:rFonts w:ascii="Verdana" w:hAnsi="Verdana" w:cs="Arial"/>
          <w:bCs/>
          <w:sz w:val="20"/>
          <w:szCs w:val="20"/>
        </w:rPr>
        <w:t xml:space="preserve"> zobowiązanie w kwocie …………………………………………, </w:t>
      </w: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9931A7" w:rsidRPr="004B2094">
        <w:rPr>
          <w:rFonts w:ascii="Verdana" w:hAnsi="Verdana" w:cs="Arial"/>
          <w:bCs/>
          <w:sz w:val="20"/>
          <w:szCs w:val="20"/>
        </w:rPr>
        <w:t>udzieli</w:t>
      </w:r>
      <w:r w:rsidR="009931A7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bCs/>
          <w:sz w:val="20"/>
          <w:szCs w:val="20"/>
        </w:rPr>
        <w:t xml:space="preserve"> poręczenia spłaty zadłużenia </w:t>
      </w:r>
      <w:r w:rsidR="00FC4E11" w:rsidRPr="004B2094">
        <w:rPr>
          <w:rFonts w:ascii="Verdana" w:hAnsi="Verdana" w:cs="Arial"/>
          <w:bCs/>
          <w:sz w:val="20"/>
          <w:szCs w:val="20"/>
        </w:rPr>
        <w:t>wynikają</w:t>
      </w:r>
      <w:r w:rsidR="00535AEE" w:rsidRPr="004B2094">
        <w:rPr>
          <w:rFonts w:ascii="Verdana" w:hAnsi="Verdana" w:cs="Arial"/>
          <w:bCs/>
          <w:sz w:val="20"/>
          <w:szCs w:val="20"/>
        </w:rPr>
        <w:t>cego z Umowy kredytu</w:t>
      </w:r>
      <w:r w:rsidR="00FC4E11" w:rsidRPr="004B2094">
        <w:rPr>
          <w:rFonts w:ascii="Verdana" w:hAnsi="Verdana" w:cs="Arial"/>
          <w:bCs/>
          <w:sz w:val="20"/>
          <w:szCs w:val="20"/>
        </w:rPr>
        <w:t>,</w:t>
      </w:r>
      <w:r w:rsidR="00192C12" w:rsidRPr="004B2094">
        <w:rPr>
          <w:rFonts w:ascii="Verdana" w:hAnsi="Verdana" w:cs="Arial"/>
          <w:bCs/>
          <w:sz w:val="20"/>
          <w:szCs w:val="20"/>
        </w:rPr>
        <w:t xml:space="preserve"> (zwanego dalej </w:t>
      </w:r>
      <w:r w:rsidR="00192C12" w:rsidRPr="004B2094">
        <w:rPr>
          <w:rFonts w:ascii="Verdana" w:hAnsi="Verdana" w:cs="Arial"/>
          <w:b/>
          <w:bCs/>
          <w:sz w:val="20"/>
          <w:szCs w:val="20"/>
        </w:rPr>
        <w:t>„Poręczeniem”</w:t>
      </w:r>
      <w:r w:rsidR="00192C12" w:rsidRPr="004B2094">
        <w:rPr>
          <w:rFonts w:ascii="Verdana" w:hAnsi="Verdana" w:cs="Arial"/>
          <w:bCs/>
          <w:sz w:val="20"/>
          <w:szCs w:val="20"/>
        </w:rPr>
        <w:t>)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Pr="004B2094">
        <w:rPr>
          <w:rFonts w:ascii="Verdana" w:hAnsi="Verdana" w:cs="Arial"/>
          <w:bCs/>
          <w:sz w:val="20"/>
          <w:szCs w:val="20"/>
        </w:rPr>
        <w:t>do kwoty nie większej niż…………………………</w:t>
      </w:r>
      <w:r w:rsidR="00A35590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A35590" w:rsidRPr="004B2094">
        <w:rPr>
          <w:rFonts w:ascii="Verdana" w:hAnsi="Verdana" w:cs="Arial"/>
          <w:bCs/>
          <w:sz w:val="20"/>
          <w:szCs w:val="20"/>
        </w:rPr>
        <w:lastRenderedPageBreak/>
        <w:t xml:space="preserve">(słownie:…………………………………………), zwanej dalej </w:t>
      </w:r>
      <w:r w:rsidR="00A35590" w:rsidRPr="004B2094">
        <w:rPr>
          <w:rFonts w:ascii="Verdana" w:hAnsi="Verdana" w:cs="Arial"/>
          <w:b/>
          <w:bCs/>
          <w:sz w:val="20"/>
          <w:szCs w:val="20"/>
        </w:rPr>
        <w:t>„Kwotą poręczenia”</w:t>
      </w:r>
      <w:r w:rsidR="00A35590" w:rsidRPr="004B2094">
        <w:rPr>
          <w:rFonts w:ascii="Verdana" w:hAnsi="Verdana" w:cs="Arial"/>
          <w:bCs/>
          <w:sz w:val="20"/>
          <w:szCs w:val="20"/>
        </w:rPr>
        <w:t xml:space="preserve">, na okres </w:t>
      </w:r>
      <w:r w:rsidR="0052520F">
        <w:rPr>
          <w:rFonts w:ascii="Verdana" w:hAnsi="Verdana" w:cs="Arial"/>
          <w:bCs/>
          <w:sz w:val="20"/>
          <w:szCs w:val="20"/>
        </w:rPr>
        <w:t>od…………..</w:t>
      </w:r>
      <w:r w:rsidR="00A35590" w:rsidRPr="004B2094">
        <w:rPr>
          <w:rFonts w:ascii="Verdana" w:hAnsi="Verdana" w:cs="Arial"/>
          <w:bCs/>
          <w:sz w:val="20"/>
          <w:szCs w:val="20"/>
        </w:rPr>
        <w:t>do dnia ………………………………………</w:t>
      </w:r>
      <w:r w:rsidR="0052520F">
        <w:rPr>
          <w:rFonts w:ascii="Verdana" w:hAnsi="Verdana" w:cs="Arial"/>
          <w:bCs/>
          <w:sz w:val="20"/>
          <w:szCs w:val="20"/>
        </w:rPr>
        <w:t xml:space="preserve">, na warunkach określonych w Umowie. </w:t>
      </w:r>
    </w:p>
    <w:p w14:paraId="7F9C9C60" w14:textId="7635544A" w:rsidR="00CF0C87" w:rsidRPr="004B2094" w:rsidRDefault="00605AB4" w:rsidP="007A6DD0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Udzielone przez 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 xml:space="preserve">KOWR </w:t>
      </w:r>
      <w:r w:rsidRPr="004B2094">
        <w:rPr>
          <w:rFonts w:ascii="Verdana" w:hAnsi="Verdana" w:cs="Arial"/>
          <w:bCs/>
          <w:sz w:val="20"/>
          <w:szCs w:val="20"/>
        </w:rPr>
        <w:t xml:space="preserve">Poręczenie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będzie obejmować </w:t>
      </w:r>
      <w:r w:rsidRPr="004B2094">
        <w:rPr>
          <w:rFonts w:ascii="Verdana" w:hAnsi="Verdana" w:cs="Arial"/>
          <w:bCs/>
          <w:sz w:val="20"/>
          <w:szCs w:val="20"/>
        </w:rPr>
        <w:t>spłatę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zadłużenia </w:t>
      </w:r>
      <w:r w:rsidR="00FC4E11" w:rsidRPr="004B2094">
        <w:rPr>
          <w:rFonts w:ascii="Verdana" w:hAnsi="Verdana" w:cs="Arial"/>
          <w:b/>
          <w:bCs/>
          <w:sz w:val="20"/>
          <w:szCs w:val="20"/>
        </w:rPr>
        <w:t xml:space="preserve">Kredytobiorcy </w:t>
      </w:r>
      <w:r w:rsidR="00FC4E11" w:rsidRPr="004B2094">
        <w:rPr>
          <w:rFonts w:ascii="Verdana" w:hAnsi="Verdana" w:cs="Arial"/>
          <w:bCs/>
          <w:sz w:val="20"/>
          <w:szCs w:val="20"/>
        </w:rPr>
        <w:t>wobec</w:t>
      </w:r>
      <w:r w:rsidR="00FC4E11" w:rsidRPr="004B2094">
        <w:rPr>
          <w:rFonts w:ascii="Verdana" w:hAnsi="Verdana" w:cs="Arial"/>
          <w:b/>
          <w:bCs/>
          <w:sz w:val="20"/>
          <w:szCs w:val="20"/>
        </w:rPr>
        <w:t xml:space="preserve"> Banku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7A6DD0" w:rsidRPr="00A80CBF">
        <w:rPr>
          <w:rFonts w:ascii="Verdana" w:hAnsi="Verdana" w:cs="Arial"/>
          <w:bCs/>
          <w:sz w:val="20"/>
          <w:szCs w:val="20"/>
          <w:u w:val="single"/>
        </w:rPr>
        <w:t>do wysokości 50% kwoty głównej kredytu</w:t>
      </w:r>
      <w:r w:rsidR="007A6DD0" w:rsidRPr="00791D83">
        <w:rPr>
          <w:rFonts w:ascii="Verdana" w:hAnsi="Verdana" w:cs="Arial"/>
          <w:bCs/>
          <w:sz w:val="20"/>
          <w:szCs w:val="20"/>
        </w:rPr>
        <w:t xml:space="preserve"> </w:t>
      </w:r>
      <w:r w:rsidR="007A6DD0" w:rsidRPr="0011732A">
        <w:rPr>
          <w:rFonts w:ascii="Verdana" w:hAnsi="Verdana" w:cs="Arial"/>
          <w:bCs/>
          <w:i/>
          <w:sz w:val="20"/>
          <w:szCs w:val="20"/>
        </w:rPr>
        <w:t>lub</w:t>
      </w:r>
      <w:r w:rsidR="007A6DD0" w:rsidRPr="00791D83">
        <w:rPr>
          <w:rFonts w:ascii="Verdana" w:hAnsi="Verdana" w:cs="Arial"/>
          <w:bCs/>
          <w:sz w:val="20"/>
          <w:szCs w:val="20"/>
        </w:rPr>
        <w:t xml:space="preserve"> </w:t>
      </w:r>
      <w:r w:rsidR="007A6DD0" w:rsidRPr="00A80CBF">
        <w:rPr>
          <w:rFonts w:ascii="Verdana" w:hAnsi="Verdana" w:cs="Arial"/>
          <w:bCs/>
          <w:sz w:val="20"/>
          <w:szCs w:val="20"/>
          <w:u w:val="single"/>
        </w:rPr>
        <w:t>do 80% kwoty kredytu z przeznaczeniem na nabycie nieruchomości rolnej, która wejdzie w skład gospodarstwa rodzinnego, określonej w Umowie kredytu</w:t>
      </w:r>
      <w:r w:rsidR="001904DF" w:rsidRPr="001904DF">
        <w:rPr>
          <w:rFonts w:ascii="Verdana" w:hAnsi="Verdana" w:cs="Arial"/>
          <w:bCs/>
          <w:sz w:val="20"/>
          <w:szCs w:val="20"/>
        </w:rPr>
        <w:t>,</w:t>
      </w:r>
      <w:r w:rsidR="0052520F">
        <w:rPr>
          <w:rFonts w:ascii="Verdana" w:hAnsi="Verdana" w:cs="Arial"/>
          <w:bCs/>
          <w:sz w:val="20"/>
          <w:szCs w:val="20"/>
        </w:rPr>
        <w:t xml:space="preserve"> </w:t>
      </w:r>
      <w:r w:rsidR="00CF0C87" w:rsidRPr="004B2094">
        <w:rPr>
          <w:rFonts w:ascii="Verdana" w:hAnsi="Verdana" w:cs="Arial"/>
          <w:bCs/>
          <w:sz w:val="20"/>
          <w:szCs w:val="20"/>
        </w:rPr>
        <w:t>określon</w:t>
      </w:r>
      <w:r w:rsidR="005C08B5" w:rsidRPr="004B2094">
        <w:rPr>
          <w:rFonts w:ascii="Verdana" w:hAnsi="Verdana" w:cs="Arial"/>
          <w:bCs/>
          <w:sz w:val="20"/>
          <w:szCs w:val="20"/>
        </w:rPr>
        <w:t>e</w:t>
      </w:r>
      <w:r w:rsidR="00FC4E11" w:rsidRPr="004B2094">
        <w:rPr>
          <w:rFonts w:ascii="Verdana" w:hAnsi="Verdana" w:cs="Arial"/>
          <w:bCs/>
          <w:sz w:val="20"/>
          <w:szCs w:val="20"/>
        </w:rPr>
        <w:t>j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w</w:t>
      </w:r>
      <w:r w:rsidR="0052520F">
        <w:rPr>
          <w:rFonts w:ascii="Verdana" w:hAnsi="Verdana" w:cs="Arial"/>
          <w:bCs/>
          <w:sz w:val="20"/>
          <w:szCs w:val="20"/>
        </w:rPr>
        <w:t xml:space="preserve"> Umowie Kredytu</w:t>
      </w:r>
      <w:r w:rsidR="000861D4">
        <w:rPr>
          <w:rFonts w:ascii="Verdana" w:hAnsi="Verdana" w:cs="Arial"/>
          <w:bCs/>
          <w:sz w:val="20"/>
          <w:szCs w:val="20"/>
        </w:rPr>
        <w:t xml:space="preserve">, w wysokości nie większej niż maksymalna Kwota poręczenie określona w ust. 1. 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Udzielone 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 xml:space="preserve">Poręczenie 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nie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będzie obejmować 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odsetek, prowizji, innych opłat należnych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ankowi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>,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ani innych kosztów zaspokojenia wierzytelności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anku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>.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</w:t>
      </w:r>
    </w:p>
    <w:p w14:paraId="29CA7EF9" w14:textId="6C420B31" w:rsidR="00C160AB" w:rsidRPr="004B2094" w:rsidRDefault="00C160AB" w:rsidP="007A6DD0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Każda zmiana warunków Umowy kredytu wymaga uzyskania pisemnej zgody </w:t>
      </w:r>
      <w:r w:rsidRPr="004B2094">
        <w:rPr>
          <w:rFonts w:ascii="Verdana" w:hAnsi="Verdana" w:cs="Arial"/>
          <w:b/>
          <w:bCs/>
          <w:sz w:val="20"/>
          <w:szCs w:val="20"/>
        </w:rPr>
        <w:t>KOWR.</w:t>
      </w:r>
      <w:r w:rsidRPr="004B2094">
        <w:rPr>
          <w:rFonts w:ascii="Verdana" w:hAnsi="Verdana" w:cs="Arial"/>
          <w:bCs/>
          <w:sz w:val="20"/>
          <w:szCs w:val="20"/>
        </w:rPr>
        <w:t xml:space="preserve"> </w:t>
      </w:r>
    </w:p>
    <w:p w14:paraId="35E3BBD1" w14:textId="67F6B9C6" w:rsidR="00CF0C87" w:rsidRPr="004B2094" w:rsidRDefault="00D01CA9" w:rsidP="007A6DD0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9931A7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F0C87" w:rsidRPr="004B2094">
        <w:rPr>
          <w:rFonts w:ascii="Verdana" w:hAnsi="Verdana" w:cs="Arial"/>
          <w:bCs/>
          <w:sz w:val="20"/>
          <w:szCs w:val="20"/>
        </w:rPr>
        <w:t>zobowiązuje się:</w:t>
      </w:r>
    </w:p>
    <w:p w14:paraId="691635ED" w14:textId="2AED8A23" w:rsidR="005C08B5" w:rsidRPr="004B2094" w:rsidRDefault="005C08B5" w:rsidP="007A6DD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>do zapłaty prowizji w wysokości określonej w § 3 ust. 1,</w:t>
      </w:r>
    </w:p>
    <w:p w14:paraId="7F2361E4" w14:textId="6A953C65" w:rsidR="005C08B5" w:rsidRPr="004B2094" w:rsidRDefault="005C08B5" w:rsidP="007A6DD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w przypadku skorzystania przez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ank</w:t>
      </w:r>
      <w:r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B2094">
        <w:rPr>
          <w:rFonts w:ascii="Verdana" w:hAnsi="Verdana" w:cs="Arial"/>
          <w:bCs/>
          <w:sz w:val="20"/>
          <w:szCs w:val="20"/>
        </w:rPr>
        <w:t xml:space="preserve">z Poręczenia, do dokonania spłaty na rzecz </w:t>
      </w: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bCs/>
          <w:sz w:val="20"/>
          <w:szCs w:val="20"/>
        </w:rPr>
        <w:t xml:space="preserve"> pełnej kwoty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zapłaconej </w:t>
      </w:r>
      <w:r w:rsidR="00BE31CD" w:rsidRPr="004B2094">
        <w:rPr>
          <w:rFonts w:ascii="Verdana" w:hAnsi="Verdana" w:cs="Arial"/>
          <w:bCs/>
          <w:sz w:val="20"/>
          <w:szCs w:val="20"/>
        </w:rPr>
        <w:t>na rzecz</w:t>
      </w:r>
      <w:r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 xml:space="preserve">anku </w:t>
      </w:r>
      <w:r w:rsidRPr="004B2094">
        <w:rPr>
          <w:rFonts w:ascii="Verdana" w:hAnsi="Verdana" w:cs="Arial"/>
          <w:bCs/>
          <w:sz w:val="20"/>
          <w:szCs w:val="20"/>
        </w:rPr>
        <w:t xml:space="preserve">przez </w:t>
      </w: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bCs/>
          <w:sz w:val="20"/>
          <w:szCs w:val="20"/>
        </w:rPr>
        <w:t xml:space="preserve"> z </w:t>
      </w:r>
      <w:r w:rsidR="007A6DD0">
        <w:rPr>
          <w:rFonts w:ascii="Verdana" w:hAnsi="Verdana" w:cs="Arial"/>
          <w:bCs/>
          <w:sz w:val="20"/>
          <w:szCs w:val="20"/>
        </w:rPr>
        <w:t>tytułu Poręczenia.</w:t>
      </w:r>
    </w:p>
    <w:p w14:paraId="48A21211" w14:textId="0EF59378" w:rsidR="00697BD7" w:rsidRPr="004B2094" w:rsidRDefault="00697BD7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7E272DAB" w14:textId="77777777" w:rsidR="005C08B5" w:rsidRPr="004B2094" w:rsidRDefault="005C08B5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72E8A800" w14:textId="2EAC692B" w:rsidR="008E291D" w:rsidRPr="004B2094" w:rsidRDefault="005C08B5" w:rsidP="004B2094">
      <w:pPr>
        <w:pStyle w:val="Style1"/>
        <w:spacing w:line="360" w:lineRule="auto"/>
        <w:jc w:val="center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Arial"/>
          <w:b/>
          <w:sz w:val="20"/>
        </w:rPr>
        <w:t>Warunki udzielenia Poręczenia</w:t>
      </w:r>
    </w:p>
    <w:p w14:paraId="087F564E" w14:textId="42A5F044" w:rsidR="00F36999" w:rsidRPr="004B2094" w:rsidRDefault="00394A05" w:rsidP="004B2094">
      <w:pPr>
        <w:pStyle w:val="Style1"/>
        <w:spacing w:line="360" w:lineRule="auto"/>
        <w:jc w:val="center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Arial"/>
          <w:b/>
          <w:sz w:val="20"/>
        </w:rPr>
        <w:t>§ 2</w:t>
      </w:r>
    </w:p>
    <w:p w14:paraId="44F1CB7C" w14:textId="6B76A9F5" w:rsidR="00433CEF" w:rsidRPr="004B2094" w:rsidRDefault="005C08B5" w:rsidP="00E42E59">
      <w:pPr>
        <w:pStyle w:val="Style1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Verdana"/>
          <w:b/>
          <w:sz w:val="20"/>
        </w:rPr>
        <w:t>KOWR</w:t>
      </w:r>
      <w:r w:rsidRPr="004B2094">
        <w:rPr>
          <w:rFonts w:ascii="Verdana" w:hAnsi="Verdana" w:cs="Verdana"/>
          <w:sz w:val="20"/>
        </w:rPr>
        <w:t xml:space="preserve"> udzieli Poręczenia poprzez zawarcie Umowy Poręczenia z </w:t>
      </w:r>
      <w:r w:rsidR="00A913CB" w:rsidRPr="004B2094">
        <w:rPr>
          <w:rFonts w:ascii="Verdana" w:hAnsi="Verdana" w:cs="Verdana"/>
          <w:b/>
          <w:bCs/>
          <w:sz w:val="20"/>
        </w:rPr>
        <w:t>B</w:t>
      </w:r>
      <w:r w:rsidR="00EE2433" w:rsidRPr="004B2094">
        <w:rPr>
          <w:rFonts w:ascii="Verdana" w:hAnsi="Verdana" w:cs="Verdana"/>
          <w:b/>
          <w:bCs/>
          <w:sz w:val="20"/>
        </w:rPr>
        <w:t>ankiem</w:t>
      </w:r>
      <w:r w:rsidRPr="004B2094">
        <w:rPr>
          <w:rFonts w:ascii="Verdana" w:hAnsi="Verdana" w:cs="Verdana"/>
          <w:sz w:val="20"/>
        </w:rPr>
        <w:t xml:space="preserve"> (zwanej dalej </w:t>
      </w:r>
      <w:r w:rsidRPr="004B2094">
        <w:rPr>
          <w:rFonts w:ascii="Verdana" w:hAnsi="Verdana" w:cs="Verdana"/>
          <w:b/>
          <w:sz w:val="20"/>
        </w:rPr>
        <w:t>„Umową Poręczenia”)</w:t>
      </w:r>
      <w:r w:rsidRPr="004B2094">
        <w:rPr>
          <w:rFonts w:ascii="Verdana" w:hAnsi="Verdana" w:cs="Verdana"/>
          <w:sz w:val="20"/>
        </w:rPr>
        <w:t xml:space="preserve"> na warunkach określonych</w:t>
      </w:r>
      <w:r w:rsidR="006D196A" w:rsidRPr="004B2094">
        <w:rPr>
          <w:rFonts w:ascii="Verdana" w:hAnsi="Verdana" w:cs="Verdana"/>
          <w:sz w:val="20"/>
        </w:rPr>
        <w:t xml:space="preserve"> w Umowie oraz w Umowie Poręczenia</w:t>
      </w:r>
      <w:r w:rsidRPr="004B2094">
        <w:rPr>
          <w:rFonts w:ascii="Verdana" w:hAnsi="Verdana" w:cs="Verdana"/>
          <w:sz w:val="20"/>
        </w:rPr>
        <w:t xml:space="preserve">. </w:t>
      </w:r>
    </w:p>
    <w:p w14:paraId="06CCE579" w14:textId="29A6F5ED" w:rsidR="005C08B5" w:rsidRPr="004B2094" w:rsidRDefault="00433CEF" w:rsidP="00E42E59">
      <w:pPr>
        <w:pStyle w:val="Style1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Arial"/>
          <w:b/>
          <w:sz w:val="20"/>
        </w:rPr>
        <w:t xml:space="preserve">KOWR </w:t>
      </w:r>
      <w:r w:rsidRPr="004B2094">
        <w:rPr>
          <w:rFonts w:ascii="Verdana" w:hAnsi="Verdana" w:cs="Arial"/>
          <w:sz w:val="20"/>
        </w:rPr>
        <w:t xml:space="preserve">udzieli Poręczenia po </w:t>
      </w:r>
      <w:r w:rsidR="008E6622">
        <w:rPr>
          <w:rFonts w:ascii="Verdana" w:hAnsi="Verdana" w:cs="Arial"/>
          <w:sz w:val="20"/>
        </w:rPr>
        <w:t xml:space="preserve">łącznym </w:t>
      </w:r>
      <w:r w:rsidRPr="004B2094">
        <w:rPr>
          <w:rFonts w:ascii="Verdana" w:hAnsi="Verdana" w:cs="Arial"/>
          <w:sz w:val="20"/>
        </w:rPr>
        <w:t>spełnieniu następujących warunków przez</w:t>
      </w:r>
      <w:r w:rsidR="009931A7" w:rsidRPr="004B2094">
        <w:rPr>
          <w:rFonts w:ascii="Verdana" w:hAnsi="Verdana" w:cs="Arial"/>
          <w:b/>
          <w:bCs/>
          <w:sz w:val="20"/>
        </w:rPr>
        <w:t xml:space="preserve"> </w:t>
      </w:r>
      <w:r w:rsidR="00D01CA9" w:rsidRPr="004B2094">
        <w:rPr>
          <w:rFonts w:ascii="Verdana" w:hAnsi="Verdana" w:cs="Arial"/>
          <w:b/>
          <w:bCs/>
          <w:sz w:val="20"/>
        </w:rPr>
        <w:t>Kredytobiorc</w:t>
      </w:r>
      <w:r w:rsidR="00E978E8" w:rsidRPr="004B2094">
        <w:rPr>
          <w:rFonts w:ascii="Verdana" w:hAnsi="Verdana" w:cs="Arial"/>
          <w:b/>
          <w:bCs/>
          <w:sz w:val="20"/>
        </w:rPr>
        <w:t>ę</w:t>
      </w:r>
      <w:r w:rsidRPr="004B2094">
        <w:rPr>
          <w:rFonts w:ascii="Verdana" w:hAnsi="Verdana" w:cs="Arial"/>
          <w:sz w:val="20"/>
        </w:rPr>
        <w:t>:</w:t>
      </w:r>
    </w:p>
    <w:p w14:paraId="3FA3416B" w14:textId="0F28108A" w:rsidR="00433CEF" w:rsidRPr="004B2094" w:rsidRDefault="00FC4E11" w:rsidP="00F71B81">
      <w:pPr>
        <w:pStyle w:val="Style1"/>
        <w:numPr>
          <w:ilvl w:val="0"/>
          <w:numId w:val="13"/>
        </w:numPr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4B2094">
        <w:rPr>
          <w:rFonts w:ascii="Verdana" w:hAnsi="Verdana" w:cs="Arial"/>
          <w:sz w:val="20"/>
        </w:rPr>
        <w:t xml:space="preserve">dostarczenia </w:t>
      </w:r>
      <w:r w:rsidRPr="004B2094">
        <w:rPr>
          <w:rFonts w:ascii="Verdana" w:hAnsi="Verdana" w:cs="Arial"/>
          <w:b/>
          <w:sz w:val="20"/>
        </w:rPr>
        <w:t>KOWR</w:t>
      </w:r>
      <w:r w:rsidRPr="004B2094">
        <w:rPr>
          <w:rFonts w:ascii="Verdana" w:hAnsi="Verdana" w:cs="Arial"/>
          <w:sz w:val="20"/>
        </w:rPr>
        <w:t xml:space="preserve"> dokumentów potwierdzających </w:t>
      </w:r>
      <w:r w:rsidR="00433CEF" w:rsidRPr="004B2094">
        <w:rPr>
          <w:rFonts w:ascii="Verdana" w:hAnsi="Verdana" w:cs="Arial"/>
          <w:sz w:val="20"/>
        </w:rPr>
        <w:t>ustanowieni</w:t>
      </w:r>
      <w:r w:rsidRPr="004B2094">
        <w:rPr>
          <w:rFonts w:ascii="Verdana" w:hAnsi="Verdana" w:cs="Arial"/>
          <w:sz w:val="20"/>
        </w:rPr>
        <w:t>e</w:t>
      </w:r>
      <w:r w:rsidR="00433CEF" w:rsidRPr="004B2094">
        <w:rPr>
          <w:rFonts w:ascii="Verdana" w:hAnsi="Verdana" w:cs="Arial"/>
          <w:sz w:val="20"/>
        </w:rPr>
        <w:t xml:space="preserve"> zabezpieczeń, o których mowa w </w:t>
      </w:r>
      <w:r w:rsidR="00433CEF" w:rsidRPr="004B2094">
        <w:rPr>
          <w:rFonts w:ascii="Verdana" w:hAnsi="Verdana" w:cs="Arial"/>
          <w:bCs/>
          <w:sz w:val="20"/>
        </w:rPr>
        <w:t>§ 6 ust. 2,</w:t>
      </w:r>
    </w:p>
    <w:p w14:paraId="613B4C2B" w14:textId="3D2A1286" w:rsidR="00433CEF" w:rsidRPr="004B2094" w:rsidRDefault="00433CEF" w:rsidP="00F71B81">
      <w:pPr>
        <w:pStyle w:val="Style1"/>
        <w:numPr>
          <w:ilvl w:val="0"/>
          <w:numId w:val="13"/>
        </w:numPr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4B2094">
        <w:rPr>
          <w:rFonts w:ascii="Verdana" w:hAnsi="Verdana" w:cs="Arial"/>
          <w:bCs/>
          <w:sz w:val="20"/>
        </w:rPr>
        <w:t xml:space="preserve">opłaceniu Prowizji, o której w  § 3 ust. </w:t>
      </w:r>
      <w:r w:rsidR="00D918DE" w:rsidRPr="004B2094">
        <w:rPr>
          <w:rFonts w:ascii="Verdana" w:hAnsi="Verdana" w:cs="Arial"/>
          <w:bCs/>
          <w:sz w:val="20"/>
        </w:rPr>
        <w:t>1</w:t>
      </w:r>
      <w:r w:rsidRPr="004B2094">
        <w:rPr>
          <w:rFonts w:ascii="Verdana" w:hAnsi="Verdana" w:cs="Arial"/>
          <w:bCs/>
          <w:sz w:val="20"/>
        </w:rPr>
        <w:t>.</w:t>
      </w:r>
    </w:p>
    <w:p w14:paraId="6880E5E8" w14:textId="6946B7CD" w:rsidR="00433CEF" w:rsidRPr="004B2094" w:rsidRDefault="00433CEF" w:rsidP="00E42E59">
      <w:pPr>
        <w:pStyle w:val="Style1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4B2094">
        <w:rPr>
          <w:rFonts w:ascii="Verdana" w:hAnsi="Verdana" w:cs="Arial"/>
          <w:sz w:val="20"/>
        </w:rPr>
        <w:t xml:space="preserve">Podpisanie Umowy Poręczenia nastąpi </w:t>
      </w:r>
      <w:r w:rsidR="005D6696" w:rsidRPr="004B2094">
        <w:rPr>
          <w:rFonts w:ascii="Verdana" w:hAnsi="Verdana" w:cs="Arial"/>
          <w:sz w:val="20"/>
        </w:rPr>
        <w:t xml:space="preserve">po </w:t>
      </w:r>
      <w:r w:rsidRPr="004B2094">
        <w:rPr>
          <w:rFonts w:ascii="Verdana" w:hAnsi="Verdana" w:cs="Arial"/>
          <w:sz w:val="20"/>
        </w:rPr>
        <w:t>przekazani</w:t>
      </w:r>
      <w:r w:rsidR="005D6696" w:rsidRPr="004B2094">
        <w:rPr>
          <w:rFonts w:ascii="Verdana" w:hAnsi="Verdana" w:cs="Arial"/>
          <w:sz w:val="20"/>
        </w:rPr>
        <w:t>u</w:t>
      </w:r>
      <w:r w:rsidRPr="004B2094">
        <w:rPr>
          <w:rFonts w:ascii="Verdana" w:hAnsi="Verdana" w:cs="Arial"/>
          <w:sz w:val="20"/>
        </w:rPr>
        <w:t xml:space="preserve"> przez </w:t>
      </w:r>
      <w:r w:rsidR="00E978E8" w:rsidRPr="004B2094">
        <w:rPr>
          <w:rFonts w:ascii="Verdana" w:hAnsi="Verdana" w:cs="Arial"/>
          <w:b/>
          <w:bCs/>
          <w:sz w:val="20"/>
        </w:rPr>
        <w:t>Kredytobiorcę</w:t>
      </w:r>
      <w:r w:rsidRPr="004B2094">
        <w:rPr>
          <w:rFonts w:ascii="Verdana" w:hAnsi="Verdana" w:cs="Arial"/>
          <w:sz w:val="20"/>
        </w:rPr>
        <w:t xml:space="preserve"> potwierdzenia spełnienia ostatniego z warunków określonych w ust. 2 </w:t>
      </w:r>
      <w:r w:rsidR="005D6696" w:rsidRPr="004B2094">
        <w:rPr>
          <w:rFonts w:ascii="Verdana" w:hAnsi="Verdana" w:cs="Arial"/>
          <w:sz w:val="20"/>
        </w:rPr>
        <w:t xml:space="preserve">oraz po dokonaniu przez </w:t>
      </w:r>
      <w:r w:rsidR="005D6696" w:rsidRPr="004B2094">
        <w:rPr>
          <w:rFonts w:ascii="Verdana" w:hAnsi="Verdana" w:cs="Arial"/>
          <w:b/>
          <w:sz w:val="20"/>
        </w:rPr>
        <w:t>KOWR</w:t>
      </w:r>
      <w:r w:rsidR="005D6696" w:rsidRPr="004B2094">
        <w:rPr>
          <w:rFonts w:ascii="Verdana" w:hAnsi="Verdana" w:cs="Arial"/>
          <w:sz w:val="20"/>
        </w:rPr>
        <w:t xml:space="preserve"> akceptacji prawidłowości ustanowionych zabezpieczeń.</w:t>
      </w:r>
      <w:r w:rsidRPr="004B2094">
        <w:rPr>
          <w:rFonts w:ascii="Verdana" w:hAnsi="Verdana" w:cs="Arial"/>
          <w:sz w:val="20"/>
        </w:rPr>
        <w:t xml:space="preserve"> </w:t>
      </w:r>
    </w:p>
    <w:p w14:paraId="6213DC74" w14:textId="6956B538" w:rsidR="0085035C" w:rsidRPr="004B2094" w:rsidRDefault="00030A5C" w:rsidP="00E42E5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Zobowiązanie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 wynikające z Poręczenia zmniejsza się o kwotę każdej wpłaty dokonanej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, aż do całkowitego wykorzystania Kwoty poręczenia. </w:t>
      </w:r>
    </w:p>
    <w:p w14:paraId="3B08B1F3" w14:textId="14607F9F" w:rsidR="00231FA7" w:rsidRPr="004B2094" w:rsidRDefault="00231FA7" w:rsidP="004B2094">
      <w:pPr>
        <w:pStyle w:val="Style1"/>
        <w:tabs>
          <w:tab w:val="left" w:pos="426"/>
        </w:tabs>
        <w:spacing w:line="360" w:lineRule="auto"/>
        <w:jc w:val="both"/>
        <w:rPr>
          <w:rFonts w:ascii="Verdana" w:hAnsi="Verdana" w:cs="Arial"/>
          <w:sz w:val="20"/>
        </w:rPr>
      </w:pPr>
    </w:p>
    <w:p w14:paraId="3BB1F369" w14:textId="5F6A215D" w:rsidR="00231FA7" w:rsidRPr="004B2094" w:rsidRDefault="00300761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Prowizja</w:t>
      </w:r>
    </w:p>
    <w:p w14:paraId="34D3E441" w14:textId="453043CD" w:rsidR="00231FA7" w:rsidRPr="004B2094" w:rsidRDefault="00231FA7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3</w:t>
      </w:r>
    </w:p>
    <w:p w14:paraId="71A2F5F8" w14:textId="7DFA5F4E" w:rsidR="00231FA7" w:rsidRPr="004B2094" w:rsidRDefault="00231FA7" w:rsidP="00F71B81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Verdana"/>
          <w:sz w:val="20"/>
          <w:szCs w:val="20"/>
        </w:rPr>
        <w:t xml:space="preserve">Z tytułu udzielonego Poręczenia </w:t>
      </w:r>
      <w:r w:rsidRPr="004B2094">
        <w:rPr>
          <w:rFonts w:ascii="Verdana" w:hAnsi="Verdana" w:cs="Verdana"/>
          <w:b/>
          <w:sz w:val="20"/>
          <w:szCs w:val="20"/>
        </w:rPr>
        <w:t>KOWR</w:t>
      </w:r>
      <w:r w:rsidRPr="004B2094">
        <w:rPr>
          <w:rFonts w:ascii="Verdana" w:hAnsi="Verdana" w:cs="Verdana"/>
          <w:sz w:val="20"/>
          <w:szCs w:val="20"/>
        </w:rPr>
        <w:t xml:space="preserve"> przysługuje od </w:t>
      </w:r>
      <w:r w:rsidR="00E978E8" w:rsidRPr="004B2094">
        <w:rPr>
          <w:rFonts w:ascii="Verdana" w:hAnsi="Verdana" w:cs="Verdana"/>
          <w:b/>
          <w:bCs/>
          <w:sz w:val="20"/>
          <w:szCs w:val="20"/>
        </w:rPr>
        <w:t>Kredytobiorcy</w:t>
      </w:r>
      <w:r w:rsidRPr="004B2094">
        <w:rPr>
          <w:rFonts w:ascii="Verdana" w:hAnsi="Verdana" w:cs="Verdana"/>
          <w:sz w:val="20"/>
          <w:szCs w:val="20"/>
        </w:rPr>
        <w:t xml:space="preserve"> prowizja,</w:t>
      </w:r>
      <w:r w:rsidR="00F71B81">
        <w:rPr>
          <w:rFonts w:ascii="Verdana" w:hAnsi="Verdana" w:cs="Verdana"/>
          <w:sz w:val="20"/>
          <w:szCs w:val="20"/>
        </w:rPr>
        <w:br/>
      </w:r>
      <w:r w:rsidRPr="004B2094">
        <w:rPr>
          <w:rFonts w:ascii="Verdana" w:hAnsi="Verdana" w:cs="Verdana"/>
          <w:sz w:val="20"/>
          <w:szCs w:val="20"/>
        </w:rPr>
        <w:t xml:space="preserve"> w wysokości ……………</w:t>
      </w:r>
      <w:r w:rsidR="007A6DD0">
        <w:rPr>
          <w:rFonts w:ascii="Verdana" w:hAnsi="Verdana" w:cs="Verdana"/>
          <w:sz w:val="20"/>
          <w:szCs w:val="20"/>
        </w:rPr>
        <w:t>…</w:t>
      </w:r>
      <w:r w:rsidRPr="004B2094">
        <w:rPr>
          <w:rFonts w:ascii="Verdana" w:hAnsi="Verdana" w:cs="Verdana"/>
          <w:sz w:val="20"/>
          <w:szCs w:val="20"/>
        </w:rPr>
        <w:t>…….</w:t>
      </w:r>
      <w:r w:rsidR="00F71B81">
        <w:rPr>
          <w:rFonts w:ascii="Verdana" w:hAnsi="Verdana" w:cs="Verdana"/>
          <w:sz w:val="20"/>
          <w:szCs w:val="20"/>
        </w:rPr>
        <w:t xml:space="preserve"> </w:t>
      </w:r>
      <w:r w:rsidR="007A6DD0">
        <w:rPr>
          <w:rFonts w:ascii="Verdana" w:hAnsi="Verdana" w:cs="Verdana"/>
          <w:sz w:val="20"/>
          <w:szCs w:val="20"/>
        </w:rPr>
        <w:t xml:space="preserve">zł </w:t>
      </w:r>
      <w:r w:rsidRPr="004B2094">
        <w:rPr>
          <w:rFonts w:ascii="Verdana" w:hAnsi="Verdana" w:cs="Verdana"/>
          <w:sz w:val="20"/>
          <w:szCs w:val="20"/>
        </w:rPr>
        <w:t>(słownie: …………………………………</w:t>
      </w:r>
      <w:r w:rsidR="00E7719A" w:rsidRPr="004B2094">
        <w:rPr>
          <w:rFonts w:ascii="Verdana" w:hAnsi="Verdana" w:cs="Verdana"/>
          <w:sz w:val="20"/>
          <w:szCs w:val="20"/>
        </w:rPr>
        <w:t>…………..</w:t>
      </w:r>
      <w:r w:rsidRPr="004B2094">
        <w:rPr>
          <w:rFonts w:ascii="Verdana" w:hAnsi="Verdana" w:cs="Verdana"/>
          <w:sz w:val="20"/>
          <w:szCs w:val="20"/>
        </w:rPr>
        <w:t>….)</w:t>
      </w:r>
      <w:r w:rsidR="00F57D29" w:rsidRPr="004B2094">
        <w:rPr>
          <w:rFonts w:ascii="Verdana" w:hAnsi="Verdana" w:cs="Verdana"/>
          <w:sz w:val="20"/>
          <w:szCs w:val="20"/>
        </w:rPr>
        <w:t xml:space="preserve">.  </w:t>
      </w:r>
    </w:p>
    <w:p w14:paraId="216B09C6" w14:textId="1E58F0DD" w:rsidR="00083C75" w:rsidRPr="00F71B81" w:rsidRDefault="00F71B81" w:rsidP="00F71B81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F71B81">
        <w:rPr>
          <w:rFonts w:ascii="Verdana" w:hAnsi="Verdana" w:cs="Arial"/>
          <w:sz w:val="20"/>
          <w:szCs w:val="20"/>
        </w:rPr>
        <w:lastRenderedPageBreak/>
        <w:t>P</w:t>
      </w:r>
      <w:r w:rsidR="00E7719A" w:rsidRPr="00F71B81">
        <w:rPr>
          <w:rFonts w:ascii="Verdana" w:hAnsi="Verdana" w:cs="Arial"/>
          <w:sz w:val="20"/>
          <w:szCs w:val="20"/>
        </w:rPr>
        <w:t xml:space="preserve">łatność z tytułu prowizji, o której mowa w ust. 1, zostanie uregulowana nie później niż w dniu podpisania Umowy poręczenia. </w:t>
      </w:r>
    </w:p>
    <w:p w14:paraId="3D629911" w14:textId="2D69B292" w:rsidR="00083C75" w:rsidRPr="004B2094" w:rsidRDefault="005A637D" w:rsidP="00F71B81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Prowizja i s</w:t>
      </w:r>
      <w:r w:rsidR="00083C75" w:rsidRPr="004B2094">
        <w:rPr>
          <w:rFonts w:ascii="Verdana" w:hAnsi="Verdana" w:cs="Arial"/>
          <w:sz w:val="20"/>
          <w:szCs w:val="20"/>
        </w:rPr>
        <w:t xml:space="preserve">płata wszystkich zobowiązań wnikających z Umowy </w:t>
      </w:r>
      <w:r w:rsidR="00930730">
        <w:rPr>
          <w:rFonts w:ascii="Verdana" w:hAnsi="Verdana" w:cs="Arial"/>
          <w:sz w:val="20"/>
          <w:szCs w:val="20"/>
        </w:rPr>
        <w:t xml:space="preserve">jest </w:t>
      </w:r>
      <w:r w:rsidR="00083C75" w:rsidRPr="004B2094">
        <w:rPr>
          <w:rFonts w:ascii="Verdana" w:hAnsi="Verdana" w:cs="Arial"/>
          <w:sz w:val="20"/>
          <w:szCs w:val="20"/>
        </w:rPr>
        <w:t>płatn</w:t>
      </w:r>
      <w:r w:rsidR="00930730">
        <w:rPr>
          <w:rFonts w:ascii="Verdana" w:hAnsi="Verdana" w:cs="Arial"/>
          <w:sz w:val="20"/>
          <w:szCs w:val="20"/>
        </w:rPr>
        <w:t>a</w:t>
      </w:r>
      <w:r w:rsidR="00083C75" w:rsidRPr="004B2094">
        <w:rPr>
          <w:rFonts w:ascii="Verdana" w:hAnsi="Verdana" w:cs="Arial"/>
          <w:sz w:val="20"/>
          <w:szCs w:val="20"/>
        </w:rPr>
        <w:t xml:space="preserve"> na rachunek </w:t>
      </w:r>
      <w:r w:rsidR="00083C75" w:rsidRPr="004B2094">
        <w:rPr>
          <w:rFonts w:ascii="Verdana" w:hAnsi="Verdana" w:cs="Arial"/>
          <w:b/>
          <w:sz w:val="20"/>
          <w:szCs w:val="20"/>
        </w:rPr>
        <w:t>KOWR</w:t>
      </w:r>
      <w:r w:rsidR="00083C75" w:rsidRPr="004B2094">
        <w:rPr>
          <w:rFonts w:ascii="Verdana" w:hAnsi="Verdana" w:cs="Arial"/>
          <w:sz w:val="20"/>
          <w:szCs w:val="20"/>
        </w:rPr>
        <w:t xml:space="preserve"> prowadzony</w:t>
      </w:r>
      <w:r w:rsidR="00E74DFB" w:rsidRPr="004B2094">
        <w:rPr>
          <w:rFonts w:ascii="Verdana" w:hAnsi="Verdana" w:cs="Arial"/>
          <w:sz w:val="20"/>
          <w:szCs w:val="20"/>
        </w:rPr>
        <w:t xml:space="preserve"> w b</w:t>
      </w:r>
      <w:r w:rsidR="00083C75" w:rsidRPr="004B2094">
        <w:rPr>
          <w:rFonts w:ascii="Verdana" w:hAnsi="Verdana" w:cs="Arial"/>
          <w:sz w:val="20"/>
          <w:szCs w:val="20"/>
        </w:rPr>
        <w:t>anku ……………………………………………</w:t>
      </w:r>
      <w:r w:rsidR="001D48E7" w:rsidRPr="004B2094">
        <w:rPr>
          <w:rFonts w:ascii="Verdana" w:hAnsi="Verdana" w:cs="Arial"/>
          <w:sz w:val="20"/>
          <w:szCs w:val="20"/>
        </w:rPr>
        <w:t>…</w:t>
      </w:r>
      <w:r w:rsidR="007A6DD0">
        <w:rPr>
          <w:rFonts w:ascii="Verdana" w:hAnsi="Verdana" w:cs="Arial"/>
          <w:sz w:val="20"/>
          <w:szCs w:val="20"/>
        </w:rPr>
        <w:t>………………………..</w:t>
      </w:r>
    </w:p>
    <w:p w14:paraId="659A717A" w14:textId="09042E2E" w:rsidR="00083C75" w:rsidRPr="004B2094" w:rsidRDefault="00083C75" w:rsidP="00F71B81">
      <w:pPr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o nr ……………………………………………………………………………………………………………………………</w:t>
      </w:r>
      <w:r w:rsidR="007A6DD0">
        <w:rPr>
          <w:rFonts w:ascii="Verdana" w:hAnsi="Verdana" w:cs="Arial"/>
          <w:sz w:val="20"/>
          <w:szCs w:val="20"/>
        </w:rPr>
        <w:t>……</w:t>
      </w:r>
    </w:p>
    <w:p w14:paraId="09E0F3AC" w14:textId="31BFAE9B" w:rsidR="00083C75" w:rsidRPr="004B2094" w:rsidRDefault="00DB7B48" w:rsidP="00F71B81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Za datę zap</w:t>
      </w:r>
      <w:r w:rsidR="00083C75" w:rsidRPr="004B2094">
        <w:rPr>
          <w:rFonts w:ascii="Verdana" w:hAnsi="Verdana" w:cs="Arial"/>
          <w:sz w:val="20"/>
          <w:szCs w:val="20"/>
        </w:rPr>
        <w:t xml:space="preserve">łaty prowizji z </w:t>
      </w:r>
      <w:r w:rsidRPr="004B2094">
        <w:rPr>
          <w:rFonts w:ascii="Verdana" w:hAnsi="Verdana" w:cs="Arial"/>
          <w:sz w:val="20"/>
          <w:szCs w:val="20"/>
        </w:rPr>
        <w:t>tytułu udzielenia</w:t>
      </w:r>
      <w:r w:rsidR="00083C75" w:rsidRPr="004B2094">
        <w:rPr>
          <w:rFonts w:ascii="Verdana" w:hAnsi="Verdana" w:cs="Arial"/>
          <w:sz w:val="20"/>
          <w:szCs w:val="20"/>
        </w:rPr>
        <w:t xml:space="preserve"> Poręczenia </w:t>
      </w:r>
      <w:r w:rsidRPr="004B2094">
        <w:rPr>
          <w:rFonts w:ascii="Verdana" w:hAnsi="Verdana" w:cs="Arial"/>
          <w:sz w:val="20"/>
          <w:szCs w:val="20"/>
        </w:rPr>
        <w:t>przyjmuje się datę wpływu</w:t>
      </w:r>
      <w:r w:rsidR="00083C75" w:rsidRPr="004B2094">
        <w:rPr>
          <w:rFonts w:ascii="Verdana" w:hAnsi="Verdana" w:cs="Arial"/>
          <w:sz w:val="20"/>
          <w:szCs w:val="20"/>
        </w:rPr>
        <w:t xml:space="preserve"> środków </w:t>
      </w:r>
      <w:r w:rsidRPr="004B2094">
        <w:rPr>
          <w:rFonts w:ascii="Verdana" w:hAnsi="Verdana" w:cs="Arial"/>
          <w:sz w:val="20"/>
          <w:szCs w:val="20"/>
        </w:rPr>
        <w:t xml:space="preserve">pieniężnych </w:t>
      </w:r>
      <w:r w:rsidR="00083C75" w:rsidRPr="004B2094">
        <w:rPr>
          <w:rFonts w:ascii="Verdana" w:hAnsi="Verdana" w:cs="Arial"/>
          <w:sz w:val="20"/>
          <w:szCs w:val="20"/>
        </w:rPr>
        <w:t xml:space="preserve">na </w:t>
      </w:r>
      <w:r w:rsidRPr="004B2094">
        <w:rPr>
          <w:rFonts w:ascii="Verdana" w:hAnsi="Verdana" w:cs="Arial"/>
          <w:sz w:val="20"/>
          <w:szCs w:val="20"/>
        </w:rPr>
        <w:t xml:space="preserve">rachunek bankowy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="00083C75" w:rsidRPr="004B2094">
        <w:rPr>
          <w:rFonts w:ascii="Verdana" w:hAnsi="Verdana" w:cs="Arial"/>
          <w:b/>
          <w:sz w:val="20"/>
          <w:szCs w:val="20"/>
        </w:rPr>
        <w:t>.</w:t>
      </w:r>
    </w:p>
    <w:p w14:paraId="2B9DFA43" w14:textId="32F0CAC5" w:rsidR="00336901" w:rsidRPr="004B2094" w:rsidRDefault="00336901" w:rsidP="00F71B81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822A7B">
        <w:rPr>
          <w:rFonts w:ascii="Verdana" w:hAnsi="Verdana" w:cs="Arial"/>
          <w:sz w:val="20"/>
          <w:szCs w:val="20"/>
        </w:rPr>
        <w:t>Prowizja, o której mowa w ust. 1, nie podlega zwrotowi</w:t>
      </w:r>
      <w:r w:rsidR="006D196A" w:rsidRPr="00822A7B">
        <w:rPr>
          <w:rFonts w:ascii="Verdana" w:hAnsi="Verdana" w:cs="Arial"/>
          <w:sz w:val="20"/>
          <w:szCs w:val="20"/>
        </w:rPr>
        <w:t>.</w:t>
      </w:r>
    </w:p>
    <w:p w14:paraId="109884E9" w14:textId="144AB05F" w:rsidR="00C64175" w:rsidRPr="004B2094" w:rsidRDefault="00C64175" w:rsidP="004B2094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</w:p>
    <w:p w14:paraId="2E2D6FC7" w14:textId="766FC0D5" w:rsidR="00DC65CB" w:rsidRPr="004B2094" w:rsidRDefault="00DC65CB" w:rsidP="004B2094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 xml:space="preserve">Warunki zwrotu </w:t>
      </w:r>
      <w:r w:rsidR="00EE423E" w:rsidRPr="004B2094">
        <w:rPr>
          <w:rFonts w:ascii="Verdana" w:hAnsi="Verdana" w:cs="Arial"/>
          <w:b/>
          <w:sz w:val="20"/>
          <w:szCs w:val="20"/>
        </w:rPr>
        <w:t>P</w:t>
      </w:r>
      <w:r w:rsidRPr="004B2094">
        <w:rPr>
          <w:rFonts w:ascii="Verdana" w:hAnsi="Verdana" w:cs="Arial"/>
          <w:b/>
          <w:sz w:val="20"/>
          <w:szCs w:val="20"/>
        </w:rPr>
        <w:t>oręczenia</w:t>
      </w:r>
    </w:p>
    <w:p w14:paraId="3B80FA81" w14:textId="442EF4BE" w:rsidR="00F36999" w:rsidRPr="004B2094" w:rsidRDefault="00DC65CB" w:rsidP="004B2094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4</w:t>
      </w:r>
    </w:p>
    <w:p w14:paraId="41D71E97" w14:textId="53D95806" w:rsidR="006A01F4" w:rsidRPr="004B2094" w:rsidRDefault="00DC65CB" w:rsidP="001904DF">
      <w:pPr>
        <w:numPr>
          <w:ilvl w:val="0"/>
          <w:numId w:val="2"/>
        </w:numPr>
        <w:tabs>
          <w:tab w:val="clear" w:pos="502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W przypadku skorzystania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przez </w:t>
      </w:r>
      <w:r w:rsidR="00A913CB" w:rsidRPr="004B2094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color w:val="000000"/>
          <w:sz w:val="20"/>
          <w:szCs w:val="20"/>
        </w:rPr>
        <w:t>ank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z Poręczenia </w:t>
      </w:r>
      <w:r w:rsidR="00E978E8" w:rsidRPr="004B2094">
        <w:rPr>
          <w:rFonts w:ascii="Verdana" w:hAnsi="Verdana" w:cs="Arial"/>
          <w:b/>
          <w:bCs/>
          <w:color w:val="000000"/>
          <w:sz w:val="20"/>
          <w:szCs w:val="20"/>
        </w:rPr>
        <w:t>Kredytobiorca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>zobowiązuje się spłacić wszystkie kwoty zapłacone</w:t>
      </w:r>
      <w:r w:rsidR="00EE2433" w:rsidRPr="004B2094">
        <w:rPr>
          <w:rFonts w:ascii="Verdana" w:hAnsi="Verdana" w:cs="Arial"/>
          <w:color w:val="000000"/>
          <w:sz w:val="20"/>
          <w:szCs w:val="20"/>
        </w:rPr>
        <w:t xml:space="preserve"> na rzecz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913CB" w:rsidRPr="004B2094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color w:val="000000"/>
          <w:sz w:val="20"/>
          <w:szCs w:val="20"/>
        </w:rPr>
        <w:t>anku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przez </w:t>
      </w:r>
      <w:r w:rsidR="00D020FB"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B04D0" w:rsidRPr="004B2094">
        <w:rPr>
          <w:rFonts w:ascii="Verdana" w:hAnsi="Verdana" w:cs="Arial"/>
          <w:color w:val="000000"/>
          <w:sz w:val="20"/>
          <w:szCs w:val="20"/>
        </w:rPr>
        <w:t xml:space="preserve">z tytułu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>Poręczenia,</w:t>
      </w:r>
      <w:r w:rsidR="0014451F" w:rsidRPr="004B2094">
        <w:rPr>
          <w:rFonts w:ascii="Verdana" w:hAnsi="Verdana" w:cs="Arial"/>
          <w:color w:val="000000"/>
          <w:sz w:val="20"/>
          <w:szCs w:val="20"/>
        </w:rPr>
        <w:t xml:space="preserve"> w terminie </w:t>
      </w:r>
      <w:r w:rsidR="007A7159" w:rsidRPr="004B2094">
        <w:rPr>
          <w:rFonts w:ascii="Verdana" w:hAnsi="Verdana" w:cs="Arial"/>
          <w:color w:val="000000"/>
          <w:sz w:val="20"/>
          <w:szCs w:val="20"/>
        </w:rPr>
        <w:t>14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dni do daty </w:t>
      </w:r>
      <w:r w:rsidR="00192C12" w:rsidRPr="004B2094">
        <w:rPr>
          <w:rFonts w:ascii="Verdana" w:hAnsi="Verdana" w:cs="Arial"/>
          <w:color w:val="000000"/>
          <w:sz w:val="20"/>
          <w:szCs w:val="20"/>
        </w:rPr>
        <w:t xml:space="preserve">doręczenia </w:t>
      </w:r>
      <w:r w:rsidR="007343F1" w:rsidRPr="004B2094">
        <w:rPr>
          <w:rFonts w:ascii="Verdana" w:hAnsi="Verdana" w:cs="Arial"/>
          <w:color w:val="000000"/>
          <w:sz w:val="20"/>
          <w:szCs w:val="20"/>
        </w:rPr>
        <w:t xml:space="preserve">przez </w:t>
      </w:r>
      <w:r w:rsidR="00192C12" w:rsidRPr="004B2094">
        <w:rPr>
          <w:rFonts w:ascii="Verdana" w:hAnsi="Verdana" w:cs="Arial"/>
          <w:b/>
          <w:color w:val="000000"/>
          <w:sz w:val="20"/>
          <w:szCs w:val="20"/>
        </w:rPr>
        <w:t xml:space="preserve"> KOWR</w:t>
      </w:r>
      <w:r w:rsidR="00CB04D0"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>pisemnego wezwania do zapłaty</w:t>
      </w:r>
      <w:r w:rsidR="006A01F4" w:rsidRPr="004B2094">
        <w:rPr>
          <w:rFonts w:ascii="Verdana" w:hAnsi="Verdana" w:cs="Arial"/>
          <w:sz w:val="20"/>
          <w:szCs w:val="20"/>
        </w:rPr>
        <w:t xml:space="preserve"> </w:t>
      </w:r>
    </w:p>
    <w:p w14:paraId="2EA1C059" w14:textId="114A389B" w:rsidR="006A01F4" w:rsidRPr="004B2094" w:rsidRDefault="006A01F4" w:rsidP="001904DF">
      <w:pPr>
        <w:numPr>
          <w:ilvl w:val="0"/>
          <w:numId w:val="2"/>
        </w:numPr>
        <w:tabs>
          <w:tab w:val="clear" w:pos="502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Z chwilą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zapłaty przez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 xml:space="preserve">KOWR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>na rzecz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 xml:space="preserve"> B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anku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 środków z tytułu realizacji Poręczenia, roszczenie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 wobec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K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redytobiorcy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o zapłatę uiszczonych na rzecz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B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 xml:space="preserve">anku </w:t>
      </w:r>
      <w:r w:rsidRPr="004B2094">
        <w:rPr>
          <w:rFonts w:ascii="Verdana" w:hAnsi="Verdana" w:cs="Arial"/>
          <w:color w:val="000000"/>
          <w:sz w:val="20"/>
          <w:szCs w:val="20"/>
        </w:rPr>
        <w:t>kwot staje się  natychmiast wymagalne.</w:t>
      </w:r>
    </w:p>
    <w:p w14:paraId="0E5CF26C" w14:textId="3E7E9B12" w:rsidR="006A01F4" w:rsidRPr="004B2094" w:rsidRDefault="006A01F4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Poczynając od dnia następnego po zrealizowaniu płatności z tytułu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Poręczenia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 xml:space="preserve">KOWR </w:t>
      </w:r>
      <w:r w:rsidRPr="004B2094">
        <w:rPr>
          <w:rFonts w:ascii="Verdana" w:hAnsi="Verdana" w:cs="Arial"/>
          <w:color w:val="000000"/>
          <w:sz w:val="20"/>
          <w:szCs w:val="20"/>
        </w:rPr>
        <w:t>przysługują odsetki ustawowe za opóźnienie liczone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 od kwoty przekazanej na rzecz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B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anku.</w:t>
      </w:r>
    </w:p>
    <w:p w14:paraId="666C2D36" w14:textId="5C4407CA" w:rsidR="00257100" w:rsidRPr="004B2094" w:rsidRDefault="00257100" w:rsidP="007A6DD0">
      <w:pPr>
        <w:pStyle w:val="Akapitzlist"/>
        <w:numPr>
          <w:ilvl w:val="0"/>
          <w:numId w:val="2"/>
        </w:numPr>
        <w:tabs>
          <w:tab w:val="clear" w:pos="502"/>
        </w:tabs>
        <w:spacing w:after="0" w:line="360" w:lineRule="auto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Za datę zapłaty zobowiązań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wobec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wynikających z Umowy przyjmuje się datę wpływu środków pieniężnych na rachunek bankowy</w:t>
      </w:r>
      <w:r w:rsidRPr="004B2094">
        <w:rPr>
          <w:rFonts w:ascii="Verdana" w:hAnsi="Verdana" w:cs="Arial"/>
          <w:b/>
          <w:sz w:val="20"/>
          <w:szCs w:val="20"/>
        </w:rPr>
        <w:t xml:space="preserve"> KOWR</w:t>
      </w:r>
      <w:r w:rsidRPr="004B2094">
        <w:rPr>
          <w:rFonts w:ascii="Verdana" w:hAnsi="Verdana" w:cs="Arial"/>
          <w:sz w:val="20"/>
          <w:szCs w:val="20"/>
        </w:rPr>
        <w:t>.</w:t>
      </w:r>
    </w:p>
    <w:p w14:paraId="1734AAE5" w14:textId="4F8DCA65" w:rsidR="00D020FB" w:rsidRPr="004B2094" w:rsidRDefault="00257100" w:rsidP="007A6DD0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 przypadku jakiegokolwiek opóźnienia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w spłatach należności</w:t>
      </w:r>
      <w:r w:rsidRPr="004B2094">
        <w:rPr>
          <w:rFonts w:ascii="Verdana" w:hAnsi="Verdana" w:cs="Arial"/>
          <w:b/>
          <w:sz w:val="20"/>
          <w:szCs w:val="20"/>
        </w:rPr>
        <w:t>, KOWR</w:t>
      </w:r>
      <w:r w:rsidRPr="004B2094">
        <w:rPr>
          <w:rFonts w:ascii="Verdana" w:hAnsi="Verdana" w:cs="Arial"/>
          <w:sz w:val="20"/>
          <w:szCs w:val="20"/>
        </w:rPr>
        <w:t xml:space="preserve"> decyduje o sposobie zaliczenia otrzymanych środków pieniężnych na spłatę zaległych zobowiązań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b/>
          <w:sz w:val="20"/>
          <w:szCs w:val="20"/>
        </w:rPr>
        <w:t>.</w:t>
      </w:r>
      <w:r w:rsidRPr="004B2094">
        <w:rPr>
          <w:rFonts w:ascii="Verdana" w:hAnsi="Verdana" w:cs="Arial"/>
          <w:sz w:val="20"/>
          <w:szCs w:val="20"/>
        </w:rPr>
        <w:t xml:space="preserve"> </w:t>
      </w:r>
    </w:p>
    <w:p w14:paraId="2C94A1F6" w14:textId="77777777" w:rsidR="00912854" w:rsidRPr="004B2094" w:rsidRDefault="00257100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W przypadku zobowiązań, których termin płatności nie wynika wprost z Umow</w:t>
      </w:r>
      <w:r w:rsidR="0014451F" w:rsidRPr="004B2094">
        <w:rPr>
          <w:rFonts w:ascii="Verdana" w:hAnsi="Verdana" w:cs="Arial"/>
          <w:sz w:val="20"/>
          <w:szCs w:val="20"/>
        </w:rPr>
        <w:t>y, będą one płatne w terminie 7</w:t>
      </w:r>
      <w:r w:rsidRPr="004B2094">
        <w:rPr>
          <w:rFonts w:ascii="Verdana" w:hAnsi="Verdana" w:cs="Arial"/>
          <w:sz w:val="20"/>
          <w:szCs w:val="20"/>
        </w:rPr>
        <w:t xml:space="preserve"> dni od daty </w:t>
      </w:r>
      <w:r w:rsidR="00192C12" w:rsidRPr="004B2094">
        <w:rPr>
          <w:rFonts w:ascii="Verdana" w:hAnsi="Verdana" w:cs="Arial"/>
          <w:sz w:val="20"/>
          <w:szCs w:val="20"/>
        </w:rPr>
        <w:t>doręczenia</w:t>
      </w:r>
      <w:r w:rsidR="006D196A" w:rsidRPr="004B2094">
        <w:rPr>
          <w:rFonts w:ascii="Verdana" w:hAnsi="Verdana" w:cs="Arial"/>
          <w:sz w:val="20"/>
          <w:szCs w:val="20"/>
        </w:rPr>
        <w:t xml:space="preserve"> przez </w:t>
      </w:r>
      <w:r w:rsidR="00192C12" w:rsidRPr="004B2094">
        <w:rPr>
          <w:rFonts w:ascii="Verdana" w:hAnsi="Verdana" w:cs="Arial"/>
          <w:b/>
          <w:sz w:val="20"/>
          <w:szCs w:val="20"/>
        </w:rPr>
        <w:t>KOWR</w:t>
      </w:r>
      <w:r w:rsidR="00192C12" w:rsidRPr="004B2094">
        <w:rPr>
          <w:rFonts w:ascii="Verdana" w:hAnsi="Verdana" w:cs="Arial"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wezwania do zapłaty. </w:t>
      </w:r>
    </w:p>
    <w:p w14:paraId="3CF3C5AC" w14:textId="7670898C" w:rsidR="00912854" w:rsidRPr="004B2094" w:rsidRDefault="007D4BDC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przypadku n</w:t>
      </w:r>
      <w:r w:rsidR="00912854" w:rsidRPr="004B2094">
        <w:rPr>
          <w:rFonts w:ascii="Verdana" w:hAnsi="Verdana" w:cs="Arial"/>
          <w:sz w:val="20"/>
          <w:szCs w:val="20"/>
        </w:rPr>
        <w:t>iezapłaceni</w:t>
      </w:r>
      <w:r>
        <w:rPr>
          <w:rFonts w:ascii="Verdana" w:hAnsi="Verdana" w:cs="Arial"/>
          <w:sz w:val="20"/>
          <w:szCs w:val="20"/>
        </w:rPr>
        <w:t>a</w:t>
      </w:r>
      <w:r w:rsidR="00912854" w:rsidRPr="004B2094">
        <w:rPr>
          <w:rFonts w:ascii="Verdana" w:hAnsi="Verdana" w:cs="Arial"/>
          <w:sz w:val="20"/>
          <w:szCs w:val="20"/>
        </w:rPr>
        <w:t xml:space="preserve"> przez </w:t>
      </w:r>
      <w:r w:rsidR="00912854" w:rsidRPr="004B2094">
        <w:rPr>
          <w:rFonts w:ascii="Verdana" w:hAnsi="Verdana" w:cs="Arial"/>
          <w:b/>
          <w:sz w:val="20"/>
          <w:szCs w:val="20"/>
        </w:rPr>
        <w:t xml:space="preserve">Kredytobiorcę </w:t>
      </w:r>
      <w:r w:rsidR="00912854" w:rsidRPr="004B2094">
        <w:rPr>
          <w:rFonts w:ascii="Verdana" w:hAnsi="Verdana" w:cs="Arial"/>
          <w:sz w:val="20"/>
          <w:szCs w:val="20"/>
        </w:rPr>
        <w:t xml:space="preserve">pełnej należności, o której mowa w ust. 1, </w:t>
      </w:r>
      <w:r w:rsidR="00662D6E" w:rsidRPr="004B2094">
        <w:rPr>
          <w:rFonts w:ascii="Verdana" w:hAnsi="Verdana" w:cs="Arial"/>
          <w:sz w:val="20"/>
          <w:szCs w:val="20"/>
        </w:rPr>
        <w:t xml:space="preserve">w terminie oznaczonym w wezwaniu do zapłaty, </w:t>
      </w:r>
      <w:r w:rsidR="00662D6E" w:rsidRPr="004B2094">
        <w:rPr>
          <w:rFonts w:ascii="Verdana" w:hAnsi="Verdana" w:cs="Arial"/>
          <w:b/>
          <w:sz w:val="20"/>
          <w:szCs w:val="20"/>
        </w:rPr>
        <w:t>KOWR</w:t>
      </w:r>
      <w:r w:rsidR="00662D6E" w:rsidRPr="004B2094">
        <w:rPr>
          <w:rFonts w:ascii="Verdana" w:hAnsi="Verdana" w:cs="Arial"/>
          <w:sz w:val="20"/>
          <w:szCs w:val="20"/>
        </w:rPr>
        <w:t xml:space="preserve"> może według swojego uznania dochodzić zaspokojenia roszczeń finansowych z każdego ustanowionego na rzecz </w:t>
      </w:r>
      <w:r w:rsidR="00662D6E" w:rsidRPr="004B2094">
        <w:rPr>
          <w:rFonts w:ascii="Verdana" w:hAnsi="Verdana" w:cs="Arial"/>
          <w:b/>
          <w:sz w:val="20"/>
          <w:szCs w:val="20"/>
        </w:rPr>
        <w:t>KOWR</w:t>
      </w:r>
      <w:r w:rsidR="00662D6E" w:rsidRPr="004B2094">
        <w:rPr>
          <w:rFonts w:ascii="Verdana" w:hAnsi="Verdana" w:cs="Arial"/>
          <w:sz w:val="20"/>
          <w:szCs w:val="20"/>
        </w:rPr>
        <w:t xml:space="preserve"> zabezpieczenia lub/i dochodzić swoich należności na drodze postępowania sądowego i komorniczego zgodnie z obowiązującymi przepisami prawa i wewnętrznymi procedurami </w:t>
      </w:r>
      <w:r w:rsidR="00662D6E" w:rsidRPr="004B2094">
        <w:rPr>
          <w:rFonts w:ascii="Verdana" w:hAnsi="Verdana" w:cs="Arial"/>
          <w:b/>
          <w:sz w:val="20"/>
          <w:szCs w:val="20"/>
        </w:rPr>
        <w:t>KOWR</w:t>
      </w:r>
      <w:r w:rsidR="00662D6E" w:rsidRPr="004B2094">
        <w:rPr>
          <w:rFonts w:ascii="Verdana" w:hAnsi="Verdana" w:cs="Arial"/>
          <w:sz w:val="20"/>
          <w:szCs w:val="20"/>
        </w:rPr>
        <w:t>.</w:t>
      </w:r>
    </w:p>
    <w:p w14:paraId="6F41B324" w14:textId="5BEBA8AC" w:rsidR="00C64175" w:rsidRPr="004B2094" w:rsidRDefault="00C64175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AB2AA7E" w14:textId="4F7561C1" w:rsidR="00257100" w:rsidRPr="004B2094" w:rsidRDefault="00257100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 xml:space="preserve">Obowiązki </w:t>
      </w:r>
      <w:r w:rsidR="00EE2433" w:rsidRPr="004B2094">
        <w:rPr>
          <w:rFonts w:ascii="Verdana" w:hAnsi="Verdana" w:cs="Arial"/>
          <w:b/>
          <w:sz w:val="20"/>
          <w:szCs w:val="20"/>
        </w:rPr>
        <w:t>Kredytobiorcy</w:t>
      </w:r>
    </w:p>
    <w:p w14:paraId="586167EF" w14:textId="07D47F5E" w:rsidR="00F36999" w:rsidRPr="004B2094" w:rsidRDefault="00F36999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sym w:font="Arial" w:char="00A7"/>
      </w:r>
      <w:r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257100" w:rsidRPr="004B2094">
        <w:rPr>
          <w:rFonts w:ascii="Verdana" w:hAnsi="Verdana" w:cs="Arial"/>
          <w:b/>
          <w:sz w:val="20"/>
          <w:szCs w:val="20"/>
        </w:rPr>
        <w:t>5</w:t>
      </w:r>
    </w:p>
    <w:p w14:paraId="1A90BB22" w14:textId="5A5AAC8A" w:rsidR="00EE3E33" w:rsidRPr="004B2094" w:rsidRDefault="00E978E8" w:rsidP="00822A7B">
      <w:pPr>
        <w:pStyle w:val="Defaul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EE3E33" w:rsidRPr="004B2094">
        <w:rPr>
          <w:rFonts w:ascii="Verdana" w:hAnsi="Verdana" w:cs="Arial"/>
          <w:sz w:val="20"/>
          <w:szCs w:val="20"/>
        </w:rPr>
        <w:t xml:space="preserve"> zobowiązuje się do: </w:t>
      </w:r>
    </w:p>
    <w:p w14:paraId="1E0CA1DF" w14:textId="2F64DF92" w:rsidR="00EE3E33" w:rsidRPr="004B2094" w:rsidRDefault="00EE3E3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terminowej spłaty swoich zobowiązań wobec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anku</w:t>
      </w:r>
      <w:r w:rsidRPr="004B2094">
        <w:rPr>
          <w:rFonts w:ascii="Verdana" w:hAnsi="Verdana" w:cs="Arial"/>
          <w:b/>
          <w:sz w:val="20"/>
          <w:szCs w:val="20"/>
        </w:rPr>
        <w:t>,</w:t>
      </w:r>
    </w:p>
    <w:p w14:paraId="1C30311B" w14:textId="19584AAF" w:rsidR="00EE3E33" w:rsidRPr="004B2094" w:rsidRDefault="00EE3E3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wykorzystania </w:t>
      </w:r>
      <w:r w:rsidR="00EF737E" w:rsidRPr="004B2094">
        <w:rPr>
          <w:rFonts w:ascii="Verdana" w:hAnsi="Verdana" w:cs="Arial"/>
          <w:sz w:val="20"/>
          <w:szCs w:val="20"/>
        </w:rPr>
        <w:t xml:space="preserve">kredytu </w:t>
      </w:r>
      <w:r w:rsidRPr="004B2094">
        <w:rPr>
          <w:rFonts w:ascii="Verdana" w:hAnsi="Verdana" w:cs="Arial"/>
          <w:sz w:val="20"/>
          <w:szCs w:val="20"/>
        </w:rPr>
        <w:t xml:space="preserve">udzielonego </w:t>
      </w:r>
      <w:r w:rsidR="00EF737E" w:rsidRPr="004B2094">
        <w:rPr>
          <w:rFonts w:ascii="Verdana" w:hAnsi="Verdana" w:cs="Arial"/>
          <w:b/>
          <w:sz w:val="20"/>
          <w:szCs w:val="20"/>
        </w:rPr>
        <w:t>Kredytobiorcy</w:t>
      </w:r>
      <w:r w:rsidR="00EF737E" w:rsidRPr="004B2094">
        <w:rPr>
          <w:rFonts w:ascii="Verdana" w:hAnsi="Verdana" w:cs="Arial"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przez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</w:t>
      </w:r>
      <w:r w:rsidR="00EF737E" w:rsidRPr="004B2094">
        <w:rPr>
          <w:rFonts w:ascii="Verdana" w:hAnsi="Verdana" w:cs="Arial"/>
          <w:sz w:val="20"/>
          <w:szCs w:val="20"/>
        </w:rPr>
        <w:t xml:space="preserve"> na podstawie </w:t>
      </w:r>
      <w:r w:rsidRPr="004B2094">
        <w:rPr>
          <w:rFonts w:ascii="Verdana" w:hAnsi="Verdana" w:cs="Arial"/>
          <w:sz w:val="20"/>
          <w:szCs w:val="20"/>
        </w:rPr>
        <w:t xml:space="preserve">Umowy kredytu, zgodnie z </w:t>
      </w:r>
      <w:r w:rsidR="00EF737E" w:rsidRPr="004B2094">
        <w:rPr>
          <w:rFonts w:ascii="Verdana" w:hAnsi="Verdana" w:cs="Arial"/>
          <w:sz w:val="20"/>
          <w:szCs w:val="20"/>
        </w:rPr>
        <w:t>jego przeznaczeniem</w:t>
      </w:r>
      <w:r w:rsidRPr="004B2094">
        <w:rPr>
          <w:rFonts w:ascii="Verdana" w:hAnsi="Verdana" w:cs="Arial"/>
          <w:sz w:val="20"/>
          <w:szCs w:val="20"/>
        </w:rPr>
        <w:t>, a także do przestrzegania wszelkich innych postanowień w nim zawartych,</w:t>
      </w:r>
    </w:p>
    <w:p w14:paraId="739D51EE" w14:textId="1C36D524" w:rsidR="00EE3E33" w:rsidRPr="004B2094" w:rsidRDefault="00EE3E3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niedokonywania zmian w Umowie kredytu zawartej 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ankiem</w:t>
      </w:r>
      <w:r w:rsidRPr="004B2094">
        <w:rPr>
          <w:rFonts w:ascii="Verdana" w:hAnsi="Verdana" w:cs="Arial"/>
          <w:sz w:val="20"/>
          <w:szCs w:val="20"/>
        </w:rPr>
        <w:t xml:space="preserve">, bez </w:t>
      </w:r>
      <w:r w:rsidR="0065173A" w:rsidRPr="004B2094">
        <w:rPr>
          <w:rFonts w:ascii="Verdana" w:hAnsi="Verdana" w:cs="Arial"/>
          <w:sz w:val="20"/>
          <w:szCs w:val="20"/>
        </w:rPr>
        <w:t xml:space="preserve">pisemnej </w:t>
      </w:r>
      <w:r w:rsidRPr="004B2094">
        <w:rPr>
          <w:rFonts w:ascii="Verdana" w:hAnsi="Verdana" w:cs="Arial"/>
          <w:sz w:val="20"/>
          <w:szCs w:val="20"/>
        </w:rPr>
        <w:t xml:space="preserve">zgody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="009B3095" w:rsidRPr="004B2094">
        <w:rPr>
          <w:rFonts w:ascii="Verdana" w:hAnsi="Verdana" w:cs="Arial"/>
          <w:b/>
          <w:sz w:val="20"/>
          <w:szCs w:val="20"/>
        </w:rPr>
        <w:t>,</w:t>
      </w:r>
    </w:p>
    <w:p w14:paraId="1AFB5E32" w14:textId="4EE9AA40" w:rsidR="00EE3E33" w:rsidRPr="004B2094" w:rsidRDefault="00F04560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 przypadku skorzystania przez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</w:t>
      </w:r>
      <w:r w:rsidRPr="004B2094">
        <w:rPr>
          <w:rFonts w:ascii="Verdana" w:hAnsi="Verdana" w:cs="Arial"/>
          <w:sz w:val="20"/>
          <w:szCs w:val="20"/>
        </w:rPr>
        <w:t xml:space="preserve"> z Poręczenia – do terminowej spłaty kwot zapłaconych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z tytułu Poręczenia</w:t>
      </w:r>
      <w:r w:rsidR="007D4BDC">
        <w:rPr>
          <w:rFonts w:ascii="Verdana" w:hAnsi="Verdana" w:cs="Arial"/>
          <w:sz w:val="20"/>
          <w:szCs w:val="20"/>
        </w:rPr>
        <w:t xml:space="preserve"> wraz z poniesionymi przez KOWR kosztami </w:t>
      </w:r>
      <w:r w:rsidRPr="004B2094">
        <w:rPr>
          <w:rFonts w:ascii="Verdana" w:hAnsi="Verdana" w:cs="Arial"/>
          <w:sz w:val="20"/>
          <w:szCs w:val="20"/>
        </w:rPr>
        <w:t xml:space="preserve"> i </w:t>
      </w:r>
      <w:r w:rsidR="007D4BDC">
        <w:rPr>
          <w:rFonts w:ascii="Verdana" w:hAnsi="Verdana" w:cs="Arial"/>
          <w:sz w:val="20"/>
          <w:szCs w:val="20"/>
        </w:rPr>
        <w:t xml:space="preserve">odsetkami </w:t>
      </w:r>
      <w:r w:rsidRPr="004B2094">
        <w:rPr>
          <w:rFonts w:ascii="Verdana" w:hAnsi="Verdana" w:cs="Arial"/>
          <w:sz w:val="20"/>
          <w:szCs w:val="20"/>
        </w:rPr>
        <w:t xml:space="preserve"> za opóźnienie, na zasadach określonych w Umowie,</w:t>
      </w:r>
    </w:p>
    <w:p w14:paraId="3CA37615" w14:textId="1E292C97" w:rsidR="00EF737E" w:rsidRPr="004B2094" w:rsidRDefault="00EF737E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przekazywania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kopii dokumentów potwierdzających wydatkowanie środków pieniężnych, zgodnie z przeznaczeniem określonym w Umowie kredytu,</w:t>
      </w:r>
    </w:p>
    <w:p w14:paraId="05D95D41" w14:textId="7C81C865" w:rsidR="00F04560" w:rsidRPr="004B2094" w:rsidRDefault="00F04560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przekazywania </w:t>
      </w:r>
      <w:r w:rsidR="001A0715" w:rsidRPr="004B2094">
        <w:rPr>
          <w:rFonts w:ascii="Verdana" w:hAnsi="Verdana" w:cs="Arial"/>
          <w:b/>
          <w:sz w:val="20"/>
          <w:szCs w:val="20"/>
        </w:rPr>
        <w:t>KOWR</w:t>
      </w:r>
      <w:r w:rsidR="001A0715" w:rsidRPr="004B2094">
        <w:rPr>
          <w:rFonts w:ascii="Verdana" w:hAnsi="Verdana" w:cs="Arial"/>
          <w:sz w:val="20"/>
          <w:szCs w:val="20"/>
        </w:rPr>
        <w:t xml:space="preserve"> w całym okresie Poręczenia</w:t>
      </w:r>
      <w:r w:rsidR="00F93922" w:rsidRPr="004B2094">
        <w:rPr>
          <w:rFonts w:ascii="Verdana" w:hAnsi="Verdana" w:cs="Arial"/>
          <w:sz w:val="20"/>
          <w:szCs w:val="20"/>
        </w:rPr>
        <w:t xml:space="preserve"> informacji dotyczących realizacji zobowiązań objętych Poręczeniem,</w:t>
      </w:r>
    </w:p>
    <w:p w14:paraId="106973A0" w14:textId="772BDB74" w:rsidR="00362583" w:rsidRPr="004B2094" w:rsidRDefault="001A0715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dokonywania w siedzibie zakładu głównego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="008B296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8B296E" w:rsidRPr="00DC61CF">
        <w:rPr>
          <w:rFonts w:ascii="Verdana" w:hAnsi="Verdana" w:cs="Arial"/>
          <w:bCs/>
          <w:sz w:val="20"/>
          <w:szCs w:val="20"/>
        </w:rPr>
        <w:t xml:space="preserve">miejscu pozostawania zabezpieczeń ustanowionych na rzecz </w:t>
      </w:r>
      <w:r w:rsidR="008B296E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</w:t>
      </w:r>
      <w:r w:rsidR="00362583" w:rsidRPr="004B2094">
        <w:rPr>
          <w:rFonts w:ascii="Verdana" w:hAnsi="Verdana" w:cs="Arial"/>
          <w:sz w:val="20"/>
          <w:szCs w:val="20"/>
        </w:rPr>
        <w:t xml:space="preserve">lub innym  miejscu, kontroli obejmującej sprawdzenie dokumentów związanych z realizacją Umowy kredytu, o której mowa w § 1, w terminie nie dłuższym niż 7 dni od daty </w:t>
      </w:r>
      <w:r w:rsidR="00192C12" w:rsidRPr="004B2094">
        <w:rPr>
          <w:rFonts w:ascii="Verdana" w:hAnsi="Verdana" w:cs="Arial"/>
          <w:sz w:val="20"/>
          <w:szCs w:val="20"/>
        </w:rPr>
        <w:t xml:space="preserve">doręczenia </w:t>
      </w:r>
      <w:r w:rsidR="00362583" w:rsidRPr="004B2094">
        <w:rPr>
          <w:rFonts w:ascii="Verdana" w:hAnsi="Verdana" w:cs="Arial"/>
          <w:sz w:val="20"/>
          <w:szCs w:val="20"/>
        </w:rPr>
        <w:t>pisemnego wezwania,</w:t>
      </w:r>
    </w:p>
    <w:p w14:paraId="20D8C507" w14:textId="4403E6A5" w:rsidR="00362583" w:rsidRPr="004B2094" w:rsidRDefault="0036258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umożliwienia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podczas kontroli wglądu do dokumentów dotyczących zobowiązania objętego Poręczeniem oraz wykonywania kopii dokumentów, albo do przesyłania na żądanie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ich uwierzytelnionych kopii, </w:t>
      </w:r>
    </w:p>
    <w:p w14:paraId="7DCC3802" w14:textId="7864787E" w:rsidR="00EE3E33" w:rsidRPr="004B2094" w:rsidRDefault="00F93922" w:rsidP="007A6DD0">
      <w:pPr>
        <w:pStyle w:val="Akapitzlist"/>
        <w:numPr>
          <w:ilvl w:val="0"/>
          <w:numId w:val="15"/>
        </w:numPr>
        <w:spacing w:after="0" w:line="360" w:lineRule="auto"/>
        <w:ind w:left="1134" w:hanging="56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przekazywania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w terminie do 31 marca każdego roku, a także na każde wezwanie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wszelkich dokumentów i informacji niezbędnych do oceny sytuacji ekonomiczno-finansowej i gospodarczej </w:t>
      </w:r>
      <w:r w:rsidR="00E978E8" w:rsidRPr="004B2094">
        <w:rPr>
          <w:rFonts w:ascii="Verdana" w:hAnsi="Verdana" w:cs="Arial"/>
          <w:b/>
          <w:bCs/>
          <w:color w:val="000000"/>
          <w:sz w:val="20"/>
          <w:szCs w:val="20"/>
        </w:rPr>
        <w:t>Kredytobiorcy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,</w:t>
      </w:r>
    </w:p>
    <w:p w14:paraId="6ACC23BE" w14:textId="3A691AD3" w:rsidR="00362583" w:rsidRPr="004B2094" w:rsidRDefault="00362583" w:rsidP="007A6DD0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umożliwienia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przeprowadzenia kontroli stanu zabezpieczeń Poręczenia</w:t>
      </w:r>
      <w:r w:rsidR="009F1E22">
        <w:rPr>
          <w:rFonts w:ascii="Verdana" w:hAnsi="Verdana" w:cs="Arial"/>
          <w:sz w:val="20"/>
          <w:szCs w:val="20"/>
        </w:rPr>
        <w:t xml:space="preserve"> w miejscu określonym w pkt 7</w:t>
      </w:r>
      <w:r w:rsidRPr="004B2094">
        <w:rPr>
          <w:rFonts w:ascii="Verdana" w:hAnsi="Verdana" w:cs="Arial"/>
          <w:sz w:val="20"/>
          <w:szCs w:val="20"/>
        </w:rPr>
        <w:t xml:space="preserve">, w terminie nie dłuższym niż 7 dni do daty </w:t>
      </w:r>
      <w:r w:rsidR="00192C12" w:rsidRPr="004B2094">
        <w:rPr>
          <w:rFonts w:ascii="Verdana" w:hAnsi="Verdana" w:cs="Arial"/>
          <w:sz w:val="20"/>
          <w:szCs w:val="20"/>
        </w:rPr>
        <w:t>doręczenia</w:t>
      </w:r>
      <w:r w:rsidRPr="004B2094">
        <w:rPr>
          <w:rFonts w:ascii="Verdana" w:hAnsi="Verdana" w:cs="Arial"/>
          <w:sz w:val="20"/>
          <w:szCs w:val="20"/>
        </w:rPr>
        <w:t xml:space="preserve"> pisemnego wezwania, a w szczególności do:</w:t>
      </w:r>
    </w:p>
    <w:p w14:paraId="1F799136" w14:textId="5EE34DC8" w:rsidR="00362583" w:rsidRPr="004B2094" w:rsidRDefault="00362583" w:rsidP="001F555E">
      <w:pPr>
        <w:pStyle w:val="Default"/>
        <w:numPr>
          <w:ilvl w:val="0"/>
          <w:numId w:val="16"/>
        </w:numPr>
        <w:spacing w:line="360" w:lineRule="auto"/>
        <w:ind w:left="1560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sprawdzania stanu </w:t>
      </w:r>
      <w:r w:rsidR="008B296E" w:rsidRPr="004B2094">
        <w:rPr>
          <w:rFonts w:ascii="Verdana" w:hAnsi="Verdana" w:cs="Arial"/>
          <w:sz w:val="20"/>
          <w:szCs w:val="20"/>
        </w:rPr>
        <w:t>fizycznego</w:t>
      </w:r>
      <w:r w:rsidR="008B296E">
        <w:rPr>
          <w:rFonts w:ascii="Verdana" w:hAnsi="Verdana" w:cs="Arial"/>
          <w:sz w:val="20"/>
          <w:szCs w:val="20"/>
        </w:rPr>
        <w:t xml:space="preserve"> i faktycznego </w:t>
      </w:r>
      <w:r w:rsidRPr="004B2094">
        <w:rPr>
          <w:rFonts w:ascii="Verdana" w:hAnsi="Verdana" w:cs="Arial"/>
          <w:sz w:val="20"/>
          <w:szCs w:val="20"/>
        </w:rPr>
        <w:t xml:space="preserve">zabezpieczeń, </w:t>
      </w:r>
    </w:p>
    <w:p w14:paraId="5309197E" w14:textId="156432CC" w:rsidR="00362583" w:rsidRPr="004B2094" w:rsidRDefault="00362583" w:rsidP="001F555E">
      <w:pPr>
        <w:pStyle w:val="Akapitzlist"/>
        <w:numPr>
          <w:ilvl w:val="0"/>
          <w:numId w:val="16"/>
        </w:numPr>
        <w:spacing w:after="0" w:line="360" w:lineRule="auto"/>
        <w:ind w:left="1560" w:hanging="426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umożliwiania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sprawdzania </w:t>
      </w:r>
      <w:r w:rsidR="00EF737E" w:rsidRPr="004B2094">
        <w:rPr>
          <w:rFonts w:ascii="Verdana" w:hAnsi="Verdana" w:cs="Arial"/>
          <w:color w:val="000000"/>
          <w:sz w:val="20"/>
          <w:szCs w:val="20"/>
        </w:rPr>
        <w:t xml:space="preserve">odpowiednich oznaczeń oraz </w:t>
      </w:r>
      <w:r w:rsidR="001D48E7" w:rsidRPr="004B2094">
        <w:rPr>
          <w:rFonts w:ascii="Verdana" w:hAnsi="Verdana" w:cs="Arial"/>
          <w:color w:val="000000"/>
          <w:sz w:val="20"/>
          <w:szCs w:val="20"/>
        </w:rPr>
        <w:t>faktu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ustanowienia zabezpieczeń na jego rzecz, </w:t>
      </w:r>
    </w:p>
    <w:p w14:paraId="6A06170C" w14:textId="4B68C82C" w:rsidR="00362583" w:rsidRPr="004B2094" w:rsidRDefault="00C57824" w:rsidP="001F555E">
      <w:pPr>
        <w:pStyle w:val="Default"/>
        <w:numPr>
          <w:ilvl w:val="0"/>
          <w:numId w:val="16"/>
        </w:numPr>
        <w:spacing w:line="360" w:lineRule="auto"/>
        <w:ind w:left="1560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przesyłania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pisemnych potwierdzeń ustanowienia określonych zabezpieczeń na rzecz</w:t>
      </w:r>
      <w:r w:rsidRPr="004B2094">
        <w:rPr>
          <w:rFonts w:ascii="Verdana" w:hAnsi="Verdana" w:cs="Arial"/>
          <w:b/>
          <w:sz w:val="20"/>
          <w:szCs w:val="20"/>
        </w:rPr>
        <w:t xml:space="preserve"> KOWR</w:t>
      </w:r>
      <w:r w:rsidR="007A6DD0">
        <w:rPr>
          <w:rFonts w:ascii="Verdana" w:hAnsi="Verdana" w:cs="Arial"/>
          <w:sz w:val="20"/>
          <w:szCs w:val="20"/>
        </w:rPr>
        <w:t>,</w:t>
      </w:r>
    </w:p>
    <w:p w14:paraId="68CBF46D" w14:textId="7DF884A6" w:rsidR="00300761" w:rsidRDefault="009F1E22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9F1E22">
        <w:rPr>
          <w:rFonts w:ascii="Verdana" w:hAnsi="Verdana" w:cs="Arial"/>
          <w:sz w:val="20"/>
          <w:szCs w:val="20"/>
        </w:rPr>
        <w:t xml:space="preserve">umożliwienia </w:t>
      </w:r>
      <w:r w:rsidRPr="009F1E22">
        <w:rPr>
          <w:rFonts w:ascii="Verdana" w:hAnsi="Verdana" w:cs="Arial"/>
          <w:b/>
          <w:sz w:val="20"/>
          <w:szCs w:val="20"/>
        </w:rPr>
        <w:t>KOWR</w:t>
      </w:r>
      <w:r w:rsidRPr="009F1E22">
        <w:rPr>
          <w:rFonts w:ascii="Verdana" w:hAnsi="Verdana" w:cs="Arial"/>
          <w:sz w:val="20"/>
          <w:szCs w:val="20"/>
        </w:rPr>
        <w:t xml:space="preserve"> przeprowadzenia kontroli </w:t>
      </w:r>
      <w:r>
        <w:rPr>
          <w:rFonts w:ascii="Verdana" w:hAnsi="Verdana" w:cs="Arial"/>
          <w:sz w:val="20"/>
          <w:szCs w:val="20"/>
        </w:rPr>
        <w:t xml:space="preserve">dokumentów </w:t>
      </w:r>
      <w:r w:rsidRPr="009F1E22">
        <w:rPr>
          <w:rFonts w:ascii="Verdana" w:hAnsi="Verdana" w:cs="Arial"/>
          <w:sz w:val="20"/>
          <w:szCs w:val="20"/>
        </w:rPr>
        <w:t xml:space="preserve">związanych </w:t>
      </w:r>
      <w:r w:rsidR="00EB07D8">
        <w:rPr>
          <w:rFonts w:ascii="Verdana" w:hAnsi="Verdana" w:cs="Arial"/>
          <w:sz w:val="20"/>
          <w:szCs w:val="20"/>
        </w:rPr>
        <w:br/>
      </w:r>
      <w:r w:rsidRPr="009F1E22">
        <w:rPr>
          <w:rFonts w:ascii="Verdana" w:hAnsi="Verdana" w:cs="Arial"/>
          <w:sz w:val="20"/>
          <w:szCs w:val="20"/>
        </w:rPr>
        <w:t>z realizacją zobowiązań objętych poręczeniem</w:t>
      </w:r>
      <w:r>
        <w:rPr>
          <w:rFonts w:ascii="Verdana" w:hAnsi="Verdana" w:cs="Arial"/>
          <w:sz w:val="20"/>
          <w:szCs w:val="20"/>
        </w:rPr>
        <w:t>, U</w:t>
      </w:r>
      <w:r w:rsidRPr="009F1E22">
        <w:rPr>
          <w:rFonts w:ascii="Verdana" w:hAnsi="Verdana" w:cs="Arial"/>
          <w:sz w:val="20"/>
          <w:szCs w:val="20"/>
        </w:rPr>
        <w:t>mową kredytu oraz realizacją kontraktów/zamówień, przedsięwzięć inwestycyjnych lub innych zobowiązań kredytobiorcy o charakterze dłużnym, z wykonaniem bądź z finansowaniem których wiąże się powstanie zobowiązań objęty</w:t>
      </w:r>
      <w:r w:rsidR="00254045">
        <w:rPr>
          <w:rFonts w:ascii="Verdana" w:hAnsi="Verdana" w:cs="Arial"/>
          <w:sz w:val="20"/>
          <w:szCs w:val="20"/>
        </w:rPr>
        <w:t>ch P</w:t>
      </w:r>
      <w:r w:rsidR="00300761">
        <w:rPr>
          <w:rFonts w:ascii="Verdana" w:hAnsi="Verdana" w:cs="Arial"/>
          <w:sz w:val="20"/>
          <w:szCs w:val="20"/>
        </w:rPr>
        <w:t>oręczeniem,</w:t>
      </w:r>
      <w:r w:rsidR="00300761" w:rsidRPr="00300761">
        <w:rPr>
          <w:rFonts w:ascii="Verdana" w:hAnsi="Verdana" w:cs="Arial"/>
          <w:sz w:val="20"/>
          <w:szCs w:val="20"/>
        </w:rPr>
        <w:t xml:space="preserve"> w miejscu określonym w pkt 7, w terminie nie dłuższym niż 7 dni do daty doręczenia pisemnego wezwania</w:t>
      </w:r>
      <w:r w:rsidR="00300761">
        <w:rPr>
          <w:rFonts w:ascii="Verdana" w:hAnsi="Verdana" w:cs="Arial"/>
          <w:sz w:val="20"/>
          <w:szCs w:val="20"/>
        </w:rPr>
        <w:t>.</w:t>
      </w:r>
    </w:p>
    <w:p w14:paraId="05166C5B" w14:textId="595FA1BB" w:rsidR="00F61B38" w:rsidRPr="004B2094" w:rsidRDefault="00E978E8" w:rsidP="001904DF">
      <w:pPr>
        <w:pStyle w:val="Defaul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F61B38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61B38" w:rsidRPr="004B2094">
        <w:rPr>
          <w:rFonts w:ascii="Verdana" w:hAnsi="Verdana" w:cs="Arial"/>
          <w:sz w:val="20"/>
          <w:szCs w:val="20"/>
        </w:rPr>
        <w:t>ponosi wszelkie koszty wynikające z zawarcia i wykonywania Umowy</w:t>
      </w:r>
      <w:r w:rsidR="00E80E63" w:rsidRPr="004B2094">
        <w:rPr>
          <w:rFonts w:ascii="Verdana" w:hAnsi="Verdana" w:cs="Arial"/>
          <w:sz w:val="20"/>
          <w:szCs w:val="20"/>
        </w:rPr>
        <w:t>,</w:t>
      </w:r>
      <w:r w:rsidR="00F61B38" w:rsidRPr="004B2094">
        <w:rPr>
          <w:rFonts w:ascii="Verdana" w:hAnsi="Verdana" w:cs="Arial"/>
          <w:sz w:val="20"/>
          <w:szCs w:val="20"/>
        </w:rPr>
        <w:t xml:space="preserve"> a także Umowy poręczenia, jeżeli zostaną poniesione przez </w:t>
      </w:r>
      <w:r w:rsidR="00F61B38" w:rsidRPr="004B2094">
        <w:rPr>
          <w:rFonts w:ascii="Verdana" w:hAnsi="Verdana" w:cs="Arial"/>
          <w:b/>
          <w:sz w:val="20"/>
          <w:szCs w:val="20"/>
        </w:rPr>
        <w:t>KOWR.</w:t>
      </w:r>
      <w:r w:rsidR="00F61B38" w:rsidRPr="004B2094">
        <w:rPr>
          <w:rFonts w:ascii="Verdana" w:hAnsi="Verdana" w:cs="Arial"/>
          <w:sz w:val="20"/>
          <w:szCs w:val="20"/>
        </w:rPr>
        <w:t xml:space="preserve"> </w:t>
      </w:r>
    </w:p>
    <w:p w14:paraId="52F5482E" w14:textId="55C89B36" w:rsidR="008F2975" w:rsidRPr="004B2094" w:rsidRDefault="008F2975" w:rsidP="004B2094">
      <w:pPr>
        <w:pStyle w:val="Default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FFF1674" w14:textId="4DFF6621" w:rsidR="00C57824" w:rsidRPr="004B2094" w:rsidRDefault="00C57824" w:rsidP="004B209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Zabezpieczenie Poręczenia</w:t>
      </w:r>
    </w:p>
    <w:p w14:paraId="2A62E220" w14:textId="394E613E" w:rsidR="00F36999" w:rsidRPr="004B2094" w:rsidRDefault="00C57824" w:rsidP="004B2094">
      <w:pPr>
        <w:spacing w:line="360" w:lineRule="auto"/>
        <w:jc w:val="center"/>
        <w:rPr>
          <w:rFonts w:ascii="Verdana" w:hAnsi="Verdana" w:cs="Arial"/>
          <w:b/>
          <w:color w:val="000000"/>
          <w:spacing w:val="50"/>
          <w:sz w:val="20"/>
          <w:szCs w:val="20"/>
        </w:rPr>
      </w:pPr>
      <w:r w:rsidRPr="004B2094">
        <w:rPr>
          <w:rFonts w:ascii="Verdana" w:hAnsi="Verdana" w:cs="Arial"/>
          <w:b/>
          <w:color w:val="000000"/>
          <w:spacing w:val="50"/>
          <w:sz w:val="20"/>
          <w:szCs w:val="20"/>
        </w:rPr>
        <w:t>§6</w:t>
      </w:r>
    </w:p>
    <w:p w14:paraId="7411856E" w14:textId="131FE28D" w:rsidR="00F61B38" w:rsidRPr="004B2094" w:rsidRDefault="00E978E8" w:rsidP="00822A7B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F61B38" w:rsidRPr="004B2094">
        <w:rPr>
          <w:rFonts w:ascii="Verdana" w:hAnsi="Verdana" w:cs="Arial"/>
          <w:sz w:val="20"/>
          <w:szCs w:val="20"/>
        </w:rPr>
        <w:t xml:space="preserve"> oświadcza, że jego stan majątkowy umożliwia spłatę zobowiązań wynikających z zawartej </w:t>
      </w:r>
      <w:r w:rsidR="00EF737E" w:rsidRPr="004B2094">
        <w:rPr>
          <w:rFonts w:ascii="Verdana" w:hAnsi="Verdana" w:cs="Arial"/>
          <w:sz w:val="20"/>
          <w:szCs w:val="20"/>
        </w:rPr>
        <w:t>U</w:t>
      </w:r>
      <w:r w:rsidR="00F61B38" w:rsidRPr="004B2094">
        <w:rPr>
          <w:rFonts w:ascii="Verdana" w:hAnsi="Verdana" w:cs="Arial"/>
          <w:sz w:val="20"/>
          <w:szCs w:val="20"/>
        </w:rPr>
        <w:t xml:space="preserve">mowy kredytu 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ankiem</w:t>
      </w:r>
      <w:r w:rsidR="00F61B38" w:rsidRPr="004B2094">
        <w:rPr>
          <w:rFonts w:ascii="Verdana" w:hAnsi="Verdana" w:cs="Arial"/>
          <w:sz w:val="20"/>
          <w:szCs w:val="20"/>
        </w:rPr>
        <w:t xml:space="preserve">, spłatę na rzez </w:t>
      </w:r>
      <w:r w:rsidR="00F61B38" w:rsidRPr="004B2094">
        <w:rPr>
          <w:rFonts w:ascii="Verdana" w:hAnsi="Verdana" w:cs="Arial"/>
          <w:b/>
          <w:sz w:val="20"/>
          <w:szCs w:val="20"/>
        </w:rPr>
        <w:t>KOWR</w:t>
      </w:r>
      <w:r w:rsidR="00F61B38" w:rsidRPr="004B2094">
        <w:rPr>
          <w:rFonts w:ascii="Verdana" w:hAnsi="Verdana" w:cs="Arial"/>
          <w:sz w:val="20"/>
          <w:szCs w:val="20"/>
        </w:rPr>
        <w:t xml:space="preserve"> kwot </w:t>
      </w:r>
      <w:r w:rsidR="00EB07D8">
        <w:rPr>
          <w:rFonts w:ascii="Verdana" w:hAnsi="Verdana" w:cs="Arial"/>
          <w:sz w:val="20"/>
          <w:szCs w:val="20"/>
        </w:rPr>
        <w:br/>
      </w:r>
      <w:r w:rsidR="00F61B38" w:rsidRPr="004B2094">
        <w:rPr>
          <w:rFonts w:ascii="Verdana" w:hAnsi="Verdana" w:cs="Arial"/>
          <w:sz w:val="20"/>
          <w:szCs w:val="20"/>
        </w:rPr>
        <w:t xml:space="preserve">z tytułu wykorzystanego Poręczenia, a także wszelkich innych należności pieniężnych na rzecz </w:t>
      </w:r>
      <w:r w:rsidR="00F61B38" w:rsidRPr="004B2094">
        <w:rPr>
          <w:rFonts w:ascii="Verdana" w:hAnsi="Verdana" w:cs="Arial"/>
          <w:b/>
          <w:sz w:val="20"/>
          <w:szCs w:val="20"/>
        </w:rPr>
        <w:t>KOWR</w:t>
      </w:r>
      <w:r w:rsidR="00F61B38" w:rsidRPr="004B2094">
        <w:rPr>
          <w:rFonts w:ascii="Verdana" w:hAnsi="Verdana" w:cs="Arial"/>
          <w:sz w:val="20"/>
          <w:szCs w:val="20"/>
        </w:rPr>
        <w:t xml:space="preserve"> wynikających z Umowy.</w:t>
      </w:r>
    </w:p>
    <w:p w14:paraId="095092E2" w14:textId="22AB814D" w:rsidR="00F61B38" w:rsidRPr="004B2094" w:rsidRDefault="00F61B38" w:rsidP="00822A7B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Prawne zabezpieczenie wierzytelności </w:t>
      </w:r>
      <w:r w:rsidRPr="004B2094">
        <w:rPr>
          <w:rFonts w:ascii="Verdana" w:hAnsi="Verdana" w:cs="Arial"/>
          <w:b/>
          <w:sz w:val="20"/>
          <w:szCs w:val="20"/>
        </w:rPr>
        <w:t xml:space="preserve">KOWR </w:t>
      </w:r>
      <w:r w:rsidRPr="004B2094">
        <w:rPr>
          <w:rFonts w:ascii="Verdana" w:hAnsi="Verdana" w:cs="Arial"/>
          <w:sz w:val="20"/>
          <w:szCs w:val="20"/>
        </w:rPr>
        <w:t>wobec</w:t>
      </w:r>
      <w:r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, które mogą powstać w wyniku realizacji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postanowień Umowy, w tym spłaty </w:t>
      </w:r>
      <w:r w:rsidR="00264789">
        <w:rPr>
          <w:rFonts w:ascii="Verdana" w:hAnsi="Verdana" w:cs="Arial"/>
          <w:sz w:val="20"/>
          <w:szCs w:val="20"/>
        </w:rPr>
        <w:t xml:space="preserve">kwot zapłaconych przez </w:t>
      </w:r>
      <w:r w:rsidR="00264789" w:rsidRPr="00DC61CF">
        <w:rPr>
          <w:rFonts w:ascii="Verdana" w:hAnsi="Verdana" w:cs="Arial"/>
          <w:b/>
          <w:sz w:val="20"/>
          <w:szCs w:val="20"/>
        </w:rPr>
        <w:t>KOWR</w:t>
      </w:r>
      <w:r w:rsidR="00264789" w:rsidRPr="00264789">
        <w:rPr>
          <w:rFonts w:ascii="Verdana" w:hAnsi="Verdana" w:cs="Arial"/>
          <w:sz w:val="20"/>
          <w:szCs w:val="20"/>
        </w:rPr>
        <w:t xml:space="preserve"> na rzecz</w:t>
      </w:r>
      <w:r w:rsidR="00264789" w:rsidRPr="00DC61CF">
        <w:rPr>
          <w:rFonts w:ascii="Verdana" w:hAnsi="Verdana" w:cs="Arial"/>
          <w:b/>
          <w:sz w:val="20"/>
          <w:szCs w:val="20"/>
        </w:rPr>
        <w:t xml:space="preserve"> Banku</w:t>
      </w:r>
      <w:r w:rsidR="00264789">
        <w:rPr>
          <w:rFonts w:ascii="Verdana" w:hAnsi="Verdana" w:cs="Arial"/>
          <w:sz w:val="20"/>
          <w:szCs w:val="20"/>
        </w:rPr>
        <w:t xml:space="preserve"> z tytułu </w:t>
      </w:r>
      <w:r w:rsidRPr="004B2094">
        <w:rPr>
          <w:rFonts w:ascii="Verdana" w:hAnsi="Verdana" w:cs="Arial"/>
          <w:sz w:val="20"/>
          <w:szCs w:val="20"/>
        </w:rPr>
        <w:t xml:space="preserve">wykorzystanego Poręczenia, odsetek za opóźnienie, a także innych zobowiązań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istniejących lub mogących powstać z tytułu zawarcia i wykonywania Umowy stanowi:</w:t>
      </w:r>
    </w:p>
    <w:p w14:paraId="0815774E" w14:textId="4C4BC9CF" w:rsidR="00F61B38" w:rsidRPr="004B2094" w:rsidRDefault="00F61B38" w:rsidP="00FB5B90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..</w:t>
      </w:r>
    </w:p>
    <w:p w14:paraId="1289DAC0" w14:textId="44D3D344" w:rsidR="00F61B38" w:rsidRPr="004B2094" w:rsidRDefault="00F61B38" w:rsidP="00FB5B90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…</w:t>
      </w:r>
    </w:p>
    <w:p w14:paraId="0D5CA183" w14:textId="7AFA904B" w:rsidR="00F61B38" w:rsidRPr="004B2094" w:rsidRDefault="00F61B38" w:rsidP="00FB5B90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weksel własny in blanco zaopatrzony w klauzulę „bez protestu”, wystawiony przez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Kredytobiorcę</w:t>
      </w:r>
      <w:r w:rsidRPr="004B2094">
        <w:rPr>
          <w:rFonts w:ascii="Verdana" w:hAnsi="Verdana" w:cs="Arial"/>
          <w:sz w:val="20"/>
          <w:szCs w:val="20"/>
        </w:rPr>
        <w:t xml:space="preserve"> wraz z deklaracją wekslową z prawem wypełnienia weksla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w dowolnym czasie na sumę długu tj. nie zwróconej kwoty wykorzystanego Poręczenia wraz z wszelkimi należnymi odsetkami oraz kosztami wynikającymi z Umowy oraz </w:t>
      </w:r>
      <w:r w:rsidR="00247C3A" w:rsidRPr="004B2094">
        <w:rPr>
          <w:rFonts w:ascii="Verdana" w:hAnsi="Verdana" w:cs="Arial"/>
          <w:sz w:val="20"/>
          <w:szCs w:val="20"/>
        </w:rPr>
        <w:t>kosztami dochodzenia należności, który w przypadku osób fizycznych nie posiadających ustawowej rozdzielności majątkowej winien być podpisany także przez współmałżonka,</w:t>
      </w:r>
    </w:p>
    <w:p w14:paraId="407DF207" w14:textId="16976811" w:rsidR="0021649B" w:rsidRPr="00FB5B90" w:rsidRDefault="0021649B" w:rsidP="00233BDF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FB5B90">
        <w:rPr>
          <w:rFonts w:ascii="Verdana" w:hAnsi="Verdana" w:cs="Arial"/>
          <w:sz w:val="20"/>
          <w:szCs w:val="20"/>
        </w:rPr>
        <w:t xml:space="preserve">oświadczenie o poddaniu się egzekucji wprost w trybie art. 777 § 1 pkt 4 Kodeksu postępowania cywilnego, które obejmuje obowiązek zapłaty sumy pieniężnej …………………… zł wraz z odsetkami ustawowymi za opóźnienie w zapłacie wskazanej kwoty liczonymi do dnia zapłaty i/lub wydania rzeczy oznaczonych co do gatunku ……………………………. w ilości ………………….. </w:t>
      </w:r>
      <w:r w:rsidRPr="00FB5B90">
        <w:rPr>
          <w:rFonts w:ascii="Verdana" w:hAnsi="Verdana" w:cs="Arial"/>
          <w:i/>
          <w:sz w:val="20"/>
          <w:szCs w:val="20"/>
        </w:rPr>
        <w:t>albo</w:t>
      </w:r>
      <w:r w:rsidRPr="00FB5B90">
        <w:rPr>
          <w:rFonts w:ascii="Verdana" w:hAnsi="Verdana" w:cs="Arial"/>
          <w:sz w:val="20"/>
          <w:szCs w:val="20"/>
        </w:rPr>
        <w:t xml:space="preserve"> wydania rzeczy indywidualnie oznaczonej ………………………………………… Terminem, który upoważnia KOWR do wystąpienia o nadanie temu aktowi klauzuli wykonalności jest data ………..……… r. Zdarzeniem, od którego uzależnione jest wykonanie obowiązku jest ……………………………………………………………………………………</w:t>
      </w:r>
      <w:r w:rsidR="00FB5B90">
        <w:rPr>
          <w:rFonts w:ascii="Verdana" w:hAnsi="Verdana" w:cs="Arial"/>
          <w:sz w:val="20"/>
          <w:szCs w:val="20"/>
        </w:rPr>
        <w:t>….</w:t>
      </w:r>
      <w:r w:rsidRPr="00FB5B90">
        <w:rPr>
          <w:rFonts w:ascii="Verdana" w:hAnsi="Verdana" w:cs="Arial"/>
          <w:sz w:val="20"/>
          <w:szCs w:val="20"/>
        </w:rPr>
        <w:t xml:space="preserve">………………………………… </w:t>
      </w:r>
    </w:p>
    <w:p w14:paraId="474F62CA" w14:textId="3C1B1F5C" w:rsidR="00152D65" w:rsidRPr="004B2094" w:rsidRDefault="00E978E8" w:rsidP="00822A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152D65" w:rsidRPr="004B2094">
        <w:rPr>
          <w:rFonts w:ascii="Verdana" w:hAnsi="Verdana" w:cs="Arial"/>
          <w:sz w:val="20"/>
          <w:szCs w:val="20"/>
        </w:rPr>
        <w:t xml:space="preserve"> ponosi koszty ustanowienia, jak też ewentualnego przekazania oraz odbioru i zwolnienia każdego z zabezpieczeń wymienionych w ust. 2</w:t>
      </w:r>
      <w:r w:rsidR="007343F1" w:rsidRPr="004B2094">
        <w:rPr>
          <w:rFonts w:ascii="Verdana" w:hAnsi="Verdana" w:cs="Arial"/>
          <w:sz w:val="20"/>
          <w:szCs w:val="20"/>
        </w:rPr>
        <w:t>.</w:t>
      </w:r>
    </w:p>
    <w:p w14:paraId="6F884F97" w14:textId="778ECF8E" w:rsidR="00152D65" w:rsidRPr="004B2094" w:rsidRDefault="00152D65" w:rsidP="00822A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Strony uzgadniają, że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ma swobodę w wyborze sposobu zaspokojenia swojej wierzytelności z każdego zabezpieczenia określonego w ust. 2</w:t>
      </w:r>
      <w:r w:rsidR="007343F1" w:rsidRPr="004B2094">
        <w:rPr>
          <w:rFonts w:ascii="Verdana" w:hAnsi="Verdana" w:cs="Arial"/>
          <w:sz w:val="20"/>
          <w:szCs w:val="20"/>
        </w:rPr>
        <w:t>.</w:t>
      </w:r>
    </w:p>
    <w:p w14:paraId="59831E82" w14:textId="77777777" w:rsidR="00F61B38" w:rsidRPr="004B2094" w:rsidRDefault="00F61B38" w:rsidP="004B209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1D76FE7" w14:textId="0FABF520" w:rsidR="00C57824" w:rsidRPr="004B2094" w:rsidRDefault="00C57824" w:rsidP="004B2094">
      <w:pPr>
        <w:tabs>
          <w:tab w:val="left" w:pos="1803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Uprawnienia KOWR</w:t>
      </w:r>
    </w:p>
    <w:p w14:paraId="7DC4D424" w14:textId="02102E93" w:rsidR="00F36999" w:rsidRPr="004B2094" w:rsidRDefault="00C57824" w:rsidP="004B2094">
      <w:pPr>
        <w:tabs>
          <w:tab w:val="left" w:pos="1803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7</w:t>
      </w:r>
    </w:p>
    <w:p w14:paraId="1410C6EE" w14:textId="72AF3C9D" w:rsidR="00A2235B" w:rsidRPr="004B2094" w:rsidRDefault="00A2235B" w:rsidP="001904DF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Przed podpisaniem Umowy poręczenia </w:t>
      </w:r>
      <w:r w:rsidRPr="004B2094">
        <w:rPr>
          <w:rFonts w:ascii="Verdana" w:hAnsi="Verdana" w:cs="Arial"/>
          <w:b/>
          <w:bCs/>
          <w:sz w:val="20"/>
          <w:szCs w:val="20"/>
        </w:rPr>
        <w:t xml:space="preserve">KOWR </w:t>
      </w:r>
      <w:r w:rsidRPr="004B2094">
        <w:rPr>
          <w:rFonts w:ascii="Verdana" w:hAnsi="Verdana" w:cs="Arial"/>
          <w:sz w:val="20"/>
          <w:szCs w:val="20"/>
        </w:rPr>
        <w:t xml:space="preserve">może rozwiązać Umowę bez wypowiedzenia ze skutkiem natychmiastowym, jeżeli: </w:t>
      </w:r>
    </w:p>
    <w:p w14:paraId="47B54587" w14:textId="796F83A6" w:rsidR="00A2235B" w:rsidRPr="004B2094" w:rsidRDefault="00E978E8" w:rsidP="001F55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A2235B" w:rsidRPr="004B2094">
        <w:rPr>
          <w:rFonts w:ascii="Verdana" w:hAnsi="Verdana" w:cs="Arial"/>
          <w:sz w:val="20"/>
          <w:szCs w:val="20"/>
        </w:rPr>
        <w:t xml:space="preserve"> nie spełni warunków, o których mowa w § 2 ust. 2 Umowy, w</w:t>
      </w:r>
      <w:r w:rsidR="00103CD5">
        <w:rPr>
          <w:rFonts w:ascii="Verdana" w:hAnsi="Verdana" w:cs="Arial"/>
          <w:sz w:val="20"/>
          <w:szCs w:val="20"/>
        </w:rPr>
        <w:t> </w:t>
      </w:r>
      <w:r w:rsidR="00A2235B" w:rsidRPr="004B2094">
        <w:rPr>
          <w:rFonts w:ascii="Verdana" w:hAnsi="Verdana" w:cs="Arial"/>
          <w:sz w:val="20"/>
          <w:szCs w:val="20"/>
        </w:rPr>
        <w:t>terminie 60 dni od daty podpisania Umowy,</w:t>
      </w:r>
    </w:p>
    <w:p w14:paraId="387E5ECF" w14:textId="5D8270B6" w:rsidR="00A2235B" w:rsidRPr="004B2094" w:rsidRDefault="00A2235B" w:rsidP="001F55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poweźmie informacje o powstaniu istotnych zmian niekorzystnych dla </w:t>
      </w:r>
      <w:r w:rsidR="00EE2433" w:rsidRPr="004B2094">
        <w:rPr>
          <w:rFonts w:ascii="Verdana" w:hAnsi="Verdana" w:cs="Arial"/>
          <w:b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lub</w:t>
      </w:r>
      <w:r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A42CD1"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>, w tym o stanie finansowym</w:t>
      </w:r>
      <w:r w:rsidR="00686FF9"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y</w:t>
      </w:r>
      <w:r w:rsidR="00686FF9" w:rsidRPr="004B2094">
        <w:rPr>
          <w:rFonts w:ascii="Verdana" w:hAnsi="Verdana" w:cs="Arial"/>
          <w:b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lub </w:t>
      </w:r>
      <w:r w:rsidR="00EB07D8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 xml:space="preserve">o innych zagrożeniach mających wpływ na wykonanie Umowy, a zwłaszcza na wypłacalność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b/>
          <w:sz w:val="20"/>
          <w:szCs w:val="20"/>
        </w:rPr>
        <w:t>,</w:t>
      </w:r>
    </w:p>
    <w:p w14:paraId="3B321F60" w14:textId="1B33CB99" w:rsidR="00A42CD1" w:rsidRPr="004B2094" w:rsidRDefault="00E978E8" w:rsidP="001F55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A42CD1" w:rsidRPr="004B2094">
        <w:rPr>
          <w:rFonts w:ascii="Verdana" w:hAnsi="Verdana" w:cs="Arial"/>
          <w:sz w:val="20"/>
          <w:szCs w:val="20"/>
        </w:rPr>
        <w:t xml:space="preserve"> złożył</w:t>
      </w:r>
      <w:r w:rsidR="00A42CD1" w:rsidRPr="004B2094">
        <w:rPr>
          <w:rFonts w:ascii="Verdana" w:hAnsi="Verdana" w:cs="Arial"/>
          <w:b/>
          <w:sz w:val="20"/>
          <w:szCs w:val="20"/>
        </w:rPr>
        <w:t xml:space="preserve"> KOWR</w:t>
      </w:r>
      <w:r w:rsidR="00A42CD1" w:rsidRPr="004B2094">
        <w:rPr>
          <w:rFonts w:ascii="Verdana" w:hAnsi="Verdana" w:cs="Arial"/>
          <w:sz w:val="20"/>
          <w:szCs w:val="20"/>
        </w:rPr>
        <w:t xml:space="preserve"> nieprawdziwe lub nieważne oświadczenia albo inne dokumenty, związane z zawarciem Umowy,</w:t>
      </w:r>
    </w:p>
    <w:p w14:paraId="1A27CBAB" w14:textId="473CD42B" w:rsidR="00A42CD1" w:rsidRPr="004B2094" w:rsidRDefault="00E978E8" w:rsidP="001F55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A42CD1" w:rsidRPr="004B2094">
        <w:rPr>
          <w:rFonts w:ascii="Verdana" w:hAnsi="Verdana" w:cs="Arial"/>
          <w:sz w:val="20"/>
          <w:szCs w:val="20"/>
        </w:rPr>
        <w:t xml:space="preserve"> podjął niedozwolone działania mające wpływ na wykonanie Umowy.</w:t>
      </w:r>
    </w:p>
    <w:p w14:paraId="2F8F76DC" w14:textId="4DAB4DEE" w:rsidR="00A42CD1" w:rsidRPr="004B2094" w:rsidRDefault="00A42CD1" w:rsidP="001904DF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 przypadku gdy, po zawarciu Umowy poręczenia: </w:t>
      </w:r>
    </w:p>
    <w:p w14:paraId="14036952" w14:textId="4AECAAA8" w:rsidR="000513C6" w:rsidRPr="004B2094" w:rsidRDefault="000513C6" w:rsidP="001F55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terminowa spłata zobowiązań </w:t>
      </w:r>
      <w:r w:rsidR="00931290">
        <w:rPr>
          <w:rFonts w:ascii="Verdana" w:hAnsi="Verdana" w:cs="Arial"/>
          <w:sz w:val="20"/>
          <w:szCs w:val="20"/>
        </w:rPr>
        <w:t xml:space="preserve">wobec </w:t>
      </w:r>
      <w:r w:rsidR="00931290" w:rsidRPr="00DC61CF">
        <w:rPr>
          <w:rFonts w:ascii="Verdana" w:hAnsi="Verdana" w:cs="Arial"/>
          <w:b/>
          <w:sz w:val="20"/>
          <w:szCs w:val="20"/>
        </w:rPr>
        <w:t>Banku</w:t>
      </w:r>
      <w:r w:rsidR="00931290">
        <w:rPr>
          <w:rFonts w:ascii="Verdana" w:hAnsi="Verdana" w:cs="Arial"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będzie zagrożona z powodu pogorszenia się sytuacji finansowej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="00862D6F">
        <w:rPr>
          <w:rFonts w:ascii="Verdana" w:hAnsi="Verdana" w:cs="Arial"/>
          <w:b/>
          <w:bCs/>
          <w:sz w:val="20"/>
          <w:szCs w:val="20"/>
        </w:rPr>
        <w:t>,</w:t>
      </w:r>
    </w:p>
    <w:p w14:paraId="0AAE2A6B" w14:textId="4B8037CA" w:rsidR="000513C6" w:rsidRPr="004B2094" w:rsidRDefault="00E978E8" w:rsidP="001F55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 xml:space="preserve">Kredytobiorca </w:t>
      </w:r>
      <w:r w:rsidR="000513C6" w:rsidRPr="004B2094">
        <w:rPr>
          <w:rFonts w:ascii="Verdana" w:hAnsi="Verdana" w:cs="Arial"/>
          <w:sz w:val="20"/>
          <w:szCs w:val="20"/>
        </w:rPr>
        <w:t xml:space="preserve">będzie utrudniał przeprowadzanie czynności kontrolnych przez </w:t>
      </w:r>
      <w:r w:rsidR="000513C6" w:rsidRPr="004B2094">
        <w:rPr>
          <w:rFonts w:ascii="Verdana" w:hAnsi="Verdana" w:cs="Arial"/>
          <w:b/>
          <w:sz w:val="20"/>
          <w:szCs w:val="20"/>
        </w:rPr>
        <w:t>KOWR</w:t>
      </w:r>
      <w:r w:rsidR="000513C6" w:rsidRPr="004B2094">
        <w:rPr>
          <w:rFonts w:ascii="Verdana" w:hAnsi="Verdana" w:cs="Arial"/>
          <w:sz w:val="20"/>
          <w:szCs w:val="20"/>
        </w:rPr>
        <w:t xml:space="preserve">, do których </w:t>
      </w:r>
      <w:r w:rsidR="000513C6" w:rsidRPr="004B2094">
        <w:rPr>
          <w:rFonts w:ascii="Verdana" w:hAnsi="Verdana" w:cs="Arial"/>
          <w:b/>
          <w:sz w:val="20"/>
          <w:szCs w:val="20"/>
        </w:rPr>
        <w:t>KOWR</w:t>
      </w:r>
      <w:r w:rsidR="000513C6" w:rsidRPr="004B2094">
        <w:rPr>
          <w:rFonts w:ascii="Verdana" w:hAnsi="Verdana" w:cs="Arial"/>
          <w:sz w:val="20"/>
          <w:szCs w:val="20"/>
        </w:rPr>
        <w:t xml:space="preserve"> jest uprawniony na podstawie Umowy,</w:t>
      </w:r>
    </w:p>
    <w:p w14:paraId="2CC988F8" w14:textId="0BC1F40F" w:rsidR="00931290" w:rsidRPr="00DC61CF" w:rsidRDefault="00931290" w:rsidP="001F55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C61CF">
        <w:rPr>
          <w:rFonts w:ascii="Verdana" w:hAnsi="Verdana"/>
          <w:sz w:val="20"/>
          <w:szCs w:val="20"/>
        </w:rPr>
        <w:t>wartość przedmiotu zabezpieczenia roszczeń</w:t>
      </w:r>
      <w:r w:rsidRPr="00DC61CF">
        <w:rPr>
          <w:rFonts w:ascii="Verdana" w:hAnsi="Verdana"/>
          <w:b/>
          <w:sz w:val="20"/>
          <w:szCs w:val="20"/>
        </w:rPr>
        <w:t xml:space="preserve"> KOWR</w:t>
      </w:r>
      <w:r w:rsidRPr="00931290">
        <w:rPr>
          <w:rFonts w:ascii="Verdana" w:hAnsi="Verdana"/>
          <w:sz w:val="20"/>
          <w:szCs w:val="20"/>
        </w:rPr>
        <w:t xml:space="preserve"> zmniejszy</w:t>
      </w:r>
      <w:r w:rsidRPr="00DC61CF">
        <w:rPr>
          <w:rFonts w:ascii="Verdana" w:hAnsi="Verdana"/>
          <w:sz w:val="20"/>
          <w:szCs w:val="20"/>
        </w:rPr>
        <w:t xml:space="preserve"> się w istotny sposób w trakcie obowiązy</w:t>
      </w:r>
      <w:r w:rsidR="00C029C8" w:rsidRPr="00C029C8">
        <w:rPr>
          <w:rFonts w:ascii="Verdana" w:hAnsi="Verdana"/>
          <w:sz w:val="20"/>
          <w:szCs w:val="20"/>
        </w:rPr>
        <w:t xml:space="preserve">wania </w:t>
      </w:r>
      <w:r w:rsidR="00C029C8">
        <w:rPr>
          <w:rFonts w:ascii="Verdana" w:hAnsi="Verdana"/>
          <w:sz w:val="20"/>
          <w:szCs w:val="20"/>
        </w:rPr>
        <w:t xml:space="preserve">Poręczenia </w:t>
      </w:r>
    </w:p>
    <w:p w14:paraId="5721F115" w14:textId="65D1F3B9" w:rsidR="000513C6" w:rsidRPr="00DC61CF" w:rsidRDefault="00EB07D8" w:rsidP="001F555E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 w:rsidR="000513C6" w:rsidRPr="004B2094">
        <w:rPr>
          <w:rFonts w:ascii="Verdana" w:hAnsi="Verdana" w:cs="Arial"/>
          <w:b/>
          <w:sz w:val="20"/>
          <w:szCs w:val="20"/>
        </w:rPr>
        <w:t>KOWR</w:t>
      </w:r>
      <w:r w:rsidR="000513C6" w:rsidRPr="004B2094">
        <w:rPr>
          <w:rFonts w:ascii="Verdana" w:hAnsi="Verdana" w:cs="Arial"/>
          <w:sz w:val="20"/>
          <w:szCs w:val="20"/>
        </w:rPr>
        <w:t xml:space="preserve"> będzie mógł zażądać od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="000513C6" w:rsidRPr="004B2094">
        <w:rPr>
          <w:rFonts w:ascii="Verdana" w:hAnsi="Verdana" w:cs="Arial"/>
          <w:sz w:val="20"/>
          <w:szCs w:val="20"/>
        </w:rPr>
        <w:t xml:space="preserve"> </w:t>
      </w:r>
      <w:r w:rsidR="000513C6" w:rsidRPr="00DC61CF">
        <w:rPr>
          <w:rFonts w:ascii="Verdana" w:hAnsi="Verdana" w:cs="Arial"/>
          <w:sz w:val="20"/>
          <w:szCs w:val="20"/>
        </w:rPr>
        <w:t xml:space="preserve">ustanowienia na rzecz </w:t>
      </w:r>
      <w:r w:rsidR="000513C6" w:rsidRPr="00DC61CF">
        <w:rPr>
          <w:rFonts w:ascii="Verdana" w:hAnsi="Verdana" w:cs="Arial"/>
          <w:b/>
          <w:sz w:val="20"/>
          <w:szCs w:val="20"/>
        </w:rPr>
        <w:t>KOWR</w:t>
      </w:r>
      <w:r w:rsidR="000513C6" w:rsidRPr="00DC61C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                </w:t>
      </w:r>
      <w:r w:rsidR="000513C6" w:rsidRPr="00DC61CF">
        <w:rPr>
          <w:rFonts w:ascii="Verdana" w:hAnsi="Verdana" w:cs="Arial"/>
          <w:sz w:val="20"/>
          <w:szCs w:val="20"/>
        </w:rPr>
        <w:t>dodatkowych zabezpieczeń udzielonego Poręczenia</w:t>
      </w:r>
      <w:r w:rsidR="004D2B37">
        <w:rPr>
          <w:rFonts w:ascii="Verdana" w:hAnsi="Verdana" w:cs="Arial"/>
          <w:sz w:val="20"/>
          <w:szCs w:val="20"/>
        </w:rPr>
        <w:t>.</w:t>
      </w:r>
    </w:p>
    <w:p w14:paraId="36D0E9C1" w14:textId="08BEA3F5" w:rsidR="00A42CD1" w:rsidRPr="004B2094" w:rsidRDefault="000513C6" w:rsidP="00227B89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Strony uzgadniają, że roszczenia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są zaspokojone, jeżeli zostaną zwrócone przez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Kredytobiorcę</w:t>
      </w:r>
      <w:r w:rsidRPr="004B2094">
        <w:rPr>
          <w:rFonts w:ascii="Verdana" w:hAnsi="Verdana" w:cs="Arial"/>
          <w:sz w:val="20"/>
          <w:szCs w:val="20"/>
        </w:rPr>
        <w:t xml:space="preserve"> wszystkie zobowiązania wynikające z Umowy.</w:t>
      </w:r>
    </w:p>
    <w:p w14:paraId="0D41989B" w14:textId="77777777" w:rsidR="00AD1178" w:rsidRPr="004B2094" w:rsidRDefault="00AD1178" w:rsidP="004B2094">
      <w:pPr>
        <w:pStyle w:val="Akapitzlist"/>
        <w:spacing w:line="360" w:lineRule="auto"/>
        <w:ind w:left="786"/>
        <w:jc w:val="both"/>
        <w:rPr>
          <w:rFonts w:ascii="Verdana" w:hAnsi="Verdana" w:cs="Arial"/>
          <w:sz w:val="20"/>
          <w:szCs w:val="20"/>
        </w:rPr>
      </w:pPr>
    </w:p>
    <w:p w14:paraId="56CE08B9" w14:textId="2032514A" w:rsidR="00C57824" w:rsidRPr="004B2094" w:rsidRDefault="00C57824" w:rsidP="004B2094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 xml:space="preserve">Oświadczenia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</w:p>
    <w:p w14:paraId="281BC0C6" w14:textId="0F9F3A05" w:rsidR="00F36999" w:rsidRPr="004B2094" w:rsidRDefault="00C57824" w:rsidP="004B2094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8</w:t>
      </w:r>
    </w:p>
    <w:p w14:paraId="78B009F1" w14:textId="0BF72E61" w:rsidR="000513C6" w:rsidRPr="004B2094" w:rsidRDefault="00E978E8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4B2094">
        <w:rPr>
          <w:rFonts w:ascii="Verdana" w:hAnsi="Verdana" w:cs="Arial"/>
          <w:sz w:val="20"/>
          <w:szCs w:val="20"/>
        </w:rPr>
        <w:t xml:space="preserve"> oświadcza, że osoby wymienione w Umowie mają wszelkie niezbędne uprawnienia i zgody właściwych organów do zawarcia Umowy w jego imieniu, jak również, że posiada prawo i wszelkie zgody do skutecznego zawarcia tej Umowy, stania się jej Stroną, a także jej wykonania.</w:t>
      </w:r>
    </w:p>
    <w:p w14:paraId="45646665" w14:textId="4E883972" w:rsidR="000513C6" w:rsidRPr="004B2094" w:rsidRDefault="00E978E8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0513C6" w:rsidRPr="004B2094">
        <w:rPr>
          <w:rFonts w:ascii="Verdana" w:hAnsi="Verdana" w:cs="Arial"/>
          <w:sz w:val="20"/>
          <w:szCs w:val="20"/>
        </w:rPr>
        <w:t xml:space="preserve">oświadcza, że posiada wszelkie niezbędne uprawnienia, aby w pełni władać swym majątkiem, użytkować ten majątek oraz prowadzić działalność </w:t>
      </w:r>
      <w:r w:rsidR="0080154D">
        <w:rPr>
          <w:rFonts w:ascii="Verdana" w:hAnsi="Verdana" w:cs="Arial"/>
          <w:sz w:val="20"/>
          <w:szCs w:val="20"/>
        </w:rPr>
        <w:t>rolniczą</w:t>
      </w:r>
      <w:r w:rsidR="000513C6" w:rsidRPr="004B2094">
        <w:rPr>
          <w:rFonts w:ascii="Verdana" w:hAnsi="Verdana" w:cs="Arial"/>
          <w:sz w:val="20"/>
          <w:szCs w:val="20"/>
        </w:rPr>
        <w:t xml:space="preserve"> do czasu zwrotu wszelkich zobowiązań wynikających z Umowy, w takim zakresie, w jakim prowadzi ją obecnie.</w:t>
      </w:r>
    </w:p>
    <w:p w14:paraId="1CA34061" w14:textId="5551B021" w:rsidR="000513C6" w:rsidRDefault="00E978E8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513C6" w:rsidRPr="004B2094">
        <w:rPr>
          <w:rFonts w:ascii="Verdana" w:hAnsi="Verdana" w:cs="Arial"/>
          <w:sz w:val="20"/>
          <w:szCs w:val="20"/>
        </w:rPr>
        <w:t xml:space="preserve">oświadcza, że nie toczy się przeciw niemu ani nie jest zagrożony jakimkolwiek postępowaniem sądowym, administracyjnym lub jakimkolwiek innym postępowaniem skutkującym jego likwidacją, podziałem lub upadłością, za wyjątkiem okoliczności już znanych </w:t>
      </w:r>
      <w:r w:rsidR="00D47673" w:rsidRPr="004B2094">
        <w:rPr>
          <w:rFonts w:ascii="Verdana" w:hAnsi="Verdana" w:cs="Arial"/>
          <w:b/>
          <w:bCs/>
          <w:sz w:val="20"/>
          <w:szCs w:val="20"/>
        </w:rPr>
        <w:t>KOWR</w:t>
      </w:r>
      <w:r w:rsidR="000513C6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513C6" w:rsidRPr="004B2094">
        <w:rPr>
          <w:rFonts w:ascii="Verdana" w:hAnsi="Verdana" w:cs="Arial"/>
          <w:sz w:val="20"/>
          <w:szCs w:val="20"/>
        </w:rPr>
        <w:t xml:space="preserve">i przedstawionych na piśmie. </w:t>
      </w:r>
    </w:p>
    <w:p w14:paraId="39DEC4E5" w14:textId="5FD84671" w:rsidR="00941D97" w:rsidRPr="004B2094" w:rsidRDefault="00941D97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Kredytobiorca </w:t>
      </w:r>
      <w:r w:rsidRPr="00DC61CF">
        <w:rPr>
          <w:rFonts w:ascii="Verdana" w:hAnsi="Verdana" w:cs="Arial"/>
          <w:bCs/>
          <w:sz w:val="20"/>
          <w:szCs w:val="20"/>
        </w:rPr>
        <w:t xml:space="preserve">oświadcza, że </w:t>
      </w:r>
      <w:r w:rsidRPr="00941D97">
        <w:rPr>
          <w:rFonts w:ascii="Verdana" w:hAnsi="Verdana" w:cs="Arial"/>
          <w:bCs/>
          <w:sz w:val="20"/>
          <w:szCs w:val="20"/>
        </w:rPr>
        <w:t>nie posiada</w:t>
      </w:r>
      <w:r w:rsidRPr="00DC61CF">
        <w:rPr>
          <w:rFonts w:ascii="Verdana" w:hAnsi="Verdana" w:cs="Arial"/>
          <w:bCs/>
          <w:sz w:val="20"/>
          <w:szCs w:val="20"/>
        </w:rPr>
        <w:t xml:space="preserve"> zaległości z tytułu podatków i składek na ubezpieczenie społeczne </w:t>
      </w:r>
      <w:r w:rsidRPr="00941D97">
        <w:rPr>
          <w:rFonts w:ascii="Verdana" w:hAnsi="Verdana" w:cs="Arial"/>
          <w:bCs/>
          <w:sz w:val="20"/>
          <w:szCs w:val="20"/>
        </w:rPr>
        <w:t>oraz nie posiada</w:t>
      </w:r>
      <w:r w:rsidRPr="00DC61CF">
        <w:rPr>
          <w:rFonts w:ascii="Verdana" w:hAnsi="Verdana" w:cs="Arial"/>
          <w:bCs/>
          <w:sz w:val="20"/>
          <w:szCs w:val="20"/>
        </w:rPr>
        <w:t xml:space="preserve"> wymagalnych zobowiązań wobec</w:t>
      </w:r>
      <w:r w:rsidRPr="00941D97">
        <w:rPr>
          <w:rFonts w:ascii="Verdana" w:hAnsi="Verdana" w:cs="Arial"/>
          <w:b/>
          <w:bCs/>
          <w:sz w:val="20"/>
          <w:szCs w:val="20"/>
        </w:rPr>
        <w:t xml:space="preserve"> KOWR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14:paraId="774DA17E" w14:textId="77777777" w:rsidR="00522D67" w:rsidRPr="004B2094" w:rsidRDefault="00522D67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1F1161" w14:textId="4B688A69" w:rsidR="00522D67" w:rsidRPr="004B2094" w:rsidRDefault="00522D67" w:rsidP="004B2094">
      <w:pPr>
        <w:tabs>
          <w:tab w:val="left" w:pos="4678"/>
        </w:tabs>
        <w:spacing w:after="120" w:line="360" w:lineRule="auto"/>
        <w:ind w:left="786" w:hanging="786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Czas trwania Umowy</w:t>
      </w:r>
    </w:p>
    <w:p w14:paraId="14EAB672" w14:textId="50E58ABF" w:rsidR="00522D67" w:rsidRPr="004B2094" w:rsidRDefault="00522D67" w:rsidP="004B2094">
      <w:pPr>
        <w:tabs>
          <w:tab w:val="left" w:pos="4678"/>
        </w:tabs>
        <w:spacing w:after="120" w:line="360" w:lineRule="auto"/>
        <w:ind w:left="786" w:hanging="786"/>
        <w:contextualSpacing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9</w:t>
      </w:r>
    </w:p>
    <w:p w14:paraId="064B305E" w14:textId="77777777" w:rsidR="00522D67" w:rsidRPr="004B2094" w:rsidRDefault="00522D67" w:rsidP="00103CD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Umowa wchodzi w życie z dniem podpisania. </w:t>
      </w:r>
    </w:p>
    <w:p w14:paraId="160167DE" w14:textId="7DF4C9AA" w:rsidR="00522D67" w:rsidRPr="004B2094" w:rsidRDefault="00522D67" w:rsidP="00103CD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Umowa zostaje zawarta do czasu spłaty przez </w:t>
      </w:r>
      <w:r w:rsidR="00E978E8" w:rsidRPr="004B2094">
        <w:rPr>
          <w:rFonts w:ascii="Verdana" w:hAnsi="Verdana" w:cs="Verdana"/>
          <w:b/>
          <w:bCs/>
          <w:spacing w:val="-3"/>
          <w:sz w:val="20"/>
          <w:szCs w:val="20"/>
        </w:rPr>
        <w:t>Kredytobiorcę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>:</w:t>
      </w:r>
    </w:p>
    <w:p w14:paraId="759F879F" w14:textId="214949B0" w:rsidR="00522D67" w:rsidRPr="004B2094" w:rsidRDefault="00522D67" w:rsidP="001F55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kwot zapłaconych </w:t>
      </w:r>
      <w:r w:rsidR="00EE2433" w:rsidRPr="004B2094">
        <w:rPr>
          <w:rFonts w:ascii="Verdana" w:hAnsi="Verdana" w:cs="Verdana"/>
          <w:bCs/>
          <w:spacing w:val="-3"/>
          <w:sz w:val="20"/>
          <w:szCs w:val="20"/>
        </w:rPr>
        <w:t>na rzecz</w:t>
      </w:r>
      <w:r w:rsidR="00EE2433" w:rsidRPr="004B2094">
        <w:rPr>
          <w:rFonts w:ascii="Verdana" w:hAnsi="Verdana" w:cs="Verdana"/>
          <w:b/>
          <w:bCs/>
          <w:spacing w:val="-3"/>
          <w:sz w:val="20"/>
          <w:szCs w:val="20"/>
        </w:rPr>
        <w:t xml:space="preserve"> Banku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Pr="004B2094">
        <w:rPr>
          <w:rFonts w:ascii="Verdana" w:hAnsi="Verdana" w:cs="Verdana"/>
          <w:spacing w:val="-3"/>
          <w:sz w:val="20"/>
          <w:szCs w:val="20"/>
        </w:rPr>
        <w:t xml:space="preserve">przez 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>KOWR</w:t>
      </w:r>
      <w:r w:rsidRPr="004B2094">
        <w:rPr>
          <w:rFonts w:ascii="Verdana" w:hAnsi="Verdana" w:cs="Verdana"/>
          <w:spacing w:val="-3"/>
          <w:sz w:val="20"/>
          <w:szCs w:val="20"/>
        </w:rPr>
        <w:t xml:space="preserve"> z tytułu Poręczenia,</w:t>
      </w:r>
    </w:p>
    <w:p w14:paraId="1F43D521" w14:textId="02518E56" w:rsidR="00522D67" w:rsidRPr="004B2094" w:rsidRDefault="00522D67" w:rsidP="001F55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należnych odsetek za opóźnienie, </w:t>
      </w:r>
    </w:p>
    <w:p w14:paraId="226EB528" w14:textId="77777777" w:rsidR="00522D67" w:rsidRPr="004B2094" w:rsidRDefault="00522D67" w:rsidP="001F55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ewentualnych innych należności pieniężnych wynikających z Umowy, </w:t>
      </w:r>
    </w:p>
    <w:p w14:paraId="0DCE2AD9" w14:textId="11551681" w:rsidR="00522D67" w:rsidRPr="004B2094" w:rsidRDefault="00522D67" w:rsidP="00103CD5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a wygasa po dokonaniu spłaty wszystkich zobowiązań </w:t>
      </w:r>
      <w:r w:rsidR="00E978E8" w:rsidRPr="004B2094">
        <w:rPr>
          <w:rFonts w:ascii="Verdana" w:hAnsi="Verdana" w:cs="Verdana"/>
          <w:b/>
          <w:bCs/>
          <w:spacing w:val="-3"/>
          <w:sz w:val="20"/>
          <w:szCs w:val="20"/>
        </w:rPr>
        <w:t>Kredytobiorcy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Pr="004B2094">
        <w:rPr>
          <w:rFonts w:ascii="Verdana" w:hAnsi="Verdana" w:cs="Verdana"/>
          <w:spacing w:val="-3"/>
          <w:sz w:val="20"/>
          <w:szCs w:val="20"/>
        </w:rPr>
        <w:t>wobec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 xml:space="preserve"> KOWR</w:t>
      </w:r>
      <w:r w:rsidRPr="004B2094">
        <w:rPr>
          <w:rFonts w:ascii="Verdana" w:hAnsi="Verdana" w:cs="Verdana"/>
          <w:spacing w:val="-3"/>
          <w:sz w:val="20"/>
          <w:szCs w:val="20"/>
        </w:rPr>
        <w:t xml:space="preserve"> wynikających z Umowy. </w:t>
      </w:r>
    </w:p>
    <w:p w14:paraId="014564AC" w14:textId="77777777" w:rsidR="00522D67" w:rsidRPr="004B2094" w:rsidRDefault="00522D67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DECAF83" w14:textId="38C6F6BD" w:rsidR="00522D67" w:rsidRPr="004B2094" w:rsidRDefault="00522D67" w:rsidP="004B2094">
      <w:pPr>
        <w:tabs>
          <w:tab w:val="left" w:pos="4678"/>
        </w:tabs>
        <w:spacing w:line="36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Rozstrzyganie sporów</w:t>
      </w:r>
    </w:p>
    <w:p w14:paraId="5C160B6E" w14:textId="52A7B676" w:rsidR="00522D67" w:rsidRPr="004B2094" w:rsidRDefault="00522D67" w:rsidP="004B2094">
      <w:pPr>
        <w:tabs>
          <w:tab w:val="left" w:pos="4678"/>
        </w:tabs>
        <w:spacing w:line="360" w:lineRule="auto"/>
        <w:contextualSpacing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10</w:t>
      </w:r>
    </w:p>
    <w:p w14:paraId="798A5407" w14:textId="77777777" w:rsidR="00D47673" w:rsidRPr="004B2094" w:rsidRDefault="00D47673" w:rsidP="00103CD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pacing w:val="-3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>W zakresie nieuregulowanym Umową zastosowanie mają właściwe przepisy prawa polskiego w szczególności Kodeksu cywilnego.</w:t>
      </w:r>
    </w:p>
    <w:p w14:paraId="63B42141" w14:textId="201F1C99" w:rsidR="00D47673" w:rsidRPr="004B2094" w:rsidRDefault="00D47673" w:rsidP="00103CD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Sądem właściwym do rozpoznawania sporów mogących powstać w toku wykonywania Umowy jest sąd powszechny właściwy dla siedziby 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>KOWR.</w:t>
      </w:r>
    </w:p>
    <w:p w14:paraId="6498DBBE" w14:textId="77777777" w:rsidR="004B2094" w:rsidRPr="004B2094" w:rsidRDefault="004B2094" w:rsidP="004B209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0A876B8E" w14:textId="2369467A" w:rsidR="00044130" w:rsidRDefault="00044130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Poufność i przetwarzanie danych osobowych</w:t>
      </w:r>
    </w:p>
    <w:p w14:paraId="69CD215C" w14:textId="26E71689" w:rsidR="00044130" w:rsidRPr="004B2094" w:rsidRDefault="00044130" w:rsidP="00044130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</w:t>
      </w:r>
      <w:r>
        <w:rPr>
          <w:rFonts w:ascii="Verdana" w:hAnsi="Verdana" w:cs="Arial"/>
          <w:b/>
          <w:sz w:val="20"/>
          <w:szCs w:val="20"/>
        </w:rPr>
        <w:t xml:space="preserve"> 11</w:t>
      </w:r>
    </w:p>
    <w:p w14:paraId="54F613D6" w14:textId="51E91263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Strony zobowiązują się do zachowania poufności ws</w:t>
      </w:r>
      <w:r>
        <w:rPr>
          <w:rFonts w:ascii="Verdana" w:hAnsi="Verdana" w:cs="Arial"/>
          <w:sz w:val="20"/>
          <w:szCs w:val="20"/>
        </w:rPr>
        <w:t>zelkich informacji uzyskanych w </w:t>
      </w:r>
      <w:r w:rsidRPr="00044130">
        <w:rPr>
          <w:rFonts w:ascii="Verdana" w:hAnsi="Verdana" w:cs="Arial"/>
          <w:sz w:val="20"/>
          <w:szCs w:val="20"/>
        </w:rPr>
        <w:t>związku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 xml:space="preserve">z zawarciem i realizacją </w:t>
      </w:r>
      <w:r>
        <w:rPr>
          <w:rFonts w:ascii="Verdana" w:hAnsi="Verdana" w:cs="Arial"/>
          <w:sz w:val="20"/>
          <w:szCs w:val="20"/>
        </w:rPr>
        <w:t xml:space="preserve">niniejszej </w:t>
      </w:r>
      <w:r w:rsidRPr="008D280F">
        <w:rPr>
          <w:rFonts w:ascii="Verdana" w:hAnsi="Verdana" w:cs="Arial"/>
          <w:sz w:val="20"/>
          <w:szCs w:val="20"/>
        </w:rPr>
        <w:t>umowy i nie ujawniania tych informacji osobom trzecim bez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uprzedniej pisemn</w:t>
      </w:r>
      <w:r>
        <w:rPr>
          <w:rFonts w:ascii="Verdana" w:hAnsi="Verdana" w:cs="Arial"/>
          <w:sz w:val="20"/>
          <w:szCs w:val="20"/>
        </w:rPr>
        <w:t>ej zgody Strony, która jest ich </w:t>
      </w:r>
      <w:r w:rsidRPr="008D280F">
        <w:rPr>
          <w:rFonts w:ascii="Verdana" w:hAnsi="Verdana" w:cs="Arial"/>
          <w:sz w:val="20"/>
          <w:szCs w:val="20"/>
        </w:rPr>
        <w:t>administratorem.</w:t>
      </w:r>
    </w:p>
    <w:p w14:paraId="7F63EED3" w14:textId="77777777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Zobowiązanie do zachowania poufności dotyczy szczególnie informacji prawnie chronionych,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do których dostęp uzyskają Strony w związku z zawarciem i realizacją Umowy, bez względu na sposób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lub formę ich utrwalenia lub przekazania, o ile informacje takie nie są powszechnie znane, bąd</w:t>
      </w:r>
      <w:r>
        <w:rPr>
          <w:rFonts w:ascii="Verdana" w:hAnsi="Verdana" w:cs="Arial"/>
          <w:sz w:val="20"/>
          <w:szCs w:val="20"/>
        </w:rPr>
        <w:t xml:space="preserve">ź </w:t>
      </w:r>
      <w:r w:rsidRPr="008D280F">
        <w:rPr>
          <w:rFonts w:ascii="Verdana" w:hAnsi="Verdana" w:cs="Arial"/>
          <w:sz w:val="20"/>
          <w:szCs w:val="20"/>
        </w:rPr>
        <w:t>obowiązek ich ujawnienia nie wynika z obowiązujących przepisów o dostępie do informacji publicznej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lub innych, nakładających obowiązek ujawnienia informacji we wskazanym tymi przepisami zakresie,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orzeczeń sądów lub decyzji odpowiednich organów.</w:t>
      </w:r>
    </w:p>
    <w:p w14:paraId="37CE1F0C" w14:textId="77777777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Obowiązkiem zachowania poufności nie jest objęty fakt zawarcia umowy ani jej treść w zakresie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określonym obowiązującymi przepisami prawa.</w:t>
      </w:r>
    </w:p>
    <w:p w14:paraId="7989D5B7" w14:textId="131F9F14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 xml:space="preserve">Strony zobowiązują się wykorzystywać informacje, o których mowa w ust. </w:t>
      </w:r>
      <w:r>
        <w:rPr>
          <w:rFonts w:ascii="Verdana" w:hAnsi="Verdana" w:cs="Arial"/>
          <w:sz w:val="20"/>
          <w:szCs w:val="20"/>
        </w:rPr>
        <w:t>1</w:t>
      </w:r>
      <w:r w:rsidR="00002BE0">
        <w:rPr>
          <w:rFonts w:ascii="Verdana" w:hAnsi="Verdana" w:cs="Arial"/>
          <w:sz w:val="20"/>
          <w:szCs w:val="20"/>
        </w:rPr>
        <w:t>,</w:t>
      </w:r>
      <w:r w:rsidRPr="00044130">
        <w:rPr>
          <w:rFonts w:ascii="Verdana" w:hAnsi="Verdana" w:cs="Arial"/>
          <w:sz w:val="20"/>
          <w:szCs w:val="20"/>
        </w:rPr>
        <w:t xml:space="preserve"> wyłącznie w celu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należytego wykonania Umowy.</w:t>
      </w:r>
    </w:p>
    <w:p w14:paraId="37D8BCD3" w14:textId="77777777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W razie jakichkolwiek wątpliwości co do charakteru danej informacji, przed jej ujawnieniem lub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uczynieniem dostępną, Strona zwróci się do Strony będącej jej administratorem o wskazanie, czy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informację tę ma traktować jako poufną.</w:t>
      </w:r>
    </w:p>
    <w:p w14:paraId="10D0C17F" w14:textId="77777777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Pr="00044130">
        <w:rPr>
          <w:rFonts w:ascii="Verdana" w:hAnsi="Verdana" w:cs="Arial"/>
          <w:sz w:val="20"/>
          <w:szCs w:val="20"/>
        </w:rPr>
        <w:t>Zobowiązanie do zachowania poufności jest nieograniczone w czasie i obowiązuje także po ustaniu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obowiązywania umowy.</w:t>
      </w:r>
    </w:p>
    <w:p w14:paraId="339BEC9F" w14:textId="347D9BF6" w:rsidR="00044130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Strony zgodnie oświadczają, że wszelkie dane o</w:t>
      </w:r>
      <w:r>
        <w:rPr>
          <w:rFonts w:ascii="Verdana" w:hAnsi="Verdana" w:cs="Arial"/>
          <w:sz w:val="20"/>
          <w:szCs w:val="20"/>
        </w:rPr>
        <w:t>sobowe pozyskane przez Strony w </w:t>
      </w:r>
      <w:r w:rsidRPr="00044130">
        <w:rPr>
          <w:rFonts w:ascii="Verdana" w:hAnsi="Verdana" w:cs="Arial"/>
          <w:sz w:val="20"/>
          <w:szCs w:val="20"/>
        </w:rPr>
        <w:t>związku z zawarciem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i realizacją niniejszej Umowy będą przetwarzane w taki sposób i w takim zakresie, w jakim jest to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niezbędne do jej zawarcia i realizacji, z</w:t>
      </w:r>
      <w:r>
        <w:rPr>
          <w:rFonts w:ascii="Verdana" w:hAnsi="Verdana" w:cs="Arial"/>
          <w:sz w:val="20"/>
          <w:szCs w:val="20"/>
        </w:rPr>
        <w:t> </w:t>
      </w:r>
      <w:r w:rsidRPr="008D280F">
        <w:rPr>
          <w:rFonts w:ascii="Verdana" w:hAnsi="Verdana" w:cs="Arial"/>
          <w:sz w:val="20"/>
          <w:szCs w:val="20"/>
        </w:rPr>
        <w:t>zachowaniem zasad określonych w rozporządzeniu Parlamentu</w:t>
      </w:r>
      <w:r>
        <w:rPr>
          <w:rFonts w:ascii="Verdana" w:hAnsi="Verdana" w:cs="Arial"/>
          <w:sz w:val="20"/>
          <w:szCs w:val="20"/>
        </w:rPr>
        <w:t xml:space="preserve"> Europejskiego i </w:t>
      </w:r>
      <w:r w:rsidRPr="008D280F">
        <w:rPr>
          <w:rFonts w:ascii="Verdana" w:hAnsi="Verdana" w:cs="Arial"/>
          <w:sz w:val="20"/>
          <w:szCs w:val="20"/>
        </w:rPr>
        <w:t>Rady (UE) 2016/679 z dnia 27 kwietnia 2016 r. w sprawie ochrony osób fizycznych w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związku z przetwarzaniem danych osobowych i w sprawie swobodnego przepływu takich danych oraz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uchylenia dyrektywy 95/46/WE (ogólne rozporządzenie o ochronie danych) – (Dz. Urz. UE L 119 z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04.05.2016, str. 1), zwanym dalej „RODO”.</w:t>
      </w:r>
    </w:p>
    <w:p w14:paraId="7FD14E2C" w14:textId="0599AEBB" w:rsidR="00044130" w:rsidRPr="008D280F" w:rsidRDefault="00044130" w:rsidP="00B12077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Kredytobiorca </w:t>
      </w:r>
      <w:r w:rsidR="00382162">
        <w:rPr>
          <w:rFonts w:ascii="Verdana" w:hAnsi="Verdana" w:cs="Arial"/>
          <w:sz w:val="20"/>
          <w:szCs w:val="20"/>
        </w:rPr>
        <w:t>/lub osoby upoważnione do jego reprezentowania</w:t>
      </w:r>
      <w:r w:rsidR="00002BE0">
        <w:rPr>
          <w:rFonts w:ascii="Verdana" w:hAnsi="Verdana" w:cs="Arial"/>
          <w:sz w:val="20"/>
          <w:szCs w:val="20"/>
        </w:rPr>
        <w:t>/</w:t>
      </w:r>
      <w:r w:rsidR="00382162">
        <w:rPr>
          <w:rFonts w:ascii="Verdana" w:hAnsi="Verdana" w:cs="Arial"/>
          <w:sz w:val="20"/>
          <w:szCs w:val="20"/>
        </w:rPr>
        <w:t xml:space="preserve"> oświadczają</w:t>
      </w:r>
      <w:r>
        <w:rPr>
          <w:rFonts w:ascii="Verdana" w:hAnsi="Verdana" w:cs="Arial"/>
          <w:sz w:val="20"/>
          <w:szCs w:val="20"/>
        </w:rPr>
        <w:t xml:space="preserve">, że wszystkie osoby, których dane zostały udostępnione KOWR w związku z zawarciem i realizacją niniejszej umowy zapoznały się z treścią informacji dotyczącej przetwarzania danych osobowych zawartej w Rozdziale XIV Zasad i trybu udzielania przez Krajowy </w:t>
      </w:r>
      <w:r w:rsidRPr="008D280F">
        <w:rPr>
          <w:rFonts w:ascii="Verdana" w:hAnsi="Verdana" w:cs="Arial"/>
          <w:sz w:val="20"/>
          <w:szCs w:val="20"/>
        </w:rPr>
        <w:t>Ośrodek Wsparcia Rolnictwa poręczeń i gwarancji kredytowych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18C16946" w14:textId="77777777" w:rsidR="00044130" w:rsidRDefault="00044130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69484AD" w14:textId="54F30804" w:rsidR="00F36999" w:rsidRPr="004B2094" w:rsidRDefault="00F36999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Postanowienia końcowe</w:t>
      </w:r>
    </w:p>
    <w:p w14:paraId="5DF706DA" w14:textId="34E6021F" w:rsidR="00522D67" w:rsidRPr="004B2094" w:rsidRDefault="00D47673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</w:t>
      </w:r>
      <w:r w:rsidR="004B2094">
        <w:rPr>
          <w:rFonts w:ascii="Verdana" w:hAnsi="Verdana" w:cs="Arial"/>
          <w:b/>
          <w:sz w:val="20"/>
          <w:szCs w:val="20"/>
        </w:rPr>
        <w:t xml:space="preserve"> </w:t>
      </w:r>
      <w:r w:rsidRPr="004B2094">
        <w:rPr>
          <w:rFonts w:ascii="Verdana" w:hAnsi="Verdana" w:cs="Arial"/>
          <w:b/>
          <w:sz w:val="20"/>
          <w:szCs w:val="20"/>
        </w:rPr>
        <w:t>1</w:t>
      </w:r>
      <w:r w:rsidR="00044130">
        <w:rPr>
          <w:rFonts w:ascii="Verdana" w:hAnsi="Verdana" w:cs="Arial"/>
          <w:b/>
          <w:sz w:val="20"/>
          <w:szCs w:val="20"/>
        </w:rPr>
        <w:t>2</w:t>
      </w:r>
    </w:p>
    <w:p w14:paraId="0C3A7811" w14:textId="65660484" w:rsidR="00EF1004" w:rsidRPr="004B2094" w:rsidRDefault="00F36999" w:rsidP="00B12077">
      <w:pPr>
        <w:numPr>
          <w:ilvl w:val="0"/>
          <w:numId w:val="40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Wszelkie zmiany postanowień Umowy wymagają formy pisemnej, </w:t>
      </w:r>
      <w:r w:rsidR="00E5270E" w:rsidRPr="004B2094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 xml:space="preserve">pod rygorem nieważności. </w:t>
      </w:r>
    </w:p>
    <w:p w14:paraId="7DD20FAC" w14:textId="68E7427F" w:rsidR="00AA3738" w:rsidRPr="004B2094" w:rsidRDefault="00AA3738" w:rsidP="00B12077">
      <w:pPr>
        <w:numPr>
          <w:ilvl w:val="0"/>
          <w:numId w:val="40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Strony zobowiązują się do niezwłocznego zawiadomienia drugiej Strony o zmianie siedziby/adresu do doręczeń pod rygorem uznania za skutecznie doręczoną korespondencję wysłaną na dotychczasowy adres.</w:t>
      </w:r>
    </w:p>
    <w:p w14:paraId="1B289C88" w14:textId="77777777" w:rsidR="00CD7B74" w:rsidRPr="004B2094" w:rsidRDefault="00EF1004" w:rsidP="00B12077">
      <w:pPr>
        <w:numPr>
          <w:ilvl w:val="0"/>
          <w:numId w:val="40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Integralną część umowy stanowi</w:t>
      </w:r>
      <w:r w:rsidR="00CD7B74" w:rsidRPr="004B2094">
        <w:rPr>
          <w:rFonts w:ascii="Verdana" w:hAnsi="Verdana" w:cs="Arial"/>
          <w:sz w:val="20"/>
          <w:szCs w:val="20"/>
        </w:rPr>
        <w:t>ą:</w:t>
      </w:r>
      <w:r w:rsidRPr="004B2094">
        <w:rPr>
          <w:rFonts w:ascii="Verdana" w:hAnsi="Verdana" w:cs="Arial"/>
          <w:sz w:val="20"/>
          <w:szCs w:val="20"/>
        </w:rPr>
        <w:t xml:space="preserve"> </w:t>
      </w:r>
    </w:p>
    <w:p w14:paraId="25EBF3AE" w14:textId="13E08963" w:rsidR="00EF1004" w:rsidRPr="004B2094" w:rsidRDefault="00EF1004" w:rsidP="00103CD5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załącznik nr 1 – </w:t>
      </w:r>
      <w:r w:rsidR="00522D67" w:rsidRPr="004B2094">
        <w:rPr>
          <w:rFonts w:ascii="Verdana" w:hAnsi="Verdana" w:cs="Arial"/>
          <w:sz w:val="20"/>
          <w:szCs w:val="20"/>
        </w:rPr>
        <w:t>Umowa kredytu ………</w:t>
      </w:r>
      <w:r w:rsidR="001F555E">
        <w:rPr>
          <w:rFonts w:ascii="Verdana" w:hAnsi="Verdana" w:cs="Arial"/>
          <w:sz w:val="20"/>
          <w:szCs w:val="20"/>
        </w:rPr>
        <w:t>…………………………………………</w:t>
      </w:r>
      <w:r w:rsidR="00522D67" w:rsidRPr="004B2094">
        <w:rPr>
          <w:rFonts w:ascii="Verdana" w:hAnsi="Verdana" w:cs="Arial"/>
          <w:sz w:val="20"/>
          <w:szCs w:val="20"/>
        </w:rPr>
        <w:t>……………………..</w:t>
      </w:r>
      <w:r w:rsidR="00CD7B74" w:rsidRPr="004B2094">
        <w:rPr>
          <w:rFonts w:ascii="Verdana" w:hAnsi="Verdana" w:cs="Arial"/>
          <w:sz w:val="20"/>
          <w:szCs w:val="20"/>
        </w:rPr>
        <w:t>,</w:t>
      </w:r>
    </w:p>
    <w:p w14:paraId="0770005A" w14:textId="7F6991A7" w:rsidR="00D24950" w:rsidRDefault="00CD7B74" w:rsidP="00103CD5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załącznik nr 2 </w:t>
      </w:r>
      <w:r w:rsidR="00DB1472" w:rsidRPr="004B2094">
        <w:rPr>
          <w:rFonts w:ascii="Verdana" w:hAnsi="Verdana" w:cs="Arial"/>
          <w:sz w:val="20"/>
          <w:szCs w:val="20"/>
        </w:rPr>
        <w:t xml:space="preserve">– </w:t>
      </w:r>
      <w:r w:rsidR="00522D67" w:rsidRPr="004B2094">
        <w:rPr>
          <w:rFonts w:ascii="Verdana" w:hAnsi="Verdana" w:cs="Arial"/>
          <w:sz w:val="20"/>
          <w:szCs w:val="20"/>
        </w:rPr>
        <w:t>…………………</w:t>
      </w:r>
      <w:r w:rsidR="001F555E">
        <w:rPr>
          <w:rFonts w:ascii="Verdana" w:hAnsi="Verdana" w:cs="Arial"/>
          <w:sz w:val="20"/>
          <w:szCs w:val="20"/>
        </w:rPr>
        <w:t>………………………………………</w:t>
      </w:r>
      <w:r w:rsidR="00522D67" w:rsidRPr="004B2094">
        <w:rPr>
          <w:rFonts w:ascii="Verdana" w:hAnsi="Verdana" w:cs="Arial"/>
          <w:sz w:val="20"/>
          <w:szCs w:val="20"/>
        </w:rPr>
        <w:t>…………………………………………</w:t>
      </w:r>
      <w:r w:rsidR="001F555E">
        <w:rPr>
          <w:rFonts w:ascii="Verdana" w:hAnsi="Verdana" w:cs="Arial"/>
          <w:sz w:val="20"/>
          <w:szCs w:val="20"/>
        </w:rPr>
        <w:t>,</w:t>
      </w:r>
    </w:p>
    <w:p w14:paraId="1005AD48" w14:textId="20CE48A4" w:rsidR="001F555E" w:rsidRPr="004B2094" w:rsidRDefault="001F555E" w:rsidP="00103CD5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</w:t>
      </w:r>
    </w:p>
    <w:p w14:paraId="6A1429CD" w14:textId="6B38BF61" w:rsidR="00EF1004" w:rsidRPr="004B2094" w:rsidRDefault="00EF1004" w:rsidP="00B12077">
      <w:pPr>
        <w:numPr>
          <w:ilvl w:val="0"/>
          <w:numId w:val="40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Umowę sporządzono w dwóch jednobrzmiących egzemplarzach, </w:t>
      </w:r>
      <w:r w:rsidR="00C64175" w:rsidRPr="004B2094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>po jednym egzemplarzu dla każdej ze Stron.</w:t>
      </w:r>
    </w:p>
    <w:p w14:paraId="7B12D941" w14:textId="77777777" w:rsidR="00192C12" w:rsidRPr="004B2094" w:rsidRDefault="00192C12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46BC13B" w14:textId="77777777" w:rsidR="00EF1004" w:rsidRPr="004B2094" w:rsidRDefault="00EF1004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1B8DAB5" w14:textId="4ABFA01A" w:rsidR="00D15B3C" w:rsidRPr="004B2094" w:rsidRDefault="00824A0C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  <w:t xml:space="preserve">                                                        </w:t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6D715C">
        <w:rPr>
          <w:rFonts w:ascii="Verdana" w:hAnsi="Verdana" w:cs="Arial"/>
          <w:b/>
          <w:bCs/>
          <w:sz w:val="20"/>
          <w:szCs w:val="20"/>
        </w:rPr>
        <w:tab/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KREDYTOBIORCA</w:t>
      </w:r>
    </w:p>
    <w:sectPr w:rsidR="00D15B3C" w:rsidRPr="004B2094" w:rsidSect="00B12077">
      <w:footerReference w:type="default" r:id="rId8"/>
      <w:headerReference w:type="first" r:id="rId9"/>
      <w:pgSz w:w="11906" w:h="16838"/>
      <w:pgMar w:top="1985" w:right="1417" w:bottom="1135" w:left="1417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3015" w14:textId="77777777" w:rsidR="00017922" w:rsidRDefault="00017922" w:rsidP="006F1F45">
      <w:r>
        <w:separator/>
      </w:r>
    </w:p>
  </w:endnote>
  <w:endnote w:type="continuationSeparator" w:id="0">
    <w:p w14:paraId="510C5736" w14:textId="77777777" w:rsidR="00017922" w:rsidRDefault="00017922" w:rsidP="006F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352936"/>
      <w:docPartObj>
        <w:docPartGallery w:val="Page Numbers (Bottom of Page)"/>
        <w:docPartUnique/>
      </w:docPartObj>
    </w:sdtPr>
    <w:sdtEndPr/>
    <w:sdtContent>
      <w:p w14:paraId="71816047" w14:textId="1C3D35AF" w:rsidR="00F71B81" w:rsidRDefault="00F71B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77">
          <w:rPr>
            <w:noProof/>
          </w:rPr>
          <w:t>8</w:t>
        </w:r>
        <w:r>
          <w:fldChar w:fldCharType="end"/>
        </w:r>
      </w:p>
    </w:sdtContent>
  </w:sdt>
  <w:p w14:paraId="2E4FBD3F" w14:textId="77777777" w:rsidR="00E603C7" w:rsidRDefault="00E60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331C5" w14:textId="77777777" w:rsidR="00017922" w:rsidRDefault="00017922" w:rsidP="006F1F45">
      <w:r>
        <w:separator/>
      </w:r>
    </w:p>
  </w:footnote>
  <w:footnote w:type="continuationSeparator" w:id="0">
    <w:p w14:paraId="4BCB54F8" w14:textId="77777777" w:rsidR="00017922" w:rsidRDefault="00017922" w:rsidP="006F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7806" w14:textId="77777777" w:rsidR="001848A9" w:rsidRDefault="001848A9" w:rsidP="00B12077">
    <w:pPr>
      <w:pStyle w:val="Nagwek"/>
      <w:tabs>
        <w:tab w:val="left" w:pos="5103"/>
      </w:tabs>
      <w:ind w:left="5103"/>
      <w:jc w:val="right"/>
      <w:rPr>
        <w:rFonts w:ascii="Verdana" w:hAnsi="Verdana"/>
        <w:sz w:val="16"/>
        <w:szCs w:val="16"/>
      </w:rPr>
    </w:pPr>
    <w:r w:rsidRPr="0043078E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3BBAB29" wp14:editId="371A016A">
          <wp:simplePos x="0" y="0"/>
          <wp:positionH relativeFrom="column">
            <wp:posOffset>-140970</wp:posOffset>
          </wp:positionH>
          <wp:positionV relativeFrom="paragraph">
            <wp:posOffset>-54610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78E">
      <w:rPr>
        <w:rFonts w:ascii="Verdana" w:hAnsi="Verdana"/>
        <w:sz w:val="16"/>
        <w:szCs w:val="16"/>
      </w:rPr>
      <w:t xml:space="preserve">ZAŁĄCZNIK NR </w:t>
    </w:r>
    <w:r>
      <w:rPr>
        <w:rFonts w:ascii="Verdana" w:hAnsi="Verdana"/>
        <w:sz w:val="16"/>
        <w:szCs w:val="16"/>
      </w:rPr>
      <w:t>3</w:t>
    </w:r>
  </w:p>
  <w:p w14:paraId="5E76753D" w14:textId="77777777" w:rsidR="001848A9" w:rsidRDefault="001848A9" w:rsidP="00B12077">
    <w:pPr>
      <w:pStyle w:val="Nagwek"/>
      <w:tabs>
        <w:tab w:val="left" w:pos="5103"/>
      </w:tabs>
      <w:ind w:left="5103"/>
      <w:jc w:val="right"/>
      <w:rPr>
        <w:rFonts w:ascii="Verdana" w:hAnsi="Verdana"/>
        <w:sz w:val="16"/>
        <w:szCs w:val="16"/>
      </w:rPr>
    </w:pPr>
  </w:p>
  <w:p w14:paraId="017C970E" w14:textId="6BCE5FC0" w:rsidR="001848A9" w:rsidRPr="0043078E" w:rsidRDefault="001848A9" w:rsidP="00B12077">
    <w:pPr>
      <w:pStyle w:val="Nagwek"/>
      <w:tabs>
        <w:tab w:val="left" w:pos="5103"/>
      </w:tabs>
      <w:ind w:left="5103"/>
      <w:jc w:val="both"/>
      <w:rPr>
        <w:rFonts w:ascii="Verdana" w:hAnsi="Verdana"/>
        <w:sz w:val="16"/>
        <w:szCs w:val="16"/>
      </w:rPr>
    </w:pPr>
    <w:r w:rsidRPr="0043078E">
      <w:rPr>
        <w:rFonts w:ascii="Verdana" w:hAnsi="Verdana"/>
        <w:sz w:val="16"/>
        <w:szCs w:val="16"/>
      </w:rPr>
      <w:t xml:space="preserve">do </w:t>
    </w:r>
    <w:r w:rsidR="00B12077">
      <w:rPr>
        <w:rFonts w:ascii="Verdana" w:hAnsi="Verdana"/>
        <w:bCs/>
        <w:sz w:val="16"/>
        <w:szCs w:val="16"/>
      </w:rPr>
      <w:t>Zasad</w:t>
    </w:r>
    <w:r w:rsidRPr="0043078E">
      <w:rPr>
        <w:sz w:val="16"/>
        <w:szCs w:val="16"/>
      </w:rPr>
      <w:t xml:space="preserve"> </w:t>
    </w:r>
    <w:r w:rsidRPr="0043078E">
      <w:rPr>
        <w:rFonts w:ascii="Verdana" w:hAnsi="Verdana"/>
        <w:bCs/>
        <w:sz w:val="16"/>
        <w:szCs w:val="16"/>
      </w:rPr>
      <w:t>i trybu udzielania przez Krajowy Ośrodek Wsparcia Rolnictwa poręczeń i gwarancji kredytowych</w:t>
    </w:r>
    <w:r w:rsidRPr="0043078E">
      <w:rPr>
        <w:rFonts w:ascii="Verdana" w:hAnsi="Verdana"/>
        <w:sz w:val="16"/>
        <w:szCs w:val="16"/>
      </w:rPr>
      <w:t>, wprowadzonych Zarządzen</w:t>
    </w:r>
    <w:r w:rsidR="00B12077">
      <w:rPr>
        <w:rFonts w:ascii="Verdana" w:hAnsi="Verdana"/>
        <w:sz w:val="16"/>
        <w:szCs w:val="16"/>
      </w:rPr>
      <w:t xml:space="preserve">iem </w:t>
    </w:r>
    <w:r w:rsidR="00B12077">
      <w:rPr>
        <w:rFonts w:ascii="Verdana" w:hAnsi="Verdana"/>
        <w:sz w:val="16"/>
        <w:szCs w:val="16"/>
      </w:rPr>
      <w:br/>
      <w:t xml:space="preserve">nr 16/2025/Z </w:t>
    </w:r>
    <w:proofErr w:type="spellStart"/>
    <w:r w:rsidR="00B12077">
      <w:rPr>
        <w:rFonts w:ascii="Verdana" w:hAnsi="Verdana"/>
        <w:sz w:val="16"/>
        <w:szCs w:val="16"/>
      </w:rPr>
      <w:t>z</w:t>
    </w:r>
    <w:proofErr w:type="spellEnd"/>
    <w:r w:rsidR="00B12077">
      <w:rPr>
        <w:rFonts w:ascii="Verdana" w:hAnsi="Verdana"/>
        <w:sz w:val="16"/>
        <w:szCs w:val="16"/>
      </w:rPr>
      <w:t xml:space="preserve"> dnia 17 lutego </w:t>
    </w:r>
    <w:r>
      <w:rPr>
        <w:rFonts w:ascii="Verdana" w:hAnsi="Verdana"/>
        <w:sz w:val="16"/>
        <w:szCs w:val="16"/>
      </w:rPr>
      <w:t>2025 r.</w:t>
    </w:r>
  </w:p>
  <w:p w14:paraId="4FCACF34" w14:textId="77777777" w:rsidR="001848A9" w:rsidRDefault="001848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DD9E7A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0000000A"/>
    <w:multiLevelType w:val="multilevel"/>
    <w:tmpl w:val="0000000A"/>
    <w:lvl w:ilvl="0">
      <w:start w:val="2"/>
      <w:numFmt w:val="decimal"/>
      <w:lvlText w:val="%1)"/>
      <w:lvlJc w:val="left"/>
      <w:pPr>
        <w:ind w:left="644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802DF0"/>
    <w:multiLevelType w:val="hybridMultilevel"/>
    <w:tmpl w:val="34FAA3E2"/>
    <w:lvl w:ilvl="0" w:tplc="65527F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D5D1F"/>
    <w:multiLevelType w:val="hybridMultilevel"/>
    <w:tmpl w:val="48F8C360"/>
    <w:lvl w:ilvl="0" w:tplc="E6FABB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F3C79"/>
    <w:multiLevelType w:val="multilevel"/>
    <w:tmpl w:val="4CA81FD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A6A3872"/>
    <w:multiLevelType w:val="hybridMultilevel"/>
    <w:tmpl w:val="B322CED6"/>
    <w:lvl w:ilvl="0" w:tplc="69AC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571B"/>
    <w:multiLevelType w:val="multilevel"/>
    <w:tmpl w:val="402AE564"/>
    <w:lvl w:ilvl="0">
      <w:start w:val="1"/>
      <w:numFmt w:val="decimal"/>
      <w:lvlText w:val="%1)"/>
      <w:lvlJc w:val="left"/>
      <w:pPr>
        <w:ind w:left="925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64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9" w15:restartNumberingAfterBreak="0">
    <w:nsid w:val="1B751BED"/>
    <w:multiLevelType w:val="hybridMultilevel"/>
    <w:tmpl w:val="02A86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5167F"/>
    <w:multiLevelType w:val="multilevel"/>
    <w:tmpl w:val="E53CBD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974905"/>
    <w:multiLevelType w:val="multilevel"/>
    <w:tmpl w:val="6C100F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2" w15:restartNumberingAfterBreak="0">
    <w:nsid w:val="281D2B0E"/>
    <w:multiLevelType w:val="multilevel"/>
    <w:tmpl w:val="DF149B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3" w15:restartNumberingAfterBreak="0">
    <w:nsid w:val="2F254BB6"/>
    <w:multiLevelType w:val="hybridMultilevel"/>
    <w:tmpl w:val="929E3EFC"/>
    <w:lvl w:ilvl="0" w:tplc="9286CC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06736"/>
    <w:multiLevelType w:val="multilevel"/>
    <w:tmpl w:val="AA200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%1.%2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2BB7E59"/>
    <w:multiLevelType w:val="hybridMultilevel"/>
    <w:tmpl w:val="DC0C51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097880"/>
    <w:multiLevelType w:val="hybridMultilevel"/>
    <w:tmpl w:val="2E5A94F6"/>
    <w:lvl w:ilvl="0" w:tplc="69AC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D4510"/>
    <w:multiLevelType w:val="hybridMultilevel"/>
    <w:tmpl w:val="7AC8ACB2"/>
    <w:lvl w:ilvl="0" w:tplc="D088788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E633C7"/>
    <w:multiLevelType w:val="multilevel"/>
    <w:tmpl w:val="C410378E"/>
    <w:lvl w:ilvl="0">
      <w:start w:val="1"/>
      <w:numFmt w:val="bullet"/>
      <w:lvlText w:val="‒"/>
      <w:lvlJc w:val="left"/>
      <w:pPr>
        <w:ind w:left="925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64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9" w15:restartNumberingAfterBreak="0">
    <w:nsid w:val="4BD4519A"/>
    <w:multiLevelType w:val="hybridMultilevel"/>
    <w:tmpl w:val="7F30F824"/>
    <w:lvl w:ilvl="0" w:tplc="2430A8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79DB"/>
    <w:multiLevelType w:val="hybridMultilevel"/>
    <w:tmpl w:val="5FF4B170"/>
    <w:lvl w:ilvl="0" w:tplc="8660A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3424D"/>
    <w:multiLevelType w:val="multilevel"/>
    <w:tmpl w:val="6C100F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2" w15:restartNumberingAfterBreak="0">
    <w:nsid w:val="533C75E6"/>
    <w:multiLevelType w:val="multilevel"/>
    <w:tmpl w:val="FFC0EDA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3" w15:restartNumberingAfterBreak="0">
    <w:nsid w:val="576162A7"/>
    <w:multiLevelType w:val="multilevel"/>
    <w:tmpl w:val="D1AC7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4" w15:restartNumberingAfterBreak="0">
    <w:nsid w:val="57A52747"/>
    <w:multiLevelType w:val="multilevel"/>
    <w:tmpl w:val="AA200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%1.%2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9A7304D"/>
    <w:multiLevelType w:val="hybridMultilevel"/>
    <w:tmpl w:val="0D3282A4"/>
    <w:lvl w:ilvl="0" w:tplc="43EC48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92570"/>
    <w:multiLevelType w:val="hybridMultilevel"/>
    <w:tmpl w:val="493E2522"/>
    <w:lvl w:ilvl="0" w:tplc="69AC53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035A8"/>
    <w:multiLevelType w:val="hybridMultilevel"/>
    <w:tmpl w:val="8EB2A644"/>
    <w:lvl w:ilvl="0" w:tplc="0C1E46DA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34D5C75"/>
    <w:multiLevelType w:val="hybridMultilevel"/>
    <w:tmpl w:val="C508694A"/>
    <w:lvl w:ilvl="0" w:tplc="CE5E9B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DC2A37"/>
    <w:multiLevelType w:val="hybridMultilevel"/>
    <w:tmpl w:val="3C2E3CE6"/>
    <w:lvl w:ilvl="0" w:tplc="AC4C74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71788"/>
    <w:multiLevelType w:val="hybridMultilevel"/>
    <w:tmpl w:val="595C95D6"/>
    <w:lvl w:ilvl="0" w:tplc="BFE447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82506"/>
    <w:multiLevelType w:val="multilevel"/>
    <w:tmpl w:val="F572BF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2" w15:restartNumberingAfterBreak="0">
    <w:nsid w:val="68473C26"/>
    <w:multiLevelType w:val="hybridMultilevel"/>
    <w:tmpl w:val="B24473DA"/>
    <w:lvl w:ilvl="0" w:tplc="111009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5124E"/>
    <w:multiLevelType w:val="hybridMultilevel"/>
    <w:tmpl w:val="5DB8BB72"/>
    <w:lvl w:ilvl="0" w:tplc="75FCE7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F7890"/>
    <w:multiLevelType w:val="multilevel"/>
    <w:tmpl w:val="4B1C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140EEB"/>
    <w:multiLevelType w:val="hybridMultilevel"/>
    <w:tmpl w:val="1C401744"/>
    <w:lvl w:ilvl="0" w:tplc="69AC5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444B4D"/>
    <w:multiLevelType w:val="hybridMultilevel"/>
    <w:tmpl w:val="34422760"/>
    <w:lvl w:ilvl="0" w:tplc="69AC53CE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8F1108E"/>
    <w:multiLevelType w:val="hybridMultilevel"/>
    <w:tmpl w:val="21BEF142"/>
    <w:lvl w:ilvl="0" w:tplc="1D6E441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CE181F"/>
    <w:multiLevelType w:val="hybridMultilevel"/>
    <w:tmpl w:val="0E122C38"/>
    <w:lvl w:ilvl="0" w:tplc="B04E1F70">
      <w:start w:val="1"/>
      <w:numFmt w:val="bullet"/>
      <w:lvlText w:val="‒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902B0"/>
    <w:multiLevelType w:val="hybridMultilevel"/>
    <w:tmpl w:val="A438A54C"/>
    <w:lvl w:ilvl="0" w:tplc="B838B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83E60"/>
    <w:multiLevelType w:val="hybridMultilevel"/>
    <w:tmpl w:val="690A287C"/>
    <w:lvl w:ilvl="0" w:tplc="A1DCF6E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34"/>
  </w:num>
  <w:num w:numId="4">
    <w:abstractNumId w:val="24"/>
  </w:num>
  <w:num w:numId="5">
    <w:abstractNumId w:val="1"/>
  </w:num>
  <w:num w:numId="6">
    <w:abstractNumId w:val="20"/>
  </w:num>
  <w:num w:numId="7">
    <w:abstractNumId w:val="39"/>
  </w:num>
  <w:num w:numId="8">
    <w:abstractNumId w:val="12"/>
  </w:num>
  <w:num w:numId="9">
    <w:abstractNumId w:val="29"/>
  </w:num>
  <w:num w:numId="10">
    <w:abstractNumId w:val="0"/>
  </w:num>
  <w:num w:numId="11">
    <w:abstractNumId w:val="2"/>
  </w:num>
  <w:num w:numId="12">
    <w:abstractNumId w:val="15"/>
  </w:num>
  <w:num w:numId="13">
    <w:abstractNumId w:val="17"/>
  </w:num>
  <w:num w:numId="14">
    <w:abstractNumId w:val="26"/>
  </w:num>
  <w:num w:numId="15">
    <w:abstractNumId w:val="33"/>
  </w:num>
  <w:num w:numId="16">
    <w:abstractNumId w:val="37"/>
  </w:num>
  <w:num w:numId="17">
    <w:abstractNumId w:val="6"/>
  </w:num>
  <w:num w:numId="18">
    <w:abstractNumId w:val="32"/>
  </w:num>
  <w:num w:numId="19">
    <w:abstractNumId w:val="22"/>
  </w:num>
  <w:num w:numId="20">
    <w:abstractNumId w:val="16"/>
  </w:num>
  <w:num w:numId="21">
    <w:abstractNumId w:val="4"/>
  </w:num>
  <w:num w:numId="22">
    <w:abstractNumId w:val="19"/>
  </w:num>
  <w:num w:numId="23">
    <w:abstractNumId w:val="21"/>
  </w:num>
  <w:num w:numId="24">
    <w:abstractNumId w:val="23"/>
  </w:num>
  <w:num w:numId="25">
    <w:abstractNumId w:val="30"/>
  </w:num>
  <w:num w:numId="26">
    <w:abstractNumId w:val="25"/>
  </w:num>
  <w:num w:numId="27">
    <w:abstractNumId w:val="27"/>
  </w:num>
  <w:num w:numId="28">
    <w:abstractNumId w:val="35"/>
  </w:num>
  <w:num w:numId="29">
    <w:abstractNumId w:val="40"/>
  </w:num>
  <w:num w:numId="30">
    <w:abstractNumId w:val="36"/>
  </w:num>
  <w:num w:numId="31">
    <w:abstractNumId w:val="31"/>
  </w:num>
  <w:num w:numId="32">
    <w:abstractNumId w:val="10"/>
  </w:num>
  <w:num w:numId="33">
    <w:abstractNumId w:val="9"/>
  </w:num>
  <w:num w:numId="34">
    <w:abstractNumId w:val="13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8"/>
  </w:num>
  <w:num w:numId="39">
    <w:abstractNumId w:val="11"/>
  </w:num>
  <w:num w:numId="4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1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9"/>
    <w:rsid w:val="00000946"/>
    <w:rsid w:val="00002BE0"/>
    <w:rsid w:val="00016229"/>
    <w:rsid w:val="00016D4C"/>
    <w:rsid w:val="00017922"/>
    <w:rsid w:val="000207DF"/>
    <w:rsid w:val="00022A86"/>
    <w:rsid w:val="00022AB0"/>
    <w:rsid w:val="00022B21"/>
    <w:rsid w:val="00026C68"/>
    <w:rsid w:val="00030A5C"/>
    <w:rsid w:val="00032860"/>
    <w:rsid w:val="00036B6F"/>
    <w:rsid w:val="00043A96"/>
    <w:rsid w:val="00044130"/>
    <w:rsid w:val="000513C6"/>
    <w:rsid w:val="00054CC2"/>
    <w:rsid w:val="00055C80"/>
    <w:rsid w:val="000629F7"/>
    <w:rsid w:val="00072EE9"/>
    <w:rsid w:val="0007484F"/>
    <w:rsid w:val="000805CC"/>
    <w:rsid w:val="000812E3"/>
    <w:rsid w:val="00082D3E"/>
    <w:rsid w:val="00083C75"/>
    <w:rsid w:val="000861D4"/>
    <w:rsid w:val="00096854"/>
    <w:rsid w:val="000A21FE"/>
    <w:rsid w:val="000C77C2"/>
    <w:rsid w:val="000E1BF0"/>
    <w:rsid w:val="000F18A6"/>
    <w:rsid w:val="00103CD5"/>
    <w:rsid w:val="00111C08"/>
    <w:rsid w:val="001414FF"/>
    <w:rsid w:val="0014443D"/>
    <w:rsid w:val="0014451F"/>
    <w:rsid w:val="00152D65"/>
    <w:rsid w:val="00162133"/>
    <w:rsid w:val="0016228E"/>
    <w:rsid w:val="001655B0"/>
    <w:rsid w:val="00173BB4"/>
    <w:rsid w:val="00183DF4"/>
    <w:rsid w:val="001848A9"/>
    <w:rsid w:val="00190338"/>
    <w:rsid w:val="001904DF"/>
    <w:rsid w:val="00192C12"/>
    <w:rsid w:val="00192E70"/>
    <w:rsid w:val="00194036"/>
    <w:rsid w:val="001A0715"/>
    <w:rsid w:val="001D48E7"/>
    <w:rsid w:val="001D5496"/>
    <w:rsid w:val="001F10D2"/>
    <w:rsid w:val="001F555E"/>
    <w:rsid w:val="002017DC"/>
    <w:rsid w:val="00205B33"/>
    <w:rsid w:val="0021649B"/>
    <w:rsid w:val="00216968"/>
    <w:rsid w:val="00227B89"/>
    <w:rsid w:val="00231FA7"/>
    <w:rsid w:val="00242C1E"/>
    <w:rsid w:val="00244149"/>
    <w:rsid w:val="00247C3A"/>
    <w:rsid w:val="00247E5D"/>
    <w:rsid w:val="00254045"/>
    <w:rsid w:val="002562D6"/>
    <w:rsid w:val="00257100"/>
    <w:rsid w:val="0026058B"/>
    <w:rsid w:val="00261554"/>
    <w:rsid w:val="00264789"/>
    <w:rsid w:val="00264C68"/>
    <w:rsid w:val="00277C56"/>
    <w:rsid w:val="002828A3"/>
    <w:rsid w:val="002845E8"/>
    <w:rsid w:val="002916E9"/>
    <w:rsid w:val="00293DDC"/>
    <w:rsid w:val="0029439E"/>
    <w:rsid w:val="00297FF1"/>
    <w:rsid w:val="002A141A"/>
    <w:rsid w:val="002B51EE"/>
    <w:rsid w:val="002B66B8"/>
    <w:rsid w:val="002B6C38"/>
    <w:rsid w:val="002C14AA"/>
    <w:rsid w:val="002E33DC"/>
    <w:rsid w:val="002F2347"/>
    <w:rsid w:val="002F259D"/>
    <w:rsid w:val="00300761"/>
    <w:rsid w:val="0031025E"/>
    <w:rsid w:val="00326CD8"/>
    <w:rsid w:val="003305D1"/>
    <w:rsid w:val="00334A88"/>
    <w:rsid w:val="0033558E"/>
    <w:rsid w:val="00336901"/>
    <w:rsid w:val="003427A2"/>
    <w:rsid w:val="00343465"/>
    <w:rsid w:val="003505D3"/>
    <w:rsid w:val="003513A5"/>
    <w:rsid w:val="0035149A"/>
    <w:rsid w:val="00353A99"/>
    <w:rsid w:val="003577D9"/>
    <w:rsid w:val="00362583"/>
    <w:rsid w:val="00363694"/>
    <w:rsid w:val="003672F9"/>
    <w:rsid w:val="00370D0C"/>
    <w:rsid w:val="00375486"/>
    <w:rsid w:val="00382162"/>
    <w:rsid w:val="00385965"/>
    <w:rsid w:val="00386131"/>
    <w:rsid w:val="00394984"/>
    <w:rsid w:val="00394A05"/>
    <w:rsid w:val="003A597E"/>
    <w:rsid w:val="003A7F44"/>
    <w:rsid w:val="003B2D0A"/>
    <w:rsid w:val="003C4347"/>
    <w:rsid w:val="003C5EBA"/>
    <w:rsid w:val="003D6C52"/>
    <w:rsid w:val="003E1573"/>
    <w:rsid w:val="003E31F7"/>
    <w:rsid w:val="003E75FC"/>
    <w:rsid w:val="003F033E"/>
    <w:rsid w:val="003F05C1"/>
    <w:rsid w:val="0040772A"/>
    <w:rsid w:val="00414004"/>
    <w:rsid w:val="00423A23"/>
    <w:rsid w:val="00423D1A"/>
    <w:rsid w:val="004319B2"/>
    <w:rsid w:val="00433CEF"/>
    <w:rsid w:val="00444F16"/>
    <w:rsid w:val="004627E3"/>
    <w:rsid w:val="004707D4"/>
    <w:rsid w:val="0047347B"/>
    <w:rsid w:val="00474970"/>
    <w:rsid w:val="00482EA3"/>
    <w:rsid w:val="0049163C"/>
    <w:rsid w:val="004A4D01"/>
    <w:rsid w:val="004B0129"/>
    <w:rsid w:val="004B2094"/>
    <w:rsid w:val="004C1A79"/>
    <w:rsid w:val="004D212D"/>
    <w:rsid w:val="004D2B37"/>
    <w:rsid w:val="004D47FF"/>
    <w:rsid w:val="004D5520"/>
    <w:rsid w:val="005016F0"/>
    <w:rsid w:val="00505283"/>
    <w:rsid w:val="00507759"/>
    <w:rsid w:val="0051016A"/>
    <w:rsid w:val="005134CB"/>
    <w:rsid w:val="00522D67"/>
    <w:rsid w:val="00524882"/>
    <w:rsid w:val="0052506F"/>
    <w:rsid w:val="0052520F"/>
    <w:rsid w:val="0053030A"/>
    <w:rsid w:val="005317E4"/>
    <w:rsid w:val="00535AEE"/>
    <w:rsid w:val="00537FDF"/>
    <w:rsid w:val="00554E44"/>
    <w:rsid w:val="00567457"/>
    <w:rsid w:val="005703B6"/>
    <w:rsid w:val="0057162B"/>
    <w:rsid w:val="0057425D"/>
    <w:rsid w:val="00574644"/>
    <w:rsid w:val="00576B38"/>
    <w:rsid w:val="00581C72"/>
    <w:rsid w:val="00597A10"/>
    <w:rsid w:val="005A637D"/>
    <w:rsid w:val="005B3610"/>
    <w:rsid w:val="005C08B5"/>
    <w:rsid w:val="005C5D11"/>
    <w:rsid w:val="005C7D07"/>
    <w:rsid w:val="005D2613"/>
    <w:rsid w:val="005D2D8A"/>
    <w:rsid w:val="005D3272"/>
    <w:rsid w:val="005D6696"/>
    <w:rsid w:val="005E36F9"/>
    <w:rsid w:val="005F3664"/>
    <w:rsid w:val="005F42C9"/>
    <w:rsid w:val="00602611"/>
    <w:rsid w:val="00605457"/>
    <w:rsid w:val="00605AB4"/>
    <w:rsid w:val="0061320B"/>
    <w:rsid w:val="00623B70"/>
    <w:rsid w:val="00627A5C"/>
    <w:rsid w:val="00647307"/>
    <w:rsid w:val="0065173A"/>
    <w:rsid w:val="00662D6E"/>
    <w:rsid w:val="00665669"/>
    <w:rsid w:val="0067438B"/>
    <w:rsid w:val="00677AAB"/>
    <w:rsid w:val="00686419"/>
    <w:rsid w:val="00686F04"/>
    <w:rsid w:val="00686FF9"/>
    <w:rsid w:val="006949FE"/>
    <w:rsid w:val="00694CB4"/>
    <w:rsid w:val="00697BD7"/>
    <w:rsid w:val="006A01F4"/>
    <w:rsid w:val="006A68CA"/>
    <w:rsid w:val="006D196A"/>
    <w:rsid w:val="006D4958"/>
    <w:rsid w:val="006D715C"/>
    <w:rsid w:val="006E0F56"/>
    <w:rsid w:val="006E1922"/>
    <w:rsid w:val="006F1F45"/>
    <w:rsid w:val="006F7D7A"/>
    <w:rsid w:val="007071CE"/>
    <w:rsid w:val="00707728"/>
    <w:rsid w:val="00707B82"/>
    <w:rsid w:val="0071160D"/>
    <w:rsid w:val="00722870"/>
    <w:rsid w:val="0072518A"/>
    <w:rsid w:val="007343F1"/>
    <w:rsid w:val="0075015D"/>
    <w:rsid w:val="00750E4F"/>
    <w:rsid w:val="00750FA3"/>
    <w:rsid w:val="00752F48"/>
    <w:rsid w:val="007530C3"/>
    <w:rsid w:val="007534DC"/>
    <w:rsid w:val="00753AD5"/>
    <w:rsid w:val="007664F5"/>
    <w:rsid w:val="00767A34"/>
    <w:rsid w:val="00767F18"/>
    <w:rsid w:val="007A48A6"/>
    <w:rsid w:val="007A6DD0"/>
    <w:rsid w:val="007A7159"/>
    <w:rsid w:val="007C25B3"/>
    <w:rsid w:val="007C45B1"/>
    <w:rsid w:val="007C51AF"/>
    <w:rsid w:val="007C6D04"/>
    <w:rsid w:val="007D096A"/>
    <w:rsid w:val="007D4BDC"/>
    <w:rsid w:val="007E026C"/>
    <w:rsid w:val="007E3623"/>
    <w:rsid w:val="007E453B"/>
    <w:rsid w:val="007E5A49"/>
    <w:rsid w:val="007E6FFA"/>
    <w:rsid w:val="007F12B4"/>
    <w:rsid w:val="0080154D"/>
    <w:rsid w:val="00822A7B"/>
    <w:rsid w:val="00824A0C"/>
    <w:rsid w:val="008268C2"/>
    <w:rsid w:val="0085035C"/>
    <w:rsid w:val="0085712D"/>
    <w:rsid w:val="00862D6F"/>
    <w:rsid w:val="00881089"/>
    <w:rsid w:val="008816A6"/>
    <w:rsid w:val="00881CBD"/>
    <w:rsid w:val="00897049"/>
    <w:rsid w:val="008A52AF"/>
    <w:rsid w:val="008A57E0"/>
    <w:rsid w:val="008B296E"/>
    <w:rsid w:val="008B4B54"/>
    <w:rsid w:val="008D00E9"/>
    <w:rsid w:val="008D191A"/>
    <w:rsid w:val="008D35D1"/>
    <w:rsid w:val="008E291D"/>
    <w:rsid w:val="008E6622"/>
    <w:rsid w:val="008F2975"/>
    <w:rsid w:val="009004C5"/>
    <w:rsid w:val="00912854"/>
    <w:rsid w:val="009203AB"/>
    <w:rsid w:val="00930730"/>
    <w:rsid w:val="00931290"/>
    <w:rsid w:val="009367D6"/>
    <w:rsid w:val="009407CD"/>
    <w:rsid w:val="009410A6"/>
    <w:rsid w:val="00941D97"/>
    <w:rsid w:val="00950A2C"/>
    <w:rsid w:val="009576C9"/>
    <w:rsid w:val="009634D6"/>
    <w:rsid w:val="00973908"/>
    <w:rsid w:val="00986094"/>
    <w:rsid w:val="009912D0"/>
    <w:rsid w:val="009931A7"/>
    <w:rsid w:val="00995631"/>
    <w:rsid w:val="009A3106"/>
    <w:rsid w:val="009B3095"/>
    <w:rsid w:val="009B39F6"/>
    <w:rsid w:val="009B49FA"/>
    <w:rsid w:val="009D096B"/>
    <w:rsid w:val="009D5FA5"/>
    <w:rsid w:val="009E01C6"/>
    <w:rsid w:val="009E299A"/>
    <w:rsid w:val="009E7ACB"/>
    <w:rsid w:val="009E7EE8"/>
    <w:rsid w:val="009F09D0"/>
    <w:rsid w:val="009F13E8"/>
    <w:rsid w:val="009F1E22"/>
    <w:rsid w:val="009F4654"/>
    <w:rsid w:val="00A01953"/>
    <w:rsid w:val="00A02B59"/>
    <w:rsid w:val="00A05837"/>
    <w:rsid w:val="00A1197E"/>
    <w:rsid w:val="00A12D2B"/>
    <w:rsid w:val="00A16599"/>
    <w:rsid w:val="00A171D9"/>
    <w:rsid w:val="00A2235B"/>
    <w:rsid w:val="00A341F7"/>
    <w:rsid w:val="00A35590"/>
    <w:rsid w:val="00A42CD1"/>
    <w:rsid w:val="00A44957"/>
    <w:rsid w:val="00A6361D"/>
    <w:rsid w:val="00A721A6"/>
    <w:rsid w:val="00A913CB"/>
    <w:rsid w:val="00AA3738"/>
    <w:rsid w:val="00AB535B"/>
    <w:rsid w:val="00AC6D8A"/>
    <w:rsid w:val="00AD1178"/>
    <w:rsid w:val="00AE1162"/>
    <w:rsid w:val="00AE3276"/>
    <w:rsid w:val="00AF2B31"/>
    <w:rsid w:val="00B0125C"/>
    <w:rsid w:val="00B116EC"/>
    <w:rsid w:val="00B12077"/>
    <w:rsid w:val="00B219BC"/>
    <w:rsid w:val="00B2562B"/>
    <w:rsid w:val="00B40EEF"/>
    <w:rsid w:val="00B75EBB"/>
    <w:rsid w:val="00B75FE5"/>
    <w:rsid w:val="00B774A1"/>
    <w:rsid w:val="00B83ED6"/>
    <w:rsid w:val="00B85C1A"/>
    <w:rsid w:val="00B87929"/>
    <w:rsid w:val="00B91591"/>
    <w:rsid w:val="00B93A8F"/>
    <w:rsid w:val="00BE31CD"/>
    <w:rsid w:val="00BE3A07"/>
    <w:rsid w:val="00BE6D8D"/>
    <w:rsid w:val="00BF258E"/>
    <w:rsid w:val="00BF44D8"/>
    <w:rsid w:val="00C029C8"/>
    <w:rsid w:val="00C07960"/>
    <w:rsid w:val="00C1458E"/>
    <w:rsid w:val="00C14DD2"/>
    <w:rsid w:val="00C160AB"/>
    <w:rsid w:val="00C342DD"/>
    <w:rsid w:val="00C41A3F"/>
    <w:rsid w:val="00C46547"/>
    <w:rsid w:val="00C57824"/>
    <w:rsid w:val="00C64175"/>
    <w:rsid w:val="00C650C1"/>
    <w:rsid w:val="00C7011B"/>
    <w:rsid w:val="00C80A4D"/>
    <w:rsid w:val="00C8317D"/>
    <w:rsid w:val="00C8604E"/>
    <w:rsid w:val="00CB04D0"/>
    <w:rsid w:val="00CC1447"/>
    <w:rsid w:val="00CD1546"/>
    <w:rsid w:val="00CD5E3D"/>
    <w:rsid w:val="00CD7B74"/>
    <w:rsid w:val="00CE5FD0"/>
    <w:rsid w:val="00CE7FA6"/>
    <w:rsid w:val="00CF0C87"/>
    <w:rsid w:val="00CF29D5"/>
    <w:rsid w:val="00CF36E6"/>
    <w:rsid w:val="00CF7B61"/>
    <w:rsid w:val="00D01CA9"/>
    <w:rsid w:val="00D020FB"/>
    <w:rsid w:val="00D12AE5"/>
    <w:rsid w:val="00D15B3C"/>
    <w:rsid w:val="00D24950"/>
    <w:rsid w:val="00D36CE3"/>
    <w:rsid w:val="00D374EE"/>
    <w:rsid w:val="00D463DF"/>
    <w:rsid w:val="00D47673"/>
    <w:rsid w:val="00D67C28"/>
    <w:rsid w:val="00D87672"/>
    <w:rsid w:val="00D90AD3"/>
    <w:rsid w:val="00D918DE"/>
    <w:rsid w:val="00DA72F9"/>
    <w:rsid w:val="00DB0783"/>
    <w:rsid w:val="00DB1472"/>
    <w:rsid w:val="00DB7B48"/>
    <w:rsid w:val="00DC5D9A"/>
    <w:rsid w:val="00DC61CF"/>
    <w:rsid w:val="00DC65CB"/>
    <w:rsid w:val="00DE0E75"/>
    <w:rsid w:val="00DE22BD"/>
    <w:rsid w:val="00DF04AF"/>
    <w:rsid w:val="00DF2641"/>
    <w:rsid w:val="00DF2A7D"/>
    <w:rsid w:val="00E01D97"/>
    <w:rsid w:val="00E02479"/>
    <w:rsid w:val="00E02E2F"/>
    <w:rsid w:val="00E11B7E"/>
    <w:rsid w:val="00E13B8E"/>
    <w:rsid w:val="00E1530D"/>
    <w:rsid w:val="00E3100F"/>
    <w:rsid w:val="00E35AC0"/>
    <w:rsid w:val="00E42E59"/>
    <w:rsid w:val="00E436BA"/>
    <w:rsid w:val="00E45521"/>
    <w:rsid w:val="00E5270E"/>
    <w:rsid w:val="00E603C7"/>
    <w:rsid w:val="00E62D5B"/>
    <w:rsid w:val="00E64EFC"/>
    <w:rsid w:val="00E723E6"/>
    <w:rsid w:val="00E72C23"/>
    <w:rsid w:val="00E74DFB"/>
    <w:rsid w:val="00E7616C"/>
    <w:rsid w:val="00E7719A"/>
    <w:rsid w:val="00E77B55"/>
    <w:rsid w:val="00E80E63"/>
    <w:rsid w:val="00E87B7C"/>
    <w:rsid w:val="00E91F94"/>
    <w:rsid w:val="00E973FE"/>
    <w:rsid w:val="00E978E8"/>
    <w:rsid w:val="00EA2B39"/>
    <w:rsid w:val="00EB07D8"/>
    <w:rsid w:val="00EB6126"/>
    <w:rsid w:val="00EC1900"/>
    <w:rsid w:val="00ED0BB6"/>
    <w:rsid w:val="00ED10A3"/>
    <w:rsid w:val="00EE2433"/>
    <w:rsid w:val="00EE3E33"/>
    <w:rsid w:val="00EE423E"/>
    <w:rsid w:val="00EE77DC"/>
    <w:rsid w:val="00EF0A3E"/>
    <w:rsid w:val="00EF1004"/>
    <w:rsid w:val="00EF737E"/>
    <w:rsid w:val="00F0022B"/>
    <w:rsid w:val="00F04560"/>
    <w:rsid w:val="00F052B2"/>
    <w:rsid w:val="00F1215D"/>
    <w:rsid w:val="00F30E98"/>
    <w:rsid w:val="00F36999"/>
    <w:rsid w:val="00F54E09"/>
    <w:rsid w:val="00F57D29"/>
    <w:rsid w:val="00F61B38"/>
    <w:rsid w:val="00F7162E"/>
    <w:rsid w:val="00F71B81"/>
    <w:rsid w:val="00F903C1"/>
    <w:rsid w:val="00F93922"/>
    <w:rsid w:val="00F95895"/>
    <w:rsid w:val="00F95CE1"/>
    <w:rsid w:val="00FA0676"/>
    <w:rsid w:val="00FA46ED"/>
    <w:rsid w:val="00FA73D1"/>
    <w:rsid w:val="00FB1236"/>
    <w:rsid w:val="00FB5B90"/>
    <w:rsid w:val="00FC4E11"/>
    <w:rsid w:val="00FE168A"/>
    <w:rsid w:val="00FF09A3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370CA"/>
  <w15:docId w15:val="{49807BB4-E60F-4318-ACD0-7B18651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353A99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53A99"/>
    <w:pPr>
      <w:spacing w:after="120"/>
      <w:ind w:left="720"/>
      <w:contextualSpacing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353A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3A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353A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Style1">
    <w:name w:val="Style1"/>
    <w:basedOn w:val="Normalny"/>
    <w:uiPriority w:val="99"/>
    <w:rsid w:val="00F36999"/>
    <w:rPr>
      <w:sz w:val="28"/>
      <w:szCs w:val="20"/>
    </w:rPr>
  </w:style>
  <w:style w:type="paragraph" w:customStyle="1" w:styleId="Default">
    <w:name w:val="Default"/>
    <w:rsid w:val="00F369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36999"/>
    <w:rPr>
      <w:color w:val="0000FF" w:themeColor="hyperlink"/>
      <w:u w:val="single"/>
    </w:rPr>
  </w:style>
  <w:style w:type="character" w:customStyle="1" w:styleId="BrakA">
    <w:name w:val="Brak A"/>
    <w:rsid w:val="00F36999"/>
  </w:style>
  <w:style w:type="paragraph" w:styleId="Tekstdymka">
    <w:name w:val="Balloon Text"/>
    <w:basedOn w:val="Normalny"/>
    <w:link w:val="TekstdymkaZnak"/>
    <w:uiPriority w:val="99"/>
    <w:semiHidden/>
    <w:unhideWhenUsed/>
    <w:rsid w:val="005C7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D0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C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299A"/>
    <w:rPr>
      <w:color w:val="800080" w:themeColor="followedHyperlink"/>
      <w:u w:val="single"/>
    </w:rPr>
  </w:style>
  <w:style w:type="paragraph" w:customStyle="1" w:styleId="Domynie">
    <w:name w:val="Domy徑nie"/>
    <w:uiPriority w:val="99"/>
    <w:rsid w:val="00C342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1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F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B9D2-7A85-419D-B7E9-05F3E2EF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2294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Duda Kornelia</dc:creator>
  <cp:lastModifiedBy>Tarnawska Agnieszka</cp:lastModifiedBy>
  <cp:revision>6</cp:revision>
  <cp:lastPrinted>2022-07-21T10:17:00Z</cp:lastPrinted>
  <dcterms:created xsi:type="dcterms:W3CDTF">2025-02-05T11:58:00Z</dcterms:created>
  <dcterms:modified xsi:type="dcterms:W3CDTF">2025-02-17T11:51:00Z</dcterms:modified>
</cp:coreProperties>
</file>