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9E4F0" w14:textId="77777777" w:rsidR="00EF32B9" w:rsidRPr="00076A41" w:rsidRDefault="00EF32B9" w:rsidP="00EF32B9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Formularz </w:t>
      </w: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OFERTOWY</w:t>
      </w:r>
    </w:p>
    <w:p w14:paraId="3F4087CE" w14:textId="3A655C69" w:rsidR="00EF32B9" w:rsidRPr="00EF32B9" w:rsidRDefault="006D491F" w:rsidP="00716CA8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Usługa</w:t>
      </w:r>
      <w:r w:rsidR="00EF32B9">
        <w:rPr>
          <w:rFonts w:ascii="Times New Roman" w:hAnsi="Times New Roman" w:cs="Times New Roman"/>
          <w:sz w:val="22"/>
        </w:rPr>
        <w:t xml:space="preserve"> 12-miesięcznego</w:t>
      </w:r>
      <w:r w:rsidR="00415068">
        <w:rPr>
          <w:rFonts w:ascii="Times New Roman" w:hAnsi="Times New Roman" w:cs="Times New Roman"/>
          <w:sz w:val="22"/>
        </w:rPr>
        <w:t xml:space="preserve"> </w:t>
      </w:r>
      <w:r w:rsidR="00EF32B9">
        <w:rPr>
          <w:rFonts w:ascii="Times New Roman" w:hAnsi="Times New Roman" w:cs="Times New Roman"/>
          <w:sz w:val="22"/>
        </w:rPr>
        <w:t xml:space="preserve">wsparcia </w:t>
      </w:r>
      <w:r w:rsidR="00716CA8">
        <w:rPr>
          <w:rFonts w:ascii="Times New Roman" w:hAnsi="Times New Roman" w:cs="Times New Roman"/>
          <w:sz w:val="22"/>
        </w:rPr>
        <w:t xml:space="preserve">technicznego (poziom: Asysta Serwisowa) </w:t>
      </w:r>
      <w:r>
        <w:rPr>
          <w:rFonts w:ascii="Times New Roman" w:hAnsi="Times New Roman" w:cs="Times New Roman"/>
          <w:sz w:val="22"/>
        </w:rPr>
        <w:t xml:space="preserve">posiadanego przez Zamawiającego </w:t>
      </w:r>
      <w:r w:rsidR="00EF32B9" w:rsidRPr="00EF32B9">
        <w:rPr>
          <w:rFonts w:ascii="Times New Roman" w:hAnsi="Times New Roman" w:cs="Times New Roman"/>
          <w:sz w:val="22"/>
        </w:rPr>
        <w:t xml:space="preserve">oprogramowania </w:t>
      </w:r>
      <w:proofErr w:type="spellStart"/>
      <w:r w:rsidR="00EF32B9" w:rsidRPr="00EF32B9">
        <w:rPr>
          <w:rFonts w:ascii="Times New Roman" w:hAnsi="Times New Roman" w:cs="Times New Roman"/>
          <w:sz w:val="22"/>
        </w:rPr>
        <w:t>Statlook</w:t>
      </w:r>
      <w:proofErr w:type="spellEnd"/>
    </w:p>
    <w:p w14:paraId="7D600479" w14:textId="77777777" w:rsidR="00EF32B9" w:rsidRPr="00076A41" w:rsidRDefault="00EF32B9" w:rsidP="00E301EE">
      <w:pPr>
        <w:spacing w:before="360" w:after="24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6662"/>
      </w:tblGrid>
      <w:tr w:rsidR="00EF32B9" w:rsidRPr="00076A41" w14:paraId="03FCC1DF" w14:textId="77777777" w:rsidTr="00EF32B9">
        <w:trPr>
          <w:trHeight w:hRule="exact" w:val="680"/>
          <w:jc w:val="center"/>
        </w:trPr>
        <w:tc>
          <w:tcPr>
            <w:tcW w:w="3114" w:type="dxa"/>
            <w:vAlign w:val="center"/>
          </w:tcPr>
          <w:p w14:paraId="679889DE" w14:textId="77777777" w:rsidR="00EF32B9" w:rsidRPr="00076A41" w:rsidRDefault="00EF32B9" w:rsidP="009B7E7B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Nazwa wykonawcy:</w:t>
            </w:r>
          </w:p>
        </w:tc>
        <w:tc>
          <w:tcPr>
            <w:tcW w:w="6662" w:type="dxa"/>
            <w:vAlign w:val="center"/>
          </w:tcPr>
          <w:p w14:paraId="61EE09D9" w14:textId="0CAD26FC" w:rsidR="00EF32B9" w:rsidRPr="00076A41" w:rsidRDefault="00EF32B9" w:rsidP="009B7E7B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</w:p>
        </w:tc>
      </w:tr>
      <w:tr w:rsidR="00EF32B9" w:rsidRPr="00076A41" w14:paraId="71E10FAC" w14:textId="77777777" w:rsidTr="00EF32B9">
        <w:trPr>
          <w:trHeight w:hRule="exact" w:val="680"/>
          <w:jc w:val="center"/>
        </w:trPr>
        <w:tc>
          <w:tcPr>
            <w:tcW w:w="3114" w:type="dxa"/>
            <w:vAlign w:val="center"/>
          </w:tcPr>
          <w:p w14:paraId="12A63B0A" w14:textId="77777777" w:rsidR="00EF32B9" w:rsidRPr="00076A41" w:rsidRDefault="00EF32B9" w:rsidP="009B7E7B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62" w:type="dxa"/>
            <w:vAlign w:val="center"/>
          </w:tcPr>
          <w:p w14:paraId="0E33BCDC" w14:textId="77777777" w:rsidR="00EF32B9" w:rsidRPr="00076A41" w:rsidRDefault="00EF32B9" w:rsidP="009B7E7B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</w:t>
            </w:r>
          </w:p>
        </w:tc>
      </w:tr>
      <w:tr w:rsidR="00EF32B9" w:rsidRPr="00076A41" w14:paraId="0C65BA76" w14:textId="77777777" w:rsidTr="00EF32B9">
        <w:trPr>
          <w:trHeight w:hRule="exact" w:val="680"/>
          <w:jc w:val="center"/>
        </w:trPr>
        <w:tc>
          <w:tcPr>
            <w:tcW w:w="3114" w:type="dxa"/>
            <w:vAlign w:val="center"/>
          </w:tcPr>
          <w:p w14:paraId="62232BD3" w14:textId="77777777" w:rsidR="00EF32B9" w:rsidRPr="00076A41" w:rsidRDefault="00EF32B9" w:rsidP="009B7E7B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62" w:type="dxa"/>
            <w:vAlign w:val="center"/>
          </w:tcPr>
          <w:p w14:paraId="7A551EAE" w14:textId="77777777" w:rsidR="00EF32B9" w:rsidRPr="00076A41" w:rsidRDefault="00EF32B9" w:rsidP="009B7E7B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</w:t>
            </w:r>
          </w:p>
          <w:p w14:paraId="2E870208" w14:textId="77777777" w:rsidR="00EF32B9" w:rsidRPr="00076A41" w:rsidRDefault="00EF32B9" w:rsidP="009B7E7B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076A41">
              <w:rPr>
                <w:rFonts w:ascii="Times New Roman" w:hAnsi="Times New Roman" w:cs="Times New Roman"/>
                <w:i/>
                <w:szCs w:val="20"/>
              </w:rPr>
              <w:t>(Imię i nazwisko, adres e-mail, nr telefonu)</w:t>
            </w:r>
          </w:p>
        </w:tc>
      </w:tr>
    </w:tbl>
    <w:p w14:paraId="35AEF445" w14:textId="4D447890" w:rsidR="00EF32B9" w:rsidRDefault="00EF32B9" w:rsidP="00716CA8">
      <w:pPr>
        <w:spacing w:before="360" w:after="24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OFERTA</w:t>
      </w:r>
    </w:p>
    <w:tbl>
      <w:tblPr>
        <w:tblStyle w:val="Tabela-Siatka"/>
        <w:tblW w:w="964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88"/>
        <w:gridCol w:w="2552"/>
      </w:tblGrid>
      <w:tr w:rsidR="00EF32B9" w14:paraId="66F15B5C" w14:textId="77777777" w:rsidTr="004B35F6">
        <w:trPr>
          <w:trHeight w:val="740"/>
        </w:trPr>
        <w:tc>
          <w:tcPr>
            <w:tcW w:w="7088" w:type="dxa"/>
            <w:vAlign w:val="center"/>
          </w:tcPr>
          <w:p w14:paraId="649D8EBF" w14:textId="7B204CAF" w:rsidR="00EF32B9" w:rsidRPr="00716CA8" w:rsidRDefault="00EF32B9" w:rsidP="00716C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CA8">
              <w:rPr>
                <w:rFonts w:ascii="Times New Roman" w:hAnsi="Times New Roman" w:cs="Times New Roman"/>
                <w:b/>
              </w:rPr>
              <w:t>Przedmiot zamówienia</w:t>
            </w:r>
          </w:p>
        </w:tc>
        <w:tc>
          <w:tcPr>
            <w:tcW w:w="2552" w:type="dxa"/>
            <w:vAlign w:val="center"/>
          </w:tcPr>
          <w:p w14:paraId="0B7A1E84" w14:textId="1EC3657E" w:rsidR="00EF32B9" w:rsidRPr="00716CA8" w:rsidRDefault="00EF32B9" w:rsidP="00716C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CA8">
              <w:rPr>
                <w:rFonts w:ascii="Times New Roman" w:hAnsi="Times New Roman" w:cs="Times New Roman"/>
                <w:b/>
              </w:rPr>
              <w:t>Wartość brutto</w:t>
            </w:r>
          </w:p>
        </w:tc>
      </w:tr>
      <w:tr w:rsidR="00EF32B9" w14:paraId="5DD866A8" w14:textId="77777777" w:rsidTr="004B35F6">
        <w:trPr>
          <w:trHeight w:val="1417"/>
        </w:trPr>
        <w:tc>
          <w:tcPr>
            <w:tcW w:w="7088" w:type="dxa"/>
            <w:vAlign w:val="center"/>
          </w:tcPr>
          <w:p w14:paraId="6EADE81A" w14:textId="4485B171" w:rsidR="009C3BCD" w:rsidRPr="009C3BCD" w:rsidRDefault="009C3BCD" w:rsidP="009C3BCD">
            <w:pPr>
              <w:rPr>
                <w:rFonts w:ascii="Times New Roman" w:hAnsi="Times New Roman" w:cs="Times New Roman"/>
                <w:bCs/>
              </w:rPr>
            </w:pPr>
            <w:r w:rsidRPr="009C3BCD">
              <w:rPr>
                <w:rFonts w:ascii="Times New Roman" w:hAnsi="Times New Roman" w:cs="Times New Roman"/>
                <w:bCs/>
              </w:rPr>
              <w:t>12-miesięczn</w:t>
            </w:r>
            <w:r w:rsidR="00CD66C8">
              <w:rPr>
                <w:rFonts w:ascii="Times New Roman" w:hAnsi="Times New Roman" w:cs="Times New Roman"/>
                <w:bCs/>
              </w:rPr>
              <w:t>e</w:t>
            </w:r>
            <w:r w:rsidRPr="009C3BCD">
              <w:rPr>
                <w:rFonts w:ascii="Times New Roman" w:hAnsi="Times New Roman" w:cs="Times New Roman"/>
                <w:bCs/>
              </w:rPr>
              <w:t xml:space="preserve"> wsparci</w:t>
            </w:r>
            <w:r w:rsidR="00CD66C8">
              <w:rPr>
                <w:rFonts w:ascii="Times New Roman" w:hAnsi="Times New Roman" w:cs="Times New Roman"/>
                <w:bCs/>
              </w:rPr>
              <w:t>e</w:t>
            </w:r>
            <w:r w:rsidRPr="009C3BCD">
              <w:rPr>
                <w:rFonts w:ascii="Times New Roman" w:hAnsi="Times New Roman" w:cs="Times New Roman"/>
                <w:bCs/>
              </w:rPr>
              <w:t xml:space="preserve"> techniczne (poziom: Asysta Serwisowa) posiadanego przez Zamawiającego oprogramowania </w:t>
            </w:r>
            <w:proofErr w:type="spellStart"/>
            <w:r w:rsidRPr="009C3BCD">
              <w:rPr>
                <w:rFonts w:ascii="Times New Roman" w:hAnsi="Times New Roman" w:cs="Times New Roman"/>
                <w:bCs/>
              </w:rPr>
              <w:t>Statlook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w następującej konfiguracji:</w:t>
            </w:r>
          </w:p>
          <w:p w14:paraId="5B30CA60" w14:textId="7B01F422" w:rsidR="009C3BCD" w:rsidRPr="009C3BCD" w:rsidRDefault="009C3BCD" w:rsidP="009C3BCD">
            <w:pPr>
              <w:pStyle w:val="Akapitzlist"/>
              <w:numPr>
                <w:ilvl w:val="0"/>
                <w:numId w:val="2"/>
              </w:numPr>
              <w:ind w:left="183" w:hanging="183"/>
              <w:rPr>
                <w:rFonts w:ascii="Times New Roman" w:hAnsi="Times New Roman" w:cs="Times New Roman"/>
                <w:bCs/>
              </w:rPr>
            </w:pPr>
            <w:r w:rsidRPr="009C3BCD">
              <w:rPr>
                <w:rFonts w:ascii="Times New Roman" w:hAnsi="Times New Roman" w:cs="Times New Roman"/>
                <w:bCs/>
              </w:rPr>
              <w:t>licencja oprogramowania rozdzielona na dwie instancje:</w:t>
            </w:r>
          </w:p>
          <w:p w14:paraId="79D09DF6" w14:textId="77777777" w:rsidR="009C3BCD" w:rsidRPr="009C3BCD" w:rsidRDefault="009C3BCD" w:rsidP="009C3BCD">
            <w:pPr>
              <w:pStyle w:val="Akapitzlist"/>
              <w:numPr>
                <w:ilvl w:val="0"/>
                <w:numId w:val="3"/>
              </w:numPr>
              <w:ind w:left="324" w:hanging="141"/>
              <w:rPr>
                <w:rFonts w:ascii="Times New Roman" w:hAnsi="Times New Roman" w:cs="Times New Roman"/>
                <w:bCs/>
              </w:rPr>
            </w:pPr>
            <w:r w:rsidRPr="009C3BCD">
              <w:rPr>
                <w:rFonts w:ascii="Times New Roman" w:hAnsi="Times New Roman" w:cs="Times New Roman"/>
                <w:bCs/>
              </w:rPr>
              <w:t xml:space="preserve">I instancja – pełne moduły: Zasoby, Monitoring, Helpdesk (licencje bezterminowe), </w:t>
            </w:r>
          </w:p>
          <w:p w14:paraId="5348E572" w14:textId="77777777" w:rsidR="009C3BCD" w:rsidRPr="009C3BCD" w:rsidRDefault="009C3BCD" w:rsidP="009C3BCD">
            <w:pPr>
              <w:pStyle w:val="Akapitzlist"/>
              <w:numPr>
                <w:ilvl w:val="0"/>
                <w:numId w:val="3"/>
              </w:numPr>
              <w:ind w:left="324" w:hanging="141"/>
              <w:rPr>
                <w:rFonts w:ascii="Times New Roman" w:hAnsi="Times New Roman" w:cs="Times New Roman"/>
                <w:bCs/>
              </w:rPr>
            </w:pPr>
            <w:r w:rsidRPr="009C3BCD">
              <w:rPr>
                <w:rFonts w:ascii="Times New Roman" w:hAnsi="Times New Roman" w:cs="Times New Roman"/>
                <w:bCs/>
              </w:rPr>
              <w:t>II instancja – moduł Sygnalista (licencja czasowa),</w:t>
            </w:r>
          </w:p>
          <w:p w14:paraId="0855AAF4" w14:textId="77777777" w:rsidR="009C3BCD" w:rsidRDefault="009C3BCD" w:rsidP="009C3BCD">
            <w:pPr>
              <w:pStyle w:val="Akapitzlist"/>
              <w:numPr>
                <w:ilvl w:val="0"/>
                <w:numId w:val="2"/>
              </w:numPr>
              <w:ind w:left="183" w:hanging="183"/>
              <w:rPr>
                <w:rFonts w:ascii="Times New Roman" w:hAnsi="Times New Roman" w:cs="Times New Roman"/>
                <w:bCs/>
              </w:rPr>
            </w:pPr>
            <w:r w:rsidRPr="009C3BCD">
              <w:rPr>
                <w:rFonts w:ascii="Times New Roman" w:hAnsi="Times New Roman" w:cs="Times New Roman"/>
                <w:bCs/>
              </w:rPr>
              <w:t>1 500 licencji komputerowych (agent), 8 licencji dla administratorów (master),</w:t>
            </w:r>
          </w:p>
          <w:p w14:paraId="2CC8C46C" w14:textId="4F2BCA52" w:rsidR="00EF32B9" w:rsidRPr="009C3BCD" w:rsidRDefault="009C3BCD" w:rsidP="009C3BCD">
            <w:pPr>
              <w:pStyle w:val="Akapitzlist"/>
              <w:numPr>
                <w:ilvl w:val="0"/>
                <w:numId w:val="2"/>
              </w:numPr>
              <w:ind w:left="183" w:hanging="183"/>
              <w:rPr>
                <w:rFonts w:ascii="Times New Roman" w:hAnsi="Times New Roman" w:cs="Times New Roman"/>
                <w:bCs/>
              </w:rPr>
            </w:pPr>
            <w:r w:rsidRPr="009C3BCD">
              <w:rPr>
                <w:rFonts w:ascii="Times New Roman" w:hAnsi="Times New Roman" w:cs="Times New Roman"/>
                <w:bCs/>
              </w:rPr>
              <w:t xml:space="preserve">obecne wsparcie oprogramowania </w:t>
            </w:r>
            <w:proofErr w:type="spellStart"/>
            <w:r w:rsidRPr="009C3BCD">
              <w:rPr>
                <w:rFonts w:ascii="Times New Roman" w:hAnsi="Times New Roman" w:cs="Times New Roman"/>
                <w:bCs/>
              </w:rPr>
              <w:t>Statlook</w:t>
            </w:r>
            <w:proofErr w:type="spellEnd"/>
            <w:r w:rsidRPr="009C3BCD">
              <w:rPr>
                <w:rFonts w:ascii="Times New Roman" w:hAnsi="Times New Roman" w:cs="Times New Roman"/>
                <w:bCs/>
              </w:rPr>
              <w:t xml:space="preserve"> na poziomie Asysta Serwisowa jest ważne do </w:t>
            </w:r>
            <w:r w:rsidR="00306087">
              <w:rPr>
                <w:rFonts w:ascii="Times New Roman" w:hAnsi="Times New Roman" w:cs="Times New Roman"/>
                <w:bCs/>
              </w:rPr>
              <w:t>10</w:t>
            </w:r>
            <w:r w:rsidRPr="009C3BCD">
              <w:rPr>
                <w:rFonts w:ascii="Times New Roman" w:hAnsi="Times New Roman" w:cs="Times New Roman"/>
                <w:bCs/>
              </w:rPr>
              <w:t>.08.202</w:t>
            </w:r>
            <w:r w:rsidR="00306087">
              <w:rPr>
                <w:rFonts w:ascii="Times New Roman" w:hAnsi="Times New Roman" w:cs="Times New Roman"/>
                <w:bCs/>
              </w:rPr>
              <w:t>6</w:t>
            </w:r>
            <w:r w:rsidRPr="009C3BCD">
              <w:rPr>
                <w:rFonts w:ascii="Times New Roman" w:hAnsi="Times New Roman" w:cs="Times New Roman"/>
                <w:bCs/>
              </w:rPr>
              <w:t xml:space="preserve"> r.</w:t>
            </w:r>
          </w:p>
        </w:tc>
        <w:tc>
          <w:tcPr>
            <w:tcW w:w="2552" w:type="dxa"/>
            <w:vAlign w:val="center"/>
          </w:tcPr>
          <w:p w14:paraId="2D241F7A" w14:textId="77777777" w:rsidR="00EF32B9" w:rsidRPr="00716CA8" w:rsidRDefault="00EF32B9" w:rsidP="00716CA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CCB3976" w14:textId="77777777" w:rsidR="00716CA8" w:rsidRDefault="00716CA8" w:rsidP="00716CA8">
      <w:pPr>
        <w:rPr>
          <w:rFonts w:ascii="Times New Roman" w:hAnsi="Times New Roman" w:cs="Times New Roman"/>
          <w:bCs/>
        </w:rPr>
      </w:pPr>
    </w:p>
    <w:p w14:paraId="4738E038" w14:textId="6935DB9B" w:rsidR="00EF32B9" w:rsidRPr="00716CA8" w:rsidRDefault="00716CA8" w:rsidP="00716CA8">
      <w:pPr>
        <w:spacing w:after="0" w:line="240" w:lineRule="auto"/>
        <w:ind w:left="-993" w:firstLine="142"/>
        <w:rPr>
          <w:rFonts w:ascii="Times New Roman" w:hAnsi="Times New Roman" w:cs="Times New Roman"/>
          <w:bCs/>
        </w:rPr>
      </w:pPr>
      <w:r w:rsidRPr="00716CA8">
        <w:rPr>
          <w:rFonts w:ascii="Times New Roman" w:hAnsi="Times New Roman" w:cs="Times New Roman"/>
          <w:bCs/>
        </w:rPr>
        <w:t>Termin związania ofertą</w:t>
      </w:r>
      <w:r>
        <w:rPr>
          <w:rFonts w:ascii="Times New Roman" w:hAnsi="Times New Roman" w:cs="Times New Roman"/>
          <w:bCs/>
        </w:rPr>
        <w:t xml:space="preserve">: </w:t>
      </w:r>
      <w:r w:rsidR="00A510DF">
        <w:rPr>
          <w:rFonts w:ascii="Times New Roman" w:hAnsi="Times New Roman" w:cs="Times New Roman"/>
          <w:bCs/>
        </w:rPr>
        <w:t>24</w:t>
      </w:r>
      <w:r>
        <w:rPr>
          <w:rFonts w:ascii="Times New Roman" w:hAnsi="Times New Roman" w:cs="Times New Roman"/>
          <w:bCs/>
        </w:rPr>
        <w:t>.07.202</w:t>
      </w:r>
      <w:r w:rsidR="00306087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 r.</w:t>
      </w:r>
    </w:p>
    <w:p w14:paraId="2A182706" w14:textId="57F8AF59" w:rsidR="00445DB0" w:rsidRPr="00445DB0" w:rsidRDefault="00445DB0" w:rsidP="00445DB0">
      <w:pPr>
        <w:spacing w:before="360" w:after="120" w:line="240" w:lineRule="auto"/>
        <w:jc w:val="left"/>
        <w:outlineLvl w:val="1"/>
        <w:rPr>
          <w:rFonts w:ascii="Times New Roman" w:eastAsia="Calibri" w:hAnsi="Times New Roman" w:cs="Times New Roman"/>
          <w:b/>
          <w:caps/>
          <w:szCs w:val="20"/>
        </w:rPr>
      </w:pPr>
      <w:r w:rsidRPr="00445DB0">
        <w:rPr>
          <w:rFonts w:ascii="Times New Roman" w:eastAsia="Calibri" w:hAnsi="Times New Roman" w:cs="Times New Roman"/>
          <w:b/>
          <w:caps/>
          <w:szCs w:val="20"/>
        </w:rPr>
        <w:t xml:space="preserve">  </w:t>
      </w:r>
      <w:r w:rsidRPr="00E301EE">
        <w:rPr>
          <w:rFonts w:ascii="Times New Roman" w:eastAsia="Calibri" w:hAnsi="Times New Roman" w:cs="Times New Roman"/>
          <w:bCs/>
          <w:szCs w:val="20"/>
        </w:rPr>
        <w:t>Oświadczam, że złożona oferta</w:t>
      </w:r>
      <w:r w:rsidRPr="00445DB0">
        <w:rPr>
          <w:rFonts w:ascii="Times New Roman" w:eastAsia="Calibri" w:hAnsi="Times New Roman" w:cs="Times New Roman"/>
          <w:b/>
          <w:szCs w:val="20"/>
        </w:rPr>
        <w:t xml:space="preserve"> </w:t>
      </w:r>
      <w:r w:rsidR="00E301EE">
        <w:rPr>
          <w:rFonts w:ascii="Times New Roman" w:eastAsia="Calibri" w:hAnsi="Times New Roman" w:cs="Times New Roman"/>
          <w:b/>
          <w:szCs w:val="20"/>
        </w:rPr>
        <w:t>NIE OBEJMUJE</w:t>
      </w:r>
      <w:r w:rsidRPr="00445DB0">
        <w:rPr>
          <w:rFonts w:ascii="Times New Roman" w:eastAsia="Calibri" w:hAnsi="Times New Roman" w:cs="Times New Roman"/>
          <w:b/>
          <w:szCs w:val="20"/>
        </w:rPr>
        <w:t>:</w:t>
      </w:r>
    </w:p>
    <w:p w14:paraId="733CDCC5" w14:textId="27C79DCC" w:rsidR="00445DB0" w:rsidRPr="00445DB0" w:rsidRDefault="00445DB0" w:rsidP="00445DB0">
      <w:pPr>
        <w:pStyle w:val="Akapitzlist"/>
        <w:numPr>
          <w:ilvl w:val="0"/>
          <w:numId w:val="2"/>
        </w:numPr>
        <w:spacing w:after="120" w:line="276" w:lineRule="auto"/>
        <w:ind w:left="284" w:hanging="284"/>
        <w:jc w:val="left"/>
        <w:outlineLvl w:val="1"/>
        <w:rPr>
          <w:rFonts w:ascii="Times New Roman" w:eastAsia="Calibri" w:hAnsi="Times New Roman" w:cs="Times New Roman"/>
          <w:bCs/>
          <w:caps/>
          <w:szCs w:val="20"/>
        </w:rPr>
      </w:pPr>
      <w:r w:rsidRPr="00445DB0">
        <w:rPr>
          <w:rFonts w:ascii="Times New Roman" w:eastAsia="Calibri" w:hAnsi="Times New Roman" w:cs="Times New Roman"/>
          <w:bCs/>
          <w:szCs w:val="20"/>
        </w:rPr>
        <w:t xml:space="preserve">produktów </w:t>
      </w:r>
      <w:r>
        <w:rPr>
          <w:rFonts w:ascii="Times New Roman" w:eastAsia="Calibri" w:hAnsi="Times New Roman" w:cs="Times New Roman"/>
          <w:bCs/>
          <w:szCs w:val="20"/>
        </w:rPr>
        <w:t>ICT</w:t>
      </w:r>
      <w:r w:rsidRPr="00445DB0">
        <w:rPr>
          <w:rFonts w:ascii="Times New Roman" w:eastAsia="Calibri" w:hAnsi="Times New Roman" w:cs="Times New Roman"/>
          <w:bCs/>
          <w:szCs w:val="20"/>
        </w:rPr>
        <w:t xml:space="preserve">, usług </w:t>
      </w:r>
      <w:r>
        <w:rPr>
          <w:rFonts w:ascii="Times New Roman" w:eastAsia="Calibri" w:hAnsi="Times New Roman" w:cs="Times New Roman"/>
          <w:bCs/>
          <w:szCs w:val="20"/>
        </w:rPr>
        <w:t>ICT</w:t>
      </w:r>
      <w:r w:rsidRPr="00445DB0">
        <w:rPr>
          <w:rFonts w:ascii="Times New Roman" w:eastAsia="Calibri" w:hAnsi="Times New Roman" w:cs="Times New Roman"/>
          <w:bCs/>
          <w:szCs w:val="20"/>
        </w:rPr>
        <w:t xml:space="preserve"> lub procesów </w:t>
      </w:r>
      <w:r>
        <w:rPr>
          <w:rFonts w:ascii="Times New Roman" w:eastAsia="Calibri" w:hAnsi="Times New Roman" w:cs="Times New Roman"/>
          <w:bCs/>
          <w:szCs w:val="20"/>
        </w:rPr>
        <w:t>ICT</w:t>
      </w:r>
      <w:r w:rsidRPr="00445DB0">
        <w:rPr>
          <w:rFonts w:ascii="Times New Roman" w:eastAsia="Calibri" w:hAnsi="Times New Roman" w:cs="Times New Roman"/>
          <w:bCs/>
          <w:szCs w:val="20"/>
        </w:rPr>
        <w:t xml:space="preserve"> wskazanych w rekomendacji, o której mowa w art. 33 ust. 4 ustawy z dnia 5 lipca 2018 r. </w:t>
      </w:r>
      <w:r>
        <w:rPr>
          <w:rFonts w:ascii="Times New Roman" w:eastAsia="Calibri" w:hAnsi="Times New Roman" w:cs="Times New Roman"/>
          <w:bCs/>
          <w:szCs w:val="20"/>
        </w:rPr>
        <w:t>o</w:t>
      </w:r>
      <w:r w:rsidRPr="00445DB0">
        <w:rPr>
          <w:rFonts w:ascii="Times New Roman" w:eastAsia="Calibri" w:hAnsi="Times New Roman" w:cs="Times New Roman"/>
          <w:bCs/>
          <w:szCs w:val="20"/>
        </w:rPr>
        <w:t xml:space="preserve"> krajowym systemie </w:t>
      </w:r>
      <w:proofErr w:type="spellStart"/>
      <w:r w:rsidRPr="00445DB0">
        <w:rPr>
          <w:rFonts w:ascii="Times New Roman" w:eastAsia="Calibri" w:hAnsi="Times New Roman" w:cs="Times New Roman"/>
          <w:bCs/>
          <w:szCs w:val="20"/>
        </w:rPr>
        <w:t>cyberbezpieczeństwa</w:t>
      </w:r>
      <w:proofErr w:type="spellEnd"/>
      <w:r w:rsidRPr="00445DB0">
        <w:rPr>
          <w:rFonts w:ascii="Times New Roman" w:eastAsia="Calibri" w:hAnsi="Times New Roman" w:cs="Times New Roman"/>
          <w:bCs/>
          <w:szCs w:val="20"/>
        </w:rPr>
        <w:t>, stwierdzającej ich negatywny wpływ na podstawowy interes bezpieczeństwa państwa;</w:t>
      </w:r>
    </w:p>
    <w:p w14:paraId="20EAAF8D" w14:textId="7A4B94F7" w:rsidR="00EF32B9" w:rsidRPr="00445DB0" w:rsidRDefault="00445DB0" w:rsidP="00E301EE">
      <w:pPr>
        <w:pStyle w:val="Akapitzlist"/>
        <w:numPr>
          <w:ilvl w:val="0"/>
          <w:numId w:val="2"/>
        </w:numPr>
        <w:spacing w:before="360" w:after="0" w:line="276" w:lineRule="auto"/>
        <w:ind w:left="284" w:hanging="284"/>
        <w:jc w:val="left"/>
        <w:outlineLvl w:val="1"/>
        <w:rPr>
          <w:rFonts w:ascii="Times New Roman" w:eastAsia="Calibri" w:hAnsi="Times New Roman" w:cs="Times New Roman"/>
          <w:bCs/>
          <w:caps/>
          <w:szCs w:val="20"/>
        </w:rPr>
      </w:pPr>
      <w:r w:rsidRPr="00445DB0">
        <w:rPr>
          <w:rFonts w:ascii="Times New Roman" w:eastAsia="Calibri" w:hAnsi="Times New Roman" w:cs="Times New Roman"/>
          <w:bCs/>
          <w:szCs w:val="20"/>
        </w:rPr>
        <w:t xml:space="preserve">produktu </w:t>
      </w:r>
      <w:r>
        <w:rPr>
          <w:rFonts w:ascii="Times New Roman" w:eastAsia="Calibri" w:hAnsi="Times New Roman" w:cs="Times New Roman"/>
          <w:bCs/>
          <w:szCs w:val="20"/>
        </w:rPr>
        <w:t>ICT</w:t>
      </w:r>
      <w:r w:rsidRPr="00445DB0">
        <w:rPr>
          <w:rFonts w:ascii="Times New Roman" w:eastAsia="Calibri" w:hAnsi="Times New Roman" w:cs="Times New Roman"/>
          <w:bCs/>
          <w:szCs w:val="20"/>
        </w:rPr>
        <w:t xml:space="preserve">, którego typ został określony w decyzji w sprawie uznania dostawcy za dostawcę wysokiego ryzyka, o której mowa w art. 67b ust. 15 ustawy z dnia 5 lipca 2018 r. </w:t>
      </w:r>
      <w:r>
        <w:rPr>
          <w:rFonts w:ascii="Times New Roman" w:eastAsia="Calibri" w:hAnsi="Times New Roman" w:cs="Times New Roman"/>
          <w:bCs/>
          <w:szCs w:val="20"/>
        </w:rPr>
        <w:t>o</w:t>
      </w:r>
      <w:r w:rsidRPr="00445DB0">
        <w:rPr>
          <w:rFonts w:ascii="Times New Roman" w:eastAsia="Calibri" w:hAnsi="Times New Roman" w:cs="Times New Roman"/>
          <w:bCs/>
          <w:szCs w:val="20"/>
        </w:rPr>
        <w:t xml:space="preserve"> krajowym systemie </w:t>
      </w:r>
      <w:proofErr w:type="spellStart"/>
      <w:r w:rsidRPr="00445DB0">
        <w:rPr>
          <w:rFonts w:ascii="Times New Roman" w:eastAsia="Calibri" w:hAnsi="Times New Roman" w:cs="Times New Roman"/>
          <w:bCs/>
          <w:szCs w:val="20"/>
        </w:rPr>
        <w:t>cyberbezpieczeństwa</w:t>
      </w:r>
      <w:proofErr w:type="spellEnd"/>
      <w:r w:rsidRPr="00445DB0">
        <w:rPr>
          <w:rFonts w:ascii="Times New Roman" w:eastAsia="Calibri" w:hAnsi="Times New Roman" w:cs="Times New Roman"/>
          <w:bCs/>
          <w:szCs w:val="20"/>
        </w:rPr>
        <w:t xml:space="preserve">, ani usług </w:t>
      </w:r>
      <w:r>
        <w:rPr>
          <w:rFonts w:ascii="Times New Roman" w:eastAsia="Calibri" w:hAnsi="Times New Roman" w:cs="Times New Roman"/>
          <w:bCs/>
          <w:szCs w:val="20"/>
        </w:rPr>
        <w:t>ICT</w:t>
      </w:r>
      <w:r w:rsidRPr="00445DB0">
        <w:rPr>
          <w:rFonts w:ascii="Times New Roman" w:eastAsia="Calibri" w:hAnsi="Times New Roman" w:cs="Times New Roman"/>
          <w:bCs/>
          <w:szCs w:val="20"/>
        </w:rPr>
        <w:t xml:space="preserve"> lub procesów </w:t>
      </w:r>
      <w:r>
        <w:rPr>
          <w:rFonts w:ascii="Times New Roman" w:eastAsia="Calibri" w:hAnsi="Times New Roman" w:cs="Times New Roman"/>
          <w:bCs/>
          <w:szCs w:val="20"/>
        </w:rPr>
        <w:t>ICT</w:t>
      </w:r>
      <w:r w:rsidRPr="00445DB0">
        <w:rPr>
          <w:rFonts w:ascii="Times New Roman" w:eastAsia="Calibri" w:hAnsi="Times New Roman" w:cs="Times New Roman"/>
          <w:bCs/>
          <w:szCs w:val="20"/>
        </w:rPr>
        <w:t xml:space="preserve"> określonych w tej decyzji.</w:t>
      </w:r>
    </w:p>
    <w:p w14:paraId="241B7DE6" w14:textId="77777777" w:rsidR="00445DB0" w:rsidRDefault="00445DB0" w:rsidP="00E301EE">
      <w:pPr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74C3B44" w14:textId="77777777" w:rsidR="00E301EE" w:rsidRPr="00076A41" w:rsidRDefault="00E301EE" w:rsidP="00EF32B9">
      <w:pPr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F6D1AF1" w14:textId="77777777" w:rsidR="00EF32B9" w:rsidRPr="00076A41" w:rsidRDefault="00EF32B9" w:rsidP="00EF32B9">
      <w:pPr>
        <w:tabs>
          <w:tab w:val="right" w:pos="9072"/>
        </w:tabs>
        <w:spacing w:after="200" w:line="276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……………………………………………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                                                                                          </w:t>
      </w:r>
      <w:r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……………………………….</w:t>
      </w:r>
    </w:p>
    <w:p w14:paraId="74086331" w14:textId="0DB69ED8" w:rsidR="00DB6052" w:rsidRPr="00E301EE" w:rsidRDefault="00EF32B9" w:rsidP="00E301EE">
      <w:pPr>
        <w:tabs>
          <w:tab w:val="right" w:pos="9072"/>
        </w:tabs>
        <w:spacing w:after="200" w:line="276" w:lineRule="auto"/>
        <w:jc w:val="center"/>
        <w:rPr>
          <w:rFonts w:ascii="Calibri" w:eastAsia="Times New Roman" w:hAnsi="Calibri" w:cs="Calibri"/>
          <w:i/>
          <w:szCs w:val="20"/>
          <w:lang w:eastAsia="pl-PL"/>
        </w:rPr>
      </w:pPr>
      <w:r w:rsidRPr="00076A41">
        <w:rPr>
          <w:rFonts w:ascii="Calibri" w:eastAsia="Times New Roman" w:hAnsi="Calibri" w:cs="Calibri"/>
          <w:i/>
          <w:szCs w:val="20"/>
          <w:lang w:eastAsia="pl-PL"/>
        </w:rPr>
        <w:t>Miejscowość, data                                                                                                             Podpis</w:t>
      </w:r>
    </w:p>
    <w:sectPr w:rsidR="00DB6052" w:rsidRPr="00E301EE" w:rsidSect="00EF32B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7DDE9" w14:textId="77777777" w:rsidR="00AB3883" w:rsidRDefault="00AB3883">
      <w:pPr>
        <w:spacing w:after="0" w:line="240" w:lineRule="auto"/>
      </w:pPr>
      <w:r>
        <w:separator/>
      </w:r>
    </w:p>
  </w:endnote>
  <w:endnote w:type="continuationSeparator" w:id="0">
    <w:p w14:paraId="31238168" w14:textId="77777777" w:rsidR="00AB3883" w:rsidRDefault="00AB3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92504D3-78F1-4A1C-8784-1487A88097E8}"/>
    <w:embedBold r:id="rId2" w:fontKey="{3AA95F41-815D-41D0-B026-9A9A88211EB1}"/>
    <w:embedItalic r:id="rId3" w:fontKey="{DFF04122-0865-44E6-8D8E-2F4942A43CD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subsetted="1" w:fontKey="{752B2B87-E08E-4AF3-904A-D31D37C560D0}"/>
    <w:embedItalic r:id="rId5" w:subsetted="1" w:fontKey="{B9DF66A2-7152-4623-9976-A4AF0F1A7AF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6" w:fontKey="{DDE4732B-91AB-473C-96CC-0547F0472EC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1CA2" w14:textId="77777777" w:rsidR="00DB6052" w:rsidRPr="00F41316" w:rsidRDefault="00DB6052" w:rsidP="00F41316">
    <w:pPr>
      <w:pStyle w:val="Stopka"/>
      <w:tabs>
        <w:tab w:val="left" w:pos="5954"/>
      </w:tabs>
      <w:rPr>
        <w:sz w:val="16"/>
      </w:rPr>
    </w:pPr>
  </w:p>
  <w:p w14:paraId="6134663D" w14:textId="77777777" w:rsidR="00DB6052" w:rsidRPr="00590C4E" w:rsidRDefault="00DB6052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0307" w14:textId="77777777" w:rsidR="00DB6052" w:rsidRPr="009204C9" w:rsidRDefault="00DB6052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  <w:p w14:paraId="449E0FF7" w14:textId="77777777" w:rsidR="00DB6052" w:rsidRPr="009204C9" w:rsidRDefault="00000000" w:rsidP="009204C9">
    <w:pPr>
      <w:tabs>
        <w:tab w:val="left" w:pos="5103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6E1395" wp14:editId="3DF2247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9204C9">
      <w:rPr>
        <w:rFonts w:cstheme="minorHAnsi"/>
        <w:sz w:val="16"/>
      </w:rPr>
      <w:t xml:space="preserve">Telefon: </w:t>
    </w:r>
    <w:bookmarkStart w:id="0" w:name="ezdAutorWydzialAtrybut2"/>
    <w:r w:rsidRPr="009204C9">
      <w:rPr>
        <w:rFonts w:cstheme="minorHAnsi"/>
        <w:sz w:val="16"/>
      </w:rPr>
      <w:t>(+48) 223-692-292</w:t>
    </w:r>
    <w:bookmarkEnd w:id="0"/>
    <w:r w:rsidRPr="009204C9">
      <w:rPr>
        <w:rFonts w:cstheme="minorHAnsi"/>
        <w:sz w:val="16"/>
      </w:rPr>
      <w:tab/>
      <w:t xml:space="preserve">ul. Wawelska 52/54, 00-922 Warszawa  </w:t>
    </w:r>
  </w:p>
  <w:p w14:paraId="7ED74A32" w14:textId="77777777" w:rsidR="00DB6052" w:rsidRPr="009204C9" w:rsidRDefault="00000000" w:rsidP="009204C9">
    <w:pPr>
      <w:tabs>
        <w:tab w:val="left" w:pos="5387"/>
      </w:tabs>
      <w:spacing w:after="0" w:line="240" w:lineRule="auto"/>
      <w:rPr>
        <w:rFonts w:cstheme="minorHAnsi"/>
        <w:sz w:val="16"/>
      </w:rPr>
    </w:pPr>
    <w:bookmarkStart w:id="1" w:name="ezdAutorWydzialAtrybut1"/>
    <w:r w:rsidRPr="009204C9">
      <w:rPr>
        <w:rFonts w:cstheme="minorHAnsi"/>
        <w:sz w:val="16"/>
      </w:rPr>
      <w:t>departament.informatyzacji@klimat.gov.pl</w:t>
    </w:r>
    <w:bookmarkEnd w:id="1"/>
    <w:r w:rsidRPr="009204C9">
      <w:rPr>
        <w:rFonts w:cstheme="minorHAnsi"/>
        <w:sz w:val="16"/>
      </w:rPr>
      <w:tab/>
      <w:t xml:space="preserve">Ministerstwo Klimatu i Środowiska  </w:t>
    </w:r>
  </w:p>
  <w:p w14:paraId="24466DB5" w14:textId="77777777" w:rsidR="00DB6052" w:rsidRPr="009204C9" w:rsidRDefault="00000000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sz w:val="16"/>
      </w:rPr>
      <w:t>www.gov.pl/klimat</w:t>
    </w:r>
  </w:p>
  <w:p w14:paraId="3CEB70E0" w14:textId="77777777" w:rsidR="00DB6052" w:rsidRPr="005775A9" w:rsidRDefault="00000000" w:rsidP="00C07964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2F561D17" w14:textId="77777777" w:rsidR="00DB6052" w:rsidRPr="00C07964" w:rsidRDefault="00DB6052">
    <w:pPr>
      <w:pStyle w:val="Stopka"/>
      <w:rPr>
        <w:rFonts w:asciiTheme="minorHAnsi" w:hAnsiTheme="min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12BF4" w14:textId="77777777" w:rsidR="00AB3883" w:rsidRDefault="00AB3883">
      <w:pPr>
        <w:spacing w:after="0" w:line="240" w:lineRule="auto"/>
      </w:pPr>
      <w:r>
        <w:separator/>
      </w:r>
    </w:p>
  </w:footnote>
  <w:footnote w:type="continuationSeparator" w:id="0">
    <w:p w14:paraId="47B92718" w14:textId="77777777" w:rsidR="00AB3883" w:rsidRDefault="00AB3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37228" w14:textId="77777777" w:rsidR="00DB6052" w:rsidRDefault="00DB605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294D7" w14:textId="69FEAE63" w:rsidR="00F1323B" w:rsidRDefault="00F1323B">
    <w:pPr>
      <w:pStyle w:val="Nagwek"/>
    </w:pPr>
    <w:r>
      <w:rPr>
        <w:noProof/>
      </w:rPr>
      <w:drawing>
        <wp:inline distT="0" distB="0" distL="0" distR="0" wp14:anchorId="1CECEA0A" wp14:editId="6016E93D">
          <wp:extent cx="5029200" cy="714375"/>
          <wp:effectExtent l="0" t="0" r="0" b="9525"/>
          <wp:docPr id="91199720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E86742" w14:textId="77777777" w:rsidR="00F1323B" w:rsidRDefault="00F13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46A14"/>
    <w:multiLevelType w:val="hybridMultilevel"/>
    <w:tmpl w:val="2DA696F2"/>
    <w:lvl w:ilvl="0" w:tplc="3C8081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05A89"/>
    <w:multiLevelType w:val="hybridMultilevel"/>
    <w:tmpl w:val="2B1E6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5127B"/>
    <w:multiLevelType w:val="hybridMultilevel"/>
    <w:tmpl w:val="D8C82198"/>
    <w:lvl w:ilvl="0" w:tplc="68B20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20B1C"/>
    <w:multiLevelType w:val="hybridMultilevel"/>
    <w:tmpl w:val="D47A0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742926">
    <w:abstractNumId w:val="1"/>
  </w:num>
  <w:num w:numId="2" w16cid:durableId="1238318978">
    <w:abstractNumId w:val="0"/>
  </w:num>
  <w:num w:numId="3" w16cid:durableId="1052853832">
    <w:abstractNumId w:val="2"/>
  </w:num>
  <w:num w:numId="4" w16cid:durableId="23286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540"/>
    <w:rsid w:val="00255688"/>
    <w:rsid w:val="00306087"/>
    <w:rsid w:val="0035004C"/>
    <w:rsid w:val="00360AA8"/>
    <w:rsid w:val="00415068"/>
    <w:rsid w:val="0043523B"/>
    <w:rsid w:val="00443BFE"/>
    <w:rsid w:val="00445DB0"/>
    <w:rsid w:val="0049230C"/>
    <w:rsid w:val="004B35F6"/>
    <w:rsid w:val="00603C16"/>
    <w:rsid w:val="006416B7"/>
    <w:rsid w:val="006D491F"/>
    <w:rsid w:val="00716CA8"/>
    <w:rsid w:val="0075467D"/>
    <w:rsid w:val="0079720A"/>
    <w:rsid w:val="00863560"/>
    <w:rsid w:val="00943C45"/>
    <w:rsid w:val="00971540"/>
    <w:rsid w:val="009820FE"/>
    <w:rsid w:val="009C3BCD"/>
    <w:rsid w:val="00A510DF"/>
    <w:rsid w:val="00AB3883"/>
    <w:rsid w:val="00B56BEB"/>
    <w:rsid w:val="00B90A7C"/>
    <w:rsid w:val="00C773C0"/>
    <w:rsid w:val="00C91FE7"/>
    <w:rsid w:val="00CD66C8"/>
    <w:rsid w:val="00CF67B3"/>
    <w:rsid w:val="00DB6052"/>
    <w:rsid w:val="00E10708"/>
    <w:rsid w:val="00E301EE"/>
    <w:rsid w:val="00EA0A1F"/>
    <w:rsid w:val="00EF32B9"/>
    <w:rsid w:val="00F1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7AB3"/>
  <w15:docId w15:val="{E0E08613-B596-4657-85A8-1A9603BA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59"/>
    <w:rsid w:val="00EF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3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Uniwersalny szablondepartamentu/biura kolor</vt:lpstr>
    </vt:vector>
  </TitlesOfParts>
  <Company>Ministerstwo Klimatu i Środowiska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cp:keywords>PL, KOLOR</cp:keywords>
  <dc:description>Wersja 5.1, dostępny od 11.04.2023</dc:description>
  <cp:lastModifiedBy>Łabaszewski Wit</cp:lastModifiedBy>
  <cp:revision>44</cp:revision>
  <cp:lastPrinted>2022-09-08T13:34:00Z</cp:lastPrinted>
  <dcterms:created xsi:type="dcterms:W3CDTF">2022-10-24T10:28:00Z</dcterms:created>
  <dcterms:modified xsi:type="dcterms:W3CDTF">2026-07-07T05:41:00Z</dcterms:modified>
  <cp:category>DEPARTAMENTY</cp:category>
</cp:coreProperties>
</file>