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B9" w:rsidRPr="00F05555" w:rsidRDefault="00F35DB9">
      <w:pPr>
        <w:rPr>
          <w:rFonts w:ascii="Lato" w:hAnsi="Lato"/>
        </w:rPr>
      </w:pPr>
    </w:p>
    <w:p w:rsidR="00D56250" w:rsidRPr="00F05555" w:rsidRDefault="00D56250" w:rsidP="00D56250">
      <w:pPr>
        <w:pStyle w:val="Nagwek1"/>
        <w:numPr>
          <w:ilvl w:val="0"/>
          <w:numId w:val="1"/>
        </w:numPr>
        <w:rPr>
          <w:rFonts w:ascii="Lato" w:hAnsi="Lato"/>
        </w:rPr>
      </w:pPr>
      <w:bookmarkStart w:id="0" w:name="_Toc84608307"/>
      <w:bookmarkStart w:id="1" w:name="_Toc193713282"/>
      <w:r w:rsidRPr="00F05555">
        <w:rPr>
          <w:rFonts w:ascii="Lato" w:hAnsi="Lato"/>
        </w:rPr>
        <w:t>Charakterystyka ogólna obiektu</w:t>
      </w:r>
      <w:bookmarkEnd w:id="0"/>
      <w:r w:rsidRPr="00F05555">
        <w:rPr>
          <w:rFonts w:ascii="Lato" w:hAnsi="Lato"/>
        </w:rPr>
        <w:t>.</w:t>
      </w:r>
      <w:bookmarkEnd w:id="1"/>
    </w:p>
    <w:p w:rsidR="00D56250" w:rsidRPr="00F05555" w:rsidRDefault="00D56250" w:rsidP="00D56250">
      <w:pPr>
        <w:pStyle w:val="Nagwek2"/>
        <w:numPr>
          <w:ilvl w:val="1"/>
          <w:numId w:val="1"/>
        </w:numPr>
        <w:rPr>
          <w:rFonts w:ascii="Lato" w:hAnsi="Lato"/>
        </w:rPr>
      </w:pPr>
      <w:bookmarkStart w:id="2" w:name="_Toc84608308"/>
      <w:bookmarkStart w:id="3" w:name="_Toc193713283"/>
      <w:r w:rsidRPr="00F05555">
        <w:rPr>
          <w:rFonts w:ascii="Lato" w:hAnsi="Lato"/>
        </w:rPr>
        <w:t>Opis obiektu i jego przeznaczenie</w:t>
      </w:r>
      <w:bookmarkEnd w:id="2"/>
      <w:r w:rsidRPr="00F05555">
        <w:rPr>
          <w:rFonts w:ascii="Lato" w:hAnsi="Lato"/>
        </w:rPr>
        <w:t>.</w:t>
      </w:r>
      <w:bookmarkEnd w:id="3"/>
    </w:p>
    <w:p w:rsidR="00D56250" w:rsidRPr="00F05555" w:rsidRDefault="00FC3BC5" w:rsidP="00D56250">
      <w:pPr>
        <w:rPr>
          <w:rFonts w:ascii="Lato" w:hAnsi="Lato"/>
          <w:shd w:val="clear" w:color="auto" w:fill="FFFFFF"/>
        </w:rPr>
      </w:pPr>
      <w:r w:rsidRPr="00F05555">
        <w:rPr>
          <w:rFonts w:ascii="Lato" w:hAnsi="Lato"/>
          <w:shd w:val="clear" w:color="auto" w:fill="FFFFFF"/>
        </w:rPr>
        <w:t>Budynek Komendy Miejskiej Państwowej Straży Pożarnej w Gdyni zlokalizowany jest w </w:t>
      </w:r>
      <w:r w:rsidR="00D56250" w:rsidRPr="00F05555">
        <w:rPr>
          <w:rFonts w:ascii="Lato" w:hAnsi="Lato"/>
          <w:shd w:val="clear" w:color="auto" w:fill="FFFFFF"/>
        </w:rPr>
        <w:t>centrum Gdyni przy ul. Władysława IV 12/14 - jest to budynek użyteczności publicznej i</w:t>
      </w:r>
      <w:r w:rsidRPr="00F05555">
        <w:rPr>
          <w:rFonts w:ascii="Lato" w:hAnsi="Lato"/>
          <w:shd w:val="clear" w:color="auto" w:fill="FFFFFF"/>
        </w:rPr>
        <w:t> </w:t>
      </w:r>
      <w:r w:rsidR="00D56250" w:rsidRPr="00F05555">
        <w:rPr>
          <w:rFonts w:ascii="Lato" w:hAnsi="Lato"/>
          <w:shd w:val="clear" w:color="auto" w:fill="FFFFFF"/>
        </w:rPr>
        <w:t>stanowi on siedzibę:</w:t>
      </w:r>
    </w:p>
    <w:p w:rsidR="00D56250" w:rsidRPr="00F05555" w:rsidRDefault="00D56250" w:rsidP="00D56250">
      <w:pPr>
        <w:pStyle w:val="Akapitzlist"/>
        <w:numPr>
          <w:ilvl w:val="0"/>
          <w:numId w:val="2"/>
        </w:numPr>
        <w:rPr>
          <w:rFonts w:ascii="Lato" w:hAnsi="Lato"/>
          <w:shd w:val="clear" w:color="auto" w:fill="FFFFFF"/>
        </w:rPr>
      </w:pPr>
      <w:r w:rsidRPr="00F05555">
        <w:rPr>
          <w:rFonts w:ascii="Lato" w:hAnsi="Lato"/>
          <w:shd w:val="clear" w:color="auto" w:fill="FFFFFF"/>
        </w:rPr>
        <w:t xml:space="preserve">Komendy Miejskiej Państwowej Straży Pożarnej w Gdyni wraz z podległymi wydziałami (KMPSP Gdynia), </w:t>
      </w:r>
    </w:p>
    <w:p w:rsidR="00D56250" w:rsidRPr="00F05555" w:rsidRDefault="00D56250" w:rsidP="00D56250">
      <w:pPr>
        <w:pStyle w:val="Akapitzlist"/>
        <w:numPr>
          <w:ilvl w:val="0"/>
          <w:numId w:val="2"/>
        </w:numPr>
        <w:rPr>
          <w:rFonts w:ascii="Lato" w:hAnsi="Lato"/>
          <w:shd w:val="clear" w:color="auto" w:fill="FFFFFF"/>
        </w:rPr>
      </w:pPr>
      <w:r w:rsidRPr="00F05555">
        <w:rPr>
          <w:rFonts w:ascii="Lato" w:hAnsi="Lato"/>
          <w:shd w:val="clear" w:color="auto" w:fill="FFFFFF"/>
        </w:rPr>
        <w:t>Wydziału Zarządzania Kryzysowego i Ochrony Ludności Urzędu Miasta Gdynia (WZKiOL Gdynia);</w:t>
      </w:r>
    </w:p>
    <w:p w:rsidR="00D56250" w:rsidRPr="00F05555" w:rsidRDefault="00D56250" w:rsidP="00D56250">
      <w:pPr>
        <w:pStyle w:val="Akapitzlist"/>
        <w:numPr>
          <w:ilvl w:val="0"/>
          <w:numId w:val="2"/>
        </w:numPr>
        <w:rPr>
          <w:rFonts w:ascii="Lato" w:hAnsi="Lato"/>
          <w:shd w:val="clear" w:color="auto" w:fill="FFFFFF"/>
        </w:rPr>
      </w:pPr>
      <w:r w:rsidRPr="00F05555">
        <w:rPr>
          <w:rFonts w:ascii="Lato" w:hAnsi="Lato"/>
          <w:shd w:val="clear" w:color="auto" w:fill="FFFFFF"/>
        </w:rPr>
        <w:t xml:space="preserve">Stanowiska Dyżurnych Straży Miejskiej w Gdyni, </w:t>
      </w:r>
    </w:p>
    <w:p w:rsidR="00D56250" w:rsidRPr="00F05555" w:rsidRDefault="00D56250" w:rsidP="00D56250">
      <w:pPr>
        <w:pStyle w:val="Akapitzlist"/>
        <w:numPr>
          <w:ilvl w:val="0"/>
          <w:numId w:val="2"/>
        </w:numPr>
        <w:rPr>
          <w:rFonts w:ascii="Lato" w:hAnsi="Lato"/>
          <w:shd w:val="clear" w:color="auto" w:fill="FFFFFF"/>
        </w:rPr>
      </w:pPr>
      <w:r w:rsidRPr="00F05555">
        <w:rPr>
          <w:rFonts w:ascii="Lato" w:hAnsi="Lato"/>
          <w:shd w:val="clear" w:color="auto" w:fill="FFFFFF"/>
        </w:rPr>
        <w:t>Stanowiska Operatorów Monitoringu Wizyjnego</w:t>
      </w:r>
      <w:r w:rsidR="00FC3BC5" w:rsidRPr="00F05555">
        <w:rPr>
          <w:rFonts w:ascii="Lato" w:hAnsi="Lato"/>
          <w:shd w:val="clear" w:color="auto" w:fill="FFFFFF"/>
        </w:rPr>
        <w:t xml:space="preserve"> Miasta</w:t>
      </w:r>
      <w:r w:rsidRPr="00F05555">
        <w:rPr>
          <w:rFonts w:ascii="Lato" w:hAnsi="Lato"/>
          <w:shd w:val="clear" w:color="auto" w:fill="FFFFFF"/>
        </w:rPr>
        <w:t xml:space="preserve">, </w:t>
      </w:r>
    </w:p>
    <w:p w:rsidR="00D56250" w:rsidRPr="00F05555" w:rsidRDefault="00D56250" w:rsidP="00D56250">
      <w:pPr>
        <w:pStyle w:val="Akapitzlist"/>
        <w:numPr>
          <w:ilvl w:val="0"/>
          <w:numId w:val="2"/>
        </w:numPr>
        <w:spacing w:after="120"/>
        <w:rPr>
          <w:rFonts w:ascii="Lato" w:hAnsi="Lato"/>
          <w:shd w:val="clear" w:color="auto" w:fill="FFFFFF"/>
        </w:rPr>
      </w:pPr>
      <w:r w:rsidRPr="00F05555">
        <w:rPr>
          <w:rFonts w:ascii="Lato" w:hAnsi="Lato"/>
          <w:shd w:val="clear" w:color="auto" w:fill="FFFFFF"/>
        </w:rPr>
        <w:t>Ochotniczej Straży Pożarnej Ratownictwo Wodne Gdynia (OSP RW Gdynia).</w:t>
      </w:r>
    </w:p>
    <w:p w:rsidR="00D56250" w:rsidRPr="00F05555" w:rsidRDefault="00D56250" w:rsidP="00D56250">
      <w:pPr>
        <w:spacing w:after="120"/>
        <w:ind w:firstLine="0"/>
        <w:rPr>
          <w:rFonts w:ascii="Lato" w:hAnsi="Lato"/>
        </w:rPr>
      </w:pPr>
      <w:r w:rsidRPr="00F05555">
        <w:rPr>
          <w:rFonts w:ascii="Lato" w:hAnsi="Lato"/>
          <w:shd w:val="clear" w:color="auto" w:fill="FFFFFF"/>
        </w:rPr>
        <w:t xml:space="preserve">W budynku znajdują się również lokale mieszkalne. </w:t>
      </w:r>
      <w:r w:rsidRPr="00F05555">
        <w:rPr>
          <w:rFonts w:ascii="Lato" w:hAnsi="Lato"/>
        </w:rPr>
        <w:t>Budynek usytuowany jest na wydzielonym i ogrodzonym terenie.</w:t>
      </w:r>
    </w:p>
    <w:p w:rsidR="002648A8" w:rsidRPr="00F05555" w:rsidRDefault="002648A8" w:rsidP="00D56250">
      <w:pPr>
        <w:spacing w:after="120"/>
        <w:ind w:firstLine="0"/>
        <w:rPr>
          <w:rFonts w:ascii="Lato" w:hAnsi="Lato"/>
        </w:rPr>
      </w:pPr>
      <w:r w:rsidRPr="00F05555">
        <w:rPr>
          <w:rFonts w:ascii="Lato" w:hAnsi="Lato"/>
        </w:rPr>
        <w:t>Usytuowany jest w Obrębie ewidencyjnym Śródmieście: na działkach nr: 1194, 1197, 1198, 1210, 1211</w:t>
      </w:r>
    </w:p>
    <w:p w:rsidR="002648A8" w:rsidRPr="00F05555" w:rsidRDefault="00D56250" w:rsidP="002648A8">
      <w:pPr>
        <w:spacing w:after="120"/>
        <w:ind w:firstLine="0"/>
        <w:jc w:val="center"/>
        <w:rPr>
          <w:rFonts w:ascii="Lato" w:hAnsi="Lato"/>
          <w:b/>
          <w:bCs/>
        </w:rPr>
      </w:pPr>
      <w:r w:rsidRPr="00F05555">
        <w:rPr>
          <w:rFonts w:ascii="Lato" w:hAnsi="Lato"/>
          <w:b/>
          <w:bCs/>
        </w:rPr>
        <w:t>Zarządcą budynku jest Komendant Miejski Państwowej Straży Pożarnej w Gdyni.</w:t>
      </w:r>
    </w:p>
    <w:p w:rsidR="00D56250" w:rsidRPr="00F05555" w:rsidRDefault="00D56250" w:rsidP="00D56250">
      <w:pPr>
        <w:pStyle w:val="Nagwek2"/>
        <w:numPr>
          <w:ilvl w:val="1"/>
          <w:numId w:val="1"/>
        </w:numPr>
        <w:rPr>
          <w:rFonts w:ascii="Lato" w:hAnsi="Lato"/>
        </w:rPr>
      </w:pPr>
      <w:bookmarkStart w:id="4" w:name="_Toc193713284"/>
      <w:r w:rsidRPr="00F05555">
        <w:rPr>
          <w:rFonts w:ascii="Lato" w:hAnsi="Lato"/>
        </w:rPr>
        <w:t>Charakterystyka ogólna (budowlana).</w:t>
      </w:r>
      <w:bookmarkEnd w:id="4"/>
    </w:p>
    <w:p w:rsidR="0054256C" w:rsidRPr="00F05555" w:rsidRDefault="0054256C" w:rsidP="002648A8">
      <w:pPr>
        <w:rPr>
          <w:rFonts w:ascii="Lato" w:hAnsi="Lato"/>
        </w:rPr>
      </w:pPr>
      <w:r w:rsidRPr="00F05555">
        <w:rPr>
          <w:rFonts w:ascii="Lato" w:hAnsi="Lato"/>
        </w:rPr>
        <w:t>Powierzchnia zabudowy: 1 441 m</w:t>
      </w:r>
      <w:r w:rsidRPr="00F05555">
        <w:rPr>
          <w:rFonts w:ascii="Lato" w:hAnsi="Lato"/>
          <w:vertAlign w:val="superscript"/>
        </w:rPr>
        <w:t>2</w:t>
      </w:r>
      <w:r w:rsidRPr="00F05555">
        <w:rPr>
          <w:rFonts w:ascii="Lato" w:hAnsi="Lato"/>
        </w:rPr>
        <w:t xml:space="preserve"> </w:t>
      </w:r>
    </w:p>
    <w:p w:rsidR="002648A8" w:rsidRPr="00F05555" w:rsidRDefault="002648A8" w:rsidP="002648A8">
      <w:pPr>
        <w:rPr>
          <w:rFonts w:ascii="Lato" w:hAnsi="Lato"/>
          <w:vertAlign w:val="superscript"/>
        </w:rPr>
      </w:pPr>
      <w:r w:rsidRPr="00F05555">
        <w:rPr>
          <w:rFonts w:ascii="Lato" w:hAnsi="Lato"/>
        </w:rPr>
        <w:t>Powierzchnia użytkowa</w:t>
      </w:r>
      <w:r w:rsidR="0054256C" w:rsidRPr="00F05555">
        <w:rPr>
          <w:rFonts w:ascii="Lato" w:hAnsi="Lato"/>
        </w:rPr>
        <w:t>:</w:t>
      </w:r>
      <w:r w:rsidRPr="00F05555">
        <w:rPr>
          <w:rFonts w:ascii="Lato" w:hAnsi="Lato"/>
        </w:rPr>
        <w:t xml:space="preserve"> 4</w:t>
      </w:r>
      <w:r w:rsidR="0054256C" w:rsidRPr="00F05555">
        <w:rPr>
          <w:rFonts w:ascii="Lato" w:hAnsi="Lato"/>
        </w:rPr>
        <w:t xml:space="preserve"> </w:t>
      </w:r>
      <w:r w:rsidRPr="00F05555">
        <w:rPr>
          <w:rFonts w:ascii="Lato" w:hAnsi="Lato"/>
        </w:rPr>
        <w:t>455,2 m</w:t>
      </w:r>
      <w:r w:rsidRPr="00F05555">
        <w:rPr>
          <w:rFonts w:ascii="Lato" w:hAnsi="Lato"/>
          <w:vertAlign w:val="superscript"/>
        </w:rPr>
        <w:t xml:space="preserve">2 </w:t>
      </w:r>
    </w:p>
    <w:p w:rsidR="0054256C" w:rsidRPr="00F05555" w:rsidRDefault="0054256C" w:rsidP="002648A8">
      <w:pPr>
        <w:rPr>
          <w:rFonts w:ascii="Lato" w:hAnsi="Lato"/>
        </w:rPr>
      </w:pPr>
      <w:r w:rsidRPr="00F05555">
        <w:rPr>
          <w:rFonts w:ascii="Lato" w:hAnsi="Lato"/>
        </w:rPr>
        <w:t>Kubatura: 23 118m</w:t>
      </w:r>
      <w:r w:rsidRPr="00F05555">
        <w:rPr>
          <w:rFonts w:ascii="Lato" w:hAnsi="Lato"/>
          <w:vertAlign w:val="superscript"/>
        </w:rPr>
        <w:t>3</w:t>
      </w:r>
    </w:p>
    <w:p w:rsidR="00954727" w:rsidRPr="00F05555" w:rsidRDefault="00954727" w:rsidP="002648A8">
      <w:pPr>
        <w:rPr>
          <w:rFonts w:ascii="Lato" w:hAnsi="Lato"/>
        </w:rPr>
      </w:pPr>
      <w:r w:rsidRPr="00F05555">
        <w:rPr>
          <w:rFonts w:ascii="Lato" w:hAnsi="Lato"/>
        </w:rPr>
        <w:t>Wysokość: 17m (bez uwzględnienia wysokości wieży wspinalni)</w:t>
      </w:r>
    </w:p>
    <w:p w:rsidR="00954727" w:rsidRPr="00F05555" w:rsidRDefault="00954727" w:rsidP="002648A8">
      <w:pPr>
        <w:rPr>
          <w:rFonts w:ascii="Lato" w:hAnsi="Lato"/>
        </w:rPr>
      </w:pPr>
      <w:r w:rsidRPr="00F05555">
        <w:rPr>
          <w:rFonts w:ascii="Lato" w:hAnsi="Lato"/>
        </w:rPr>
        <w:t>Liczba kondygnacji: nadziemne 4, podziemna 1 (pod częścią budynku)</w:t>
      </w:r>
    </w:p>
    <w:p w:rsidR="00954727" w:rsidRPr="00F05555" w:rsidRDefault="00110A8B" w:rsidP="002648A8">
      <w:pPr>
        <w:rPr>
          <w:rFonts w:ascii="Lato" w:hAnsi="Lato"/>
        </w:rPr>
      </w:pPr>
      <w:r w:rsidRPr="00F05555">
        <w:rPr>
          <w:rFonts w:ascii="Lato" w:hAnsi="Lato"/>
        </w:rPr>
        <w:t>W budynku znajdują się 3 główne klatki schodowe (oraz inne schody prowadzące do kondygnacji piwnicznych). Główna klatka schodowa Komendy oprócz bezpośredniego wyjścia na zewnątrz połączona jest na parterze z holem prowadzącym do głównego wyjścia z budynku. Klatki schodowe nie są wyposażone w oświetlenie ewakuacyjne, nie są obudowane i zamykane drzwiami dymoszczelnymi, oraz nie są wyposażone w urządzenia zapobiegające zadymieniu lub służące do usuwania dymu uruchamiane samoczynnie za pomocą systemu wykrywania dymu.</w:t>
      </w:r>
    </w:p>
    <w:p w:rsidR="00110A8B" w:rsidRPr="00F05555" w:rsidRDefault="00110A8B" w:rsidP="002648A8">
      <w:pPr>
        <w:rPr>
          <w:rFonts w:ascii="Lato" w:hAnsi="Lato"/>
        </w:rPr>
      </w:pPr>
      <w:r w:rsidRPr="00F05555">
        <w:rPr>
          <w:rFonts w:ascii="Lato" w:hAnsi="Lato"/>
        </w:rPr>
        <w:t>W budynku występują instalacje: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 xml:space="preserve">elektryczna, w tym zasilania awaryjnego (UPS, agregat prądotwórczy) 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zasilania awaryjnego całego budynku;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rozgłoszeniowa (radiowęzeł);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wentylacyjna (kominowa) oraz klimatyzacyjna;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wodno-kanalizacyjna;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odgromowa;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monitoringu wizyjnego;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ogrzewcza CO – węzeł cieplny ogrzewania miejskiego;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lastRenderedPageBreak/>
        <w:t>•</w:t>
      </w:r>
      <w:r w:rsidRPr="00F05555">
        <w:rPr>
          <w:rFonts w:ascii="Lato" w:hAnsi="Lato"/>
        </w:rPr>
        <w:tab/>
        <w:t>instalacja gazowa;</w:t>
      </w:r>
    </w:p>
    <w:p w:rsidR="00110A8B" w:rsidRPr="00F05555" w:rsidRDefault="00110A8B" w:rsidP="00110A8B">
      <w:pPr>
        <w:rPr>
          <w:rFonts w:ascii="Lato" w:hAnsi="Lato"/>
        </w:rPr>
      </w:pPr>
      <w:r w:rsidRPr="00F05555">
        <w:rPr>
          <w:rFonts w:ascii="Lato" w:hAnsi="Lato"/>
        </w:rPr>
        <w:t>•</w:t>
      </w:r>
      <w:r w:rsidRPr="00F05555">
        <w:rPr>
          <w:rFonts w:ascii="Lato" w:hAnsi="Lato"/>
        </w:rPr>
        <w:tab/>
        <w:t>instalacje teletechniczne (światłowodowa, telefoniczna, LAN, łączności radiowej</w:t>
      </w:r>
      <w:r w:rsidR="00884CD5">
        <w:rPr>
          <w:rFonts w:ascii="Lato" w:hAnsi="Lato"/>
        </w:rPr>
        <w:t>, kontroli dostępu</w:t>
      </w:r>
      <w:r w:rsidRPr="00F05555">
        <w:rPr>
          <w:rFonts w:ascii="Lato" w:hAnsi="Lato"/>
        </w:rPr>
        <w:t>);</w:t>
      </w:r>
    </w:p>
    <w:p w:rsidR="00110A8B" w:rsidRPr="00F05555" w:rsidRDefault="00110A8B" w:rsidP="00110A8B">
      <w:pPr>
        <w:rPr>
          <w:rFonts w:ascii="Lato" w:hAnsi="Lato"/>
        </w:rPr>
      </w:pPr>
    </w:p>
    <w:p w:rsidR="00D56250" w:rsidRPr="00F05555" w:rsidRDefault="00D56250" w:rsidP="00D56250">
      <w:pPr>
        <w:spacing w:after="0"/>
        <w:rPr>
          <w:rFonts w:ascii="Lato" w:hAnsi="Lato"/>
        </w:rPr>
      </w:pPr>
      <w:r w:rsidRPr="00F05555">
        <w:rPr>
          <w:rFonts w:ascii="Lato" w:hAnsi="Lato"/>
        </w:rPr>
        <w:t>Budynek zasadniczo stanowią dwa obiekty budow</w:t>
      </w:r>
      <w:r w:rsidR="00FC3BC5" w:rsidRPr="00F05555">
        <w:rPr>
          <w:rFonts w:ascii="Lato" w:hAnsi="Lato"/>
        </w:rPr>
        <w:t>lane połączone funkcjonalnie, w </w:t>
      </w:r>
      <w:r w:rsidRPr="00F05555">
        <w:rPr>
          <w:rFonts w:ascii="Lato" w:hAnsi="Lato"/>
        </w:rPr>
        <w:t>układzie zgodnie z poniższym schematem (wg. orientacji północnej):</w:t>
      </w:r>
    </w:p>
    <w:p w:rsidR="00D56250" w:rsidRPr="00F05555" w:rsidRDefault="00D56250" w:rsidP="00D56250">
      <w:pPr>
        <w:jc w:val="center"/>
        <w:rPr>
          <w:rFonts w:ascii="Lato" w:hAnsi="Lato"/>
        </w:rPr>
      </w:pPr>
      <w:r w:rsidRPr="00F05555">
        <w:rPr>
          <w:rFonts w:ascii="Lato" w:hAnsi="Lato"/>
        </w:rPr>
        <w:object w:dxaOrig="18354" w:dyaOrig="15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1pt;height:239.8pt" o:ole="">
            <v:imagedata r:id="rId9" o:title=""/>
          </v:shape>
          <o:OLEObject Type="Embed" ProgID="ZWCAD.Drawing" ShapeID="_x0000_i1025" DrawAspect="Content" ObjectID="_1815816367" r:id="rId10"/>
        </w:object>
      </w:r>
    </w:p>
    <w:p w:rsidR="00D56250" w:rsidRPr="00F05555" w:rsidRDefault="00D56250" w:rsidP="00D56250">
      <w:pPr>
        <w:spacing w:after="120"/>
        <w:rPr>
          <w:rFonts w:ascii="Lato" w:hAnsi="Lato"/>
          <w:b/>
          <w:bCs/>
        </w:rPr>
      </w:pPr>
      <w:r w:rsidRPr="00F05555">
        <w:rPr>
          <w:rFonts w:ascii="Lato" w:hAnsi="Lato"/>
          <w:b/>
          <w:bCs/>
        </w:rPr>
        <w:t xml:space="preserve">Obiekt nr 1 – Budynek główny Komendy Miejskiej PSP w Gdyni – </w:t>
      </w:r>
      <w:r w:rsidR="00FC3BC5" w:rsidRPr="00F05555">
        <w:rPr>
          <w:rFonts w:ascii="Lato" w:hAnsi="Lato"/>
        </w:rPr>
        <w:t>wybudowany w </w:t>
      </w:r>
      <w:r w:rsidRPr="00F05555">
        <w:rPr>
          <w:rFonts w:ascii="Lato" w:hAnsi="Lato"/>
        </w:rPr>
        <w:t>latach 50. XX wieku i poddany modernizacji w latach 80., podczas której dokonano nadbudowy trzeciego piętra</w:t>
      </w:r>
    </w:p>
    <w:p w:rsidR="002648A8" w:rsidRPr="00F05555" w:rsidRDefault="00D56250" w:rsidP="002648A8">
      <w:pPr>
        <w:spacing w:after="120"/>
        <w:rPr>
          <w:rFonts w:ascii="Lato" w:hAnsi="Lato"/>
        </w:rPr>
      </w:pPr>
      <w:r w:rsidRPr="00F05555">
        <w:rPr>
          <w:rFonts w:ascii="Lato" w:hAnsi="Lato"/>
          <w:b/>
          <w:bCs/>
        </w:rPr>
        <w:t>Obiekt nr 2</w:t>
      </w:r>
      <w:r w:rsidRPr="00F05555">
        <w:rPr>
          <w:rFonts w:ascii="Lato" w:hAnsi="Lato"/>
        </w:rPr>
        <w:t xml:space="preserve"> </w:t>
      </w:r>
      <w:r w:rsidRPr="00F05555">
        <w:rPr>
          <w:rFonts w:ascii="Lato" w:hAnsi="Lato"/>
          <w:b/>
          <w:bCs/>
        </w:rPr>
        <w:t>–</w:t>
      </w:r>
      <w:r w:rsidRPr="00F05555">
        <w:rPr>
          <w:rFonts w:ascii="Lato" w:hAnsi="Lato"/>
        </w:rPr>
        <w:t xml:space="preserve"> wybudowany w latach 80. XX wieku. Budynek powstał jako zabudowa istniejącej wieży wspinalni.</w:t>
      </w:r>
    </w:p>
    <w:p w:rsidR="00D56250" w:rsidRPr="00F05555" w:rsidRDefault="00D56250" w:rsidP="00D56250">
      <w:pPr>
        <w:spacing w:after="120"/>
        <w:ind w:left="-283"/>
        <w:rPr>
          <w:rFonts w:ascii="Lato" w:hAnsi="Lato"/>
          <w:b/>
          <w:bCs/>
        </w:rPr>
      </w:pPr>
      <w:r w:rsidRPr="00F05555">
        <w:rPr>
          <w:rFonts w:ascii="Lato" w:hAnsi="Lato"/>
          <w:b/>
          <w:bCs/>
        </w:rPr>
        <w:t xml:space="preserve">Opis konstrukcji obiektu nr 1 </w:t>
      </w:r>
      <w:r w:rsidRPr="00F05555">
        <w:rPr>
          <w:rFonts w:ascii="Lato" w:hAnsi="Lato"/>
        </w:rPr>
        <w:t>na podstawie dokumentacji archiwalnej:</w:t>
      </w:r>
    </w:p>
    <w:p w:rsidR="00D56250" w:rsidRPr="00F05555" w:rsidRDefault="00D56250" w:rsidP="00D56250">
      <w:pPr>
        <w:numPr>
          <w:ilvl w:val="0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System konstrukcyjny: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Główna konstrukcja ma charakter szkieletowo-murowy, natomiast część środkowa budynku została wykonana z żelbetu.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W trakcie nadbudowy trzeciego piętra wprowadzono podciąg żelbetowy pod stropodach, wykonany z płyt kanałowych, który został podparty słupami murowanymi umieszczonymi w osiach słupów II piętra.</w:t>
      </w:r>
    </w:p>
    <w:p w:rsidR="00D56250" w:rsidRPr="00F05555" w:rsidRDefault="00D56250" w:rsidP="00D56250">
      <w:pPr>
        <w:numPr>
          <w:ilvl w:val="0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Stropy: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Nad III piętrem zastosowano stropodach z płyt kanałowych, z wyjątkiem miejsca połączenia ze skrzydłami bocznymi, gdzie wykonano płytowy strop żelbetowy oparty na belkach stalowych.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W budynku występują również stropy ceramiczne typu Ackermann, stropy DZ-3 oraz lokalnie płyta żelbetowa monolityczna.</w:t>
      </w:r>
    </w:p>
    <w:p w:rsidR="00D56250" w:rsidRPr="00F05555" w:rsidRDefault="00D56250" w:rsidP="00D56250">
      <w:pPr>
        <w:numPr>
          <w:ilvl w:val="0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Konstrukcja dachu: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Konstrukcję dachu wykonano z płyt kanałowych, natomiast sam dach kryty został papą. Wykonana termoizolacja styropianem.</w:t>
      </w:r>
    </w:p>
    <w:p w:rsidR="00D56250" w:rsidRPr="00F05555" w:rsidRDefault="00D56250" w:rsidP="00D56250">
      <w:pPr>
        <w:numPr>
          <w:ilvl w:val="0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Ściany: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lastRenderedPageBreak/>
        <w:t xml:space="preserve">Ściany zewnętrzne: </w:t>
      </w:r>
    </w:p>
    <w:p w:rsidR="00D56250" w:rsidRPr="00F05555" w:rsidRDefault="00D56250" w:rsidP="00D56250">
      <w:pPr>
        <w:numPr>
          <w:ilvl w:val="2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 xml:space="preserve">Parter, I </w:t>
      </w:r>
      <w:proofErr w:type="spellStart"/>
      <w:r w:rsidRPr="00F05555">
        <w:rPr>
          <w:rFonts w:ascii="Lato" w:hAnsi="Lato"/>
        </w:rPr>
        <w:t>i</w:t>
      </w:r>
      <w:proofErr w:type="spellEnd"/>
      <w:r w:rsidRPr="00F05555">
        <w:rPr>
          <w:rFonts w:ascii="Lato" w:hAnsi="Lato"/>
        </w:rPr>
        <w:t xml:space="preserve"> II piętro – wykonane z cegły.</w:t>
      </w:r>
    </w:p>
    <w:p w:rsidR="00D56250" w:rsidRPr="00F05555" w:rsidRDefault="00D56250" w:rsidP="00D56250">
      <w:pPr>
        <w:numPr>
          <w:ilvl w:val="2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>III piętro – wykonane z betonu komórkowego.</w:t>
      </w:r>
    </w:p>
    <w:p w:rsidR="00D56250" w:rsidRPr="00F05555" w:rsidRDefault="00D56250" w:rsidP="00D56250">
      <w:pPr>
        <w:numPr>
          <w:ilvl w:val="1"/>
          <w:numId w:val="3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 xml:space="preserve">Ściany wewnętrzne: </w:t>
      </w:r>
    </w:p>
    <w:p w:rsidR="00D56250" w:rsidRPr="00F05555" w:rsidRDefault="00D56250" w:rsidP="00D56250">
      <w:pPr>
        <w:numPr>
          <w:ilvl w:val="2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 xml:space="preserve">Parter, I </w:t>
      </w:r>
      <w:proofErr w:type="spellStart"/>
      <w:r w:rsidRPr="00F05555">
        <w:rPr>
          <w:rFonts w:ascii="Lato" w:hAnsi="Lato"/>
        </w:rPr>
        <w:t>i</w:t>
      </w:r>
      <w:proofErr w:type="spellEnd"/>
      <w:r w:rsidRPr="00F05555">
        <w:rPr>
          <w:rFonts w:ascii="Lato" w:hAnsi="Lato"/>
        </w:rPr>
        <w:t xml:space="preserve"> II piętro – z cegły dziurawki.</w:t>
      </w:r>
    </w:p>
    <w:p w:rsidR="00D56250" w:rsidRPr="00F05555" w:rsidRDefault="00D56250" w:rsidP="00D56250">
      <w:pPr>
        <w:numPr>
          <w:ilvl w:val="2"/>
          <w:numId w:val="3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>III piętro – wykonane z płyt GK zamocowanych na drewnianym szkielecie, wypełnionym wełną mineralną.</w:t>
      </w:r>
    </w:p>
    <w:p w:rsidR="00D56250" w:rsidRPr="00F05555" w:rsidRDefault="00D56250" w:rsidP="00D56250">
      <w:pPr>
        <w:numPr>
          <w:ilvl w:val="0"/>
          <w:numId w:val="3"/>
        </w:numPr>
        <w:spacing w:before="0" w:after="40"/>
        <w:rPr>
          <w:rFonts w:ascii="Lato" w:hAnsi="Lato"/>
          <w:b/>
          <w:bCs/>
        </w:rPr>
      </w:pPr>
      <w:r w:rsidRPr="00F05555">
        <w:rPr>
          <w:rFonts w:ascii="Lato" w:hAnsi="Lato"/>
          <w:b/>
          <w:bCs/>
        </w:rPr>
        <w:t xml:space="preserve">Elewacja </w:t>
      </w:r>
      <w:r w:rsidRPr="00F05555">
        <w:rPr>
          <w:rFonts w:ascii="Lato" w:hAnsi="Lato"/>
        </w:rPr>
        <w:t>- wykonana ze styropianu.</w:t>
      </w:r>
    </w:p>
    <w:p w:rsidR="00D56250" w:rsidRPr="00F05555" w:rsidRDefault="00D56250" w:rsidP="00D56250">
      <w:pPr>
        <w:spacing w:before="0" w:after="40"/>
        <w:ind w:left="720" w:firstLine="0"/>
        <w:rPr>
          <w:rFonts w:ascii="Lato" w:hAnsi="Lato"/>
          <w:b/>
          <w:bCs/>
        </w:rPr>
      </w:pPr>
    </w:p>
    <w:p w:rsidR="00D56250" w:rsidRPr="00F05555" w:rsidRDefault="00D56250" w:rsidP="00D56250">
      <w:pPr>
        <w:spacing w:after="120"/>
        <w:ind w:left="-283"/>
        <w:rPr>
          <w:rFonts w:ascii="Lato" w:hAnsi="Lato"/>
          <w:b/>
          <w:bCs/>
        </w:rPr>
      </w:pPr>
      <w:r w:rsidRPr="00F05555">
        <w:rPr>
          <w:rFonts w:ascii="Lato" w:hAnsi="Lato"/>
          <w:b/>
          <w:bCs/>
        </w:rPr>
        <w:t xml:space="preserve">Opis konstrukcji obiektu nr 2 </w:t>
      </w:r>
      <w:r w:rsidRPr="00F05555">
        <w:rPr>
          <w:rFonts w:ascii="Lato" w:hAnsi="Lato"/>
        </w:rPr>
        <w:t>na podstawie dokumentacji archiwalnej:</w:t>
      </w:r>
    </w:p>
    <w:p w:rsidR="00D56250" w:rsidRPr="00F05555" w:rsidRDefault="00D56250" w:rsidP="00D56250">
      <w:pPr>
        <w:numPr>
          <w:ilvl w:val="0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System konstrukcyjny: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4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Konstrukcja nośna budynku została wykonana ze słupów żelbetowych oraz dźwigarów strunobetonowych.</w:t>
      </w:r>
    </w:p>
    <w:p w:rsidR="00D56250" w:rsidRPr="00F05555" w:rsidRDefault="00D56250" w:rsidP="00D56250">
      <w:pPr>
        <w:numPr>
          <w:ilvl w:val="0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Stropy: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4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Podstawowym rozwiązaniem zastosowanym w budynku  jest strop wykonany z płyt stropowych kanałowych opartych na dźwigarach strunobetonowych.</w:t>
      </w:r>
    </w:p>
    <w:p w:rsidR="00D56250" w:rsidRPr="00F05555" w:rsidRDefault="00D56250" w:rsidP="00D56250">
      <w:pPr>
        <w:numPr>
          <w:ilvl w:val="1"/>
          <w:numId w:val="4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 xml:space="preserve">Wyjątki: </w:t>
      </w:r>
    </w:p>
    <w:p w:rsidR="00D56250" w:rsidRPr="00F05555" w:rsidRDefault="00D56250" w:rsidP="00D56250">
      <w:pPr>
        <w:numPr>
          <w:ilvl w:val="2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>Strop przy wieży wspinalni został wykonany w technologii monolitycznej.</w:t>
      </w:r>
    </w:p>
    <w:p w:rsidR="00D56250" w:rsidRPr="00F05555" w:rsidRDefault="00D56250" w:rsidP="00D56250">
      <w:pPr>
        <w:numPr>
          <w:ilvl w:val="2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>Strop łączący obiekt nr 2 z obiektem nr 1 wykonano z płyty żelbetowej.</w:t>
      </w:r>
    </w:p>
    <w:p w:rsidR="00D56250" w:rsidRPr="00F05555" w:rsidRDefault="00D56250" w:rsidP="00D56250">
      <w:pPr>
        <w:numPr>
          <w:ilvl w:val="0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Konstrukcja dachu: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4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Konstrukcja dachu składa się z płytek korytkowych podpartych na ścianach ażurowych wykonanych z cegły dziurawki (gr 12 cm). Dach budynku został kryty papą. Wykonana termoizolacja styropianem.</w:t>
      </w:r>
    </w:p>
    <w:p w:rsidR="00D56250" w:rsidRPr="00F05555" w:rsidRDefault="00D56250" w:rsidP="00D56250">
      <w:pPr>
        <w:numPr>
          <w:ilvl w:val="0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Ściany:</w:t>
      </w:r>
      <w:r w:rsidRPr="00F05555">
        <w:rPr>
          <w:rFonts w:ascii="Lato" w:hAnsi="Lato"/>
        </w:rPr>
        <w:t xml:space="preserve"> </w:t>
      </w:r>
    </w:p>
    <w:p w:rsidR="00D56250" w:rsidRPr="00F05555" w:rsidRDefault="00D56250" w:rsidP="00D56250">
      <w:pPr>
        <w:numPr>
          <w:ilvl w:val="1"/>
          <w:numId w:val="4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Ściany zewnętrzne: wykonane z betonu komórkowego.</w:t>
      </w:r>
    </w:p>
    <w:p w:rsidR="00D56250" w:rsidRPr="00F05555" w:rsidRDefault="00D56250" w:rsidP="00D56250">
      <w:pPr>
        <w:numPr>
          <w:ilvl w:val="1"/>
          <w:numId w:val="4"/>
        </w:numPr>
        <w:spacing w:before="0" w:after="40"/>
        <w:ind w:left="1324"/>
        <w:rPr>
          <w:rFonts w:ascii="Lato" w:hAnsi="Lato"/>
        </w:rPr>
      </w:pPr>
      <w:r w:rsidRPr="00F05555">
        <w:rPr>
          <w:rFonts w:ascii="Lato" w:hAnsi="Lato"/>
        </w:rPr>
        <w:t>Ściany wewnętrzne: brak informacji.</w:t>
      </w:r>
    </w:p>
    <w:p w:rsidR="002648A8" w:rsidRPr="00F05555" w:rsidRDefault="00D56250" w:rsidP="002648A8">
      <w:pPr>
        <w:numPr>
          <w:ilvl w:val="0"/>
          <w:numId w:val="4"/>
        </w:numPr>
        <w:spacing w:before="0" w:after="40"/>
        <w:rPr>
          <w:rFonts w:ascii="Lato" w:hAnsi="Lato"/>
        </w:rPr>
      </w:pPr>
      <w:r w:rsidRPr="00F05555">
        <w:rPr>
          <w:rFonts w:ascii="Lato" w:hAnsi="Lato"/>
          <w:b/>
          <w:bCs/>
        </w:rPr>
        <w:t>Elewacja</w:t>
      </w:r>
      <w:r w:rsidRPr="00F05555">
        <w:rPr>
          <w:rFonts w:ascii="Lato" w:hAnsi="Lato"/>
        </w:rPr>
        <w:t xml:space="preserve"> - wykonana ze styropianu</w:t>
      </w:r>
      <w:r w:rsidRPr="00F05555">
        <w:rPr>
          <w:rFonts w:ascii="Lato" w:hAnsi="Lato"/>
          <w:b/>
          <w:bCs/>
        </w:rPr>
        <w:t>.</w:t>
      </w:r>
    </w:p>
    <w:p w:rsidR="004F5AEE" w:rsidRPr="00F05555" w:rsidRDefault="004F5AEE" w:rsidP="004F5AEE">
      <w:pPr>
        <w:spacing w:before="0" w:after="40"/>
        <w:ind w:left="720" w:firstLine="0"/>
        <w:rPr>
          <w:rFonts w:ascii="Lato" w:hAnsi="Lato"/>
          <w:b/>
          <w:bCs/>
        </w:rPr>
      </w:pPr>
    </w:p>
    <w:p w:rsidR="004F5AEE" w:rsidRPr="00F05555" w:rsidRDefault="004F5AEE" w:rsidP="004F5AEE">
      <w:pPr>
        <w:pStyle w:val="Nagwek2"/>
        <w:numPr>
          <w:ilvl w:val="1"/>
          <w:numId w:val="1"/>
        </w:numPr>
        <w:rPr>
          <w:rFonts w:ascii="Lato" w:hAnsi="Lato"/>
        </w:rPr>
      </w:pPr>
      <w:r w:rsidRPr="00F05555">
        <w:rPr>
          <w:rFonts w:ascii="Lato" w:hAnsi="Lato"/>
        </w:rPr>
        <w:t xml:space="preserve">Stacja tankowania pojazdów </w:t>
      </w:r>
    </w:p>
    <w:p w:rsidR="004F5AEE" w:rsidRPr="00F05555" w:rsidRDefault="004F5AEE" w:rsidP="004F5AEE">
      <w:pPr>
        <w:spacing w:before="0" w:after="40"/>
        <w:ind w:left="720" w:firstLine="0"/>
        <w:rPr>
          <w:rFonts w:ascii="Lato" w:hAnsi="Lato"/>
        </w:rPr>
      </w:pPr>
      <w:r w:rsidRPr="00F05555">
        <w:rPr>
          <w:rFonts w:ascii="Lato" w:hAnsi="Lato"/>
        </w:rPr>
        <w:t xml:space="preserve">Prostopadle do opisanego powyżej obiektu 1 przylega wiata pod, którą znajduje stacja tankowania pojazdów służbowych składająca się z 3 podziemnych zbiorników na olej napędowy oraz 3 dystrybutorów paliwa. Bezpośredni do wiaty przylega murowane pomieszczenie gospodarcze. </w:t>
      </w:r>
    </w:p>
    <w:p w:rsidR="009F0CF6" w:rsidRPr="00F05555" w:rsidRDefault="009F0CF6">
      <w:pPr>
        <w:spacing w:before="0" w:after="200" w:line="276" w:lineRule="auto"/>
        <w:ind w:firstLine="0"/>
        <w:jc w:val="left"/>
        <w:rPr>
          <w:rFonts w:ascii="Lato" w:hAnsi="Lato"/>
        </w:rPr>
      </w:pPr>
      <w:r w:rsidRPr="00F05555">
        <w:rPr>
          <w:rFonts w:ascii="Lato" w:hAnsi="Lato"/>
        </w:rPr>
        <w:br w:type="page"/>
      </w:r>
    </w:p>
    <w:p w:rsidR="00FC3BC5" w:rsidRPr="00F05555" w:rsidRDefault="00FC3BC5" w:rsidP="003C44C2">
      <w:pPr>
        <w:pStyle w:val="Nagwek2"/>
        <w:numPr>
          <w:ilvl w:val="1"/>
          <w:numId w:val="1"/>
        </w:numPr>
        <w:rPr>
          <w:rFonts w:ascii="Lato" w:hAnsi="Lato"/>
        </w:rPr>
      </w:pPr>
      <w:r w:rsidRPr="00F05555">
        <w:rPr>
          <w:rFonts w:ascii="Lato" w:hAnsi="Lato"/>
          <w:bCs/>
        </w:rPr>
        <w:lastRenderedPageBreak/>
        <w:t>Stan istniejący obiektu przedstawiają poniższe zdjęcia</w:t>
      </w:r>
      <w:r w:rsidR="00FE31A5" w:rsidRPr="00F05555">
        <w:rPr>
          <w:rFonts w:ascii="Lato" w:hAnsi="Lato"/>
          <w:bCs/>
        </w:rPr>
        <w:t>:</w:t>
      </w:r>
    </w:p>
    <w:p w:rsidR="00FE31A5" w:rsidRPr="00F05555" w:rsidRDefault="00FE31A5" w:rsidP="00FE31A5">
      <w:pPr>
        <w:pStyle w:val="Akapitzlist"/>
        <w:numPr>
          <w:ilvl w:val="0"/>
          <w:numId w:val="5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 xml:space="preserve">Wejście </w:t>
      </w:r>
      <w:r w:rsidR="003C44C2" w:rsidRPr="00F05555">
        <w:rPr>
          <w:rFonts w:ascii="Lato" w:hAnsi="Lato"/>
        </w:rPr>
        <w:t>główne do obiektu</w:t>
      </w:r>
      <w:r w:rsidR="009F0CF6" w:rsidRPr="00F05555">
        <w:rPr>
          <w:rFonts w:ascii="Lato" w:hAnsi="Lato"/>
        </w:rPr>
        <w:t xml:space="preserve"> (przewidziane do likwidacji)</w:t>
      </w:r>
      <w:r w:rsidR="003C44C2" w:rsidRPr="00F05555">
        <w:rPr>
          <w:rFonts w:ascii="Lato" w:hAnsi="Lato"/>
        </w:rPr>
        <w:t xml:space="preserve"> i fragment elewacji </w:t>
      </w:r>
      <w:r w:rsidR="009F0CF6" w:rsidRPr="00F05555">
        <w:rPr>
          <w:rFonts w:ascii="Lato" w:hAnsi="Lato"/>
        </w:rPr>
        <w:t>południowej</w:t>
      </w:r>
    </w:p>
    <w:p w:rsidR="003C44C2" w:rsidRPr="00F05555" w:rsidRDefault="003C44C2" w:rsidP="009F0CF6">
      <w:pPr>
        <w:pStyle w:val="NormalnyWeb"/>
        <w:ind w:left="1080"/>
        <w:rPr>
          <w:rFonts w:ascii="Lato" w:hAnsi="Lato"/>
        </w:rPr>
      </w:pPr>
      <w:r w:rsidRPr="00F05555">
        <w:rPr>
          <w:rFonts w:ascii="Lato" w:hAnsi="Lato"/>
          <w:noProof/>
        </w:rPr>
        <w:drawing>
          <wp:inline distT="0" distB="0" distL="0" distR="0" wp14:anchorId="0C7B5FD6" wp14:editId="74185AA6">
            <wp:extent cx="4762831" cy="3572084"/>
            <wp:effectExtent l="0" t="0" r="0" b="0"/>
            <wp:docPr id="1" name="Obraz 1" descr="C:\Users\sprena\Desktop\Przebudowa KM Gdynia\Zdjęcia\IMG-202508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ena\Desktop\Przebudowa KM Gdynia\Zdjęcia\IMG-20250801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986" cy="357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C2" w:rsidRPr="00F05555" w:rsidRDefault="009F0CF6" w:rsidP="009F0CF6">
      <w:pPr>
        <w:pStyle w:val="Akapitzlist"/>
        <w:numPr>
          <w:ilvl w:val="0"/>
          <w:numId w:val="5"/>
        </w:numPr>
        <w:spacing w:before="0" w:after="40"/>
        <w:rPr>
          <w:rFonts w:ascii="Lato" w:hAnsi="Lato"/>
        </w:rPr>
      </w:pPr>
      <w:r w:rsidRPr="00F05555">
        <w:rPr>
          <w:rFonts w:ascii="Lato" w:hAnsi="Lato"/>
        </w:rPr>
        <w:t xml:space="preserve">Narożnik południowo-wschodni budynku </w:t>
      </w:r>
      <w:r w:rsidR="00BA3F8E">
        <w:rPr>
          <w:rFonts w:ascii="Lato" w:hAnsi="Lato"/>
        </w:rPr>
        <w:t>(</w:t>
      </w:r>
      <w:r w:rsidRPr="00F05555">
        <w:rPr>
          <w:rFonts w:ascii="Lato" w:hAnsi="Lato"/>
        </w:rPr>
        <w:t>usytuowanie platformy dla osób niepełnosprawnych</w:t>
      </w:r>
      <w:r w:rsidR="00BA3F8E">
        <w:rPr>
          <w:rFonts w:ascii="Lato" w:hAnsi="Lato"/>
        </w:rPr>
        <w:t xml:space="preserve"> – przewidzianej do likwidacji)</w:t>
      </w:r>
    </w:p>
    <w:p w:rsidR="009F0CF6" w:rsidRPr="00F05555" w:rsidRDefault="009F0CF6" w:rsidP="009F0CF6">
      <w:pPr>
        <w:pStyle w:val="NormalnyWeb"/>
        <w:ind w:left="1080"/>
        <w:rPr>
          <w:rFonts w:ascii="Lato" w:hAnsi="Lato"/>
        </w:rPr>
      </w:pPr>
      <w:r w:rsidRPr="00F05555">
        <w:rPr>
          <w:rFonts w:ascii="Lato" w:hAnsi="Lato"/>
          <w:noProof/>
        </w:rPr>
        <w:drawing>
          <wp:inline distT="0" distB="0" distL="0" distR="0" wp14:anchorId="655A7E33" wp14:editId="5BA859F2">
            <wp:extent cx="4762831" cy="3572084"/>
            <wp:effectExtent l="0" t="0" r="0" b="0"/>
            <wp:docPr id="2" name="Obraz 2" descr="C:\Users\sprena\Desktop\Przebudowa KM Gdynia\Zdjęcia\IMG-20250801-WA0008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rena\Desktop\Przebudowa KM Gdynia\Zdjęcia\IMG-20250801-WA0008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90" cy="35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8D" w:rsidRPr="00F05555" w:rsidRDefault="009F0CF6" w:rsidP="009F0CF6">
      <w:pPr>
        <w:pStyle w:val="Akapitzlist"/>
        <w:numPr>
          <w:ilvl w:val="0"/>
          <w:numId w:val="5"/>
        </w:numPr>
        <w:spacing w:before="0" w:after="200" w:line="276" w:lineRule="auto"/>
        <w:jc w:val="left"/>
        <w:rPr>
          <w:rFonts w:ascii="Lato" w:hAnsi="Lato"/>
        </w:rPr>
      </w:pPr>
      <w:r w:rsidRPr="00F05555">
        <w:rPr>
          <w:rFonts w:ascii="Lato" w:hAnsi="Lato"/>
        </w:rPr>
        <w:br w:type="page"/>
      </w:r>
      <w:r w:rsidR="00700B8D" w:rsidRPr="00F05555">
        <w:rPr>
          <w:rFonts w:ascii="Lato" w:hAnsi="Lato"/>
        </w:rPr>
        <w:lastRenderedPageBreak/>
        <w:t>Elewacja frontowa – wschodnia (od strony ul. Władysława IV)</w:t>
      </w:r>
    </w:p>
    <w:p w:rsidR="00700B8D" w:rsidRPr="00F05555" w:rsidRDefault="00700B8D" w:rsidP="00700B8D">
      <w:pPr>
        <w:pStyle w:val="NormalnyWeb"/>
        <w:ind w:left="1080"/>
        <w:rPr>
          <w:rFonts w:ascii="Lato" w:hAnsi="Lato"/>
        </w:rPr>
      </w:pPr>
      <w:r w:rsidRPr="00F05555">
        <w:rPr>
          <w:rFonts w:ascii="Lato" w:hAnsi="Lato"/>
          <w:noProof/>
        </w:rPr>
        <w:drawing>
          <wp:inline distT="0" distB="0" distL="0" distR="0" wp14:anchorId="648F7693" wp14:editId="6EC4C130">
            <wp:extent cx="4564048" cy="3422998"/>
            <wp:effectExtent l="0" t="0" r="8255" b="6350"/>
            <wp:docPr id="4" name="Obraz 4" descr="C:\Users\sprena\Desktop\Przebudowa KM Gdynia\Zdjęcia\IMG-20250801-WA0005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prena\Desktop\Przebudowa KM Gdynia\Zdjęcia\IMG-20250801-WA0005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780" cy="342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8D" w:rsidRPr="00F05555" w:rsidRDefault="00700B8D" w:rsidP="00700B8D">
      <w:pPr>
        <w:pStyle w:val="Akapitzlist"/>
        <w:spacing w:before="0" w:after="200" w:line="276" w:lineRule="auto"/>
        <w:ind w:left="1080" w:firstLine="0"/>
        <w:jc w:val="left"/>
        <w:rPr>
          <w:rFonts w:ascii="Lato" w:hAnsi="Lato"/>
        </w:rPr>
      </w:pPr>
    </w:p>
    <w:p w:rsidR="009F0CF6" w:rsidRPr="00F05555" w:rsidRDefault="00700B8D" w:rsidP="00700B8D">
      <w:pPr>
        <w:pStyle w:val="Akapitzlist"/>
        <w:numPr>
          <w:ilvl w:val="0"/>
          <w:numId w:val="5"/>
        </w:numPr>
        <w:spacing w:before="0" w:after="200" w:line="276" w:lineRule="auto"/>
        <w:jc w:val="left"/>
        <w:rPr>
          <w:rFonts w:ascii="Lato" w:hAnsi="Lato"/>
        </w:rPr>
      </w:pPr>
      <w:r w:rsidRPr="00F05555">
        <w:rPr>
          <w:rFonts w:ascii="Lato" w:hAnsi="Lato"/>
        </w:rPr>
        <w:t xml:space="preserve">Narożnik Północno-wschodni budynku (wejście do Wydziału Zarządzania Kryzysowego i Ochrony Ludności) </w:t>
      </w:r>
    </w:p>
    <w:p w:rsidR="00644626" w:rsidRDefault="00700B8D" w:rsidP="00700B8D">
      <w:pPr>
        <w:pStyle w:val="NormalnyWeb"/>
        <w:ind w:left="1080"/>
        <w:rPr>
          <w:rFonts w:ascii="Lato" w:hAnsi="Lato"/>
        </w:rPr>
      </w:pPr>
      <w:r w:rsidRPr="00F05555">
        <w:rPr>
          <w:rFonts w:ascii="Lato" w:hAnsi="Lato"/>
          <w:noProof/>
        </w:rPr>
        <w:drawing>
          <wp:inline distT="0" distB="0" distL="0" distR="0" wp14:anchorId="0D343BD6" wp14:editId="27E83BB6">
            <wp:extent cx="4564048" cy="3422999"/>
            <wp:effectExtent l="0" t="0" r="8255" b="6350"/>
            <wp:docPr id="5" name="Obraz 5" descr="C:\Users\sprena\Desktop\Przebudowa KM Gdynia\Zdjęcia\IMG-202508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prena\Desktop\Przebudowa KM Gdynia\Zdjęcia\IMG-20250801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20" cy="343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626" w:rsidRDefault="00644626">
      <w:pPr>
        <w:spacing w:before="0" w:after="200" w:line="276" w:lineRule="auto"/>
        <w:ind w:firstLine="0"/>
        <w:jc w:val="left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hAnsi="Lato"/>
        </w:rPr>
        <w:br w:type="page"/>
      </w:r>
    </w:p>
    <w:p w:rsidR="00F05555" w:rsidRPr="00FB6C20" w:rsidRDefault="00BA3F8E" w:rsidP="00F05555">
      <w:pPr>
        <w:pStyle w:val="NormalnyWeb"/>
        <w:numPr>
          <w:ilvl w:val="0"/>
          <w:numId w:val="5"/>
        </w:numPr>
        <w:rPr>
          <w:rFonts w:ascii="Lato" w:hAnsi="Lato"/>
          <w:sz w:val="22"/>
          <w:szCs w:val="22"/>
        </w:rPr>
      </w:pPr>
      <w:r w:rsidRPr="00FB6C20">
        <w:rPr>
          <w:rFonts w:ascii="Lato" w:hAnsi="Lato"/>
          <w:sz w:val="22"/>
          <w:szCs w:val="22"/>
        </w:rPr>
        <w:lastRenderedPageBreak/>
        <w:t>Plac wewnętrzny (widok na stacje tankowania pojazdów przewidzianą do likwidacji)</w:t>
      </w:r>
    </w:p>
    <w:p w:rsidR="00F05555" w:rsidRPr="00F05555" w:rsidRDefault="00F05555" w:rsidP="00F05555">
      <w:pPr>
        <w:pStyle w:val="NormalnyWeb"/>
        <w:ind w:left="1080"/>
        <w:rPr>
          <w:rFonts w:ascii="Lato" w:hAnsi="Lato"/>
        </w:rPr>
      </w:pPr>
      <w:r w:rsidRPr="00F05555">
        <w:rPr>
          <w:rFonts w:ascii="Lato" w:hAnsi="Lato"/>
          <w:noProof/>
        </w:rPr>
        <w:drawing>
          <wp:inline distT="0" distB="0" distL="0" distR="0" wp14:anchorId="13478D16" wp14:editId="3AFC41E9">
            <wp:extent cx="4664751" cy="3498525"/>
            <wp:effectExtent l="0" t="0" r="2540" b="6985"/>
            <wp:docPr id="6" name="Obraz 6" descr="C:\Users\sprena\Desktop\Przebudowa KM Gdynia\Zdjęcia\IMG-20250801-WA0002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prena\Desktop\Przebudowa KM Gdynia\Zdjęcia\IMG-20250801-WA0002z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19" cy="35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555" w:rsidRPr="00FB6C20" w:rsidRDefault="00BA3F8E" w:rsidP="00BA3F8E">
      <w:pPr>
        <w:pStyle w:val="NormalnyWeb"/>
        <w:numPr>
          <w:ilvl w:val="0"/>
          <w:numId w:val="5"/>
        </w:numPr>
        <w:rPr>
          <w:rFonts w:ascii="Lato" w:hAnsi="Lato"/>
          <w:sz w:val="22"/>
          <w:szCs w:val="22"/>
        </w:rPr>
      </w:pPr>
      <w:r w:rsidRPr="00FB6C20">
        <w:rPr>
          <w:rFonts w:ascii="Lato" w:hAnsi="Lato"/>
          <w:sz w:val="22"/>
          <w:szCs w:val="22"/>
        </w:rPr>
        <w:t>Główna klatka schodowa (kondygnacja 4 – miejsce na planowaną drzwi do szybu windy)</w:t>
      </w:r>
    </w:p>
    <w:p w:rsidR="00BA3F8E" w:rsidRDefault="00BA3F8E" w:rsidP="00BA3F8E">
      <w:pPr>
        <w:pStyle w:val="NormalnyWeb"/>
        <w:ind w:left="1080"/>
      </w:pPr>
      <w:r>
        <w:rPr>
          <w:noProof/>
        </w:rPr>
        <w:drawing>
          <wp:inline distT="0" distB="0" distL="0" distR="0" wp14:anchorId="2886FE91" wp14:editId="5DE0CCCD">
            <wp:extent cx="4667415" cy="3500523"/>
            <wp:effectExtent l="0" t="0" r="0" b="5080"/>
            <wp:docPr id="9" name="Obraz 9" descr="C:\Users\sprena\Desktop\Przebudowa KM Gdynia\Zdjęcia\IMG-202508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prena\Desktop\Przebudowa KM Gdynia\Zdjęcia\IMG-20250801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40" cy="350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F8E" w:rsidRDefault="00BA3F8E" w:rsidP="00BA3F8E">
      <w:pPr>
        <w:pStyle w:val="NormalnyWeb"/>
        <w:ind w:left="1080"/>
      </w:pPr>
    </w:p>
    <w:p w:rsidR="00BA3F8E" w:rsidRDefault="00BA3F8E" w:rsidP="00BA3F8E">
      <w:pPr>
        <w:pStyle w:val="NormalnyWeb"/>
        <w:ind w:left="1080"/>
      </w:pPr>
    </w:p>
    <w:p w:rsidR="00BA3F8E" w:rsidRPr="00FB6C20" w:rsidRDefault="00BA3F8E" w:rsidP="00BA3F8E">
      <w:pPr>
        <w:pStyle w:val="NormalnyWeb"/>
        <w:numPr>
          <w:ilvl w:val="0"/>
          <w:numId w:val="5"/>
        </w:numPr>
        <w:rPr>
          <w:rFonts w:ascii="Lato" w:hAnsi="Lato"/>
          <w:sz w:val="22"/>
          <w:szCs w:val="22"/>
        </w:rPr>
      </w:pPr>
      <w:r w:rsidRPr="00FB6C20">
        <w:rPr>
          <w:rFonts w:ascii="Lato" w:hAnsi="Lato"/>
          <w:sz w:val="22"/>
          <w:szCs w:val="22"/>
        </w:rPr>
        <w:lastRenderedPageBreak/>
        <w:t>Główna klatka schodowa (kondygnacja 3 i 4)</w:t>
      </w:r>
    </w:p>
    <w:p w:rsidR="009F0CF6" w:rsidRDefault="009F0CF6" w:rsidP="009F0CF6">
      <w:pPr>
        <w:pStyle w:val="NormalnyWeb"/>
        <w:ind w:left="720"/>
        <w:rPr>
          <w:rFonts w:ascii="Lato" w:hAnsi="Lato"/>
        </w:rPr>
      </w:pPr>
      <w:r w:rsidRPr="00F05555">
        <w:rPr>
          <w:rFonts w:ascii="Lato" w:hAnsi="Lato"/>
          <w:noProof/>
        </w:rPr>
        <w:drawing>
          <wp:inline distT="0" distB="0" distL="0" distR="0" wp14:anchorId="16ED38D3" wp14:editId="25A9A6C2">
            <wp:extent cx="4929808" cy="6573148"/>
            <wp:effectExtent l="0" t="0" r="4445" b="0"/>
            <wp:docPr id="3" name="Obraz 3" descr="C:\Users\sprena\Desktop\Przebudowa KM Gdynia\Zdjęcia\IMG-202508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prena\Desktop\Przebudowa KM Gdynia\Zdjęcia\IMG-20250801-WA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78" cy="65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F8E" w:rsidRDefault="00BA3F8E" w:rsidP="009F0CF6">
      <w:pPr>
        <w:pStyle w:val="NormalnyWeb"/>
        <w:ind w:left="720"/>
        <w:rPr>
          <w:rFonts w:ascii="Lato" w:hAnsi="Lato"/>
        </w:rPr>
      </w:pPr>
    </w:p>
    <w:p w:rsidR="00BA3F8E" w:rsidRDefault="00BA3F8E" w:rsidP="009F0CF6">
      <w:pPr>
        <w:pStyle w:val="NormalnyWeb"/>
        <w:ind w:left="720"/>
        <w:rPr>
          <w:rFonts w:ascii="Lato" w:hAnsi="Lato"/>
        </w:rPr>
      </w:pPr>
    </w:p>
    <w:p w:rsidR="00BA3F8E" w:rsidRDefault="00BA3F8E" w:rsidP="009F0CF6">
      <w:pPr>
        <w:pStyle w:val="NormalnyWeb"/>
        <w:ind w:left="720"/>
        <w:rPr>
          <w:rFonts w:ascii="Lato" w:hAnsi="Lato"/>
        </w:rPr>
      </w:pPr>
    </w:p>
    <w:p w:rsidR="00BA3F8E" w:rsidRDefault="00BA3F8E" w:rsidP="009F0CF6">
      <w:pPr>
        <w:pStyle w:val="NormalnyWeb"/>
        <w:ind w:left="720"/>
        <w:rPr>
          <w:rFonts w:ascii="Lato" w:hAnsi="Lato"/>
        </w:rPr>
      </w:pPr>
    </w:p>
    <w:p w:rsidR="00D948C4" w:rsidRPr="00F05555" w:rsidRDefault="00D948C4" w:rsidP="009F0CF6">
      <w:pPr>
        <w:pStyle w:val="NormalnyWeb"/>
        <w:ind w:left="720"/>
        <w:rPr>
          <w:rFonts w:ascii="Lato" w:hAnsi="Lato"/>
        </w:rPr>
      </w:pPr>
      <w:bookmarkStart w:id="5" w:name="_GoBack"/>
      <w:bookmarkEnd w:id="5"/>
    </w:p>
    <w:p w:rsidR="009F0CF6" w:rsidRPr="00FB6C20" w:rsidRDefault="00BA3F8E" w:rsidP="00BA3F8E">
      <w:pPr>
        <w:pStyle w:val="NormalnyWeb"/>
        <w:numPr>
          <w:ilvl w:val="0"/>
          <w:numId w:val="5"/>
        </w:numPr>
        <w:rPr>
          <w:rFonts w:ascii="Lato" w:hAnsi="Lato"/>
          <w:sz w:val="22"/>
          <w:szCs w:val="22"/>
        </w:rPr>
      </w:pPr>
      <w:r w:rsidRPr="00FB6C20">
        <w:rPr>
          <w:rFonts w:ascii="Lato" w:hAnsi="Lato"/>
          <w:sz w:val="22"/>
          <w:szCs w:val="22"/>
        </w:rPr>
        <w:lastRenderedPageBreak/>
        <w:t xml:space="preserve">Główna klatka schodowa (kondygnacja </w:t>
      </w:r>
      <w:r w:rsidR="00FB6C20" w:rsidRPr="00FB6C20">
        <w:rPr>
          <w:rFonts w:ascii="Lato" w:hAnsi="Lato"/>
          <w:sz w:val="22"/>
          <w:szCs w:val="22"/>
        </w:rPr>
        <w:t>2</w:t>
      </w:r>
      <w:r w:rsidRPr="00FB6C20">
        <w:rPr>
          <w:rFonts w:ascii="Lato" w:hAnsi="Lato"/>
          <w:sz w:val="22"/>
          <w:szCs w:val="22"/>
        </w:rPr>
        <w:t xml:space="preserve"> i </w:t>
      </w:r>
      <w:r w:rsidR="00FB6C20" w:rsidRPr="00FB6C20">
        <w:rPr>
          <w:rFonts w:ascii="Lato" w:hAnsi="Lato"/>
          <w:sz w:val="22"/>
          <w:szCs w:val="22"/>
        </w:rPr>
        <w:t>3</w:t>
      </w:r>
      <w:r w:rsidRPr="00FB6C20">
        <w:rPr>
          <w:rFonts w:ascii="Lato" w:hAnsi="Lato"/>
          <w:sz w:val="22"/>
          <w:szCs w:val="22"/>
        </w:rPr>
        <w:t>)</w:t>
      </w:r>
    </w:p>
    <w:p w:rsidR="00BA3F8E" w:rsidRDefault="00BA3F8E" w:rsidP="00BA3F8E">
      <w:pPr>
        <w:pStyle w:val="NormalnyWeb"/>
        <w:ind w:left="1080"/>
      </w:pPr>
      <w:r>
        <w:rPr>
          <w:noProof/>
        </w:rPr>
        <w:drawing>
          <wp:inline distT="0" distB="0" distL="0" distR="0" wp14:anchorId="2A4796B7" wp14:editId="176DB0B1">
            <wp:extent cx="4126727" cy="5502362"/>
            <wp:effectExtent l="0" t="0" r="7620" b="3175"/>
            <wp:docPr id="8" name="Obraz 8" descr="C:\Users\sprena\Desktop\Przebudowa KM Gdynia\Zdjęcia\IMG-202508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prena\Desktop\Przebudowa KM Gdynia\Zdjęcia\IMG-20250801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667" cy="551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F8E" w:rsidRPr="00FB6C20" w:rsidRDefault="00FB6C20" w:rsidP="00FB6C20">
      <w:pPr>
        <w:pStyle w:val="NormalnyWeb"/>
        <w:numPr>
          <w:ilvl w:val="0"/>
          <w:numId w:val="5"/>
        </w:numPr>
        <w:rPr>
          <w:rFonts w:ascii="Lato" w:hAnsi="Lato"/>
          <w:sz w:val="22"/>
          <w:szCs w:val="22"/>
        </w:rPr>
      </w:pPr>
      <w:r w:rsidRPr="00FB6C20">
        <w:rPr>
          <w:rFonts w:ascii="Lato" w:hAnsi="Lato"/>
          <w:sz w:val="22"/>
          <w:szCs w:val="22"/>
        </w:rPr>
        <w:t>Główna klatka schodowa – kondygnacja 3</w:t>
      </w:r>
    </w:p>
    <w:p w:rsidR="00FB6C20" w:rsidRDefault="00FB6C20" w:rsidP="00FB6C20">
      <w:pPr>
        <w:pStyle w:val="NormalnyWeb"/>
      </w:pPr>
      <w:r>
        <w:rPr>
          <w:noProof/>
        </w:rPr>
        <w:lastRenderedPageBreak/>
        <w:drawing>
          <wp:inline distT="0" distB="0" distL="0" distR="0">
            <wp:extent cx="5128592" cy="3846401"/>
            <wp:effectExtent l="0" t="0" r="0" b="1905"/>
            <wp:docPr id="10" name="Obraz 10" descr="C:\Users\sprena\Desktop\Przebudowa KM Gdynia\Zdjęcia\IMG-202508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prena\Desktop\Przebudowa KM Gdynia\Zdjęcia\IMG-20250801-WA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50" cy="384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F6" w:rsidRPr="00F05555" w:rsidRDefault="009F0CF6" w:rsidP="00F05555">
      <w:pPr>
        <w:spacing w:before="0" w:after="40"/>
        <w:rPr>
          <w:rFonts w:ascii="Lato" w:hAnsi="Lato"/>
        </w:rPr>
      </w:pPr>
    </w:p>
    <w:sectPr w:rsidR="009F0CF6" w:rsidRPr="00F05555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743" w:rsidRDefault="006D1743" w:rsidP="00D56250">
      <w:pPr>
        <w:spacing w:before="0" w:after="0" w:line="240" w:lineRule="auto"/>
      </w:pPr>
      <w:r>
        <w:separator/>
      </w:r>
    </w:p>
  </w:endnote>
  <w:endnote w:type="continuationSeparator" w:id="0">
    <w:p w:rsidR="006D1743" w:rsidRDefault="006D1743" w:rsidP="00D562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743" w:rsidRDefault="006D1743" w:rsidP="00D56250">
      <w:pPr>
        <w:spacing w:before="0" w:after="0" w:line="240" w:lineRule="auto"/>
      </w:pPr>
      <w:r>
        <w:separator/>
      </w:r>
    </w:p>
  </w:footnote>
  <w:footnote w:type="continuationSeparator" w:id="0">
    <w:p w:rsidR="006D1743" w:rsidRDefault="006D1743" w:rsidP="00D5625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CAB" w:rsidRDefault="008F6CAB" w:rsidP="008F6CAB">
    <w:pPr>
      <w:pStyle w:val="Nagwek"/>
      <w:jc w:val="right"/>
    </w:pPr>
    <w:r w:rsidRPr="008F6CAB">
      <w:t>PT.2370.17.2025.1.SP</w:t>
    </w:r>
  </w:p>
  <w:p w:rsidR="00D56250" w:rsidRDefault="00D56250" w:rsidP="008F6CAB">
    <w:pPr>
      <w:pStyle w:val="Nagwek"/>
      <w:jc w:val="right"/>
    </w:pPr>
    <w:r>
      <w:t xml:space="preserve">Załącznik nr </w:t>
    </w:r>
    <w:r w:rsidR="008F6CAB">
      <w:t xml:space="preserve">3 </w:t>
    </w:r>
    <w:r w:rsidR="008F6CAB" w:rsidRPr="008F6CAB">
      <w:t>Ogólna charakterystyka obiektu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E55"/>
    <w:multiLevelType w:val="multilevel"/>
    <w:tmpl w:val="039C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C5459"/>
    <w:multiLevelType w:val="multilevel"/>
    <w:tmpl w:val="36EEC7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4A868F5"/>
    <w:multiLevelType w:val="multilevel"/>
    <w:tmpl w:val="BE6A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72020"/>
    <w:multiLevelType w:val="multilevel"/>
    <w:tmpl w:val="8A963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51418E2"/>
    <w:multiLevelType w:val="hybridMultilevel"/>
    <w:tmpl w:val="846CB274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F5"/>
    <w:rsid w:val="00110A8B"/>
    <w:rsid w:val="001C70E7"/>
    <w:rsid w:val="002648A8"/>
    <w:rsid w:val="003C44C2"/>
    <w:rsid w:val="004D01C9"/>
    <w:rsid w:val="004F5AEE"/>
    <w:rsid w:val="0054256C"/>
    <w:rsid w:val="00644626"/>
    <w:rsid w:val="006D1743"/>
    <w:rsid w:val="00700B8D"/>
    <w:rsid w:val="007C4AF5"/>
    <w:rsid w:val="00884CD5"/>
    <w:rsid w:val="008F6CAB"/>
    <w:rsid w:val="00954727"/>
    <w:rsid w:val="009F0CF6"/>
    <w:rsid w:val="00B45741"/>
    <w:rsid w:val="00BA3F8E"/>
    <w:rsid w:val="00D56250"/>
    <w:rsid w:val="00D948C4"/>
    <w:rsid w:val="00E54C97"/>
    <w:rsid w:val="00F05555"/>
    <w:rsid w:val="00F35DB9"/>
    <w:rsid w:val="00FB6C20"/>
    <w:rsid w:val="00FC3BC5"/>
    <w:rsid w:val="00F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250"/>
    <w:pPr>
      <w:spacing w:before="80" w:after="80" w:line="259" w:lineRule="auto"/>
      <w:ind w:firstLine="369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6250"/>
    <w:pPr>
      <w:keepNext/>
      <w:keepLines/>
      <w:spacing w:before="240" w:after="20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250"/>
    <w:pPr>
      <w:keepNext/>
      <w:keepLines/>
      <w:spacing w:before="240" w:after="200"/>
      <w:ind w:left="284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6250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6250"/>
    <w:rPr>
      <w:rFonts w:ascii="Arial" w:eastAsiaTheme="majorEastAsia" w:hAnsi="Arial" w:cstheme="majorBidi"/>
      <w:b/>
      <w:sz w:val="24"/>
      <w:szCs w:val="26"/>
    </w:rPr>
  </w:style>
  <w:style w:type="paragraph" w:styleId="Akapitzlist">
    <w:name w:val="List Paragraph"/>
    <w:basedOn w:val="Normalny"/>
    <w:uiPriority w:val="34"/>
    <w:qFormat/>
    <w:rsid w:val="00D5625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625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250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D5625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250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3C44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4C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250"/>
    <w:pPr>
      <w:spacing w:before="80" w:after="80" w:line="259" w:lineRule="auto"/>
      <w:ind w:firstLine="369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6250"/>
    <w:pPr>
      <w:keepNext/>
      <w:keepLines/>
      <w:spacing w:before="240" w:after="20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250"/>
    <w:pPr>
      <w:keepNext/>
      <w:keepLines/>
      <w:spacing w:before="240" w:after="200"/>
      <w:ind w:left="284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6250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6250"/>
    <w:rPr>
      <w:rFonts w:ascii="Arial" w:eastAsiaTheme="majorEastAsia" w:hAnsi="Arial" w:cstheme="majorBidi"/>
      <w:b/>
      <w:sz w:val="24"/>
      <w:szCs w:val="26"/>
    </w:rPr>
  </w:style>
  <w:style w:type="paragraph" w:styleId="Akapitzlist">
    <w:name w:val="List Paragraph"/>
    <w:basedOn w:val="Normalny"/>
    <w:uiPriority w:val="34"/>
    <w:qFormat/>
    <w:rsid w:val="00D5625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625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250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D5625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250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3C44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44C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532-656A-4AD4-8F1B-1453294C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S.Prena (KM Gdynia)</dc:creator>
  <cp:keywords/>
  <dc:description/>
  <cp:lastModifiedBy>S.Prena (KM Gdynia)</cp:lastModifiedBy>
  <cp:revision>15</cp:revision>
  <dcterms:created xsi:type="dcterms:W3CDTF">2025-08-01T09:23:00Z</dcterms:created>
  <dcterms:modified xsi:type="dcterms:W3CDTF">2025-08-04T10:40:00Z</dcterms:modified>
</cp:coreProperties>
</file>